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C9E" w:rsidRPr="007F6F70" w:rsidRDefault="00425414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bookmarkStart w:id="0" w:name="_GoBack"/>
      <w:bookmarkEnd w:id="0"/>
      <w:r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ВИДЫ СТРАХОВАНИЯ</w:t>
      </w:r>
      <w:r w:rsidR="000A2F50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>Обязательное страхование</w:t>
      </w:r>
      <w:r w:rsidRPr="000A2F50">
        <w:rPr>
          <w:rFonts w:ascii="Comic Sans MS" w:hAnsi="Comic Sans MS" w:cs="Times New Roman"/>
          <w:b/>
          <w:sz w:val="28"/>
          <w:szCs w:val="28"/>
        </w:rPr>
        <w:t xml:space="preserve"> положено всем гражданам Российской Федерации и предусмотрено федеральным законодательством</w:t>
      </w:r>
      <w:r>
        <w:rPr>
          <w:rFonts w:ascii="Comic Sans MS" w:hAnsi="Comic Sans MS" w:cs="Times New Roman"/>
          <w:b/>
          <w:sz w:val="28"/>
          <w:szCs w:val="28"/>
        </w:rPr>
        <w:t xml:space="preserve">: </w:t>
      </w:r>
    </w:p>
    <w:p w:rsid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медицинское(ОМС)</w:t>
      </w:r>
      <w:r w:rsidRPr="000A2F50">
        <w:rPr>
          <w:rFonts w:ascii="Comic Sans MS" w:hAnsi="Comic Sans MS" w:cs="Times New Roman"/>
          <w:sz w:val="28"/>
          <w:szCs w:val="28"/>
        </w:rPr>
        <w:t>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proofErr w:type="gramStart"/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социальное</w:t>
      </w:r>
      <w:r w:rsidRPr="000A2F50">
        <w:rPr>
          <w:rFonts w:ascii="Comic Sans MS" w:hAnsi="Comic Sans MS" w:cs="Times New Roman"/>
          <w:sz w:val="28"/>
          <w:szCs w:val="28"/>
        </w:rPr>
        <w:t>(</w:t>
      </w:r>
      <w:proofErr w:type="gramEnd"/>
      <w:r w:rsidRPr="000A2F50">
        <w:rPr>
          <w:rFonts w:ascii="Comic Sans MS" w:hAnsi="Comic Sans MS" w:cs="Times New Roman"/>
          <w:sz w:val="28"/>
          <w:szCs w:val="28"/>
        </w:rPr>
        <w:t>компенсационные выплаты в случае болезни, инвалидности или безработицы);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пенсионное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(после прекращения трудовой деятельности);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гражданской ответственности (ОСАГО);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вкладов в банках</w:t>
      </w:r>
      <w:r w:rsidRPr="000A2F50">
        <w:rPr>
          <w:rFonts w:ascii="Comic Sans MS" w:hAnsi="Comic Sans MS" w:cs="Times New Roman"/>
          <w:sz w:val="28"/>
          <w:szCs w:val="28"/>
        </w:rPr>
        <w:t xml:space="preserve"> (гарантированные выплаты вкладчикам в размере не более 1,4 миллиона рублей по всем вкладам в одном банке в случае банкротства банка);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3A75B4">
        <w:rPr>
          <w:rFonts w:ascii="Comic Sans MS" w:hAnsi="Comic Sans MS" w:cs="Times New Roman"/>
          <w:b/>
          <w:color w:val="00B050"/>
          <w:sz w:val="28"/>
          <w:szCs w:val="28"/>
        </w:rPr>
        <w:t>ипоте</w:t>
      </w:r>
      <w:r w:rsidR="001F1A98">
        <w:rPr>
          <w:rFonts w:ascii="Comic Sans MS" w:hAnsi="Comic Sans MS" w:cs="Times New Roman"/>
          <w:b/>
          <w:color w:val="00B050"/>
          <w:sz w:val="28"/>
          <w:szCs w:val="28"/>
        </w:rPr>
        <w:t>чное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недвижимого имущества, приобретённого за счёт ипотечных средств, возложена на заёмщика по закону);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b/>
          <w:color w:val="C00000"/>
          <w:sz w:val="28"/>
          <w:szCs w:val="28"/>
        </w:rPr>
        <w:t xml:space="preserve">Добровольное страхование </w:t>
      </w:r>
      <w:r w:rsidRPr="000A2F50">
        <w:rPr>
          <w:rFonts w:ascii="Comic Sans MS" w:hAnsi="Comic Sans MS" w:cs="Times New Roman"/>
          <w:sz w:val="28"/>
          <w:szCs w:val="28"/>
        </w:rPr>
        <w:t xml:space="preserve">– </w:t>
      </w:r>
      <w:r w:rsidRPr="000A2F50">
        <w:rPr>
          <w:rFonts w:ascii="Comic Sans MS" w:hAnsi="Comic Sans MS" w:cs="Times New Roman"/>
          <w:b/>
          <w:sz w:val="28"/>
          <w:szCs w:val="28"/>
        </w:rPr>
        <w:t>услуги, которыми граждане пользуются по собственному желанию.</w:t>
      </w:r>
    </w:p>
    <w:p w:rsidR="000A2F50" w:rsidRPr="000A2F50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>личное, неимущественное</w:t>
      </w:r>
      <w:r w:rsidRPr="000A2F50">
        <w:rPr>
          <w:rFonts w:ascii="Comic Sans MS" w:hAnsi="Comic Sans MS" w:cs="Times New Roman"/>
          <w:sz w:val="28"/>
          <w:szCs w:val="28"/>
        </w:rPr>
        <w:t xml:space="preserve"> (страхование жизни, от болезней и несчастных случаев, накопительное или инвестиционное страхование, прочее.);</w:t>
      </w:r>
    </w:p>
    <w:p w:rsidR="004A1C62" w:rsidRPr="004A1C62" w:rsidRDefault="000A2F50" w:rsidP="000A2F50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0A2F50">
        <w:rPr>
          <w:rFonts w:ascii="Comic Sans MS" w:hAnsi="Comic Sans MS" w:cs="Times New Roman"/>
          <w:sz w:val="28"/>
          <w:szCs w:val="28"/>
        </w:rPr>
        <w:t xml:space="preserve">- </w:t>
      </w:r>
      <w:r w:rsidRPr="001B421B">
        <w:rPr>
          <w:rFonts w:ascii="Comic Sans MS" w:hAnsi="Comic Sans MS" w:cs="Times New Roman"/>
          <w:b/>
          <w:color w:val="00B050"/>
          <w:sz w:val="28"/>
          <w:szCs w:val="28"/>
        </w:rPr>
        <w:t xml:space="preserve">имущественное </w:t>
      </w:r>
      <w:r w:rsidRPr="000A2F50">
        <w:rPr>
          <w:rFonts w:ascii="Comic Sans MS" w:hAnsi="Comic Sans MS" w:cs="Times New Roman"/>
          <w:sz w:val="28"/>
          <w:szCs w:val="28"/>
        </w:rPr>
        <w:t>(страхование всех имущественных материальных объектов: недвижимость, транспортные средства, товары, др.).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E20EEB">
        <w:rPr>
          <w:rFonts w:ascii="Comic Sans MS" w:hAnsi="Comic Sans MS" w:cs="Times New Roman"/>
          <w:sz w:val="28"/>
          <w:szCs w:val="28"/>
        </w:rPr>
        <w:t>При приобретении товаров и кредитных продуктов, услуг потребители по своей воле либо по принуждению становятся обладателями добровольного страхования, как личного, неимущественного, так и имущественного.</w:t>
      </w:r>
    </w:p>
    <w:p w:rsidR="00E20EEB" w:rsidRPr="001B421B" w:rsidRDefault="001B421B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B421B">
        <w:rPr>
          <w:b/>
          <w:noProof/>
          <w:color w:val="00B050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78105</wp:posOffset>
            </wp:positionV>
            <wp:extent cx="3067050" cy="3153410"/>
            <wp:effectExtent l="0" t="0" r="0" b="0"/>
            <wp:wrapTight wrapText="bothSides">
              <wp:wrapPolygon edited="0">
                <wp:start x="0" y="0"/>
                <wp:lineTo x="0" y="21530"/>
                <wp:lineTo x="21466" y="21530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EEB" w:rsidRPr="001B421B">
        <w:rPr>
          <w:rFonts w:ascii="Comic Sans MS" w:hAnsi="Comic Sans MS" w:cs="Times New Roman"/>
          <w:b/>
          <w:color w:val="00B050"/>
          <w:sz w:val="28"/>
          <w:szCs w:val="28"/>
        </w:rPr>
        <w:t>«Можно ли отказаться от страховки, и в какие сроки?».</w:t>
      </w:r>
    </w:p>
    <w:p w:rsidR="00E20EEB" w:rsidRPr="00E20EEB" w:rsidRDefault="00E20EEB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1B421B">
        <w:rPr>
          <w:rFonts w:ascii="Comic Sans MS" w:hAnsi="Comic Sans MS" w:cs="Times New Roman"/>
          <w:b/>
          <w:color w:val="C00000"/>
          <w:sz w:val="28"/>
          <w:szCs w:val="28"/>
        </w:rPr>
        <w:t>С 21 января 2024 года можно отказаться от договора добровольного страхования в период до 30 дней (период охлаждения).</w:t>
      </w:r>
      <w:r w:rsidRPr="00E20EEB">
        <w:rPr>
          <w:rFonts w:ascii="Comic Sans MS" w:hAnsi="Comic Sans MS" w:cs="Times New Roman"/>
          <w:sz w:val="28"/>
          <w:szCs w:val="28"/>
        </w:rPr>
        <w:t xml:space="preserve"> В этот период гражданин может обратиться в страховую организацию с заявлением о расторжении договора добровольного страхования, и страховщик обязан будет вернуть ему всю сумму страхового вознаграждения, но  только в случае, если в этот период не произошёл страховой случай.</w:t>
      </w:r>
    </w:p>
    <w:p w:rsidR="007F6F70" w:rsidRDefault="007F6F70" w:rsidP="007F6F70">
      <w:pPr>
        <w:spacing w:after="0"/>
        <w:ind w:right="-425" w:hanging="426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</w:p>
    <w:p w:rsidR="007E5E0E" w:rsidRPr="007F6F70" w:rsidRDefault="001B421B" w:rsidP="007F6F70">
      <w:pPr>
        <w:spacing w:after="0" w:line="240" w:lineRule="auto"/>
        <w:ind w:right="-425"/>
        <w:jc w:val="center"/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ПРАВИЛА</w:t>
      </w:r>
      <w:r w:rsidR="002B3FFF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ФИНАНСО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ВОЙ </w:t>
      </w:r>
      <w:r w:rsid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>Б</w:t>
      </w:r>
      <w:r w:rsidR="002B3FFF" w:rsidRPr="007F6F70">
        <w:rPr>
          <w:rFonts w:ascii="Comic Sans MS" w:eastAsia="Times New Roman" w:hAnsi="Comic Sans MS" w:cstheme="minorHAnsi"/>
          <w:b/>
          <w:color w:val="0000FF"/>
          <w:sz w:val="52"/>
          <w:szCs w:val="52"/>
          <w:lang w:eastAsia="ru-RU"/>
        </w:rPr>
        <w:t xml:space="preserve">ЕЗОПАСНОСТИ. </w:t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7F6F70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139700</wp:posOffset>
            </wp:positionV>
            <wp:extent cx="3038475" cy="2714625"/>
            <wp:effectExtent l="19050" t="19050" r="9525" b="9525"/>
            <wp:wrapTight wrapText="bothSides">
              <wp:wrapPolygon edited="0">
                <wp:start x="-135" y="-152"/>
                <wp:lineTo x="-135" y="21676"/>
                <wp:lineTo x="21668" y="21676"/>
                <wp:lineTo x="21668" y="-152"/>
                <wp:lineTo x="-135" y="-15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14625"/>
                    </a:xfrm>
                    <a:prstGeom prst="rect">
                      <a:avLst/>
                    </a:prstGeom>
                    <a:ln w="158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  <w:r w:rsidRPr="007F6F70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90805</wp:posOffset>
            </wp:positionV>
            <wp:extent cx="3209925" cy="3324225"/>
            <wp:effectExtent l="19050" t="19050" r="9525" b="9525"/>
            <wp:wrapTight wrapText="bothSides">
              <wp:wrapPolygon edited="0">
                <wp:start x="-128" y="-124"/>
                <wp:lineTo x="-128" y="21662"/>
                <wp:lineTo x="21664" y="21662"/>
                <wp:lineTo x="21664" y="-124"/>
                <wp:lineTo x="-128" y="-12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324225"/>
                    </a:xfrm>
                    <a:prstGeom prst="rect">
                      <a:avLst/>
                    </a:prstGeom>
                    <a:ln w="1587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661F2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180975</wp:posOffset>
            </wp:positionV>
            <wp:extent cx="2733675" cy="2324735"/>
            <wp:effectExtent l="19050" t="19050" r="9525" b="0"/>
            <wp:wrapTight wrapText="bothSides">
              <wp:wrapPolygon edited="0">
                <wp:start x="-151" y="-177"/>
                <wp:lineTo x="-151" y="21594"/>
                <wp:lineTo x="21675" y="21594"/>
                <wp:lineTo x="21675" y="-177"/>
                <wp:lineTo x="-151" y="-177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324735"/>
                    </a:xfrm>
                    <a:prstGeom prst="rect">
                      <a:avLst/>
                    </a:prstGeom>
                    <a:ln w="158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-2865755</wp:posOffset>
            </wp:positionH>
            <wp:positionV relativeFrom="paragraph">
              <wp:posOffset>177800</wp:posOffset>
            </wp:positionV>
            <wp:extent cx="2632634" cy="2686050"/>
            <wp:effectExtent l="19050" t="19050" r="0" b="0"/>
            <wp:wrapTight wrapText="bothSides">
              <wp:wrapPolygon edited="0">
                <wp:start x="-156" y="-153"/>
                <wp:lineTo x="-156" y="21600"/>
                <wp:lineTo x="21574" y="21600"/>
                <wp:lineTo x="21574" y="-153"/>
                <wp:lineTo x="-156" y="-15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634" cy="2686050"/>
                    </a:xfrm>
                    <a:prstGeom prst="rect">
                      <a:avLst/>
                    </a:prstGeom>
                    <a:ln w="15875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8C35F4" w:rsidRDefault="008C35F4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</w:pPr>
    </w:p>
    <w:p w:rsidR="007F6F70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12700</wp:posOffset>
            </wp:positionV>
            <wp:extent cx="2867025" cy="2514600"/>
            <wp:effectExtent l="19050" t="19050" r="9525" b="0"/>
            <wp:wrapTight wrapText="bothSides">
              <wp:wrapPolygon edited="0">
                <wp:start x="-144" y="-164"/>
                <wp:lineTo x="-144" y="21600"/>
                <wp:lineTo x="21672" y="21600"/>
                <wp:lineTo x="21672" y="-164"/>
                <wp:lineTo x="-144" y="-16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1460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307975</wp:posOffset>
            </wp:positionV>
            <wp:extent cx="2980690" cy="2448550"/>
            <wp:effectExtent l="19050" t="19050" r="0" b="9525"/>
            <wp:wrapTight wrapText="bothSides">
              <wp:wrapPolygon edited="0">
                <wp:start x="-138" y="-168"/>
                <wp:lineTo x="-138" y="21684"/>
                <wp:lineTo x="21536" y="21684"/>
                <wp:lineTo x="21536" y="-168"/>
                <wp:lineTo x="-138" y="-16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448550"/>
                    </a:xfrm>
                    <a:prstGeom prst="rect">
                      <a:avLst/>
                    </a:prstGeom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661F28" w:rsidRDefault="00661F28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</w:p>
    <w:p w:rsidR="008C35F4" w:rsidRPr="007F6F70" w:rsidRDefault="008C35F4" w:rsidP="008C35F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</w:pP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ФИНАНСОВ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АЯ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БЕЗОПАСНОСТ</w:t>
      </w:r>
      <w:r w:rsidR="007F6F70"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Ь</w:t>
      </w:r>
      <w:r w:rsidRPr="001F40A8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 xml:space="preserve"> ДЛЯ ДЕТЕЙ</w:t>
      </w:r>
      <w:r w:rsidRPr="007F6F70">
        <w:rPr>
          <w:rFonts w:ascii="Comic Sans MS" w:eastAsia="Times New Roman" w:hAnsi="Comic Sans MS" w:cstheme="minorHAnsi"/>
          <w:b/>
          <w:color w:val="0000FF"/>
          <w:sz w:val="44"/>
          <w:szCs w:val="52"/>
          <w:lang w:eastAsia="ru-RU"/>
        </w:rPr>
        <w:t>.</w:t>
      </w:r>
    </w:p>
    <w:p w:rsidR="001F40A8" w:rsidRPr="001F40A8" w:rsidRDefault="001F40A8" w:rsidP="000537E8">
      <w:pPr>
        <w:spacing w:after="0"/>
        <w:jc w:val="both"/>
        <w:rPr>
          <w:rFonts w:ascii="Comic Sans MS" w:eastAsia="Times New Roman" w:hAnsi="Comic Sans MS" w:cstheme="minorHAnsi"/>
          <w:b/>
          <w:color w:val="C00000"/>
          <w:sz w:val="20"/>
          <w:szCs w:val="20"/>
          <w:lang w:eastAsia="ru-RU"/>
        </w:rPr>
      </w:pP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b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1.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Договоритесь с ребенком, чтобы он сразу же сообщил вам об утере карты.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2.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Заучите с ребенком наизусть </w:t>
      </w:r>
      <w:r w:rsidRPr="000537E8">
        <w:rPr>
          <w:rFonts w:ascii="Comic Sans MS" w:eastAsia="Times New Roman" w:hAnsi="Comic Sans MS" w:cstheme="minorHAnsi"/>
          <w:sz w:val="28"/>
          <w:szCs w:val="28"/>
          <w:lang w:val="en-US" w:eastAsia="ru-RU"/>
        </w:rPr>
        <w:t>Pin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-код. Объясните, что цифры на банковской карте – это секретная информация, ее никому нельзя сообщать.</w:t>
      </w:r>
    </w:p>
    <w:p w:rsidR="008C35F4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3.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При возможности  совершать он-</w:t>
      </w:r>
      <w:proofErr w:type="spellStart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лайн</w:t>
      </w:r>
      <w:proofErr w:type="spellEnd"/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покупки, заранее обсудите с ребёнком, на что он может тратить деньги в сети. </w:t>
      </w:r>
    </w:p>
    <w:p w:rsidR="007F6F70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4.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Предупредите об опасностях участия во всякого рода онлайн-викторинах,  лотереях, распродажах. </w:t>
      </w:r>
    </w:p>
    <w:p w:rsidR="007F6F70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5.</w:t>
      </w:r>
      <w:r w:rsidR="000537E8"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Научите отличать надёжные сайты от фальшивок. </w:t>
      </w:r>
    </w:p>
    <w:p w:rsidR="000537E8" w:rsidRP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 xml:space="preserve">Совет </w:t>
      </w:r>
      <w:r w:rsidR="007F6F70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6</w:t>
      </w: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Остерегайтесь  телефонных мошенников</w:t>
      </w:r>
      <w:r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. Не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стоит общаться с «представителями службы безопасности банка»,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«сотрудниками полиции»,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с 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любыми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незнакомцами</w:t>
      </w:r>
      <w:r w:rsidR="007F6F70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, 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кем бы они ни представлялись.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Объясните ребёнку, что нельзя переходить по ссылкам из СМС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b/>
          <w:color w:val="C00000"/>
          <w:sz w:val="28"/>
          <w:szCs w:val="28"/>
          <w:lang w:eastAsia="ru-RU"/>
        </w:rPr>
        <w:t>Совет 6.</w:t>
      </w: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 Установите </w:t>
      </w:r>
      <w:r w:rsidR="003A75B4">
        <w:rPr>
          <w:rFonts w:ascii="Comic Sans MS" w:eastAsia="Times New Roman" w:hAnsi="Comic Sans MS" w:cstheme="minorHAnsi"/>
          <w:sz w:val="28"/>
          <w:szCs w:val="28"/>
          <w:lang w:eastAsia="ru-RU"/>
        </w:rPr>
        <w:t xml:space="preserve">антивирусную программу на  телефон ребенка. </w:t>
      </w:r>
    </w:p>
    <w:p w:rsidR="000537E8" w:rsidRDefault="000537E8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 w:rsidRPr="000537E8">
        <w:rPr>
          <w:rFonts w:ascii="Comic Sans MS" w:eastAsia="Times New Roman" w:hAnsi="Comic Sans MS" w:cstheme="minorHAnsi"/>
          <w:sz w:val="28"/>
          <w:szCs w:val="28"/>
          <w:lang w:eastAsia="ru-RU"/>
        </w:rPr>
        <w:t>Используйте все возможные настройки безопасности, которые предоставляются интернет-порталом, будь то социальная сеть или интернет-магазин.</w:t>
      </w:r>
    </w:p>
    <w:p w:rsidR="007F6F70" w:rsidRPr="000537E8" w:rsidRDefault="007F6F70" w:rsidP="000537E8">
      <w:pPr>
        <w:spacing w:after="0"/>
        <w:jc w:val="both"/>
        <w:rPr>
          <w:rFonts w:ascii="Comic Sans MS" w:eastAsia="Times New Roman" w:hAnsi="Comic Sans MS" w:cstheme="minorHAnsi"/>
          <w:sz w:val="28"/>
          <w:szCs w:val="28"/>
          <w:lang w:eastAsia="ru-RU"/>
        </w:rPr>
      </w:pPr>
      <w:r>
        <w:rPr>
          <w:rFonts w:ascii="Comic Sans MS" w:eastAsia="Times New Roman" w:hAnsi="Comic Sans MS" w:cstheme="minorHAnsi"/>
          <w:noProof/>
          <w:sz w:val="28"/>
          <w:szCs w:val="28"/>
          <w:lang w:eastAsia="ru-RU"/>
        </w:rPr>
        <w:drawing>
          <wp:inline distT="0" distB="0" distL="0" distR="0">
            <wp:extent cx="6953250" cy="4333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33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1B" w:rsidRPr="008B2049" w:rsidRDefault="008B2049" w:rsidP="008B2049">
      <w:pPr>
        <w:spacing w:after="0" w:line="240" w:lineRule="auto"/>
        <w:jc w:val="center"/>
        <w:rPr>
          <w:rFonts w:ascii="Comic Sans MS" w:hAnsi="Comic Sans MS" w:cs="Times New Roman"/>
          <w:color w:val="0000FF"/>
          <w:sz w:val="48"/>
          <w:szCs w:val="48"/>
        </w:rPr>
      </w:pPr>
      <w:r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lastRenderedPageBreak/>
        <w:t>ОФОРМЛЕНИЕ ПОЛИСА ОСАГО</w:t>
      </w:r>
      <w:r w:rsidR="001B421B" w:rsidRPr="008B2049">
        <w:rPr>
          <w:rFonts w:ascii="Comic Sans MS" w:eastAsia="Times New Roman" w:hAnsi="Comic Sans MS" w:cstheme="minorHAnsi"/>
          <w:b/>
          <w:color w:val="0000FF"/>
          <w:sz w:val="48"/>
          <w:szCs w:val="48"/>
          <w:lang w:eastAsia="ru-RU"/>
        </w:rPr>
        <w:t>.</w:t>
      </w:r>
    </w:p>
    <w:p w:rsidR="001B421B" w:rsidRDefault="001B421B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     </w:t>
      </w:r>
      <w:r w:rsidR="008B2049" w:rsidRPr="008B2049">
        <w:rPr>
          <w:rFonts w:ascii="Comic Sans MS" w:hAnsi="Comic Sans MS" w:cs="Times New Roman"/>
          <w:b/>
          <w:color w:val="C00000"/>
          <w:sz w:val="28"/>
          <w:szCs w:val="28"/>
        </w:rPr>
        <w:t>ОСАГО — это обязательный вид страхования,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поэтому если гражданин не оформил полис «автогражданки», то он не имеет права управлять автомобилем.</w:t>
      </w:r>
    </w:p>
    <w:p w:rsidR="008B2049" w:rsidRPr="008B2049" w:rsidRDefault="001F1A98" w:rsidP="008B204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    </w:t>
      </w:r>
      <w:r w:rsidR="008B2049">
        <w:rPr>
          <w:rFonts w:ascii="Comic Sans MS" w:hAnsi="Comic Sans MS" w:cs="Times New Roman"/>
          <w:color w:val="000000" w:themeColor="text1"/>
          <w:sz w:val="28"/>
          <w:szCs w:val="28"/>
        </w:rPr>
        <w:t>С</w:t>
      </w:r>
      <w:r w:rsidR="008B2049" w:rsidRPr="008B2049">
        <w:rPr>
          <w:rFonts w:ascii="Comic Sans MS" w:hAnsi="Comic Sans MS" w:cs="Times New Roman"/>
          <w:color w:val="000000" w:themeColor="text1"/>
          <w:sz w:val="28"/>
          <w:szCs w:val="28"/>
        </w:rPr>
        <w:t>траховщик обязан заключать договор со всеми водителями вне зависимости от того, соответствует клиент каким-то параметрам или нет.</w:t>
      </w:r>
    </w:p>
    <w:p w:rsidR="00747119" w:rsidRPr="001C5859" w:rsidRDefault="001F1A98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     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>При этом страховая компания должна оформить официальный отказ на бумаге</w:t>
      </w:r>
      <w:r>
        <w:rPr>
          <w:rFonts w:ascii="Comic Sans MS" w:hAnsi="Comic Sans MS" w:cs="Times New Roman"/>
          <w:b/>
          <w:color w:val="000000" w:themeColor="text1"/>
          <w:sz w:val="28"/>
          <w:szCs w:val="28"/>
        </w:rPr>
        <w:t>.</w:t>
      </w:r>
      <w:r w:rsidR="00747119" w:rsidRPr="00CE520C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 </w:t>
      </w:r>
    </w:p>
    <w:p w:rsid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0000" w:themeColor="text1"/>
          <w:sz w:val="28"/>
          <w:szCs w:val="28"/>
        </w:rPr>
      </w:pPr>
    </w:p>
    <w:p w:rsidR="00CE520C" w:rsidRPr="00CE520C" w:rsidRDefault="00CE520C" w:rsidP="00CE520C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CE520C">
        <w:rPr>
          <w:rFonts w:ascii="Comic Sans MS" w:hAnsi="Comic Sans MS" w:cs="Times New Roman"/>
          <w:b/>
          <w:color w:val="00B050"/>
          <w:sz w:val="28"/>
          <w:szCs w:val="28"/>
        </w:rPr>
        <w:t>Что делать, если вам все-таки отказали в покупке ОСАГО</w:t>
      </w:r>
      <w:r>
        <w:rPr>
          <w:rFonts w:ascii="Comic Sans MS" w:hAnsi="Comic Sans MS" w:cs="Times New Roman"/>
          <w:b/>
          <w:color w:val="00B050"/>
          <w:sz w:val="28"/>
          <w:szCs w:val="28"/>
        </w:rPr>
        <w:t xml:space="preserve">?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Уточнить причину отказа и по возможности устранить. </w:t>
      </w:r>
    </w:p>
    <w:p w:rsidR="001C5859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предоставили все необходимые документы, но вам все равно отказали в страховке, то необходимо сделать следующее:</w:t>
      </w:r>
    </w:p>
    <w:p w:rsidR="00CE520C" w:rsidRPr="001C5859" w:rsidRDefault="00CE520C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16"/>
          <w:szCs w:val="16"/>
        </w:rPr>
      </w:pP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1.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Получить письменный отказ от сотрудника компании или зафиксировать неудачную попытку покупки полиса на видео или фото. </w:t>
      </w:r>
    </w:p>
    <w:p w:rsidR="00CE520C" w:rsidRP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2. 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Узнать имя и фамилию сотрудника, который не продал вам полис. Обратиться к вышестоящему начальству.</w:t>
      </w:r>
    </w:p>
    <w:p w:rsidR="001C5859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3. Н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аправить жалобу в Банк России и в Р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оссийский союз автостраховщиков. </w:t>
      </w:r>
    </w:p>
    <w:p w:rsidR="00CE520C" w:rsidRDefault="001C5859" w:rsidP="00CE520C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>4. О</w:t>
      </w:r>
      <w:r w:rsidR="00CE520C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братиться в суд.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5. 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Обра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титься</w:t>
      </w:r>
      <w:r w:rsidR="001C5859" w:rsidRPr="001C5859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к другой страховой компании или поиску альтернативных вариантов страхования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 xml:space="preserve">. </w:t>
      </w:r>
    </w:p>
    <w:p w:rsidR="001C5859" w:rsidRPr="001C5859" w:rsidRDefault="00F056D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63500</wp:posOffset>
            </wp:positionV>
            <wp:extent cx="346329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859" w:rsidRP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Если вы оформляете полис у конкретного страховщика и сайт так и не заработал, идите в офис страховщика и добивайтесь письменного отказа.</w:t>
      </w:r>
    </w:p>
    <w:p w:rsidR="001C5859" w:rsidRDefault="001C5859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1C5859">
        <w:rPr>
          <w:rFonts w:ascii="Comic Sans MS" w:hAnsi="Comic Sans MS" w:cs="Times New Roman"/>
          <w:color w:val="000000" w:themeColor="text1"/>
          <w:sz w:val="28"/>
          <w:szCs w:val="28"/>
        </w:rPr>
        <w:t>При навязывании дополнительных услуг или явном завышении стоимости полиса требуйте расшифровку установленных вам надбавок и направляйте жалобу в РСА и Банк России.</w:t>
      </w:r>
    </w:p>
    <w:p w:rsidR="0018560A" w:rsidRDefault="0018560A" w:rsidP="001C5859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</w:p>
    <w:p w:rsidR="001F1A98" w:rsidRDefault="001F1A98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</w:p>
    <w:p w:rsidR="0018560A" w:rsidRDefault="0018560A" w:rsidP="00B95B61">
      <w:pPr>
        <w:spacing w:after="0" w:line="240" w:lineRule="auto"/>
        <w:jc w:val="center"/>
        <w:rPr>
          <w:rFonts w:ascii="Comic Sans MS" w:hAnsi="Comic Sans MS" w:cs="Times New Roman"/>
          <w:b/>
          <w:color w:val="0000FF"/>
          <w:sz w:val="48"/>
          <w:szCs w:val="48"/>
        </w:rPr>
      </w:pPr>
      <w:r>
        <w:rPr>
          <w:rFonts w:ascii="Comic Sans MS" w:hAnsi="Comic Sans MS" w:cs="Times New Roman"/>
          <w:b/>
          <w:color w:val="0000FF"/>
          <w:sz w:val="48"/>
          <w:szCs w:val="48"/>
        </w:rPr>
        <w:lastRenderedPageBreak/>
        <w:t>КРЕДИТНЫЕ КАРТЫ.</w:t>
      </w:r>
    </w:p>
    <w:p w:rsidR="00B95B61" w:rsidRPr="00B95B61" w:rsidRDefault="00B95B61" w:rsidP="00B95B61">
      <w:pPr>
        <w:spacing w:after="0" w:line="240" w:lineRule="auto"/>
        <w:jc w:val="both"/>
        <w:rPr>
          <w:rFonts w:ascii="Comic Sans MS" w:hAnsi="Comic Sans MS" w:cs="Times New Roman"/>
          <w:b/>
          <w:color w:val="0000FF"/>
          <w:sz w:val="28"/>
          <w:szCs w:val="28"/>
        </w:rPr>
      </w:pPr>
    </w:p>
    <w:p w:rsidR="00B95B61" w:rsidRDefault="001365A6" w:rsidP="00AA5363">
      <w:pPr>
        <w:spacing w:after="0" w:line="240" w:lineRule="auto"/>
        <w:jc w:val="both"/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291465</wp:posOffset>
            </wp:positionV>
            <wp:extent cx="35687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6" y="21423"/>
                <wp:lineTo x="214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5363" w:rsidRPr="00AA5363">
        <w:rPr>
          <w:rStyle w:val="a5"/>
          <w:rFonts w:ascii="Comic Sans MS" w:hAnsi="Comic Sans MS"/>
          <w:color w:val="C00000"/>
          <w:sz w:val="28"/>
          <w:szCs w:val="28"/>
          <w:shd w:val="clear" w:color="auto" w:fill="FFFFFF"/>
        </w:rPr>
        <w:t>Банковская кредитная карта</w:t>
      </w:r>
      <w:r w:rsidR="00AA5363" w:rsidRPr="00AA5363">
        <w:rPr>
          <w:rFonts w:ascii="Comic Sans MS" w:hAnsi="Comic Sans MS" w:cs="Segoe UI"/>
          <w:color w:val="171D23"/>
          <w:sz w:val="28"/>
          <w:szCs w:val="28"/>
          <w:shd w:val="clear" w:color="auto" w:fill="FFFFFF"/>
        </w:rPr>
        <w:t> – один из платёжных инструментов банка, который позволяет расходовать средства в определённом лимите. Карты с доступным лимитом – альтернатива потребительским кредитам. Но, в отличие от них, банк начисляет проценты только на совершённые операции, а не на весь кредит. Также клиент не может потратить заёмных денег больше, чем указано в договоре.</w:t>
      </w:r>
    </w:p>
    <w:p w:rsidR="00866BDF" w:rsidRPr="00866BDF" w:rsidRDefault="00866BDF" w:rsidP="00866BDF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866BDF">
        <w:rPr>
          <w:rFonts w:ascii="Comic Sans MS" w:hAnsi="Comic Sans MS" w:cs="Times New Roman"/>
          <w:b/>
          <w:color w:val="C00000"/>
          <w:sz w:val="28"/>
          <w:szCs w:val="28"/>
        </w:rPr>
        <w:t>Принцип работы кредитной карты</w:t>
      </w:r>
      <w:r>
        <w:rPr>
          <w:rFonts w:ascii="Comic Sans MS" w:hAnsi="Comic Sans MS" w:cs="Times New Roman"/>
          <w:b/>
          <w:color w:val="C00000"/>
          <w:sz w:val="28"/>
          <w:szCs w:val="28"/>
        </w:rPr>
        <w:t xml:space="preserve">: 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владелец использует банковскую карточку для покупок, переводов и снятия наличных;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держатель карты пользуется бесплатным кредитом в установленном </w:t>
      </w:r>
      <w:proofErr w:type="spellStart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грейс</w:t>
      </w:r>
      <w:proofErr w:type="spellEnd"/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-периоде;</w:t>
      </w:r>
    </w:p>
    <w:p w:rsidR="00866BDF" w:rsidRP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погасить задолженность до окончания периода, то пользователю становится доступен новый;</w:t>
      </w:r>
    </w:p>
    <w:p w:rsidR="00AA5363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866BDF">
        <w:rPr>
          <w:rFonts w:ascii="Comic Sans MS" w:hAnsi="Comic Sans MS" w:cs="Times New Roman"/>
          <w:color w:val="000000" w:themeColor="text1"/>
          <w:sz w:val="28"/>
          <w:szCs w:val="28"/>
        </w:rPr>
        <w:t>если деньгами не пользоваться, то б</w:t>
      </w:r>
      <w:r>
        <w:rPr>
          <w:rFonts w:ascii="Comic Sans MS" w:hAnsi="Comic Sans MS" w:cs="Times New Roman"/>
          <w:color w:val="000000" w:themeColor="text1"/>
          <w:sz w:val="28"/>
          <w:szCs w:val="28"/>
        </w:rPr>
        <w:t>анк не будет начислять проценты;</w:t>
      </w:r>
    </w:p>
    <w:p w:rsidR="00866BDF" w:rsidRDefault="00866BDF" w:rsidP="00866BDF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652D5">
        <w:rPr>
          <w:rFonts w:ascii="Comic Sans MS" w:hAnsi="Comic Sans MS" w:cs="Times New Roman"/>
          <w:b/>
          <w:color w:val="00B050"/>
          <w:sz w:val="28"/>
          <w:szCs w:val="28"/>
        </w:rPr>
        <w:t xml:space="preserve">если просрочить обязательный платеж, </w:t>
      </w:r>
      <w:r w:rsidR="001652D5" w:rsidRPr="001652D5">
        <w:rPr>
          <w:rFonts w:ascii="Comic Sans MS" w:hAnsi="Comic Sans MS" w:cs="Times New Roman"/>
          <w:b/>
          <w:color w:val="00B050"/>
          <w:sz w:val="28"/>
          <w:szCs w:val="28"/>
        </w:rPr>
        <w:t>то начисляются большие проценты.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b/>
          <w:color w:val="C00000"/>
          <w:sz w:val="32"/>
          <w:szCs w:val="32"/>
        </w:rPr>
      </w:pPr>
      <w:r w:rsidRPr="001652D5">
        <w:rPr>
          <w:rFonts w:ascii="Comic Sans MS" w:hAnsi="Comic Sans MS" w:cs="Times New Roman"/>
          <w:b/>
          <w:color w:val="C00000"/>
          <w:sz w:val="32"/>
          <w:szCs w:val="32"/>
        </w:rPr>
        <w:t>Как закрыть кредитную карту?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 - </w:t>
      </w:r>
      <w:proofErr w:type="spellStart"/>
      <w:r w:rsidRPr="001652D5">
        <w:rPr>
          <w:rFonts w:ascii="Comic Sans MS" w:hAnsi="Comic Sans MS" w:cs="Times New Roman"/>
          <w:sz w:val="32"/>
          <w:szCs w:val="32"/>
        </w:rPr>
        <w:t>неактивированные</w:t>
      </w:r>
      <w:proofErr w:type="spellEnd"/>
      <w:r w:rsidRPr="001652D5">
        <w:rPr>
          <w:rFonts w:ascii="Comic Sans MS" w:hAnsi="Comic Sans MS" w:cs="Times New Roman"/>
          <w:sz w:val="32"/>
          <w:szCs w:val="32"/>
        </w:rPr>
        <w:t xml:space="preserve"> кредитки не нуждаются в официальном закрытии, но могут быть исключения</w:t>
      </w:r>
      <w:r>
        <w:rPr>
          <w:rFonts w:ascii="Comic Sans MS" w:hAnsi="Comic Sans MS" w:cs="Times New Roman"/>
          <w:sz w:val="32"/>
          <w:szCs w:val="32"/>
        </w:rPr>
        <w:t xml:space="preserve"> (необходимо уточнять в банке);</w:t>
      </w: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- если предусмотрена </w:t>
      </w:r>
      <w:r w:rsidRPr="001652D5">
        <w:rPr>
          <w:rFonts w:ascii="Comic Sans MS" w:hAnsi="Comic Sans MS" w:cs="Times New Roman"/>
          <w:sz w:val="32"/>
          <w:szCs w:val="32"/>
        </w:rPr>
        <w:t>автоматическая активация карты</w:t>
      </w:r>
      <w:r>
        <w:rPr>
          <w:rFonts w:ascii="Comic Sans MS" w:hAnsi="Comic Sans MS" w:cs="Times New Roman"/>
          <w:sz w:val="32"/>
          <w:szCs w:val="32"/>
        </w:rPr>
        <w:t xml:space="preserve"> или   активировали самостоятельно</w:t>
      </w:r>
      <w:r w:rsidRPr="001652D5">
        <w:rPr>
          <w:rFonts w:ascii="Comic Sans MS" w:hAnsi="Comic Sans MS" w:cs="Times New Roman"/>
          <w:sz w:val="32"/>
          <w:szCs w:val="32"/>
        </w:rPr>
        <w:t>, то единственный вариант закрытия карты — оформление официал</w:t>
      </w:r>
      <w:r>
        <w:rPr>
          <w:rFonts w:ascii="Comic Sans MS" w:hAnsi="Comic Sans MS" w:cs="Times New Roman"/>
          <w:sz w:val="32"/>
          <w:szCs w:val="32"/>
        </w:rPr>
        <w:t xml:space="preserve">ьного закрытия кредитного счета. 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16"/>
          <w:szCs w:val="16"/>
        </w:rPr>
      </w:pPr>
    </w:p>
    <w:p w:rsid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 w:rsidRPr="001652D5">
        <w:rPr>
          <w:rFonts w:ascii="Comic Sans MS" w:hAnsi="Comic Sans MS" w:cs="Times New Roman"/>
          <w:sz w:val="32"/>
          <w:szCs w:val="32"/>
        </w:rPr>
        <w:t>Закрытие кредитной карты проводится только в офисе банка. Исключение составляют случаи, когда офис банка отсутствует  в Вашем городе и банк ведет дистанционное обслуживание клиентов.</w:t>
      </w:r>
    </w:p>
    <w:p w:rsidR="001652D5" w:rsidRPr="001652D5" w:rsidRDefault="001652D5" w:rsidP="001652D5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После </w:t>
      </w:r>
      <w:r w:rsidRPr="001652D5">
        <w:rPr>
          <w:rFonts w:ascii="Comic Sans MS" w:hAnsi="Comic Sans MS" w:cs="Times New Roman"/>
          <w:sz w:val="32"/>
          <w:szCs w:val="32"/>
        </w:rPr>
        <w:t xml:space="preserve">официального закрытия кредитной карты необходимо </w:t>
      </w:r>
      <w:r>
        <w:rPr>
          <w:rFonts w:ascii="Comic Sans MS" w:hAnsi="Comic Sans MS" w:cs="Times New Roman"/>
          <w:sz w:val="32"/>
          <w:szCs w:val="32"/>
        </w:rPr>
        <w:t>взять</w:t>
      </w:r>
      <w:r w:rsidRPr="001652D5">
        <w:rPr>
          <w:rFonts w:ascii="Comic Sans MS" w:hAnsi="Comic Sans MS" w:cs="Times New Roman"/>
          <w:sz w:val="32"/>
          <w:szCs w:val="32"/>
        </w:rPr>
        <w:t xml:space="preserve"> справку о закрытии кредитного счета, что подтвердит отсутствие задолженности на случай необоснованных финансовых претензий со стороны банка.</w:t>
      </w:r>
    </w:p>
    <w:sectPr w:rsidR="001652D5" w:rsidRPr="001652D5" w:rsidSect="001F40A8">
      <w:type w:val="continuous"/>
      <w:pgSz w:w="11906" w:h="16838"/>
      <w:pgMar w:top="567" w:right="424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1"/>
  </w:num>
  <w:num w:numId="14">
    <w:abstractNumId w:val="23"/>
  </w:num>
  <w:num w:numId="15">
    <w:abstractNumId w:val="20"/>
  </w:num>
  <w:num w:numId="16">
    <w:abstractNumId w:val="15"/>
  </w:num>
  <w:num w:numId="17">
    <w:abstractNumId w:val="19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293A"/>
    <w:rsid w:val="000537E8"/>
    <w:rsid w:val="000902AC"/>
    <w:rsid w:val="000A2F50"/>
    <w:rsid w:val="000D1EE4"/>
    <w:rsid w:val="000D7746"/>
    <w:rsid w:val="000F12F6"/>
    <w:rsid w:val="00102B4E"/>
    <w:rsid w:val="001309B1"/>
    <w:rsid w:val="001344B1"/>
    <w:rsid w:val="00136568"/>
    <w:rsid w:val="001365A6"/>
    <w:rsid w:val="00164DA9"/>
    <w:rsid w:val="001652D5"/>
    <w:rsid w:val="00167EB7"/>
    <w:rsid w:val="0017659E"/>
    <w:rsid w:val="00177496"/>
    <w:rsid w:val="00177527"/>
    <w:rsid w:val="0018170B"/>
    <w:rsid w:val="0018560A"/>
    <w:rsid w:val="00186304"/>
    <w:rsid w:val="001B421B"/>
    <w:rsid w:val="001C5859"/>
    <w:rsid w:val="001D3039"/>
    <w:rsid w:val="001F1A98"/>
    <w:rsid w:val="001F40A8"/>
    <w:rsid w:val="002037F6"/>
    <w:rsid w:val="0021612D"/>
    <w:rsid w:val="00217858"/>
    <w:rsid w:val="0023658C"/>
    <w:rsid w:val="00242E44"/>
    <w:rsid w:val="0024452B"/>
    <w:rsid w:val="00254FC2"/>
    <w:rsid w:val="002B3FFF"/>
    <w:rsid w:val="002E5A90"/>
    <w:rsid w:val="003372C8"/>
    <w:rsid w:val="00356FAC"/>
    <w:rsid w:val="00384047"/>
    <w:rsid w:val="00392FBD"/>
    <w:rsid w:val="003A75B4"/>
    <w:rsid w:val="003D7D4E"/>
    <w:rsid w:val="003E11A9"/>
    <w:rsid w:val="00411A77"/>
    <w:rsid w:val="00425414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61F28"/>
    <w:rsid w:val="0066316B"/>
    <w:rsid w:val="0069279C"/>
    <w:rsid w:val="006C6F16"/>
    <w:rsid w:val="006D0A33"/>
    <w:rsid w:val="00720496"/>
    <w:rsid w:val="00747119"/>
    <w:rsid w:val="00775B3B"/>
    <w:rsid w:val="007854A4"/>
    <w:rsid w:val="0078691D"/>
    <w:rsid w:val="00796FF7"/>
    <w:rsid w:val="007A1CBF"/>
    <w:rsid w:val="007E1EB2"/>
    <w:rsid w:val="007E2E73"/>
    <w:rsid w:val="007E5E0E"/>
    <w:rsid w:val="007F6F70"/>
    <w:rsid w:val="00840FB4"/>
    <w:rsid w:val="00856CF0"/>
    <w:rsid w:val="00866BDF"/>
    <w:rsid w:val="008754DC"/>
    <w:rsid w:val="00882E70"/>
    <w:rsid w:val="008B2049"/>
    <w:rsid w:val="008B3959"/>
    <w:rsid w:val="008C35F4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A5363"/>
    <w:rsid w:val="00AC5E46"/>
    <w:rsid w:val="00AD53F9"/>
    <w:rsid w:val="00AE0FDE"/>
    <w:rsid w:val="00AE31B5"/>
    <w:rsid w:val="00B13F98"/>
    <w:rsid w:val="00B20B11"/>
    <w:rsid w:val="00B5200A"/>
    <w:rsid w:val="00B53A39"/>
    <w:rsid w:val="00B74898"/>
    <w:rsid w:val="00B95B61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CE520C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20EEB"/>
    <w:rsid w:val="00E421C4"/>
    <w:rsid w:val="00E73313"/>
    <w:rsid w:val="00E73753"/>
    <w:rsid w:val="00E97FBC"/>
    <w:rsid w:val="00EA0C05"/>
    <w:rsid w:val="00EE3EFB"/>
    <w:rsid w:val="00EE75A1"/>
    <w:rsid w:val="00EE7761"/>
    <w:rsid w:val="00EF343A"/>
    <w:rsid w:val="00F0464A"/>
    <w:rsid w:val="00F056D9"/>
    <w:rsid w:val="00F20353"/>
    <w:rsid w:val="00F25E76"/>
    <w:rsid w:val="00F434B4"/>
    <w:rsid w:val="00F7223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09181-B867-4F39-B039-D73DC7CD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37E8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2024-04-27T02:02:00Z</dcterms:created>
  <dcterms:modified xsi:type="dcterms:W3CDTF">2024-04-27T02:02:00Z</dcterms:modified>
</cp:coreProperties>
</file>