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D79" w:rsidRPr="00365D79" w:rsidRDefault="00365D79" w:rsidP="00947848">
      <w:pPr>
        <w:pStyle w:val="ac"/>
        <w:jc w:val="right"/>
        <w:rPr>
          <w:rFonts w:ascii="Arial" w:hAnsi="Arial" w:cs="Arial"/>
          <w:i w:val="0"/>
          <w:sz w:val="24"/>
        </w:rPr>
      </w:pPr>
      <w:r w:rsidRPr="00365D79">
        <w:rPr>
          <w:rFonts w:ascii="Arial" w:hAnsi="Arial" w:cs="Arial"/>
          <w:i w:val="0"/>
          <w:sz w:val="24"/>
        </w:rPr>
        <w:t>УТВЕРЖДЕН</w:t>
      </w:r>
    </w:p>
    <w:p w:rsidR="00672C47" w:rsidRDefault="00365D79" w:rsidP="00947848">
      <w:pPr>
        <w:pStyle w:val="ac"/>
        <w:jc w:val="right"/>
        <w:rPr>
          <w:rFonts w:ascii="Arial" w:hAnsi="Arial" w:cs="Arial"/>
          <w:b w:val="0"/>
          <w:i w:val="0"/>
          <w:sz w:val="24"/>
        </w:rPr>
      </w:pPr>
      <w:r w:rsidRPr="00365D79">
        <w:rPr>
          <w:rFonts w:ascii="Arial" w:hAnsi="Arial" w:cs="Arial"/>
          <w:b w:val="0"/>
          <w:i w:val="0"/>
          <w:sz w:val="24"/>
        </w:rPr>
        <w:t>распоряжением</w:t>
      </w:r>
    </w:p>
    <w:p w:rsidR="00365D79" w:rsidRPr="00365D79" w:rsidRDefault="00365D79" w:rsidP="00947848">
      <w:pPr>
        <w:pStyle w:val="ac"/>
        <w:jc w:val="right"/>
        <w:rPr>
          <w:rFonts w:ascii="Arial" w:hAnsi="Arial" w:cs="Arial"/>
          <w:b w:val="0"/>
          <w:i w:val="0"/>
          <w:sz w:val="24"/>
        </w:rPr>
      </w:pPr>
      <w:r w:rsidRPr="00365D79">
        <w:rPr>
          <w:rFonts w:ascii="Arial" w:hAnsi="Arial" w:cs="Arial"/>
          <w:b w:val="0"/>
          <w:i w:val="0"/>
          <w:sz w:val="24"/>
        </w:rPr>
        <w:t>председателя КСО</w:t>
      </w:r>
    </w:p>
    <w:p w:rsidR="00365D79" w:rsidRPr="00365D79" w:rsidRDefault="00365D79" w:rsidP="00947848">
      <w:pPr>
        <w:pStyle w:val="ac"/>
        <w:jc w:val="right"/>
        <w:rPr>
          <w:rFonts w:ascii="Arial" w:hAnsi="Arial" w:cs="Arial"/>
          <w:b w:val="0"/>
          <w:i w:val="0"/>
          <w:sz w:val="24"/>
        </w:rPr>
      </w:pPr>
      <w:r w:rsidRPr="00365D79">
        <w:rPr>
          <w:rFonts w:ascii="Arial" w:hAnsi="Arial" w:cs="Arial"/>
          <w:b w:val="0"/>
          <w:i w:val="0"/>
          <w:sz w:val="24"/>
        </w:rPr>
        <w:t>Братского района</w:t>
      </w:r>
    </w:p>
    <w:p w:rsidR="00365D79" w:rsidRPr="00365D79" w:rsidRDefault="00365D79" w:rsidP="00947848">
      <w:pPr>
        <w:pStyle w:val="ac"/>
        <w:jc w:val="right"/>
        <w:rPr>
          <w:rFonts w:ascii="Arial" w:hAnsi="Arial" w:cs="Arial"/>
          <w:b w:val="0"/>
          <w:sz w:val="24"/>
        </w:rPr>
      </w:pPr>
      <w:r w:rsidRPr="002016F1">
        <w:rPr>
          <w:rFonts w:ascii="Arial" w:hAnsi="Arial" w:cs="Arial"/>
          <w:b w:val="0"/>
          <w:i w:val="0"/>
          <w:sz w:val="24"/>
        </w:rPr>
        <w:t xml:space="preserve">от </w:t>
      </w:r>
      <w:r w:rsidR="002016F1" w:rsidRPr="002016F1">
        <w:rPr>
          <w:rFonts w:ascii="Arial" w:hAnsi="Arial" w:cs="Arial"/>
          <w:b w:val="0"/>
          <w:i w:val="0"/>
          <w:sz w:val="24"/>
        </w:rPr>
        <w:t>30</w:t>
      </w:r>
      <w:r w:rsidRPr="002016F1">
        <w:rPr>
          <w:rFonts w:ascii="Arial" w:hAnsi="Arial" w:cs="Arial"/>
          <w:b w:val="0"/>
          <w:i w:val="0"/>
          <w:sz w:val="24"/>
        </w:rPr>
        <w:t>.</w:t>
      </w:r>
      <w:r w:rsidR="002016F1" w:rsidRPr="002016F1">
        <w:rPr>
          <w:rFonts w:ascii="Arial" w:hAnsi="Arial" w:cs="Arial"/>
          <w:b w:val="0"/>
          <w:i w:val="0"/>
          <w:sz w:val="24"/>
        </w:rPr>
        <w:t>12</w:t>
      </w:r>
      <w:r w:rsidRPr="002016F1">
        <w:rPr>
          <w:rFonts w:ascii="Arial" w:hAnsi="Arial" w:cs="Arial"/>
          <w:b w:val="0"/>
          <w:i w:val="0"/>
          <w:sz w:val="24"/>
        </w:rPr>
        <w:t>.202</w:t>
      </w:r>
      <w:r w:rsidR="002016F1" w:rsidRPr="002016F1">
        <w:rPr>
          <w:rFonts w:ascii="Arial" w:hAnsi="Arial" w:cs="Arial"/>
          <w:b w:val="0"/>
          <w:i w:val="0"/>
          <w:sz w:val="24"/>
        </w:rPr>
        <w:t>2</w:t>
      </w:r>
      <w:r w:rsidRPr="002016F1">
        <w:rPr>
          <w:rFonts w:ascii="Arial" w:hAnsi="Arial" w:cs="Arial"/>
          <w:b w:val="0"/>
          <w:i w:val="0"/>
          <w:sz w:val="24"/>
        </w:rPr>
        <w:t xml:space="preserve"> №</w:t>
      </w:r>
      <w:r w:rsidR="00BB7EF9">
        <w:rPr>
          <w:rFonts w:ascii="Arial" w:hAnsi="Arial" w:cs="Arial"/>
          <w:b w:val="0"/>
          <w:i w:val="0"/>
          <w:sz w:val="24"/>
        </w:rPr>
        <w:t>28</w:t>
      </w:r>
    </w:p>
    <w:p w:rsidR="00365D79" w:rsidRPr="00947848" w:rsidRDefault="00365D79" w:rsidP="00947848">
      <w:pPr>
        <w:spacing w:after="0" w:line="240" w:lineRule="auto"/>
        <w:rPr>
          <w:rFonts w:ascii="Arial" w:hAnsi="Arial" w:cs="Arial"/>
          <w:b/>
          <w:sz w:val="32"/>
          <w:szCs w:val="32"/>
        </w:rPr>
      </w:pPr>
    </w:p>
    <w:p w:rsidR="00365D79" w:rsidRDefault="00365D79" w:rsidP="00947848">
      <w:pPr>
        <w:spacing w:after="0" w:line="240" w:lineRule="auto"/>
        <w:rPr>
          <w:rFonts w:ascii="Arial" w:hAnsi="Arial" w:cs="Arial"/>
          <w:b/>
          <w:sz w:val="32"/>
          <w:szCs w:val="32"/>
        </w:rPr>
      </w:pPr>
    </w:p>
    <w:p w:rsidR="00947848" w:rsidRDefault="00947848" w:rsidP="00947848">
      <w:pPr>
        <w:spacing w:after="0" w:line="240" w:lineRule="auto"/>
        <w:rPr>
          <w:rFonts w:ascii="Arial" w:hAnsi="Arial" w:cs="Arial"/>
          <w:b/>
          <w:sz w:val="32"/>
          <w:szCs w:val="32"/>
        </w:rPr>
      </w:pPr>
    </w:p>
    <w:p w:rsidR="00947848" w:rsidRPr="00947848" w:rsidRDefault="00947848" w:rsidP="00947848">
      <w:pPr>
        <w:spacing w:after="0" w:line="240" w:lineRule="auto"/>
        <w:rPr>
          <w:rFonts w:ascii="Arial" w:hAnsi="Arial" w:cs="Arial"/>
          <w:b/>
          <w:sz w:val="32"/>
          <w:szCs w:val="32"/>
        </w:rPr>
      </w:pPr>
    </w:p>
    <w:p w:rsidR="00365D79" w:rsidRPr="00947848" w:rsidRDefault="00365D79" w:rsidP="00947848">
      <w:pPr>
        <w:spacing w:after="0" w:line="240" w:lineRule="auto"/>
        <w:rPr>
          <w:rFonts w:ascii="Arial" w:hAnsi="Arial" w:cs="Arial"/>
          <w:b/>
          <w:sz w:val="32"/>
          <w:szCs w:val="32"/>
        </w:rPr>
      </w:pPr>
    </w:p>
    <w:p w:rsidR="00365D79" w:rsidRPr="00947848" w:rsidRDefault="00365D79" w:rsidP="00947848">
      <w:pPr>
        <w:spacing w:after="0" w:line="240" w:lineRule="auto"/>
        <w:rPr>
          <w:rFonts w:ascii="Arial" w:hAnsi="Arial" w:cs="Arial"/>
          <w:b/>
          <w:sz w:val="32"/>
          <w:szCs w:val="32"/>
        </w:rPr>
      </w:pPr>
    </w:p>
    <w:p w:rsidR="00365D79" w:rsidRPr="00947848" w:rsidRDefault="00365D79" w:rsidP="00947848">
      <w:pPr>
        <w:pStyle w:val="3"/>
        <w:spacing w:before="0" w:after="0" w:line="240" w:lineRule="auto"/>
        <w:jc w:val="center"/>
        <w:rPr>
          <w:rFonts w:ascii="Arial" w:hAnsi="Arial" w:cs="Arial"/>
          <w:sz w:val="32"/>
          <w:szCs w:val="32"/>
        </w:rPr>
      </w:pPr>
      <w:r w:rsidRPr="00947848">
        <w:rPr>
          <w:rFonts w:ascii="Arial" w:hAnsi="Arial" w:cs="Arial"/>
          <w:sz w:val="32"/>
          <w:szCs w:val="32"/>
        </w:rPr>
        <w:t>СТАНДАРТ</w:t>
      </w:r>
    </w:p>
    <w:p w:rsidR="00365D79" w:rsidRPr="00947848" w:rsidRDefault="00365D79" w:rsidP="00947848">
      <w:pPr>
        <w:pStyle w:val="ac"/>
        <w:rPr>
          <w:rFonts w:ascii="Arial" w:hAnsi="Arial" w:cs="Arial"/>
          <w:bCs/>
          <w:i w:val="0"/>
          <w:iCs w:val="0"/>
          <w:sz w:val="32"/>
          <w:szCs w:val="32"/>
          <w:lang w:eastAsia="en-US"/>
        </w:rPr>
      </w:pPr>
      <w:r w:rsidRPr="00947848">
        <w:rPr>
          <w:rFonts w:ascii="Arial" w:hAnsi="Arial" w:cs="Arial"/>
          <w:bCs/>
          <w:i w:val="0"/>
          <w:iCs w:val="0"/>
          <w:sz w:val="32"/>
          <w:szCs w:val="32"/>
          <w:lang w:eastAsia="en-US"/>
        </w:rPr>
        <w:t>внешнего муниципального финансового контроля</w:t>
      </w:r>
    </w:p>
    <w:p w:rsidR="00365D79" w:rsidRPr="00947848" w:rsidRDefault="00365D79" w:rsidP="00947848">
      <w:pPr>
        <w:pStyle w:val="3"/>
        <w:spacing w:before="0" w:after="0" w:line="240" w:lineRule="auto"/>
        <w:jc w:val="center"/>
        <w:rPr>
          <w:rFonts w:ascii="Arial" w:hAnsi="Arial" w:cs="Arial"/>
          <w:sz w:val="32"/>
          <w:szCs w:val="32"/>
        </w:rPr>
      </w:pPr>
      <w:r w:rsidRPr="00947848">
        <w:rPr>
          <w:rFonts w:ascii="Arial" w:hAnsi="Arial" w:cs="Arial"/>
          <w:sz w:val="32"/>
          <w:szCs w:val="32"/>
        </w:rPr>
        <w:t>контрольно-счетного органа муниципального образования «Братский район»</w:t>
      </w:r>
    </w:p>
    <w:p w:rsidR="00365D79" w:rsidRDefault="00365D79" w:rsidP="00947848">
      <w:pPr>
        <w:spacing w:after="0" w:line="240" w:lineRule="auto"/>
        <w:jc w:val="center"/>
        <w:rPr>
          <w:rFonts w:ascii="Arial" w:hAnsi="Arial" w:cs="Arial"/>
          <w:b/>
          <w:bCs/>
          <w:sz w:val="32"/>
          <w:szCs w:val="32"/>
        </w:rPr>
      </w:pPr>
    </w:p>
    <w:p w:rsidR="00947848" w:rsidRPr="00947848" w:rsidRDefault="00947848" w:rsidP="00947848">
      <w:pPr>
        <w:spacing w:after="0" w:line="240" w:lineRule="auto"/>
        <w:jc w:val="center"/>
        <w:rPr>
          <w:rFonts w:ascii="Arial" w:hAnsi="Arial" w:cs="Arial"/>
          <w:b/>
          <w:bCs/>
          <w:sz w:val="32"/>
          <w:szCs w:val="32"/>
        </w:rPr>
      </w:pPr>
    </w:p>
    <w:p w:rsidR="00365D79" w:rsidRPr="00947848" w:rsidRDefault="00365D79" w:rsidP="00947848">
      <w:pPr>
        <w:spacing w:after="0" w:line="240" w:lineRule="auto"/>
        <w:jc w:val="center"/>
        <w:rPr>
          <w:rFonts w:ascii="Arial" w:hAnsi="Arial" w:cs="Arial"/>
          <w:b/>
          <w:sz w:val="32"/>
          <w:szCs w:val="32"/>
        </w:rPr>
      </w:pPr>
    </w:p>
    <w:p w:rsidR="00365D79" w:rsidRPr="00947848" w:rsidRDefault="006F3559" w:rsidP="00947848">
      <w:pPr>
        <w:spacing w:after="0" w:line="240" w:lineRule="auto"/>
        <w:jc w:val="center"/>
        <w:rPr>
          <w:rStyle w:val="fontstyle01"/>
          <w:rFonts w:ascii="Arial" w:hAnsi="Arial" w:cs="Arial"/>
          <w:sz w:val="32"/>
          <w:szCs w:val="32"/>
        </w:rPr>
      </w:pPr>
      <w:r w:rsidRPr="00947848">
        <w:rPr>
          <w:rFonts w:ascii="Arial" w:hAnsi="Arial" w:cs="Arial"/>
          <w:b/>
          <w:sz w:val="32"/>
          <w:szCs w:val="32"/>
        </w:rPr>
        <w:t xml:space="preserve">СВМФК-7 </w:t>
      </w:r>
      <w:r w:rsidR="00365D79" w:rsidRPr="00947848">
        <w:rPr>
          <w:rFonts w:ascii="Arial" w:hAnsi="Arial" w:cs="Arial"/>
          <w:b/>
          <w:sz w:val="32"/>
          <w:szCs w:val="32"/>
        </w:rPr>
        <w:t>«</w:t>
      </w:r>
      <w:r w:rsidR="00365D79" w:rsidRPr="00947848">
        <w:rPr>
          <w:rStyle w:val="fontstyle01"/>
          <w:rFonts w:ascii="Arial" w:hAnsi="Arial" w:cs="Arial"/>
          <w:sz w:val="32"/>
          <w:szCs w:val="32"/>
        </w:rPr>
        <w:t>Экспертиза проектов муниципальных правовых актов в части, касающейся расходных обязательств муниципального образования,</w:t>
      </w:r>
    </w:p>
    <w:p w:rsidR="00365D79" w:rsidRPr="00947848" w:rsidRDefault="00365D79" w:rsidP="00947848">
      <w:pPr>
        <w:tabs>
          <w:tab w:val="left" w:pos="1680"/>
        </w:tabs>
        <w:spacing w:after="0" w:line="240" w:lineRule="auto"/>
        <w:jc w:val="center"/>
        <w:rPr>
          <w:rStyle w:val="fontstyle01"/>
          <w:rFonts w:ascii="Arial" w:hAnsi="Arial" w:cs="Arial"/>
          <w:sz w:val="32"/>
          <w:szCs w:val="32"/>
        </w:rPr>
      </w:pPr>
      <w:r w:rsidRPr="00947848">
        <w:rPr>
          <w:rStyle w:val="fontstyle01"/>
          <w:rFonts w:ascii="Arial" w:hAnsi="Arial" w:cs="Arial"/>
          <w:sz w:val="32"/>
          <w:szCs w:val="32"/>
        </w:rPr>
        <w:t>экспертиза проектов муниципальных правовых актов, приводящих к изменению доходов местного бюджета, а также муниципальных программ</w:t>
      </w:r>
    </w:p>
    <w:p w:rsidR="00365D79" w:rsidRPr="00947848" w:rsidRDefault="00365D79" w:rsidP="00947848">
      <w:pPr>
        <w:spacing w:after="0" w:line="240" w:lineRule="auto"/>
        <w:jc w:val="center"/>
        <w:rPr>
          <w:rFonts w:ascii="Arial" w:hAnsi="Arial" w:cs="Arial"/>
          <w:b/>
          <w:sz w:val="32"/>
          <w:szCs w:val="32"/>
        </w:rPr>
      </w:pPr>
      <w:r w:rsidRPr="00947848">
        <w:rPr>
          <w:rStyle w:val="fontstyle01"/>
          <w:rFonts w:ascii="Arial" w:hAnsi="Arial" w:cs="Arial"/>
          <w:sz w:val="32"/>
          <w:szCs w:val="32"/>
        </w:rPr>
        <w:t>(проектов муниципальных программ)</w:t>
      </w:r>
      <w:r w:rsidRPr="00947848">
        <w:rPr>
          <w:rFonts w:ascii="Arial" w:hAnsi="Arial" w:cs="Arial"/>
          <w:b/>
          <w:sz w:val="32"/>
          <w:szCs w:val="32"/>
        </w:rPr>
        <w:t>»</w:t>
      </w:r>
    </w:p>
    <w:p w:rsidR="00365D79" w:rsidRDefault="00365D79" w:rsidP="00947848">
      <w:pPr>
        <w:spacing w:after="0" w:line="240" w:lineRule="auto"/>
        <w:jc w:val="center"/>
        <w:rPr>
          <w:rFonts w:ascii="Arial" w:hAnsi="Arial" w:cs="Arial"/>
          <w:b/>
          <w:sz w:val="32"/>
          <w:szCs w:val="32"/>
        </w:rPr>
      </w:pPr>
    </w:p>
    <w:p w:rsidR="00947848" w:rsidRDefault="00947848" w:rsidP="00947848">
      <w:pPr>
        <w:spacing w:after="0" w:line="240" w:lineRule="auto"/>
        <w:jc w:val="center"/>
        <w:rPr>
          <w:rFonts w:ascii="Arial" w:hAnsi="Arial" w:cs="Arial"/>
          <w:b/>
          <w:sz w:val="32"/>
          <w:szCs w:val="32"/>
        </w:rPr>
      </w:pPr>
    </w:p>
    <w:p w:rsidR="00947848" w:rsidRPr="00947848" w:rsidRDefault="00947848" w:rsidP="00947848">
      <w:pPr>
        <w:spacing w:after="0" w:line="240" w:lineRule="auto"/>
        <w:jc w:val="center"/>
        <w:rPr>
          <w:rFonts w:ascii="Arial" w:hAnsi="Arial" w:cs="Arial"/>
          <w:b/>
          <w:sz w:val="32"/>
          <w:szCs w:val="32"/>
        </w:rPr>
      </w:pPr>
    </w:p>
    <w:p w:rsidR="00365D79" w:rsidRPr="00947848" w:rsidRDefault="00365D79" w:rsidP="00947848">
      <w:pPr>
        <w:spacing w:after="0" w:line="240" w:lineRule="auto"/>
        <w:jc w:val="center"/>
        <w:rPr>
          <w:rFonts w:ascii="Arial" w:hAnsi="Arial" w:cs="Arial"/>
          <w:b/>
          <w:sz w:val="32"/>
          <w:szCs w:val="32"/>
        </w:rPr>
      </w:pPr>
    </w:p>
    <w:p w:rsidR="00365D79" w:rsidRPr="00947848" w:rsidRDefault="00365D79" w:rsidP="00947848">
      <w:pPr>
        <w:spacing w:after="0" w:line="240" w:lineRule="auto"/>
        <w:jc w:val="center"/>
        <w:rPr>
          <w:rFonts w:ascii="Arial" w:hAnsi="Arial" w:cs="Arial"/>
          <w:sz w:val="28"/>
          <w:szCs w:val="28"/>
        </w:rPr>
      </w:pPr>
      <w:r w:rsidRPr="00947848">
        <w:rPr>
          <w:rFonts w:ascii="Arial" w:hAnsi="Arial" w:cs="Arial"/>
          <w:sz w:val="28"/>
          <w:szCs w:val="28"/>
        </w:rPr>
        <w:t>вводится в действие с 01.01.2023</w:t>
      </w:r>
    </w:p>
    <w:p w:rsidR="00365D79" w:rsidRDefault="00365D79" w:rsidP="00947848">
      <w:pPr>
        <w:spacing w:after="0" w:line="240" w:lineRule="auto"/>
        <w:jc w:val="center"/>
        <w:rPr>
          <w:rFonts w:ascii="Arial" w:hAnsi="Arial" w:cs="Arial"/>
          <w:sz w:val="28"/>
          <w:szCs w:val="28"/>
        </w:rPr>
      </w:pPr>
    </w:p>
    <w:p w:rsidR="00947848" w:rsidRDefault="00947848" w:rsidP="00947848">
      <w:pPr>
        <w:spacing w:after="0" w:line="240" w:lineRule="auto"/>
        <w:jc w:val="center"/>
        <w:rPr>
          <w:rFonts w:ascii="Arial" w:hAnsi="Arial" w:cs="Arial"/>
          <w:sz w:val="28"/>
          <w:szCs w:val="28"/>
        </w:rPr>
      </w:pPr>
    </w:p>
    <w:p w:rsidR="00947848" w:rsidRDefault="00947848" w:rsidP="00947848">
      <w:pPr>
        <w:spacing w:after="0" w:line="240" w:lineRule="auto"/>
        <w:jc w:val="center"/>
        <w:rPr>
          <w:rFonts w:ascii="Arial" w:hAnsi="Arial" w:cs="Arial"/>
          <w:sz w:val="28"/>
          <w:szCs w:val="28"/>
        </w:rPr>
      </w:pPr>
    </w:p>
    <w:p w:rsidR="00947848" w:rsidRDefault="00947848" w:rsidP="00947848">
      <w:pPr>
        <w:spacing w:after="0" w:line="240" w:lineRule="auto"/>
        <w:jc w:val="center"/>
        <w:rPr>
          <w:rFonts w:ascii="Arial" w:hAnsi="Arial" w:cs="Arial"/>
          <w:sz w:val="28"/>
          <w:szCs w:val="28"/>
        </w:rPr>
      </w:pPr>
    </w:p>
    <w:p w:rsidR="00947848" w:rsidRDefault="00947848" w:rsidP="00947848">
      <w:pPr>
        <w:spacing w:after="0" w:line="240" w:lineRule="auto"/>
        <w:jc w:val="center"/>
        <w:rPr>
          <w:rFonts w:ascii="Arial" w:hAnsi="Arial" w:cs="Arial"/>
          <w:sz w:val="28"/>
          <w:szCs w:val="28"/>
        </w:rPr>
      </w:pPr>
    </w:p>
    <w:p w:rsidR="00947848" w:rsidRPr="00947848" w:rsidRDefault="00947848" w:rsidP="00947848">
      <w:pPr>
        <w:spacing w:after="0" w:line="240" w:lineRule="auto"/>
        <w:jc w:val="center"/>
        <w:rPr>
          <w:rFonts w:ascii="Arial" w:hAnsi="Arial" w:cs="Arial"/>
          <w:sz w:val="28"/>
          <w:szCs w:val="28"/>
        </w:rPr>
      </w:pPr>
    </w:p>
    <w:p w:rsidR="00365D79" w:rsidRPr="00947848" w:rsidRDefault="00365D79" w:rsidP="00947848">
      <w:pPr>
        <w:spacing w:after="0" w:line="240" w:lineRule="auto"/>
        <w:jc w:val="center"/>
        <w:rPr>
          <w:rFonts w:ascii="Arial" w:hAnsi="Arial" w:cs="Arial"/>
          <w:sz w:val="28"/>
          <w:szCs w:val="28"/>
        </w:rPr>
      </w:pPr>
    </w:p>
    <w:p w:rsidR="00242D3A" w:rsidRPr="00947848" w:rsidRDefault="00242D3A" w:rsidP="00947848">
      <w:pPr>
        <w:spacing w:after="0" w:line="240" w:lineRule="auto"/>
        <w:jc w:val="center"/>
        <w:rPr>
          <w:rFonts w:ascii="Arial" w:hAnsi="Arial" w:cs="Arial"/>
          <w:sz w:val="28"/>
          <w:szCs w:val="28"/>
        </w:rPr>
      </w:pPr>
    </w:p>
    <w:p w:rsidR="002E149C" w:rsidRPr="00947848" w:rsidRDefault="002E149C" w:rsidP="00947848">
      <w:pPr>
        <w:spacing w:after="0" w:line="240" w:lineRule="auto"/>
        <w:jc w:val="center"/>
        <w:rPr>
          <w:rFonts w:ascii="Arial" w:hAnsi="Arial" w:cs="Arial"/>
          <w:sz w:val="28"/>
          <w:szCs w:val="28"/>
        </w:rPr>
      </w:pPr>
    </w:p>
    <w:p w:rsidR="002016F1" w:rsidRPr="00947848" w:rsidRDefault="002016F1" w:rsidP="00947848">
      <w:pPr>
        <w:spacing w:after="0" w:line="240" w:lineRule="auto"/>
        <w:jc w:val="center"/>
        <w:rPr>
          <w:rFonts w:ascii="Arial" w:hAnsi="Arial" w:cs="Arial"/>
          <w:sz w:val="28"/>
          <w:szCs w:val="28"/>
        </w:rPr>
      </w:pPr>
    </w:p>
    <w:p w:rsidR="00672C47" w:rsidRPr="00947848" w:rsidRDefault="00672C47" w:rsidP="00947848">
      <w:pPr>
        <w:spacing w:after="0" w:line="240" w:lineRule="auto"/>
        <w:jc w:val="center"/>
        <w:rPr>
          <w:rFonts w:ascii="Arial" w:hAnsi="Arial" w:cs="Arial"/>
          <w:sz w:val="28"/>
          <w:szCs w:val="28"/>
        </w:rPr>
      </w:pPr>
    </w:p>
    <w:p w:rsidR="006F3559" w:rsidRPr="00947848" w:rsidRDefault="00365D79" w:rsidP="00947848">
      <w:pPr>
        <w:spacing w:after="0" w:line="240" w:lineRule="auto"/>
        <w:jc w:val="center"/>
        <w:rPr>
          <w:rFonts w:ascii="Arial" w:hAnsi="Arial" w:cs="Arial"/>
          <w:sz w:val="28"/>
          <w:szCs w:val="28"/>
        </w:rPr>
      </w:pPr>
      <w:r w:rsidRPr="00947848">
        <w:rPr>
          <w:rFonts w:ascii="Arial" w:hAnsi="Arial" w:cs="Arial"/>
          <w:sz w:val="28"/>
          <w:szCs w:val="28"/>
        </w:rPr>
        <w:t>2022 год</w:t>
      </w:r>
    </w:p>
    <w:p w:rsidR="00365D79" w:rsidRPr="00365D79" w:rsidRDefault="009D70CC" w:rsidP="00947848">
      <w:pPr>
        <w:pageBreakBefore/>
        <w:tabs>
          <w:tab w:val="left" w:pos="1680"/>
        </w:tabs>
        <w:spacing w:after="0" w:line="360" w:lineRule="auto"/>
        <w:jc w:val="center"/>
        <w:rPr>
          <w:rFonts w:ascii="Arial" w:hAnsi="Arial" w:cs="Arial"/>
          <w:b/>
          <w:bCs/>
          <w:color w:val="000000"/>
          <w:sz w:val="24"/>
          <w:szCs w:val="24"/>
        </w:rPr>
      </w:pPr>
      <w:r w:rsidRPr="00365D79">
        <w:rPr>
          <w:rStyle w:val="fontstyle01"/>
          <w:rFonts w:ascii="Arial" w:hAnsi="Arial" w:cs="Arial"/>
          <w:sz w:val="24"/>
          <w:szCs w:val="24"/>
        </w:rPr>
        <w:lastRenderedPageBreak/>
        <w:t>СОДЕРЖАНИЕ</w:t>
      </w:r>
    </w:p>
    <w:p w:rsidR="00365D79" w:rsidRPr="00947848" w:rsidRDefault="00365D79" w:rsidP="00947848">
      <w:pPr>
        <w:tabs>
          <w:tab w:val="left" w:pos="1680"/>
        </w:tabs>
        <w:spacing w:after="0" w:line="360" w:lineRule="auto"/>
        <w:jc w:val="center"/>
        <w:rPr>
          <w:rFonts w:ascii="Arial" w:hAnsi="Arial" w:cs="Arial"/>
          <w:bCs/>
          <w:color w:val="000000"/>
          <w:sz w:val="24"/>
          <w:szCs w:val="24"/>
        </w:rPr>
      </w:pPr>
    </w:p>
    <w:p w:rsidR="00645E98" w:rsidRPr="00947848" w:rsidRDefault="00645E98" w:rsidP="00947848">
      <w:pPr>
        <w:tabs>
          <w:tab w:val="left" w:pos="1680"/>
        </w:tabs>
        <w:spacing w:after="0" w:line="360" w:lineRule="auto"/>
        <w:jc w:val="center"/>
        <w:rPr>
          <w:rFonts w:ascii="Arial" w:hAnsi="Arial" w:cs="Arial"/>
          <w:bCs/>
          <w:color w:val="000000"/>
          <w:sz w:val="24"/>
          <w:szCs w:val="24"/>
        </w:rPr>
      </w:pPr>
    </w:p>
    <w:p w:rsidR="009D70CC" w:rsidRPr="00645E98" w:rsidRDefault="009D70CC" w:rsidP="00947848">
      <w:pPr>
        <w:pStyle w:val="a8"/>
        <w:numPr>
          <w:ilvl w:val="0"/>
          <w:numId w:val="11"/>
        </w:numPr>
        <w:tabs>
          <w:tab w:val="left" w:pos="1680"/>
          <w:tab w:val="left" w:pos="9356"/>
        </w:tabs>
        <w:spacing w:after="0" w:line="360" w:lineRule="auto"/>
        <w:ind w:left="0" w:firstLine="0"/>
        <w:rPr>
          <w:rStyle w:val="fontstyle11"/>
          <w:rFonts w:ascii="Arial" w:hAnsi="Arial" w:cs="Arial"/>
          <w:sz w:val="24"/>
          <w:szCs w:val="24"/>
          <w:u w:val="single"/>
        </w:rPr>
      </w:pPr>
      <w:r w:rsidRPr="00645E98">
        <w:rPr>
          <w:rStyle w:val="fontstyle11"/>
          <w:rFonts w:ascii="Arial" w:hAnsi="Arial" w:cs="Arial"/>
          <w:sz w:val="24"/>
          <w:szCs w:val="24"/>
        </w:rPr>
        <w:t>Общие Положения</w:t>
      </w:r>
      <w:r w:rsidR="00645E98" w:rsidRPr="00645E98">
        <w:rPr>
          <w:rStyle w:val="fontstyle11"/>
          <w:rFonts w:ascii="Arial" w:hAnsi="Arial" w:cs="Arial"/>
          <w:sz w:val="24"/>
          <w:szCs w:val="24"/>
          <w:u w:val="single"/>
        </w:rPr>
        <w:t xml:space="preserve"> </w:t>
      </w:r>
      <w:r w:rsidR="00645E98" w:rsidRPr="00645E98">
        <w:rPr>
          <w:rStyle w:val="fontstyle11"/>
          <w:rFonts w:ascii="Arial" w:hAnsi="Arial" w:cs="Arial"/>
          <w:sz w:val="24"/>
          <w:szCs w:val="24"/>
          <w:u w:val="single"/>
        </w:rPr>
        <w:tab/>
        <w:t xml:space="preserve"> 3</w:t>
      </w:r>
    </w:p>
    <w:p w:rsidR="0007326E" w:rsidRPr="00645E98" w:rsidRDefault="009D70CC" w:rsidP="00947848">
      <w:pPr>
        <w:pStyle w:val="a8"/>
        <w:numPr>
          <w:ilvl w:val="0"/>
          <w:numId w:val="11"/>
        </w:numPr>
        <w:tabs>
          <w:tab w:val="left" w:pos="1680"/>
          <w:tab w:val="left" w:pos="9356"/>
        </w:tabs>
        <w:spacing w:after="0" w:line="360" w:lineRule="auto"/>
        <w:ind w:left="0" w:firstLine="0"/>
        <w:rPr>
          <w:rFonts w:ascii="Arial" w:hAnsi="Arial" w:cs="Arial"/>
          <w:color w:val="000000"/>
          <w:sz w:val="24"/>
          <w:szCs w:val="24"/>
        </w:rPr>
      </w:pPr>
      <w:r w:rsidRPr="00645E98">
        <w:rPr>
          <w:rStyle w:val="fontstyle11"/>
          <w:rFonts w:ascii="Arial" w:hAnsi="Arial" w:cs="Arial"/>
          <w:sz w:val="24"/>
          <w:szCs w:val="24"/>
        </w:rPr>
        <w:t>Порядок проведения экспертизы проектов муниципальных правовых</w:t>
      </w:r>
      <w:r w:rsidR="00645E98">
        <w:rPr>
          <w:rStyle w:val="fontstyle11"/>
          <w:rFonts w:ascii="Arial" w:hAnsi="Arial" w:cs="Arial"/>
          <w:sz w:val="24"/>
          <w:szCs w:val="24"/>
        </w:rPr>
        <w:t xml:space="preserve"> </w:t>
      </w:r>
      <w:r w:rsidRPr="00645E98">
        <w:rPr>
          <w:rStyle w:val="fontstyle11"/>
          <w:rFonts w:ascii="Arial" w:hAnsi="Arial" w:cs="Arial"/>
          <w:sz w:val="24"/>
          <w:szCs w:val="24"/>
        </w:rPr>
        <w:t>актов</w:t>
      </w:r>
      <w:r w:rsidR="00645E98" w:rsidRPr="00645E98">
        <w:rPr>
          <w:rStyle w:val="fontstyle11"/>
          <w:rFonts w:ascii="Arial" w:hAnsi="Arial" w:cs="Arial"/>
          <w:sz w:val="24"/>
          <w:szCs w:val="24"/>
          <w:u w:val="single"/>
        </w:rPr>
        <w:t xml:space="preserve"> </w:t>
      </w:r>
      <w:r w:rsidR="00645E98" w:rsidRPr="00645E98">
        <w:rPr>
          <w:rStyle w:val="fontstyle11"/>
          <w:rFonts w:ascii="Arial" w:hAnsi="Arial" w:cs="Arial"/>
          <w:sz w:val="24"/>
          <w:szCs w:val="24"/>
          <w:u w:val="single"/>
        </w:rPr>
        <w:tab/>
        <w:t xml:space="preserve"> </w:t>
      </w:r>
      <w:r w:rsidR="0007326E" w:rsidRPr="00645E98">
        <w:rPr>
          <w:rStyle w:val="fontstyle11"/>
          <w:rFonts w:ascii="Arial" w:hAnsi="Arial" w:cs="Arial"/>
          <w:sz w:val="24"/>
          <w:szCs w:val="24"/>
          <w:u w:val="single"/>
        </w:rPr>
        <w:t>4</w:t>
      </w:r>
    </w:p>
    <w:p w:rsidR="0028745A" w:rsidRPr="00645E98" w:rsidRDefault="0028745A" w:rsidP="00947848">
      <w:pPr>
        <w:pStyle w:val="a8"/>
        <w:numPr>
          <w:ilvl w:val="0"/>
          <w:numId w:val="11"/>
        </w:numPr>
        <w:tabs>
          <w:tab w:val="left" w:pos="1680"/>
          <w:tab w:val="left" w:pos="9356"/>
        </w:tabs>
        <w:spacing w:after="0" w:line="360" w:lineRule="auto"/>
        <w:ind w:left="0" w:firstLine="0"/>
        <w:rPr>
          <w:rStyle w:val="fontstyle01"/>
          <w:rFonts w:ascii="Arial" w:hAnsi="Arial" w:cs="Arial"/>
          <w:b w:val="0"/>
          <w:sz w:val="24"/>
          <w:szCs w:val="24"/>
        </w:rPr>
      </w:pPr>
      <w:r w:rsidRPr="00645E98">
        <w:rPr>
          <w:rStyle w:val="fontstyle01"/>
          <w:rFonts w:ascii="Arial" w:hAnsi="Arial" w:cs="Arial"/>
          <w:b w:val="0"/>
          <w:sz w:val="24"/>
          <w:szCs w:val="24"/>
        </w:rPr>
        <w:t>Порядок проведения экспертизы муниципальных программ (проектов муниципальных программ)</w:t>
      </w:r>
      <w:r w:rsidR="00645E98" w:rsidRPr="00645E98">
        <w:rPr>
          <w:rStyle w:val="fontstyle01"/>
          <w:rFonts w:ascii="Arial" w:hAnsi="Arial" w:cs="Arial"/>
          <w:b w:val="0"/>
          <w:sz w:val="24"/>
          <w:szCs w:val="24"/>
          <w:u w:val="single"/>
        </w:rPr>
        <w:t xml:space="preserve"> </w:t>
      </w:r>
      <w:r w:rsidR="00645E98" w:rsidRPr="00645E98">
        <w:rPr>
          <w:rStyle w:val="fontstyle01"/>
          <w:rFonts w:ascii="Arial" w:hAnsi="Arial" w:cs="Arial"/>
          <w:b w:val="0"/>
          <w:sz w:val="24"/>
          <w:szCs w:val="24"/>
          <w:u w:val="single"/>
        </w:rPr>
        <w:tab/>
        <w:t xml:space="preserve"> 6</w:t>
      </w:r>
    </w:p>
    <w:p w:rsidR="009D70CC" w:rsidRPr="00645E98" w:rsidRDefault="0028745A" w:rsidP="00947848">
      <w:pPr>
        <w:pStyle w:val="a8"/>
        <w:numPr>
          <w:ilvl w:val="0"/>
          <w:numId w:val="11"/>
        </w:numPr>
        <w:tabs>
          <w:tab w:val="left" w:pos="1680"/>
          <w:tab w:val="left" w:pos="9356"/>
        </w:tabs>
        <w:spacing w:after="0" w:line="360" w:lineRule="auto"/>
        <w:ind w:left="0" w:firstLine="0"/>
        <w:rPr>
          <w:rStyle w:val="fontstyle11"/>
          <w:rFonts w:ascii="Arial" w:hAnsi="Arial" w:cs="Arial"/>
          <w:sz w:val="24"/>
          <w:szCs w:val="24"/>
        </w:rPr>
      </w:pPr>
      <w:r w:rsidRPr="00645E98">
        <w:rPr>
          <w:rStyle w:val="fontstyle11"/>
          <w:rFonts w:ascii="Arial" w:hAnsi="Arial" w:cs="Arial"/>
          <w:sz w:val="24"/>
          <w:szCs w:val="24"/>
        </w:rPr>
        <w:t>О</w:t>
      </w:r>
      <w:r w:rsidR="009D70CC" w:rsidRPr="00645E98">
        <w:rPr>
          <w:rStyle w:val="fontstyle11"/>
          <w:rFonts w:ascii="Arial" w:hAnsi="Arial" w:cs="Arial"/>
          <w:sz w:val="24"/>
          <w:szCs w:val="24"/>
        </w:rPr>
        <w:t>формлени</w:t>
      </w:r>
      <w:r w:rsidRPr="00645E98">
        <w:rPr>
          <w:rStyle w:val="fontstyle11"/>
          <w:rFonts w:ascii="Arial" w:hAnsi="Arial" w:cs="Arial"/>
          <w:sz w:val="24"/>
          <w:szCs w:val="24"/>
        </w:rPr>
        <w:t>е</w:t>
      </w:r>
      <w:r w:rsidR="009D70CC" w:rsidRPr="00645E98">
        <w:rPr>
          <w:rStyle w:val="fontstyle11"/>
          <w:rFonts w:ascii="Arial" w:hAnsi="Arial" w:cs="Arial"/>
          <w:sz w:val="24"/>
          <w:szCs w:val="24"/>
        </w:rPr>
        <w:t xml:space="preserve"> результатов экспертизы</w:t>
      </w:r>
      <w:r w:rsidR="00645E98" w:rsidRPr="00645E98">
        <w:rPr>
          <w:rStyle w:val="fontstyle11"/>
          <w:rFonts w:ascii="Arial" w:hAnsi="Arial" w:cs="Arial"/>
          <w:sz w:val="24"/>
          <w:szCs w:val="24"/>
          <w:u w:val="single"/>
        </w:rPr>
        <w:t xml:space="preserve"> </w:t>
      </w:r>
      <w:r w:rsidR="00645E98" w:rsidRPr="00645E98">
        <w:rPr>
          <w:rStyle w:val="fontstyle11"/>
          <w:rFonts w:ascii="Arial" w:hAnsi="Arial" w:cs="Arial"/>
          <w:sz w:val="24"/>
          <w:szCs w:val="24"/>
          <w:u w:val="single"/>
        </w:rPr>
        <w:tab/>
        <w:t xml:space="preserve"> 7</w:t>
      </w:r>
    </w:p>
    <w:p w:rsidR="009D70CC" w:rsidRPr="00645E98" w:rsidRDefault="009D70CC" w:rsidP="004F1418">
      <w:pPr>
        <w:pStyle w:val="a8"/>
        <w:pageBreakBefore/>
        <w:numPr>
          <w:ilvl w:val="0"/>
          <w:numId w:val="12"/>
        </w:numPr>
        <w:tabs>
          <w:tab w:val="left" w:pos="0"/>
        </w:tabs>
        <w:spacing w:after="0" w:line="240" w:lineRule="auto"/>
        <w:ind w:left="0" w:firstLine="0"/>
        <w:jc w:val="center"/>
        <w:rPr>
          <w:rStyle w:val="fontstyle01"/>
          <w:rFonts w:ascii="Arial" w:hAnsi="Arial" w:cs="Arial"/>
          <w:sz w:val="24"/>
          <w:szCs w:val="24"/>
        </w:rPr>
      </w:pPr>
      <w:r w:rsidRPr="00645E98">
        <w:rPr>
          <w:rStyle w:val="fontstyle01"/>
          <w:rFonts w:ascii="Arial" w:hAnsi="Arial" w:cs="Arial"/>
          <w:sz w:val="24"/>
          <w:szCs w:val="24"/>
        </w:rPr>
        <w:lastRenderedPageBreak/>
        <w:t>Общие положения</w:t>
      </w:r>
    </w:p>
    <w:p w:rsidR="00365D79" w:rsidRPr="00182645" w:rsidRDefault="009D70CC" w:rsidP="004F1418">
      <w:pPr>
        <w:pStyle w:val="a8"/>
        <w:numPr>
          <w:ilvl w:val="1"/>
          <w:numId w:val="12"/>
        </w:numPr>
        <w:tabs>
          <w:tab w:val="left" w:pos="1680"/>
        </w:tabs>
        <w:spacing w:after="0" w:line="240" w:lineRule="auto"/>
        <w:ind w:left="0" w:firstLine="709"/>
        <w:jc w:val="both"/>
        <w:rPr>
          <w:rStyle w:val="fontstyle21"/>
          <w:rFonts w:ascii="Arial" w:hAnsi="Arial" w:cs="Arial"/>
          <w:sz w:val="24"/>
          <w:szCs w:val="24"/>
        </w:rPr>
      </w:pPr>
      <w:r w:rsidRPr="00182645">
        <w:rPr>
          <w:rStyle w:val="fontstyle21"/>
          <w:rFonts w:ascii="Arial" w:hAnsi="Arial" w:cs="Arial"/>
          <w:sz w:val="24"/>
          <w:szCs w:val="24"/>
        </w:rPr>
        <w:t xml:space="preserve">Стандарт </w:t>
      </w:r>
      <w:r w:rsidR="006F3559" w:rsidRPr="00182645">
        <w:rPr>
          <w:rStyle w:val="fontstyle21"/>
          <w:rFonts w:ascii="Arial" w:hAnsi="Arial" w:cs="Arial"/>
          <w:sz w:val="24"/>
          <w:szCs w:val="24"/>
        </w:rPr>
        <w:t xml:space="preserve">СВМФК-7 </w:t>
      </w:r>
      <w:r w:rsidR="003476E3" w:rsidRPr="00182645">
        <w:rPr>
          <w:rStyle w:val="fontstyle01"/>
          <w:rFonts w:ascii="Arial" w:hAnsi="Arial" w:cs="Arial"/>
          <w:b w:val="0"/>
          <w:sz w:val="24"/>
          <w:szCs w:val="24"/>
        </w:rPr>
        <w:t xml:space="preserve">«Экспертиза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 (далее – Стандарт) </w:t>
      </w:r>
      <w:r w:rsidRPr="00182645">
        <w:rPr>
          <w:rStyle w:val="fontstyle21"/>
          <w:rFonts w:ascii="Arial" w:hAnsi="Arial" w:cs="Arial"/>
          <w:sz w:val="24"/>
          <w:szCs w:val="24"/>
        </w:rPr>
        <w:t>разработан в соответствии с положениями</w:t>
      </w:r>
      <w:r w:rsidR="003476E3" w:rsidRPr="00182645">
        <w:rPr>
          <w:rStyle w:val="fontstyle21"/>
          <w:rFonts w:ascii="Arial" w:hAnsi="Arial" w:cs="Arial"/>
          <w:sz w:val="24"/>
          <w:szCs w:val="24"/>
        </w:rPr>
        <w:t>:</w:t>
      </w:r>
    </w:p>
    <w:p w:rsidR="00365D79" w:rsidRPr="00182645" w:rsidRDefault="009D70CC" w:rsidP="004F1418">
      <w:pPr>
        <w:pStyle w:val="a8"/>
        <w:numPr>
          <w:ilvl w:val="0"/>
          <w:numId w:val="13"/>
        </w:numPr>
        <w:tabs>
          <w:tab w:val="left" w:pos="1680"/>
        </w:tabs>
        <w:spacing w:after="0" w:line="240" w:lineRule="auto"/>
        <w:ind w:left="0" w:firstLine="709"/>
        <w:jc w:val="both"/>
        <w:rPr>
          <w:rStyle w:val="fontstyle01"/>
          <w:rFonts w:ascii="Arial" w:hAnsi="Arial" w:cs="Arial"/>
          <w:b w:val="0"/>
          <w:sz w:val="24"/>
          <w:szCs w:val="24"/>
        </w:rPr>
      </w:pPr>
      <w:r w:rsidRPr="00182645">
        <w:rPr>
          <w:rStyle w:val="fontstyle01"/>
          <w:rFonts w:ascii="Arial" w:hAnsi="Arial" w:cs="Arial"/>
          <w:b w:val="0"/>
          <w:sz w:val="24"/>
          <w:szCs w:val="24"/>
        </w:rPr>
        <w:t>Бюджетного</w:t>
      </w:r>
      <w:r w:rsidR="003476E3" w:rsidRPr="00182645">
        <w:rPr>
          <w:rStyle w:val="fontstyle01"/>
          <w:rFonts w:ascii="Arial" w:hAnsi="Arial" w:cs="Arial"/>
          <w:b w:val="0"/>
          <w:sz w:val="24"/>
          <w:szCs w:val="24"/>
        </w:rPr>
        <w:t xml:space="preserve"> кодекса Российской Федерации;</w:t>
      </w:r>
    </w:p>
    <w:p w:rsidR="00365D79" w:rsidRPr="00182645" w:rsidRDefault="003476E3" w:rsidP="004F1418">
      <w:pPr>
        <w:pStyle w:val="a8"/>
        <w:numPr>
          <w:ilvl w:val="0"/>
          <w:numId w:val="13"/>
        </w:numPr>
        <w:tabs>
          <w:tab w:val="left" w:pos="1680"/>
        </w:tabs>
        <w:spacing w:after="0" w:line="240" w:lineRule="auto"/>
        <w:ind w:left="0" w:firstLine="709"/>
        <w:jc w:val="both"/>
        <w:rPr>
          <w:rStyle w:val="fontstyle01"/>
          <w:rFonts w:ascii="Arial" w:hAnsi="Arial" w:cs="Arial"/>
          <w:b w:val="0"/>
          <w:sz w:val="24"/>
          <w:szCs w:val="24"/>
        </w:rPr>
      </w:pPr>
      <w:r w:rsidRPr="00182645">
        <w:rPr>
          <w:rStyle w:val="fontstyle01"/>
          <w:rFonts w:ascii="Arial" w:hAnsi="Arial" w:cs="Arial"/>
          <w:b w:val="0"/>
          <w:sz w:val="24"/>
          <w:szCs w:val="24"/>
        </w:rPr>
        <w:t>п</w:t>
      </w:r>
      <w:r w:rsidR="001018A1" w:rsidRPr="00182645">
        <w:rPr>
          <w:rStyle w:val="fontstyle01"/>
          <w:rFonts w:ascii="Arial" w:hAnsi="Arial" w:cs="Arial"/>
          <w:b w:val="0"/>
          <w:sz w:val="24"/>
          <w:szCs w:val="24"/>
        </w:rPr>
        <w:t xml:space="preserve">ункта </w:t>
      </w:r>
      <w:r w:rsidRPr="00182645">
        <w:rPr>
          <w:rStyle w:val="fontstyle01"/>
          <w:rFonts w:ascii="Arial" w:hAnsi="Arial" w:cs="Arial"/>
          <w:b w:val="0"/>
          <w:sz w:val="24"/>
          <w:szCs w:val="24"/>
        </w:rPr>
        <w:t>7 ч</w:t>
      </w:r>
      <w:r w:rsidR="001018A1" w:rsidRPr="00182645">
        <w:rPr>
          <w:rStyle w:val="fontstyle01"/>
          <w:rFonts w:ascii="Arial" w:hAnsi="Arial" w:cs="Arial"/>
          <w:b w:val="0"/>
          <w:sz w:val="24"/>
          <w:szCs w:val="24"/>
        </w:rPr>
        <w:t xml:space="preserve">асти </w:t>
      </w:r>
      <w:r w:rsidRPr="00182645">
        <w:rPr>
          <w:rStyle w:val="fontstyle01"/>
          <w:rFonts w:ascii="Arial" w:hAnsi="Arial" w:cs="Arial"/>
          <w:b w:val="0"/>
          <w:sz w:val="24"/>
          <w:szCs w:val="24"/>
        </w:rPr>
        <w:t>2 ст</w:t>
      </w:r>
      <w:r w:rsidR="001018A1" w:rsidRPr="00182645">
        <w:rPr>
          <w:rStyle w:val="fontstyle01"/>
          <w:rFonts w:ascii="Arial" w:hAnsi="Arial" w:cs="Arial"/>
          <w:b w:val="0"/>
          <w:sz w:val="24"/>
          <w:szCs w:val="24"/>
        </w:rPr>
        <w:t xml:space="preserve">атьи </w:t>
      </w:r>
      <w:r w:rsidRPr="00182645">
        <w:rPr>
          <w:rStyle w:val="fontstyle01"/>
          <w:rFonts w:ascii="Arial" w:hAnsi="Arial" w:cs="Arial"/>
          <w:b w:val="0"/>
          <w:sz w:val="24"/>
          <w:szCs w:val="24"/>
        </w:rPr>
        <w:t xml:space="preserve">9 </w:t>
      </w:r>
      <w:r w:rsidR="001018A1" w:rsidRPr="00182645">
        <w:rPr>
          <w:rStyle w:val="fontstyle01"/>
          <w:rFonts w:ascii="Arial" w:hAnsi="Arial" w:cs="Arial"/>
          <w:b w:val="0"/>
          <w:sz w:val="24"/>
          <w:szCs w:val="24"/>
        </w:rPr>
        <w:t xml:space="preserve">Федерального закона от </w:t>
      </w:r>
      <w:r w:rsidR="009D70CC" w:rsidRPr="00182645">
        <w:rPr>
          <w:rStyle w:val="fontstyle01"/>
          <w:rFonts w:ascii="Arial" w:hAnsi="Arial" w:cs="Arial"/>
          <w:b w:val="0"/>
          <w:sz w:val="24"/>
          <w:szCs w:val="24"/>
        </w:rPr>
        <w:t>7</w:t>
      </w:r>
      <w:r w:rsidR="001018A1" w:rsidRPr="00182645">
        <w:rPr>
          <w:rStyle w:val="fontstyle01"/>
          <w:rFonts w:ascii="Arial" w:hAnsi="Arial" w:cs="Arial"/>
          <w:b w:val="0"/>
          <w:sz w:val="24"/>
          <w:szCs w:val="24"/>
        </w:rPr>
        <w:t xml:space="preserve"> февраля </w:t>
      </w:r>
      <w:r w:rsidR="009D70CC" w:rsidRPr="00182645">
        <w:rPr>
          <w:rStyle w:val="fontstyle01"/>
          <w:rFonts w:ascii="Arial" w:hAnsi="Arial" w:cs="Arial"/>
          <w:b w:val="0"/>
          <w:sz w:val="24"/>
          <w:szCs w:val="24"/>
        </w:rPr>
        <w:t>2011</w:t>
      </w:r>
      <w:r w:rsidR="001018A1" w:rsidRPr="00182645">
        <w:rPr>
          <w:rStyle w:val="fontstyle01"/>
          <w:rFonts w:ascii="Arial" w:hAnsi="Arial" w:cs="Arial"/>
          <w:b w:val="0"/>
          <w:sz w:val="24"/>
          <w:szCs w:val="24"/>
        </w:rPr>
        <w:t xml:space="preserve"> года</w:t>
      </w:r>
      <w:r w:rsidR="009D70CC" w:rsidRPr="00182645">
        <w:rPr>
          <w:rStyle w:val="fontstyle01"/>
          <w:rFonts w:ascii="Arial" w:hAnsi="Arial" w:cs="Arial"/>
          <w:b w:val="0"/>
          <w:sz w:val="24"/>
          <w:szCs w:val="24"/>
        </w:rPr>
        <w:t xml:space="preserve"> №6-ФЗ «Об общих принципах организации и деятельности контрольно-счетных</w:t>
      </w:r>
      <w:r w:rsidRPr="00182645">
        <w:rPr>
          <w:rStyle w:val="fontstyle01"/>
          <w:rFonts w:ascii="Arial" w:hAnsi="Arial" w:cs="Arial"/>
          <w:b w:val="0"/>
          <w:sz w:val="24"/>
          <w:szCs w:val="24"/>
        </w:rPr>
        <w:t xml:space="preserve"> органов субъектов Российской </w:t>
      </w:r>
      <w:r w:rsidR="009D70CC" w:rsidRPr="00182645">
        <w:rPr>
          <w:rStyle w:val="fontstyle01"/>
          <w:rFonts w:ascii="Arial" w:hAnsi="Arial" w:cs="Arial"/>
          <w:b w:val="0"/>
          <w:sz w:val="24"/>
          <w:szCs w:val="24"/>
        </w:rPr>
        <w:t>Федерации и муниципальных образований»</w:t>
      </w:r>
      <w:r w:rsidR="001018A1" w:rsidRPr="00182645">
        <w:rPr>
          <w:rStyle w:val="fontstyle01"/>
          <w:rFonts w:ascii="Arial" w:hAnsi="Arial" w:cs="Arial"/>
          <w:b w:val="0"/>
          <w:sz w:val="24"/>
          <w:szCs w:val="24"/>
        </w:rPr>
        <w:t xml:space="preserve"> (далее - Федеральный закон №6-ФЗ)</w:t>
      </w:r>
      <w:r w:rsidRPr="00182645">
        <w:rPr>
          <w:rStyle w:val="fontstyle01"/>
          <w:rFonts w:ascii="Arial" w:hAnsi="Arial" w:cs="Arial"/>
          <w:b w:val="0"/>
          <w:sz w:val="24"/>
          <w:szCs w:val="24"/>
        </w:rPr>
        <w:t>;</w:t>
      </w:r>
    </w:p>
    <w:p w:rsidR="00365D79" w:rsidRPr="00182645" w:rsidRDefault="003476E3" w:rsidP="004F1418">
      <w:pPr>
        <w:pStyle w:val="a8"/>
        <w:numPr>
          <w:ilvl w:val="0"/>
          <w:numId w:val="13"/>
        </w:numPr>
        <w:tabs>
          <w:tab w:val="left" w:pos="1680"/>
        </w:tabs>
        <w:spacing w:after="0" w:line="240" w:lineRule="auto"/>
        <w:ind w:left="0" w:firstLine="709"/>
        <w:jc w:val="both"/>
        <w:rPr>
          <w:rStyle w:val="fontstyle01"/>
          <w:rFonts w:ascii="Arial" w:hAnsi="Arial" w:cs="Arial"/>
          <w:b w:val="0"/>
          <w:sz w:val="24"/>
          <w:szCs w:val="24"/>
        </w:rPr>
      </w:pPr>
      <w:r w:rsidRPr="00182645">
        <w:rPr>
          <w:rStyle w:val="fontstyle01"/>
          <w:rFonts w:ascii="Arial" w:hAnsi="Arial" w:cs="Arial"/>
          <w:b w:val="0"/>
          <w:sz w:val="24"/>
          <w:szCs w:val="24"/>
        </w:rPr>
        <w:t>«Общих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постановлением Коллегии Счетной палаты РФ от 29</w:t>
      </w:r>
      <w:r w:rsidR="001018A1" w:rsidRPr="00182645">
        <w:rPr>
          <w:rStyle w:val="fontstyle01"/>
          <w:rFonts w:ascii="Arial" w:hAnsi="Arial" w:cs="Arial"/>
          <w:b w:val="0"/>
          <w:sz w:val="24"/>
          <w:szCs w:val="24"/>
        </w:rPr>
        <w:t xml:space="preserve"> марта </w:t>
      </w:r>
      <w:r w:rsidRPr="00182645">
        <w:rPr>
          <w:rStyle w:val="fontstyle01"/>
          <w:rFonts w:ascii="Arial" w:hAnsi="Arial" w:cs="Arial"/>
          <w:b w:val="0"/>
          <w:sz w:val="24"/>
          <w:szCs w:val="24"/>
        </w:rPr>
        <w:t>2022</w:t>
      </w:r>
      <w:r w:rsidR="001018A1" w:rsidRPr="00182645">
        <w:rPr>
          <w:rStyle w:val="fontstyle01"/>
          <w:rFonts w:ascii="Arial" w:hAnsi="Arial" w:cs="Arial"/>
          <w:b w:val="0"/>
          <w:sz w:val="24"/>
          <w:szCs w:val="24"/>
        </w:rPr>
        <w:t xml:space="preserve"> года</w:t>
      </w:r>
      <w:r w:rsidRPr="00182645">
        <w:rPr>
          <w:rStyle w:val="fontstyle01"/>
          <w:rFonts w:ascii="Arial" w:hAnsi="Arial" w:cs="Arial"/>
          <w:b w:val="0"/>
          <w:sz w:val="24"/>
          <w:szCs w:val="24"/>
        </w:rPr>
        <w:t xml:space="preserve"> №2ПК;</w:t>
      </w:r>
    </w:p>
    <w:p w:rsidR="00365D79" w:rsidRPr="00182645" w:rsidRDefault="00906BDA" w:rsidP="004F1418">
      <w:pPr>
        <w:pStyle w:val="a8"/>
        <w:numPr>
          <w:ilvl w:val="0"/>
          <w:numId w:val="13"/>
        </w:numPr>
        <w:tabs>
          <w:tab w:val="left" w:pos="1680"/>
        </w:tabs>
        <w:spacing w:after="0" w:line="240" w:lineRule="auto"/>
        <w:ind w:left="0" w:firstLine="709"/>
        <w:jc w:val="both"/>
        <w:rPr>
          <w:rStyle w:val="fontstyle01"/>
          <w:rFonts w:ascii="Arial" w:hAnsi="Arial" w:cs="Arial"/>
          <w:b w:val="0"/>
          <w:sz w:val="24"/>
          <w:szCs w:val="24"/>
        </w:rPr>
      </w:pPr>
      <w:r w:rsidRPr="00182645">
        <w:rPr>
          <w:rStyle w:val="fontstyle01"/>
          <w:rFonts w:ascii="Arial" w:hAnsi="Arial" w:cs="Arial"/>
          <w:b w:val="0"/>
          <w:sz w:val="24"/>
          <w:szCs w:val="24"/>
        </w:rPr>
        <w:t>Устава муниципального образования «Братский район»;</w:t>
      </w:r>
    </w:p>
    <w:p w:rsidR="00342EC7" w:rsidRPr="00182645" w:rsidRDefault="00342EC7" w:rsidP="004F1418">
      <w:pPr>
        <w:pStyle w:val="a8"/>
        <w:numPr>
          <w:ilvl w:val="0"/>
          <w:numId w:val="13"/>
        </w:numPr>
        <w:tabs>
          <w:tab w:val="left" w:pos="1680"/>
        </w:tabs>
        <w:spacing w:after="0" w:line="240" w:lineRule="auto"/>
        <w:ind w:left="0" w:firstLine="709"/>
        <w:jc w:val="both"/>
        <w:rPr>
          <w:rStyle w:val="fontstyle01"/>
          <w:rFonts w:ascii="Arial" w:hAnsi="Arial" w:cs="Arial"/>
          <w:b w:val="0"/>
          <w:sz w:val="24"/>
          <w:szCs w:val="24"/>
        </w:rPr>
      </w:pPr>
      <w:r w:rsidRPr="00182645">
        <w:rPr>
          <w:rStyle w:val="fontstyle01"/>
          <w:rFonts w:ascii="Arial" w:hAnsi="Arial" w:cs="Arial"/>
          <w:b w:val="0"/>
          <w:sz w:val="24"/>
          <w:szCs w:val="24"/>
        </w:rPr>
        <w:t>Положения «О бюджетном процессе в муниципальном образовании «Братский район»</w:t>
      </w:r>
      <w:r w:rsidR="001018A1" w:rsidRPr="00182645">
        <w:rPr>
          <w:rStyle w:val="fontstyle01"/>
          <w:rFonts w:ascii="Arial" w:hAnsi="Arial" w:cs="Arial"/>
          <w:b w:val="0"/>
          <w:sz w:val="24"/>
          <w:szCs w:val="24"/>
        </w:rPr>
        <w:t xml:space="preserve">, </w:t>
      </w:r>
      <w:r w:rsidR="001018A1" w:rsidRPr="00182645">
        <w:rPr>
          <w:rFonts w:ascii="Arial" w:hAnsi="Arial" w:cs="Arial"/>
        </w:rPr>
        <w:t>утвержденного решением Думы Братского района от 26 ноября 2014 года №14</w:t>
      </w:r>
      <w:r w:rsidRPr="00182645">
        <w:rPr>
          <w:rStyle w:val="fontstyle01"/>
          <w:rFonts w:ascii="Arial" w:hAnsi="Arial" w:cs="Arial"/>
          <w:b w:val="0"/>
          <w:sz w:val="24"/>
          <w:szCs w:val="24"/>
        </w:rPr>
        <w:t>;</w:t>
      </w:r>
    </w:p>
    <w:p w:rsidR="00365D79" w:rsidRPr="00182645" w:rsidRDefault="003476E3" w:rsidP="004F1418">
      <w:pPr>
        <w:pStyle w:val="a8"/>
        <w:numPr>
          <w:ilvl w:val="0"/>
          <w:numId w:val="13"/>
        </w:numPr>
        <w:tabs>
          <w:tab w:val="left" w:pos="1680"/>
        </w:tabs>
        <w:spacing w:after="0" w:line="240" w:lineRule="auto"/>
        <w:ind w:left="0" w:firstLine="709"/>
        <w:jc w:val="both"/>
        <w:rPr>
          <w:rStyle w:val="fontstyle01"/>
          <w:rFonts w:ascii="Arial" w:hAnsi="Arial" w:cs="Arial"/>
          <w:b w:val="0"/>
          <w:sz w:val="24"/>
          <w:szCs w:val="24"/>
        </w:rPr>
      </w:pPr>
      <w:r w:rsidRPr="00182645">
        <w:rPr>
          <w:rStyle w:val="fontstyle01"/>
          <w:rFonts w:ascii="Arial" w:hAnsi="Arial" w:cs="Arial"/>
          <w:b w:val="0"/>
          <w:sz w:val="24"/>
          <w:szCs w:val="24"/>
        </w:rPr>
        <w:t>Положения «О контрольно-счетном органе муниципального образования «Братский район»</w:t>
      </w:r>
      <w:r w:rsidR="001018A1" w:rsidRPr="00182645">
        <w:rPr>
          <w:rStyle w:val="fontstyle01"/>
          <w:rFonts w:ascii="Arial" w:hAnsi="Arial" w:cs="Arial"/>
          <w:b w:val="0"/>
          <w:sz w:val="24"/>
          <w:szCs w:val="24"/>
        </w:rPr>
        <w:t xml:space="preserve">, </w:t>
      </w:r>
      <w:r w:rsidR="001018A1" w:rsidRPr="00182645">
        <w:rPr>
          <w:rFonts w:ascii="Arial" w:hAnsi="Arial" w:cs="Arial"/>
        </w:rPr>
        <w:t>утвержденного решением Думы Братского района от 24 ноября 2021 года №240</w:t>
      </w:r>
      <w:r w:rsidR="00457283" w:rsidRPr="00182645">
        <w:rPr>
          <w:rStyle w:val="fontstyle01"/>
          <w:rFonts w:ascii="Arial" w:hAnsi="Arial" w:cs="Arial"/>
          <w:b w:val="0"/>
          <w:sz w:val="24"/>
          <w:szCs w:val="24"/>
        </w:rPr>
        <w:t>.</w:t>
      </w:r>
    </w:p>
    <w:p w:rsidR="00CE418C" w:rsidRPr="00182645" w:rsidRDefault="00AB1E0C" w:rsidP="004F1418">
      <w:pPr>
        <w:pStyle w:val="a8"/>
        <w:numPr>
          <w:ilvl w:val="1"/>
          <w:numId w:val="12"/>
        </w:numPr>
        <w:tabs>
          <w:tab w:val="left" w:pos="1680"/>
        </w:tabs>
        <w:spacing w:after="0" w:line="240" w:lineRule="auto"/>
        <w:ind w:left="0" w:firstLine="709"/>
        <w:jc w:val="both"/>
        <w:rPr>
          <w:rStyle w:val="fontstyle01"/>
          <w:rFonts w:ascii="Arial" w:hAnsi="Arial" w:cs="Arial"/>
          <w:b w:val="0"/>
          <w:sz w:val="24"/>
          <w:szCs w:val="24"/>
        </w:rPr>
      </w:pPr>
      <w:r w:rsidRPr="00182645">
        <w:rPr>
          <w:rStyle w:val="fontstyle01"/>
          <w:rFonts w:ascii="Arial" w:hAnsi="Arial" w:cs="Arial"/>
          <w:b w:val="0"/>
          <w:sz w:val="24"/>
          <w:szCs w:val="24"/>
        </w:rPr>
        <w:t>Стандарт является специализированным стандартом и</w:t>
      </w:r>
      <w:r w:rsidR="00B97601">
        <w:rPr>
          <w:rStyle w:val="fontstyle01"/>
          <w:rFonts w:ascii="Arial" w:hAnsi="Arial" w:cs="Arial"/>
          <w:b w:val="0"/>
          <w:sz w:val="24"/>
          <w:szCs w:val="24"/>
        </w:rPr>
        <w:t xml:space="preserve"> </w:t>
      </w:r>
      <w:r w:rsidRPr="00182645">
        <w:rPr>
          <w:rStyle w:val="fontstyle01"/>
          <w:rFonts w:ascii="Arial" w:hAnsi="Arial" w:cs="Arial"/>
          <w:b w:val="0"/>
          <w:sz w:val="24"/>
          <w:szCs w:val="24"/>
        </w:rPr>
        <w:t>предназначен для методологического обеспечения реализации полномочий</w:t>
      </w:r>
      <w:r w:rsidR="00B97601">
        <w:rPr>
          <w:rStyle w:val="fontstyle01"/>
          <w:rFonts w:ascii="Arial" w:hAnsi="Arial" w:cs="Arial"/>
          <w:b w:val="0"/>
          <w:sz w:val="24"/>
          <w:szCs w:val="24"/>
        </w:rPr>
        <w:t xml:space="preserve"> </w:t>
      </w:r>
      <w:r w:rsidR="00457283" w:rsidRPr="00182645">
        <w:rPr>
          <w:rStyle w:val="fontstyle01"/>
          <w:rFonts w:ascii="Arial" w:hAnsi="Arial" w:cs="Arial"/>
          <w:b w:val="0"/>
          <w:sz w:val="24"/>
          <w:szCs w:val="24"/>
        </w:rPr>
        <w:t xml:space="preserve">контрольно-счетного органа муниципального образования «Братский район» (далее – </w:t>
      </w:r>
      <w:r w:rsidRPr="00182645">
        <w:rPr>
          <w:rStyle w:val="fontstyle01"/>
          <w:rFonts w:ascii="Arial" w:hAnsi="Arial" w:cs="Arial"/>
          <w:b w:val="0"/>
          <w:sz w:val="24"/>
          <w:szCs w:val="24"/>
        </w:rPr>
        <w:t>КСО</w:t>
      </w:r>
      <w:r w:rsidR="00457283" w:rsidRPr="00182645">
        <w:rPr>
          <w:rStyle w:val="fontstyle01"/>
          <w:rFonts w:ascii="Arial" w:hAnsi="Arial" w:cs="Arial"/>
          <w:b w:val="0"/>
          <w:sz w:val="24"/>
          <w:szCs w:val="24"/>
        </w:rPr>
        <w:t>)</w:t>
      </w:r>
      <w:r w:rsidRPr="00182645">
        <w:rPr>
          <w:rStyle w:val="fontstyle01"/>
          <w:rFonts w:ascii="Arial" w:hAnsi="Arial" w:cs="Arial"/>
          <w:b w:val="0"/>
          <w:sz w:val="24"/>
          <w:szCs w:val="24"/>
        </w:rPr>
        <w:t xml:space="preserve"> по экспертизе проектов муниципальных правовых актов в части, касающейся расходных обязательств муниципального образования</w:t>
      </w:r>
      <w:r w:rsidR="001018A1" w:rsidRPr="00182645">
        <w:rPr>
          <w:rStyle w:val="fontstyle01"/>
          <w:rFonts w:ascii="Arial" w:hAnsi="Arial" w:cs="Arial"/>
          <w:b w:val="0"/>
          <w:sz w:val="24"/>
          <w:szCs w:val="24"/>
        </w:rPr>
        <w:t xml:space="preserve"> </w:t>
      </w:r>
      <w:r w:rsidR="006F3559" w:rsidRPr="00182645">
        <w:rPr>
          <w:rStyle w:val="fontstyle01"/>
          <w:rFonts w:ascii="Arial" w:hAnsi="Arial" w:cs="Arial"/>
          <w:b w:val="0"/>
          <w:sz w:val="24"/>
          <w:szCs w:val="24"/>
        </w:rPr>
        <w:t>«Братский район»</w:t>
      </w:r>
      <w:r w:rsidRPr="00182645">
        <w:rPr>
          <w:rStyle w:val="fontstyle01"/>
          <w:rFonts w:ascii="Arial" w:hAnsi="Arial" w:cs="Arial"/>
          <w:b w:val="0"/>
          <w:sz w:val="24"/>
          <w:szCs w:val="24"/>
        </w:rPr>
        <w:t>, экспертизе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r w:rsidR="00CE418C" w:rsidRPr="00182645">
        <w:rPr>
          <w:rStyle w:val="fontstyle01"/>
          <w:rFonts w:ascii="Arial" w:hAnsi="Arial" w:cs="Arial"/>
          <w:b w:val="0"/>
          <w:sz w:val="24"/>
          <w:szCs w:val="24"/>
        </w:rPr>
        <w:t xml:space="preserve"> </w:t>
      </w:r>
      <w:r w:rsidR="001B3E72" w:rsidRPr="00182645">
        <w:rPr>
          <w:rStyle w:val="fontstyle01"/>
          <w:rFonts w:ascii="Arial" w:hAnsi="Arial" w:cs="Arial"/>
          <w:b w:val="0"/>
          <w:sz w:val="24"/>
          <w:szCs w:val="24"/>
        </w:rPr>
        <w:t xml:space="preserve">(далее - экспертизе проектов муниципальных правовых актов, муниципальных программ) </w:t>
      </w:r>
      <w:r w:rsidRPr="00182645">
        <w:rPr>
          <w:rStyle w:val="fontstyle01"/>
          <w:rFonts w:ascii="Arial" w:hAnsi="Arial" w:cs="Arial"/>
          <w:b w:val="0"/>
          <w:sz w:val="24"/>
          <w:szCs w:val="24"/>
        </w:rPr>
        <w:t>и подготовки заключения по результатам экспертизы.</w:t>
      </w:r>
    </w:p>
    <w:p w:rsidR="00EA78D4" w:rsidRPr="00182645" w:rsidRDefault="002F3B3B" w:rsidP="004F1418">
      <w:pPr>
        <w:pStyle w:val="a8"/>
        <w:numPr>
          <w:ilvl w:val="1"/>
          <w:numId w:val="12"/>
        </w:numPr>
        <w:shd w:val="clear" w:color="auto" w:fill="FFFFFF"/>
        <w:spacing w:after="0" w:line="240" w:lineRule="auto"/>
        <w:ind w:left="0" w:firstLine="709"/>
        <w:jc w:val="both"/>
        <w:rPr>
          <w:rStyle w:val="fontstyle01"/>
          <w:rFonts w:ascii="Arial" w:hAnsi="Arial" w:cs="Arial"/>
          <w:b w:val="0"/>
          <w:sz w:val="24"/>
          <w:szCs w:val="24"/>
        </w:rPr>
      </w:pPr>
      <w:r w:rsidRPr="00182645">
        <w:rPr>
          <w:rStyle w:val="fontstyle01"/>
          <w:rFonts w:ascii="Arial" w:hAnsi="Arial" w:cs="Arial"/>
          <w:b w:val="0"/>
          <w:sz w:val="24"/>
          <w:szCs w:val="24"/>
        </w:rPr>
        <w:t xml:space="preserve">Целью Стандарта является установление общих требований, правил и процедур осуществления деятельности КСО по проведению </w:t>
      </w:r>
      <w:r w:rsidR="00B1139A" w:rsidRPr="00182645">
        <w:rPr>
          <w:rStyle w:val="fontstyle01"/>
          <w:rFonts w:ascii="Arial" w:hAnsi="Arial" w:cs="Arial"/>
          <w:b w:val="0"/>
          <w:sz w:val="24"/>
          <w:szCs w:val="24"/>
        </w:rPr>
        <w:t>экспертизы</w:t>
      </w:r>
      <w:r w:rsidR="001B3E72" w:rsidRPr="00182645">
        <w:rPr>
          <w:rStyle w:val="fontstyle01"/>
          <w:rFonts w:ascii="Arial" w:hAnsi="Arial" w:cs="Arial"/>
          <w:b w:val="0"/>
          <w:sz w:val="24"/>
          <w:szCs w:val="24"/>
        </w:rPr>
        <w:t xml:space="preserve"> проектов </w:t>
      </w:r>
      <w:r w:rsidR="00B1139A" w:rsidRPr="00182645">
        <w:rPr>
          <w:rStyle w:val="fontstyle01"/>
          <w:rFonts w:ascii="Arial" w:hAnsi="Arial" w:cs="Arial"/>
          <w:b w:val="0"/>
          <w:sz w:val="24"/>
          <w:szCs w:val="24"/>
        </w:rPr>
        <w:t>муниципальных правовых актов, муниципальных программ</w:t>
      </w:r>
      <w:r w:rsidR="007A0473" w:rsidRPr="00182645">
        <w:rPr>
          <w:rStyle w:val="fontstyle01"/>
          <w:rFonts w:ascii="Arial" w:hAnsi="Arial" w:cs="Arial"/>
          <w:b w:val="0"/>
          <w:sz w:val="24"/>
          <w:szCs w:val="24"/>
        </w:rPr>
        <w:t>.</w:t>
      </w:r>
    </w:p>
    <w:p w:rsidR="00EA78D4" w:rsidRPr="00182645" w:rsidRDefault="00EA78D4" w:rsidP="004F1418">
      <w:pPr>
        <w:pStyle w:val="a8"/>
        <w:numPr>
          <w:ilvl w:val="1"/>
          <w:numId w:val="12"/>
        </w:numPr>
        <w:shd w:val="clear" w:color="auto" w:fill="FFFFFF"/>
        <w:spacing w:after="0" w:line="240" w:lineRule="auto"/>
        <w:ind w:left="0" w:firstLine="709"/>
        <w:jc w:val="both"/>
        <w:rPr>
          <w:rStyle w:val="fontstyle01"/>
          <w:rFonts w:ascii="Arial" w:hAnsi="Arial" w:cs="Arial"/>
          <w:b w:val="0"/>
          <w:sz w:val="24"/>
          <w:szCs w:val="24"/>
        </w:rPr>
      </w:pPr>
      <w:r w:rsidRPr="00182645">
        <w:rPr>
          <w:rStyle w:val="fontstyle01"/>
          <w:rFonts w:ascii="Arial" w:hAnsi="Arial" w:cs="Arial"/>
          <w:b w:val="0"/>
          <w:sz w:val="24"/>
          <w:szCs w:val="24"/>
        </w:rPr>
        <w:t>Задачами Стандарта являются:</w:t>
      </w:r>
    </w:p>
    <w:p w:rsidR="00EA78D4" w:rsidRPr="00182645" w:rsidRDefault="00EA78D4" w:rsidP="004F1418">
      <w:pPr>
        <w:pStyle w:val="a8"/>
        <w:numPr>
          <w:ilvl w:val="0"/>
          <w:numId w:val="15"/>
        </w:numPr>
        <w:shd w:val="clear" w:color="auto" w:fill="FFFFFF"/>
        <w:spacing w:after="0" w:line="240" w:lineRule="auto"/>
        <w:ind w:left="0" w:firstLine="709"/>
        <w:jc w:val="both"/>
        <w:rPr>
          <w:rStyle w:val="fontstyle01"/>
          <w:rFonts w:ascii="Arial" w:hAnsi="Arial" w:cs="Arial"/>
          <w:b w:val="0"/>
          <w:sz w:val="24"/>
          <w:szCs w:val="24"/>
        </w:rPr>
      </w:pPr>
      <w:r w:rsidRPr="00182645">
        <w:rPr>
          <w:rStyle w:val="fontstyle01"/>
          <w:rFonts w:ascii="Arial" w:hAnsi="Arial" w:cs="Arial"/>
          <w:b w:val="0"/>
          <w:sz w:val="24"/>
          <w:szCs w:val="24"/>
        </w:rPr>
        <w:t xml:space="preserve">определение содержания, порядка организации и проведения </w:t>
      </w:r>
      <w:r w:rsidR="0028745A" w:rsidRPr="00182645">
        <w:rPr>
          <w:rStyle w:val="fontstyle01"/>
          <w:rFonts w:ascii="Arial" w:hAnsi="Arial" w:cs="Arial"/>
          <w:b w:val="0"/>
          <w:sz w:val="24"/>
          <w:szCs w:val="24"/>
        </w:rPr>
        <w:t>экспертиз</w:t>
      </w:r>
      <w:r w:rsidR="001B3E72" w:rsidRPr="00182645">
        <w:rPr>
          <w:rStyle w:val="fontstyle01"/>
          <w:rFonts w:ascii="Arial" w:hAnsi="Arial" w:cs="Arial"/>
          <w:b w:val="0"/>
          <w:sz w:val="24"/>
          <w:szCs w:val="24"/>
        </w:rPr>
        <w:t>ы</w:t>
      </w:r>
      <w:r w:rsidR="0028745A" w:rsidRPr="00182645">
        <w:rPr>
          <w:rStyle w:val="fontstyle01"/>
          <w:rFonts w:ascii="Arial" w:hAnsi="Arial" w:cs="Arial"/>
          <w:b w:val="0"/>
          <w:sz w:val="24"/>
          <w:szCs w:val="24"/>
        </w:rPr>
        <w:t xml:space="preserve"> проектов</w:t>
      </w:r>
      <w:r w:rsidR="00B1139A" w:rsidRPr="00182645">
        <w:rPr>
          <w:rStyle w:val="fontstyle01"/>
          <w:rFonts w:ascii="Arial" w:hAnsi="Arial" w:cs="Arial"/>
          <w:b w:val="0"/>
          <w:sz w:val="24"/>
          <w:szCs w:val="24"/>
        </w:rPr>
        <w:t xml:space="preserve"> муниципальных правовых актов, муниципальных программ</w:t>
      </w:r>
      <w:r w:rsidRPr="00182645">
        <w:rPr>
          <w:rStyle w:val="fontstyle01"/>
          <w:rFonts w:ascii="Arial" w:hAnsi="Arial" w:cs="Arial"/>
          <w:b w:val="0"/>
          <w:sz w:val="24"/>
          <w:szCs w:val="24"/>
        </w:rPr>
        <w:t>;</w:t>
      </w:r>
    </w:p>
    <w:p w:rsidR="0006493A" w:rsidRPr="00182645" w:rsidRDefault="00EA78D4" w:rsidP="004F1418">
      <w:pPr>
        <w:pStyle w:val="a8"/>
        <w:numPr>
          <w:ilvl w:val="0"/>
          <w:numId w:val="15"/>
        </w:numPr>
        <w:shd w:val="clear" w:color="auto" w:fill="FFFFFF"/>
        <w:spacing w:after="0" w:line="240" w:lineRule="auto"/>
        <w:ind w:left="0" w:firstLine="709"/>
        <w:jc w:val="both"/>
        <w:rPr>
          <w:rStyle w:val="fontstyle01"/>
          <w:rFonts w:ascii="Arial" w:hAnsi="Arial" w:cs="Arial"/>
          <w:b w:val="0"/>
          <w:sz w:val="24"/>
          <w:szCs w:val="24"/>
        </w:rPr>
      </w:pPr>
      <w:r w:rsidRPr="00182645">
        <w:rPr>
          <w:rStyle w:val="fontstyle01"/>
          <w:rFonts w:ascii="Arial" w:hAnsi="Arial" w:cs="Arial"/>
          <w:b w:val="0"/>
          <w:sz w:val="24"/>
          <w:szCs w:val="24"/>
        </w:rPr>
        <w:t xml:space="preserve">определение порядка оформления результатов </w:t>
      </w:r>
      <w:r w:rsidR="0028745A" w:rsidRPr="00182645">
        <w:rPr>
          <w:rStyle w:val="fontstyle01"/>
          <w:rFonts w:ascii="Arial" w:hAnsi="Arial" w:cs="Arial"/>
          <w:b w:val="0"/>
          <w:sz w:val="24"/>
          <w:szCs w:val="24"/>
        </w:rPr>
        <w:t>экспертиз</w:t>
      </w:r>
      <w:r w:rsidR="001B3E72" w:rsidRPr="00182645">
        <w:rPr>
          <w:rStyle w:val="fontstyle01"/>
          <w:rFonts w:ascii="Arial" w:hAnsi="Arial" w:cs="Arial"/>
          <w:b w:val="0"/>
          <w:sz w:val="24"/>
          <w:szCs w:val="24"/>
        </w:rPr>
        <w:t xml:space="preserve">ы </w:t>
      </w:r>
      <w:r w:rsidR="0028745A" w:rsidRPr="00182645">
        <w:rPr>
          <w:rStyle w:val="fontstyle01"/>
          <w:rFonts w:ascii="Arial" w:hAnsi="Arial" w:cs="Arial"/>
          <w:b w:val="0"/>
          <w:sz w:val="24"/>
          <w:szCs w:val="24"/>
        </w:rPr>
        <w:t xml:space="preserve">проектов </w:t>
      </w:r>
      <w:r w:rsidR="00B1139A" w:rsidRPr="00182645">
        <w:rPr>
          <w:rStyle w:val="fontstyle01"/>
          <w:rFonts w:ascii="Arial" w:hAnsi="Arial" w:cs="Arial"/>
          <w:b w:val="0"/>
          <w:sz w:val="24"/>
          <w:szCs w:val="24"/>
        </w:rPr>
        <w:t>муниципальных правовых</w:t>
      </w:r>
      <w:r w:rsidR="002016F1" w:rsidRPr="00182645">
        <w:rPr>
          <w:rStyle w:val="fontstyle01"/>
          <w:rFonts w:ascii="Arial" w:hAnsi="Arial" w:cs="Arial"/>
          <w:b w:val="0"/>
          <w:sz w:val="24"/>
          <w:szCs w:val="24"/>
        </w:rPr>
        <w:t xml:space="preserve"> актов, муниципальных программ</w:t>
      </w:r>
      <w:r w:rsidRPr="00182645">
        <w:rPr>
          <w:rStyle w:val="fontstyle01"/>
          <w:rFonts w:ascii="Arial" w:hAnsi="Arial" w:cs="Arial"/>
          <w:b w:val="0"/>
          <w:sz w:val="24"/>
          <w:szCs w:val="24"/>
        </w:rPr>
        <w:t>.</w:t>
      </w:r>
    </w:p>
    <w:p w:rsidR="0006493A" w:rsidRPr="00182645" w:rsidRDefault="0006493A" w:rsidP="004F1418">
      <w:pPr>
        <w:pStyle w:val="a8"/>
        <w:numPr>
          <w:ilvl w:val="1"/>
          <w:numId w:val="12"/>
        </w:numPr>
        <w:shd w:val="clear" w:color="auto" w:fill="FFFFFF"/>
        <w:spacing w:after="0" w:line="240" w:lineRule="auto"/>
        <w:ind w:left="0" w:firstLine="709"/>
        <w:jc w:val="both"/>
        <w:rPr>
          <w:rStyle w:val="fontstyle01"/>
          <w:rFonts w:ascii="Arial" w:hAnsi="Arial" w:cs="Arial"/>
          <w:b w:val="0"/>
          <w:sz w:val="24"/>
          <w:szCs w:val="24"/>
        </w:rPr>
      </w:pPr>
      <w:r w:rsidRPr="00182645">
        <w:rPr>
          <w:rStyle w:val="fontstyle01"/>
          <w:rFonts w:ascii="Arial" w:hAnsi="Arial" w:cs="Arial"/>
          <w:b w:val="0"/>
          <w:sz w:val="24"/>
          <w:szCs w:val="24"/>
        </w:rPr>
        <w:t>Основны</w:t>
      </w:r>
      <w:r w:rsidR="006F3559" w:rsidRPr="00182645">
        <w:rPr>
          <w:rStyle w:val="fontstyle01"/>
          <w:rFonts w:ascii="Arial" w:hAnsi="Arial" w:cs="Arial"/>
          <w:b w:val="0"/>
          <w:sz w:val="24"/>
          <w:szCs w:val="24"/>
        </w:rPr>
        <w:t>е</w:t>
      </w:r>
      <w:r w:rsidRPr="00182645">
        <w:rPr>
          <w:rStyle w:val="fontstyle01"/>
          <w:rFonts w:ascii="Arial" w:hAnsi="Arial" w:cs="Arial"/>
          <w:b w:val="0"/>
          <w:sz w:val="24"/>
          <w:szCs w:val="24"/>
        </w:rPr>
        <w:t xml:space="preserve"> понятия, используемые в Стандарте, применяются в том значении, в котором они предусмотрены Бюджетным кодексом Р</w:t>
      </w:r>
      <w:r w:rsidR="001018A1" w:rsidRPr="00182645">
        <w:rPr>
          <w:rStyle w:val="fontstyle01"/>
          <w:rFonts w:ascii="Arial" w:hAnsi="Arial" w:cs="Arial"/>
          <w:b w:val="0"/>
          <w:sz w:val="24"/>
          <w:szCs w:val="24"/>
        </w:rPr>
        <w:t>оссийской Федерации</w:t>
      </w:r>
      <w:r w:rsidRPr="00182645">
        <w:rPr>
          <w:rStyle w:val="fontstyle01"/>
          <w:rFonts w:ascii="Arial" w:hAnsi="Arial" w:cs="Arial"/>
          <w:b w:val="0"/>
          <w:sz w:val="24"/>
          <w:szCs w:val="24"/>
        </w:rPr>
        <w:t>, Федеральным законом №6-ФЗ и другими нормативно-правовыми актами Российской Федерации, Иркутской области и муниципальными правовыми актами муниципальног</w:t>
      </w:r>
      <w:r w:rsidR="00B97601">
        <w:rPr>
          <w:rStyle w:val="fontstyle01"/>
          <w:rFonts w:ascii="Arial" w:hAnsi="Arial" w:cs="Arial"/>
          <w:b w:val="0"/>
          <w:sz w:val="24"/>
          <w:szCs w:val="24"/>
        </w:rPr>
        <w:t>о образования «Братский район».</w:t>
      </w:r>
    </w:p>
    <w:p w:rsidR="0006493A" w:rsidRPr="00182645" w:rsidRDefault="006E6107" w:rsidP="004F1418">
      <w:pPr>
        <w:pStyle w:val="a8"/>
        <w:numPr>
          <w:ilvl w:val="1"/>
          <w:numId w:val="12"/>
        </w:numPr>
        <w:shd w:val="clear" w:color="auto" w:fill="FFFFFF"/>
        <w:spacing w:after="0" w:line="240" w:lineRule="auto"/>
        <w:ind w:left="0" w:firstLine="709"/>
        <w:jc w:val="both"/>
        <w:rPr>
          <w:rStyle w:val="fontstyle01"/>
          <w:rFonts w:ascii="Arial" w:hAnsi="Arial" w:cs="Arial"/>
          <w:b w:val="0"/>
          <w:sz w:val="24"/>
          <w:szCs w:val="24"/>
        </w:rPr>
      </w:pPr>
      <w:r w:rsidRPr="00182645">
        <w:rPr>
          <w:rStyle w:val="fontstyle01"/>
          <w:rFonts w:ascii="Arial" w:hAnsi="Arial" w:cs="Arial"/>
          <w:b w:val="0"/>
          <w:sz w:val="24"/>
          <w:szCs w:val="24"/>
        </w:rPr>
        <w:t>Целью экспертизы проектов муниципальных правовых актов, муницип</w:t>
      </w:r>
      <w:r w:rsidR="002016F1" w:rsidRPr="00182645">
        <w:rPr>
          <w:rStyle w:val="fontstyle01"/>
          <w:rFonts w:ascii="Arial" w:hAnsi="Arial" w:cs="Arial"/>
          <w:b w:val="0"/>
          <w:sz w:val="24"/>
          <w:szCs w:val="24"/>
        </w:rPr>
        <w:t xml:space="preserve">альных программ </w:t>
      </w:r>
      <w:r w:rsidRPr="00182645">
        <w:rPr>
          <w:rStyle w:val="fontstyle01"/>
          <w:rFonts w:ascii="Arial" w:hAnsi="Arial" w:cs="Arial"/>
          <w:b w:val="0"/>
          <w:sz w:val="24"/>
          <w:szCs w:val="24"/>
        </w:rPr>
        <w:t>является выявление факторов риска при формировании средств бюджета муниципального образования «Братский район», создающих условия для последующего неправомерного и (или) неэффективного использования средств местного бюджета, анализ достоверности оценки объема расходных обязательств.</w:t>
      </w:r>
    </w:p>
    <w:p w:rsidR="00FA6836" w:rsidRPr="00182645" w:rsidRDefault="00FA6836" w:rsidP="004F1418">
      <w:pPr>
        <w:pStyle w:val="a8"/>
        <w:numPr>
          <w:ilvl w:val="1"/>
          <w:numId w:val="12"/>
        </w:numPr>
        <w:shd w:val="clear" w:color="auto" w:fill="FFFFFF"/>
        <w:spacing w:after="0" w:line="240" w:lineRule="auto"/>
        <w:ind w:left="0" w:firstLine="709"/>
        <w:jc w:val="both"/>
        <w:rPr>
          <w:rStyle w:val="fontstyle01"/>
          <w:rFonts w:ascii="Arial" w:hAnsi="Arial" w:cs="Arial"/>
          <w:b w:val="0"/>
          <w:sz w:val="24"/>
          <w:szCs w:val="24"/>
        </w:rPr>
      </w:pPr>
      <w:r w:rsidRPr="00182645">
        <w:rPr>
          <w:rStyle w:val="fontstyle01"/>
          <w:rFonts w:ascii="Arial" w:hAnsi="Arial" w:cs="Arial"/>
          <w:b w:val="0"/>
          <w:sz w:val="24"/>
          <w:szCs w:val="24"/>
        </w:rPr>
        <w:t>Предметом экспертизы проектов муниципальных правовых актов, муниципальных программ являются:</w:t>
      </w:r>
    </w:p>
    <w:p w:rsidR="00FA6836" w:rsidRDefault="00FA6836" w:rsidP="004F1418">
      <w:pPr>
        <w:pStyle w:val="a8"/>
        <w:widowControl w:val="0"/>
        <w:numPr>
          <w:ilvl w:val="0"/>
          <w:numId w:val="17"/>
        </w:numPr>
        <w:tabs>
          <w:tab w:val="left" w:pos="1276"/>
        </w:tabs>
        <w:spacing w:after="0" w:line="240" w:lineRule="auto"/>
        <w:ind w:left="0" w:firstLine="709"/>
        <w:jc w:val="both"/>
        <w:rPr>
          <w:rStyle w:val="fontstyle01"/>
          <w:rFonts w:ascii="Arial" w:hAnsi="Arial" w:cs="Arial"/>
          <w:b w:val="0"/>
          <w:sz w:val="24"/>
          <w:szCs w:val="24"/>
        </w:rPr>
      </w:pPr>
      <w:r w:rsidRPr="002E149C">
        <w:rPr>
          <w:rStyle w:val="fontstyle01"/>
          <w:rFonts w:ascii="Arial" w:hAnsi="Arial" w:cs="Arial"/>
          <w:b w:val="0"/>
          <w:sz w:val="24"/>
          <w:szCs w:val="24"/>
        </w:rPr>
        <w:t>текстовая часть проекта муниципального</w:t>
      </w:r>
      <w:r w:rsidRPr="006E6107">
        <w:rPr>
          <w:rStyle w:val="fontstyle01"/>
          <w:rFonts w:ascii="Arial" w:hAnsi="Arial" w:cs="Arial"/>
          <w:b w:val="0"/>
          <w:sz w:val="24"/>
          <w:szCs w:val="24"/>
        </w:rPr>
        <w:t xml:space="preserve"> правового акта</w:t>
      </w:r>
      <w:r>
        <w:rPr>
          <w:rStyle w:val="fontstyle01"/>
          <w:rFonts w:ascii="Arial" w:hAnsi="Arial" w:cs="Arial"/>
          <w:b w:val="0"/>
          <w:sz w:val="24"/>
          <w:szCs w:val="24"/>
        </w:rPr>
        <w:t xml:space="preserve">, </w:t>
      </w:r>
      <w:r w:rsidRPr="006E6107">
        <w:rPr>
          <w:rStyle w:val="fontstyle01"/>
          <w:rFonts w:ascii="Arial" w:hAnsi="Arial" w:cs="Arial"/>
          <w:b w:val="0"/>
          <w:sz w:val="24"/>
          <w:szCs w:val="24"/>
        </w:rPr>
        <w:t>муницип</w:t>
      </w:r>
      <w:r w:rsidR="00B97601">
        <w:rPr>
          <w:rStyle w:val="fontstyle01"/>
          <w:rFonts w:ascii="Arial" w:hAnsi="Arial" w:cs="Arial"/>
          <w:b w:val="0"/>
          <w:sz w:val="24"/>
          <w:szCs w:val="24"/>
        </w:rPr>
        <w:t xml:space="preserve">альной </w:t>
      </w:r>
      <w:r>
        <w:rPr>
          <w:rStyle w:val="fontstyle01"/>
          <w:rFonts w:ascii="Arial" w:hAnsi="Arial" w:cs="Arial"/>
          <w:b w:val="0"/>
          <w:sz w:val="24"/>
          <w:szCs w:val="24"/>
        </w:rPr>
        <w:t>программы;</w:t>
      </w:r>
    </w:p>
    <w:p w:rsidR="00FA6836" w:rsidRDefault="00FA6836" w:rsidP="004F1418">
      <w:pPr>
        <w:pStyle w:val="a8"/>
        <w:widowControl w:val="0"/>
        <w:numPr>
          <w:ilvl w:val="0"/>
          <w:numId w:val="17"/>
        </w:numPr>
        <w:tabs>
          <w:tab w:val="left" w:pos="1276"/>
        </w:tabs>
        <w:spacing w:after="0" w:line="240" w:lineRule="auto"/>
        <w:ind w:left="0" w:firstLine="709"/>
        <w:jc w:val="both"/>
        <w:rPr>
          <w:rStyle w:val="fontstyle01"/>
          <w:rFonts w:ascii="Arial" w:hAnsi="Arial" w:cs="Arial"/>
          <w:b w:val="0"/>
          <w:sz w:val="24"/>
          <w:szCs w:val="24"/>
        </w:rPr>
      </w:pPr>
      <w:r>
        <w:rPr>
          <w:rStyle w:val="fontstyle01"/>
          <w:rFonts w:ascii="Arial" w:hAnsi="Arial" w:cs="Arial"/>
          <w:b w:val="0"/>
          <w:sz w:val="24"/>
          <w:szCs w:val="24"/>
        </w:rPr>
        <w:t>пояснительная записка, содержащая обоснование необходимости принятия</w:t>
      </w:r>
      <w:r w:rsidR="00235F99" w:rsidRPr="00235F99">
        <w:rPr>
          <w:rStyle w:val="fontstyle01"/>
          <w:rFonts w:ascii="Arial" w:hAnsi="Arial" w:cs="Arial"/>
          <w:b w:val="0"/>
          <w:sz w:val="24"/>
          <w:szCs w:val="24"/>
        </w:rPr>
        <w:t xml:space="preserve"> </w:t>
      </w:r>
      <w:r w:rsidR="00235F99" w:rsidRPr="006E6107">
        <w:rPr>
          <w:rStyle w:val="fontstyle01"/>
          <w:rFonts w:ascii="Arial" w:hAnsi="Arial" w:cs="Arial"/>
          <w:b w:val="0"/>
          <w:sz w:val="24"/>
          <w:szCs w:val="24"/>
        </w:rPr>
        <w:t>муниципального правового акта</w:t>
      </w:r>
      <w:r w:rsidR="00235F99">
        <w:rPr>
          <w:rStyle w:val="fontstyle01"/>
          <w:rFonts w:ascii="Arial" w:hAnsi="Arial" w:cs="Arial"/>
          <w:b w:val="0"/>
          <w:sz w:val="24"/>
          <w:szCs w:val="24"/>
        </w:rPr>
        <w:t xml:space="preserve">, </w:t>
      </w:r>
      <w:r w:rsidR="00235F99" w:rsidRPr="006E6107">
        <w:rPr>
          <w:rStyle w:val="fontstyle01"/>
          <w:rFonts w:ascii="Arial" w:hAnsi="Arial" w:cs="Arial"/>
          <w:b w:val="0"/>
          <w:sz w:val="24"/>
          <w:szCs w:val="24"/>
        </w:rPr>
        <w:t>муницип</w:t>
      </w:r>
      <w:r w:rsidR="00235F99">
        <w:rPr>
          <w:rStyle w:val="fontstyle01"/>
          <w:rFonts w:ascii="Arial" w:hAnsi="Arial" w:cs="Arial"/>
          <w:b w:val="0"/>
          <w:sz w:val="24"/>
          <w:szCs w:val="24"/>
        </w:rPr>
        <w:t>альной программы</w:t>
      </w:r>
      <w:r w:rsidR="00B97601">
        <w:rPr>
          <w:rStyle w:val="fontstyle01"/>
          <w:rFonts w:ascii="Arial" w:hAnsi="Arial" w:cs="Arial"/>
          <w:b w:val="0"/>
          <w:sz w:val="24"/>
          <w:szCs w:val="24"/>
        </w:rPr>
        <w:t>;</w:t>
      </w:r>
    </w:p>
    <w:p w:rsidR="00FA6836" w:rsidRDefault="00FA6836" w:rsidP="004F1418">
      <w:pPr>
        <w:pStyle w:val="a8"/>
        <w:widowControl w:val="0"/>
        <w:numPr>
          <w:ilvl w:val="0"/>
          <w:numId w:val="17"/>
        </w:numPr>
        <w:tabs>
          <w:tab w:val="left" w:pos="1276"/>
        </w:tabs>
        <w:spacing w:after="0" w:line="240" w:lineRule="auto"/>
        <w:ind w:left="0" w:firstLine="709"/>
        <w:jc w:val="both"/>
        <w:rPr>
          <w:rStyle w:val="fontstyle01"/>
          <w:rFonts w:ascii="Arial" w:hAnsi="Arial" w:cs="Arial"/>
          <w:b w:val="0"/>
          <w:sz w:val="24"/>
          <w:szCs w:val="24"/>
        </w:rPr>
      </w:pPr>
      <w:r w:rsidRPr="006E6107">
        <w:rPr>
          <w:rStyle w:val="fontstyle01"/>
          <w:rFonts w:ascii="Arial" w:hAnsi="Arial" w:cs="Arial"/>
          <w:b w:val="0"/>
          <w:sz w:val="24"/>
          <w:szCs w:val="24"/>
        </w:rPr>
        <w:t>финансово-экономическ</w:t>
      </w:r>
      <w:r>
        <w:rPr>
          <w:rStyle w:val="fontstyle01"/>
          <w:rFonts w:ascii="Arial" w:hAnsi="Arial" w:cs="Arial"/>
          <w:b w:val="0"/>
          <w:sz w:val="24"/>
          <w:szCs w:val="24"/>
        </w:rPr>
        <w:t>ое о</w:t>
      </w:r>
      <w:r w:rsidRPr="006E6107">
        <w:rPr>
          <w:rStyle w:val="fontstyle01"/>
          <w:rFonts w:ascii="Arial" w:hAnsi="Arial" w:cs="Arial"/>
          <w:b w:val="0"/>
          <w:sz w:val="24"/>
          <w:szCs w:val="24"/>
        </w:rPr>
        <w:t>боснование</w:t>
      </w:r>
      <w:r>
        <w:rPr>
          <w:rStyle w:val="fontstyle01"/>
          <w:rFonts w:ascii="Arial" w:hAnsi="Arial" w:cs="Arial"/>
          <w:b w:val="0"/>
          <w:sz w:val="24"/>
          <w:szCs w:val="24"/>
        </w:rPr>
        <w:t>, определяющее увеличение (уменьшение) доходов и расходов, необходимых при реализации</w:t>
      </w:r>
      <w:r w:rsidR="00235F99" w:rsidRPr="00235F99">
        <w:rPr>
          <w:rStyle w:val="fontstyle01"/>
          <w:rFonts w:ascii="Arial" w:hAnsi="Arial" w:cs="Arial"/>
          <w:b w:val="0"/>
          <w:sz w:val="24"/>
          <w:szCs w:val="24"/>
        </w:rPr>
        <w:t xml:space="preserve"> </w:t>
      </w:r>
      <w:r w:rsidR="00235F99" w:rsidRPr="006E6107">
        <w:rPr>
          <w:rStyle w:val="fontstyle01"/>
          <w:rFonts w:ascii="Arial" w:hAnsi="Arial" w:cs="Arial"/>
          <w:b w:val="0"/>
          <w:sz w:val="24"/>
          <w:szCs w:val="24"/>
        </w:rPr>
        <w:t>муниципального правового акта</w:t>
      </w:r>
      <w:r w:rsidR="00235F99">
        <w:rPr>
          <w:rStyle w:val="fontstyle01"/>
          <w:rFonts w:ascii="Arial" w:hAnsi="Arial" w:cs="Arial"/>
          <w:b w:val="0"/>
          <w:sz w:val="24"/>
          <w:szCs w:val="24"/>
        </w:rPr>
        <w:t xml:space="preserve">, </w:t>
      </w:r>
      <w:r w:rsidR="00235F99" w:rsidRPr="006E6107">
        <w:rPr>
          <w:rStyle w:val="fontstyle01"/>
          <w:rFonts w:ascii="Arial" w:hAnsi="Arial" w:cs="Arial"/>
          <w:b w:val="0"/>
          <w:sz w:val="24"/>
          <w:szCs w:val="24"/>
        </w:rPr>
        <w:t>муницип</w:t>
      </w:r>
      <w:r w:rsidR="00235F99">
        <w:rPr>
          <w:rStyle w:val="fontstyle01"/>
          <w:rFonts w:ascii="Arial" w:hAnsi="Arial" w:cs="Arial"/>
          <w:b w:val="0"/>
          <w:sz w:val="24"/>
          <w:szCs w:val="24"/>
        </w:rPr>
        <w:t>альной программы</w:t>
      </w:r>
      <w:r w:rsidR="00B97601">
        <w:rPr>
          <w:rStyle w:val="fontstyle01"/>
          <w:rFonts w:ascii="Arial" w:hAnsi="Arial" w:cs="Arial"/>
          <w:b w:val="0"/>
          <w:sz w:val="24"/>
          <w:szCs w:val="24"/>
        </w:rPr>
        <w:t>;</w:t>
      </w:r>
    </w:p>
    <w:p w:rsidR="00FA6836" w:rsidRDefault="00FA6836" w:rsidP="004F1418">
      <w:pPr>
        <w:pStyle w:val="a8"/>
        <w:widowControl w:val="0"/>
        <w:numPr>
          <w:ilvl w:val="0"/>
          <w:numId w:val="17"/>
        </w:numPr>
        <w:tabs>
          <w:tab w:val="left" w:pos="1276"/>
        </w:tabs>
        <w:spacing w:after="0" w:line="240" w:lineRule="auto"/>
        <w:ind w:left="0" w:firstLine="709"/>
        <w:jc w:val="both"/>
        <w:rPr>
          <w:rStyle w:val="fontstyle01"/>
          <w:rFonts w:ascii="Arial" w:hAnsi="Arial" w:cs="Arial"/>
          <w:b w:val="0"/>
          <w:sz w:val="24"/>
          <w:szCs w:val="24"/>
        </w:rPr>
      </w:pPr>
      <w:r>
        <w:rPr>
          <w:rStyle w:val="fontstyle01"/>
          <w:rFonts w:ascii="Arial" w:hAnsi="Arial" w:cs="Arial"/>
          <w:b w:val="0"/>
          <w:sz w:val="24"/>
          <w:szCs w:val="24"/>
        </w:rPr>
        <w:t>данные об исполнении бюджета;</w:t>
      </w:r>
    </w:p>
    <w:p w:rsidR="00FA6836" w:rsidRDefault="00FA6836" w:rsidP="004F1418">
      <w:pPr>
        <w:pStyle w:val="a8"/>
        <w:widowControl w:val="0"/>
        <w:numPr>
          <w:ilvl w:val="0"/>
          <w:numId w:val="17"/>
        </w:numPr>
        <w:tabs>
          <w:tab w:val="left" w:pos="1276"/>
        </w:tabs>
        <w:spacing w:after="0" w:line="240" w:lineRule="auto"/>
        <w:ind w:left="0" w:firstLine="709"/>
        <w:jc w:val="both"/>
        <w:rPr>
          <w:rStyle w:val="fontstyle01"/>
          <w:rFonts w:ascii="Arial" w:hAnsi="Arial" w:cs="Arial"/>
          <w:b w:val="0"/>
          <w:sz w:val="24"/>
          <w:szCs w:val="24"/>
        </w:rPr>
      </w:pPr>
      <w:r>
        <w:rPr>
          <w:rStyle w:val="fontstyle01"/>
          <w:rFonts w:ascii="Arial" w:hAnsi="Arial" w:cs="Arial"/>
          <w:b w:val="0"/>
          <w:sz w:val="24"/>
          <w:szCs w:val="24"/>
        </w:rPr>
        <w:t xml:space="preserve">перечень </w:t>
      </w:r>
      <w:r w:rsidRPr="006E6107">
        <w:rPr>
          <w:rStyle w:val="fontstyle01"/>
          <w:rFonts w:ascii="Arial" w:hAnsi="Arial" w:cs="Arial"/>
          <w:b w:val="0"/>
          <w:sz w:val="24"/>
          <w:szCs w:val="24"/>
        </w:rPr>
        <w:t>муниципальн</w:t>
      </w:r>
      <w:r>
        <w:rPr>
          <w:rStyle w:val="fontstyle01"/>
          <w:rFonts w:ascii="Arial" w:hAnsi="Arial" w:cs="Arial"/>
          <w:b w:val="0"/>
          <w:sz w:val="24"/>
          <w:szCs w:val="24"/>
        </w:rPr>
        <w:t>ых</w:t>
      </w:r>
      <w:r w:rsidRPr="006E6107">
        <w:rPr>
          <w:rStyle w:val="fontstyle01"/>
          <w:rFonts w:ascii="Arial" w:hAnsi="Arial" w:cs="Arial"/>
          <w:b w:val="0"/>
          <w:sz w:val="24"/>
          <w:szCs w:val="24"/>
        </w:rPr>
        <w:t xml:space="preserve"> правов</w:t>
      </w:r>
      <w:r>
        <w:rPr>
          <w:rStyle w:val="fontstyle01"/>
          <w:rFonts w:ascii="Arial" w:hAnsi="Arial" w:cs="Arial"/>
          <w:b w:val="0"/>
          <w:sz w:val="24"/>
          <w:szCs w:val="24"/>
        </w:rPr>
        <w:t>ых</w:t>
      </w:r>
      <w:r w:rsidRPr="006E6107">
        <w:rPr>
          <w:rStyle w:val="fontstyle01"/>
          <w:rFonts w:ascii="Arial" w:hAnsi="Arial" w:cs="Arial"/>
          <w:b w:val="0"/>
          <w:sz w:val="24"/>
          <w:szCs w:val="24"/>
        </w:rPr>
        <w:t xml:space="preserve"> акт</w:t>
      </w:r>
      <w:r>
        <w:rPr>
          <w:rStyle w:val="fontstyle01"/>
          <w:rFonts w:ascii="Arial" w:hAnsi="Arial" w:cs="Arial"/>
          <w:b w:val="0"/>
          <w:sz w:val="24"/>
          <w:szCs w:val="24"/>
        </w:rPr>
        <w:t xml:space="preserve">ов, подлежащих изменению (отмене) в связи с принятием проекта </w:t>
      </w:r>
      <w:r w:rsidRPr="006E6107">
        <w:rPr>
          <w:rStyle w:val="fontstyle01"/>
          <w:rFonts w:ascii="Arial" w:hAnsi="Arial" w:cs="Arial"/>
          <w:b w:val="0"/>
          <w:sz w:val="24"/>
          <w:szCs w:val="24"/>
        </w:rPr>
        <w:t>муниципального правового акта</w:t>
      </w:r>
      <w:r>
        <w:rPr>
          <w:rStyle w:val="fontstyle01"/>
          <w:rFonts w:ascii="Arial" w:hAnsi="Arial" w:cs="Arial"/>
          <w:b w:val="0"/>
          <w:sz w:val="24"/>
          <w:szCs w:val="24"/>
        </w:rPr>
        <w:t>,</w:t>
      </w:r>
      <w:r w:rsidRPr="00FA6836">
        <w:rPr>
          <w:rStyle w:val="fontstyle01"/>
          <w:rFonts w:ascii="Arial" w:hAnsi="Arial" w:cs="Arial"/>
          <w:b w:val="0"/>
          <w:sz w:val="24"/>
          <w:szCs w:val="24"/>
        </w:rPr>
        <w:t xml:space="preserve"> </w:t>
      </w:r>
      <w:r w:rsidRPr="006E6107">
        <w:rPr>
          <w:rStyle w:val="fontstyle01"/>
          <w:rFonts w:ascii="Arial" w:hAnsi="Arial" w:cs="Arial"/>
          <w:b w:val="0"/>
          <w:sz w:val="24"/>
          <w:szCs w:val="24"/>
        </w:rPr>
        <w:t>муницип</w:t>
      </w:r>
      <w:r>
        <w:rPr>
          <w:rStyle w:val="fontstyle01"/>
          <w:rFonts w:ascii="Arial" w:hAnsi="Arial" w:cs="Arial"/>
          <w:b w:val="0"/>
          <w:sz w:val="24"/>
          <w:szCs w:val="24"/>
        </w:rPr>
        <w:t>альной программы.</w:t>
      </w:r>
    </w:p>
    <w:p w:rsidR="006E6107" w:rsidRPr="00182645" w:rsidRDefault="006E6107" w:rsidP="004F1418">
      <w:pPr>
        <w:pStyle w:val="a8"/>
        <w:numPr>
          <w:ilvl w:val="1"/>
          <w:numId w:val="12"/>
        </w:numPr>
        <w:spacing w:after="0" w:line="240" w:lineRule="auto"/>
        <w:ind w:left="0" w:firstLine="709"/>
        <w:jc w:val="both"/>
        <w:rPr>
          <w:rStyle w:val="fontstyle01"/>
          <w:rFonts w:ascii="Arial" w:hAnsi="Arial" w:cs="Arial"/>
          <w:b w:val="0"/>
          <w:sz w:val="24"/>
          <w:szCs w:val="24"/>
        </w:rPr>
      </w:pPr>
      <w:r w:rsidRPr="00182645">
        <w:rPr>
          <w:rStyle w:val="fontstyle01"/>
          <w:rFonts w:ascii="Arial" w:hAnsi="Arial" w:cs="Arial"/>
          <w:b w:val="0"/>
          <w:sz w:val="24"/>
          <w:szCs w:val="24"/>
        </w:rPr>
        <w:t xml:space="preserve">Основными задачами экспертизы </w:t>
      </w:r>
      <w:r w:rsidR="001B3E72" w:rsidRPr="00182645">
        <w:rPr>
          <w:rStyle w:val="fontstyle01"/>
          <w:rFonts w:ascii="Arial" w:hAnsi="Arial" w:cs="Arial"/>
          <w:b w:val="0"/>
          <w:sz w:val="24"/>
          <w:szCs w:val="24"/>
        </w:rPr>
        <w:t xml:space="preserve">проектов </w:t>
      </w:r>
      <w:r w:rsidRPr="00182645">
        <w:rPr>
          <w:rStyle w:val="fontstyle01"/>
          <w:rFonts w:ascii="Arial" w:hAnsi="Arial" w:cs="Arial"/>
          <w:b w:val="0"/>
          <w:sz w:val="24"/>
          <w:szCs w:val="24"/>
        </w:rPr>
        <w:t>муниципальных правовых актов, муниципальных программ являются оценка их положений на предмет:</w:t>
      </w:r>
    </w:p>
    <w:p w:rsidR="006E6107" w:rsidRPr="006C3390" w:rsidRDefault="006E6107" w:rsidP="004F1418">
      <w:pPr>
        <w:pStyle w:val="a8"/>
        <w:widowControl w:val="0"/>
        <w:numPr>
          <w:ilvl w:val="0"/>
          <w:numId w:val="19"/>
        </w:numPr>
        <w:tabs>
          <w:tab w:val="left" w:pos="851"/>
        </w:tabs>
        <w:spacing w:after="0" w:line="240" w:lineRule="auto"/>
        <w:ind w:left="0" w:firstLine="709"/>
        <w:jc w:val="both"/>
        <w:rPr>
          <w:rStyle w:val="fontstyle01"/>
          <w:rFonts w:ascii="Arial" w:hAnsi="Arial" w:cs="Arial"/>
          <w:b w:val="0"/>
          <w:sz w:val="24"/>
          <w:szCs w:val="24"/>
        </w:rPr>
      </w:pPr>
      <w:r w:rsidRPr="006C3390">
        <w:rPr>
          <w:rStyle w:val="fontstyle01"/>
          <w:rFonts w:ascii="Arial" w:hAnsi="Arial" w:cs="Arial"/>
          <w:b w:val="0"/>
          <w:sz w:val="24"/>
          <w:szCs w:val="24"/>
        </w:rPr>
        <w:t>соответствия требованиям федерального законодательства, законодательства Иркутской области, нормативны</w:t>
      </w:r>
      <w:r w:rsidR="001018A1">
        <w:rPr>
          <w:rStyle w:val="fontstyle01"/>
          <w:rFonts w:ascii="Arial" w:hAnsi="Arial" w:cs="Arial"/>
          <w:b w:val="0"/>
          <w:sz w:val="24"/>
          <w:szCs w:val="24"/>
        </w:rPr>
        <w:t>х</w:t>
      </w:r>
      <w:r w:rsidRPr="006C3390">
        <w:rPr>
          <w:rStyle w:val="fontstyle01"/>
          <w:rFonts w:ascii="Arial" w:hAnsi="Arial" w:cs="Arial"/>
          <w:b w:val="0"/>
          <w:sz w:val="24"/>
          <w:szCs w:val="24"/>
        </w:rPr>
        <w:t xml:space="preserve"> правовы</w:t>
      </w:r>
      <w:r w:rsidR="001018A1">
        <w:rPr>
          <w:rStyle w:val="fontstyle01"/>
          <w:rFonts w:ascii="Arial" w:hAnsi="Arial" w:cs="Arial"/>
          <w:b w:val="0"/>
          <w:sz w:val="24"/>
          <w:szCs w:val="24"/>
        </w:rPr>
        <w:t>х</w:t>
      </w:r>
      <w:r w:rsidRPr="006C3390">
        <w:rPr>
          <w:rStyle w:val="fontstyle01"/>
          <w:rFonts w:ascii="Arial" w:hAnsi="Arial" w:cs="Arial"/>
          <w:b w:val="0"/>
          <w:sz w:val="24"/>
          <w:szCs w:val="24"/>
        </w:rPr>
        <w:t xml:space="preserve"> акт</w:t>
      </w:r>
      <w:r w:rsidR="001018A1">
        <w:rPr>
          <w:rStyle w:val="fontstyle01"/>
          <w:rFonts w:ascii="Arial" w:hAnsi="Arial" w:cs="Arial"/>
          <w:b w:val="0"/>
          <w:sz w:val="24"/>
          <w:szCs w:val="24"/>
        </w:rPr>
        <w:t>ов</w:t>
      </w:r>
      <w:r w:rsidRPr="006C3390">
        <w:rPr>
          <w:rStyle w:val="fontstyle01"/>
          <w:rFonts w:ascii="Arial" w:hAnsi="Arial" w:cs="Arial"/>
          <w:b w:val="0"/>
          <w:sz w:val="24"/>
          <w:szCs w:val="24"/>
        </w:rPr>
        <w:t xml:space="preserve"> муниципального образования «Братский район»;</w:t>
      </w:r>
    </w:p>
    <w:p w:rsidR="006E6107" w:rsidRPr="006E6107" w:rsidRDefault="006E6107" w:rsidP="004F1418">
      <w:pPr>
        <w:pStyle w:val="a8"/>
        <w:widowControl w:val="0"/>
        <w:numPr>
          <w:ilvl w:val="0"/>
          <w:numId w:val="19"/>
        </w:numPr>
        <w:tabs>
          <w:tab w:val="left" w:pos="1276"/>
        </w:tabs>
        <w:spacing w:after="0" w:line="240" w:lineRule="auto"/>
        <w:ind w:left="0" w:firstLine="709"/>
        <w:jc w:val="both"/>
        <w:rPr>
          <w:rStyle w:val="fontstyle01"/>
          <w:rFonts w:ascii="Arial" w:hAnsi="Arial" w:cs="Arial"/>
          <w:b w:val="0"/>
          <w:sz w:val="24"/>
          <w:szCs w:val="24"/>
        </w:rPr>
      </w:pPr>
      <w:r w:rsidRPr="001018A1">
        <w:rPr>
          <w:rStyle w:val="fontstyle01"/>
          <w:rFonts w:ascii="Arial" w:hAnsi="Arial" w:cs="Arial"/>
          <w:b w:val="0"/>
          <w:sz w:val="24"/>
          <w:szCs w:val="24"/>
        </w:rPr>
        <w:t xml:space="preserve">соответствия основным направлениям бюджетной и налоговой политики </w:t>
      </w:r>
      <w:r w:rsidRPr="001018A1">
        <w:rPr>
          <w:rStyle w:val="fontstyle11"/>
          <w:rFonts w:ascii="Arial" w:hAnsi="Arial" w:cs="Arial"/>
          <w:sz w:val="24"/>
          <w:szCs w:val="24"/>
        </w:rPr>
        <w:t>муниципального образования «Братский район»</w:t>
      </w:r>
      <w:r w:rsidRPr="001018A1">
        <w:rPr>
          <w:rStyle w:val="fontstyle01"/>
          <w:rFonts w:ascii="Arial" w:hAnsi="Arial" w:cs="Arial"/>
          <w:b w:val="0"/>
          <w:sz w:val="24"/>
          <w:szCs w:val="24"/>
        </w:rPr>
        <w:t>;</w:t>
      </w:r>
    </w:p>
    <w:p w:rsidR="006E6107" w:rsidRPr="006E6107" w:rsidRDefault="006E6107" w:rsidP="004F1418">
      <w:pPr>
        <w:pStyle w:val="a8"/>
        <w:widowControl w:val="0"/>
        <w:numPr>
          <w:ilvl w:val="0"/>
          <w:numId w:val="19"/>
        </w:numPr>
        <w:tabs>
          <w:tab w:val="left" w:pos="1276"/>
        </w:tabs>
        <w:spacing w:after="0" w:line="240" w:lineRule="auto"/>
        <w:ind w:left="0" w:firstLine="709"/>
        <w:jc w:val="both"/>
        <w:rPr>
          <w:rStyle w:val="fontstyle01"/>
          <w:rFonts w:ascii="Arial" w:hAnsi="Arial" w:cs="Arial"/>
          <w:b w:val="0"/>
          <w:sz w:val="24"/>
          <w:szCs w:val="24"/>
        </w:rPr>
      </w:pPr>
      <w:r w:rsidRPr="006E6107">
        <w:rPr>
          <w:rStyle w:val="fontstyle01"/>
          <w:rFonts w:ascii="Arial" w:hAnsi="Arial" w:cs="Arial"/>
          <w:b w:val="0"/>
          <w:sz w:val="24"/>
          <w:szCs w:val="24"/>
        </w:rPr>
        <w:t>выявлени</w:t>
      </w:r>
      <w:r w:rsidR="002016F1">
        <w:rPr>
          <w:rStyle w:val="fontstyle01"/>
          <w:rFonts w:ascii="Arial" w:hAnsi="Arial" w:cs="Arial"/>
          <w:b w:val="0"/>
          <w:sz w:val="24"/>
          <w:szCs w:val="24"/>
        </w:rPr>
        <w:t>я</w:t>
      </w:r>
      <w:r w:rsidRPr="006E6107">
        <w:rPr>
          <w:rStyle w:val="fontstyle01"/>
          <w:rFonts w:ascii="Arial" w:hAnsi="Arial" w:cs="Arial"/>
          <w:b w:val="0"/>
          <w:sz w:val="24"/>
          <w:szCs w:val="24"/>
        </w:rPr>
        <w:t xml:space="preserve"> и оценк</w:t>
      </w:r>
      <w:r w:rsidR="002016F1">
        <w:rPr>
          <w:rStyle w:val="fontstyle01"/>
          <w:rFonts w:ascii="Arial" w:hAnsi="Arial" w:cs="Arial"/>
          <w:b w:val="0"/>
          <w:sz w:val="24"/>
          <w:szCs w:val="24"/>
        </w:rPr>
        <w:t>и</w:t>
      </w:r>
      <w:r w:rsidRPr="006E6107">
        <w:rPr>
          <w:rStyle w:val="fontstyle01"/>
          <w:rFonts w:ascii="Arial" w:hAnsi="Arial" w:cs="Arial"/>
          <w:b w:val="0"/>
          <w:sz w:val="24"/>
          <w:szCs w:val="24"/>
        </w:rPr>
        <w:t xml:space="preserve"> рисков принятия решений по использованию средств бюджета </w:t>
      </w:r>
      <w:r w:rsidRPr="000A6C1B">
        <w:rPr>
          <w:rStyle w:val="fontstyle01"/>
          <w:rFonts w:ascii="Arial" w:hAnsi="Arial" w:cs="Arial"/>
          <w:b w:val="0"/>
          <w:sz w:val="24"/>
          <w:szCs w:val="24"/>
        </w:rPr>
        <w:t>муниципального образования «Братский район»</w:t>
      </w:r>
      <w:r w:rsidRPr="006E6107">
        <w:rPr>
          <w:rStyle w:val="fontstyle01"/>
          <w:rFonts w:ascii="Arial" w:hAnsi="Arial" w:cs="Arial"/>
          <w:b w:val="0"/>
          <w:sz w:val="24"/>
          <w:szCs w:val="24"/>
        </w:rPr>
        <w:t xml:space="preserve">, </w:t>
      </w:r>
      <w:r w:rsidR="000A6C1B" w:rsidRPr="000A6C1B">
        <w:rPr>
          <w:rStyle w:val="fontstyle01"/>
          <w:rFonts w:ascii="Arial" w:hAnsi="Arial" w:cs="Arial"/>
          <w:b w:val="0"/>
          <w:sz w:val="24"/>
          <w:szCs w:val="24"/>
        </w:rPr>
        <w:t xml:space="preserve">распоряжению имуществом, находящимся в собственности муниципального образования «Братский район», </w:t>
      </w:r>
      <w:r w:rsidRPr="006E6107">
        <w:rPr>
          <w:rStyle w:val="fontstyle01"/>
          <w:rFonts w:ascii="Arial" w:hAnsi="Arial" w:cs="Arial"/>
          <w:b w:val="0"/>
          <w:sz w:val="24"/>
          <w:szCs w:val="24"/>
        </w:rPr>
        <w:t>создающих условия для последующего неправомерного и (или) неэффективного использования;</w:t>
      </w:r>
    </w:p>
    <w:p w:rsidR="0007326E" w:rsidRDefault="006E6107" w:rsidP="004F1418">
      <w:pPr>
        <w:pStyle w:val="a8"/>
        <w:widowControl w:val="0"/>
        <w:numPr>
          <w:ilvl w:val="0"/>
          <w:numId w:val="19"/>
        </w:numPr>
        <w:tabs>
          <w:tab w:val="left" w:pos="1276"/>
        </w:tabs>
        <w:spacing w:after="0" w:line="240" w:lineRule="auto"/>
        <w:ind w:left="0" w:firstLine="709"/>
        <w:jc w:val="both"/>
        <w:rPr>
          <w:rStyle w:val="fontstyle01"/>
          <w:rFonts w:ascii="Arial" w:hAnsi="Arial" w:cs="Arial"/>
          <w:b w:val="0"/>
          <w:sz w:val="24"/>
          <w:szCs w:val="24"/>
        </w:rPr>
      </w:pPr>
      <w:r w:rsidRPr="006E6107">
        <w:rPr>
          <w:rStyle w:val="fontstyle01"/>
          <w:rFonts w:ascii="Arial" w:hAnsi="Arial" w:cs="Arial"/>
          <w:b w:val="0"/>
          <w:sz w:val="24"/>
          <w:szCs w:val="24"/>
        </w:rPr>
        <w:t>оценк</w:t>
      </w:r>
      <w:r w:rsidR="002016F1">
        <w:rPr>
          <w:rStyle w:val="fontstyle01"/>
          <w:rFonts w:ascii="Arial" w:hAnsi="Arial" w:cs="Arial"/>
          <w:b w:val="0"/>
          <w:sz w:val="24"/>
          <w:szCs w:val="24"/>
        </w:rPr>
        <w:t>и</w:t>
      </w:r>
      <w:r w:rsidRPr="006E6107">
        <w:rPr>
          <w:rStyle w:val="fontstyle01"/>
          <w:rFonts w:ascii="Arial" w:hAnsi="Arial" w:cs="Arial"/>
          <w:b w:val="0"/>
          <w:sz w:val="24"/>
          <w:szCs w:val="24"/>
        </w:rPr>
        <w:t xml:space="preserve"> достоверности и обоснованности объема расходных обязательств, объемов доходов местного бюджета и финансово-экономического обоснования к проекту муниципального правового акта, муниципальной программы.</w:t>
      </w:r>
    </w:p>
    <w:p w:rsidR="0007326E" w:rsidRDefault="0040753B" w:rsidP="004F1418">
      <w:pPr>
        <w:pStyle w:val="a8"/>
        <w:widowControl w:val="0"/>
        <w:numPr>
          <w:ilvl w:val="1"/>
          <w:numId w:val="12"/>
        </w:numPr>
        <w:tabs>
          <w:tab w:val="left" w:pos="1276"/>
        </w:tabs>
        <w:spacing w:after="0" w:line="240" w:lineRule="auto"/>
        <w:ind w:left="0" w:firstLine="709"/>
        <w:jc w:val="both"/>
        <w:rPr>
          <w:rStyle w:val="fontstyle11"/>
          <w:rFonts w:ascii="Arial" w:hAnsi="Arial" w:cs="Arial"/>
          <w:sz w:val="24"/>
          <w:szCs w:val="24"/>
        </w:rPr>
      </w:pPr>
      <w:r w:rsidRPr="00365D79">
        <w:rPr>
          <w:rStyle w:val="fontstyle11"/>
          <w:rFonts w:ascii="Arial" w:hAnsi="Arial" w:cs="Arial"/>
          <w:sz w:val="24"/>
          <w:szCs w:val="24"/>
        </w:rPr>
        <w:t xml:space="preserve">При проведении </w:t>
      </w:r>
      <w:r w:rsidR="0028745A" w:rsidRPr="00365D79">
        <w:rPr>
          <w:rStyle w:val="fontstyle01"/>
          <w:rFonts w:ascii="Arial" w:hAnsi="Arial" w:cs="Arial"/>
          <w:b w:val="0"/>
          <w:sz w:val="24"/>
          <w:szCs w:val="24"/>
        </w:rPr>
        <w:t>экспертиз</w:t>
      </w:r>
      <w:r w:rsidR="00B1139A">
        <w:rPr>
          <w:rStyle w:val="fontstyle01"/>
          <w:rFonts w:ascii="Arial" w:hAnsi="Arial" w:cs="Arial"/>
          <w:b w:val="0"/>
          <w:sz w:val="24"/>
          <w:szCs w:val="24"/>
        </w:rPr>
        <w:t>ы</w:t>
      </w:r>
      <w:r w:rsidR="0028745A" w:rsidRPr="00365D79">
        <w:rPr>
          <w:rStyle w:val="fontstyle01"/>
          <w:rFonts w:ascii="Arial" w:hAnsi="Arial" w:cs="Arial"/>
          <w:b w:val="0"/>
          <w:sz w:val="24"/>
          <w:szCs w:val="24"/>
        </w:rPr>
        <w:t xml:space="preserve"> </w:t>
      </w:r>
      <w:r w:rsidR="00B1139A">
        <w:rPr>
          <w:rStyle w:val="fontstyle01"/>
          <w:rFonts w:ascii="Arial" w:hAnsi="Arial" w:cs="Arial"/>
          <w:b w:val="0"/>
          <w:sz w:val="24"/>
          <w:szCs w:val="24"/>
        </w:rPr>
        <w:t>проектов</w:t>
      </w:r>
      <w:r w:rsidR="00B1139A" w:rsidRPr="006E6107">
        <w:rPr>
          <w:rStyle w:val="fontstyle01"/>
          <w:rFonts w:ascii="Arial" w:hAnsi="Arial" w:cs="Arial"/>
          <w:b w:val="0"/>
          <w:sz w:val="24"/>
          <w:szCs w:val="24"/>
        </w:rPr>
        <w:t xml:space="preserve"> муниципальных правовых актов, муниципальных программ </w:t>
      </w:r>
      <w:r w:rsidRPr="00365D79">
        <w:rPr>
          <w:rStyle w:val="fontstyle11"/>
          <w:rFonts w:ascii="Arial" w:hAnsi="Arial" w:cs="Arial"/>
          <w:sz w:val="24"/>
          <w:szCs w:val="24"/>
        </w:rPr>
        <w:t>КСО в рамках своей компетенции вправе оценивать наличие в них ко</w:t>
      </w:r>
      <w:r w:rsidRPr="0007326E">
        <w:rPr>
          <w:rStyle w:val="fontstyle11"/>
          <w:rFonts w:ascii="Arial" w:hAnsi="Arial" w:cs="Arial"/>
          <w:sz w:val="24"/>
          <w:szCs w:val="24"/>
        </w:rPr>
        <w:t>ррупцио</w:t>
      </w:r>
      <w:r w:rsidRPr="00365D79">
        <w:rPr>
          <w:rStyle w:val="fontstyle11"/>
          <w:rFonts w:ascii="Arial" w:hAnsi="Arial" w:cs="Arial"/>
          <w:sz w:val="24"/>
          <w:szCs w:val="24"/>
        </w:rPr>
        <w:t xml:space="preserve">генных </w:t>
      </w:r>
      <w:r w:rsidR="000A4F48">
        <w:rPr>
          <w:rStyle w:val="fontstyle11"/>
          <w:rFonts w:ascii="Arial" w:hAnsi="Arial" w:cs="Arial"/>
          <w:sz w:val="24"/>
          <w:szCs w:val="24"/>
        </w:rPr>
        <w:t>признаков</w:t>
      </w:r>
      <w:r w:rsidRPr="00365D79">
        <w:rPr>
          <w:rStyle w:val="fontstyle11"/>
          <w:rFonts w:ascii="Arial" w:hAnsi="Arial" w:cs="Arial"/>
          <w:sz w:val="24"/>
          <w:szCs w:val="24"/>
        </w:rPr>
        <w:t>.</w:t>
      </w:r>
    </w:p>
    <w:p w:rsidR="0007326E" w:rsidRDefault="0040753B" w:rsidP="004F1418">
      <w:pPr>
        <w:pStyle w:val="a8"/>
        <w:widowControl w:val="0"/>
        <w:numPr>
          <w:ilvl w:val="1"/>
          <w:numId w:val="12"/>
        </w:numPr>
        <w:tabs>
          <w:tab w:val="left" w:pos="1276"/>
        </w:tabs>
        <w:spacing w:after="0" w:line="240" w:lineRule="auto"/>
        <w:ind w:left="0" w:firstLine="709"/>
        <w:jc w:val="both"/>
        <w:rPr>
          <w:rStyle w:val="fontstyle11"/>
          <w:rFonts w:ascii="Arial" w:hAnsi="Arial" w:cs="Arial"/>
          <w:sz w:val="24"/>
          <w:szCs w:val="24"/>
        </w:rPr>
      </w:pPr>
      <w:r w:rsidRPr="00D3242E">
        <w:rPr>
          <w:rStyle w:val="fontstyle11"/>
          <w:rFonts w:ascii="Arial" w:hAnsi="Arial" w:cs="Arial"/>
          <w:sz w:val="24"/>
          <w:szCs w:val="24"/>
        </w:rPr>
        <w:t>Положения настоящего Стандарта не распространяются на проведение экспертизы проектов муниципальных правовых актов представительных органов муниципальных образований о местных бюджетах</w:t>
      </w:r>
      <w:r w:rsidR="007553FE" w:rsidRPr="00D3242E">
        <w:rPr>
          <w:rStyle w:val="fontstyle11"/>
          <w:rFonts w:ascii="Arial" w:hAnsi="Arial" w:cs="Arial"/>
          <w:sz w:val="24"/>
          <w:szCs w:val="24"/>
        </w:rPr>
        <w:t xml:space="preserve"> (вносимых изменений в них)</w:t>
      </w:r>
      <w:r w:rsidRPr="00D3242E">
        <w:rPr>
          <w:rStyle w:val="fontstyle11"/>
          <w:rFonts w:ascii="Arial" w:hAnsi="Arial" w:cs="Arial"/>
          <w:sz w:val="24"/>
          <w:szCs w:val="24"/>
        </w:rPr>
        <w:t>, проектов решений об исполнении местных бюджетов.</w:t>
      </w:r>
    </w:p>
    <w:p w:rsidR="0007326E" w:rsidRDefault="0028745A" w:rsidP="004F1418">
      <w:pPr>
        <w:pStyle w:val="a8"/>
        <w:widowControl w:val="0"/>
        <w:numPr>
          <w:ilvl w:val="1"/>
          <w:numId w:val="12"/>
        </w:numPr>
        <w:tabs>
          <w:tab w:val="left" w:pos="1276"/>
        </w:tabs>
        <w:spacing w:after="0" w:line="240" w:lineRule="auto"/>
        <w:ind w:left="0" w:firstLine="709"/>
        <w:jc w:val="both"/>
        <w:rPr>
          <w:rStyle w:val="fontstyle11"/>
          <w:rFonts w:ascii="Arial" w:hAnsi="Arial" w:cs="Arial"/>
          <w:sz w:val="24"/>
          <w:szCs w:val="24"/>
        </w:rPr>
      </w:pPr>
      <w:r w:rsidRPr="00365D79">
        <w:rPr>
          <w:rStyle w:val="fontstyle11"/>
          <w:rFonts w:ascii="Arial" w:hAnsi="Arial" w:cs="Arial"/>
          <w:sz w:val="24"/>
          <w:szCs w:val="24"/>
        </w:rPr>
        <w:t xml:space="preserve">Экспертиза проектов </w:t>
      </w:r>
      <w:r w:rsidRPr="006C3390">
        <w:rPr>
          <w:rStyle w:val="fontstyle11"/>
          <w:rFonts w:ascii="Arial" w:hAnsi="Arial" w:cs="Arial"/>
          <w:bCs/>
          <w:sz w:val="24"/>
          <w:szCs w:val="24"/>
        </w:rPr>
        <w:t xml:space="preserve">муниципальных правовых актов, муниципальных программ </w:t>
      </w:r>
      <w:r w:rsidRPr="00365D79">
        <w:rPr>
          <w:rStyle w:val="fontstyle11"/>
          <w:rFonts w:ascii="Arial" w:hAnsi="Arial" w:cs="Arial"/>
          <w:sz w:val="24"/>
          <w:szCs w:val="24"/>
        </w:rPr>
        <w:t>включается в План деятельности КСО на очередной год общими пунктами.</w:t>
      </w:r>
    </w:p>
    <w:p w:rsidR="0007326E" w:rsidRDefault="0028745A" w:rsidP="004F1418">
      <w:pPr>
        <w:pStyle w:val="a8"/>
        <w:widowControl w:val="0"/>
        <w:numPr>
          <w:ilvl w:val="1"/>
          <w:numId w:val="12"/>
        </w:numPr>
        <w:tabs>
          <w:tab w:val="left" w:pos="1276"/>
        </w:tabs>
        <w:spacing w:after="0" w:line="240" w:lineRule="auto"/>
        <w:ind w:left="0" w:firstLine="709"/>
        <w:jc w:val="both"/>
        <w:rPr>
          <w:rStyle w:val="fontstyle11"/>
          <w:rFonts w:ascii="Arial" w:hAnsi="Arial" w:cs="Arial"/>
          <w:bCs/>
          <w:sz w:val="24"/>
          <w:szCs w:val="24"/>
        </w:rPr>
      </w:pPr>
      <w:r w:rsidRPr="006C3390">
        <w:rPr>
          <w:rStyle w:val="fontstyle11"/>
          <w:rFonts w:ascii="Arial" w:hAnsi="Arial" w:cs="Arial"/>
          <w:sz w:val="24"/>
          <w:szCs w:val="24"/>
        </w:rPr>
        <w:t xml:space="preserve">Основанием для проведения экспертизы </w:t>
      </w:r>
      <w:r w:rsidRPr="00365D79">
        <w:rPr>
          <w:rStyle w:val="fontstyle11"/>
          <w:rFonts w:ascii="Arial" w:hAnsi="Arial" w:cs="Arial"/>
          <w:sz w:val="24"/>
          <w:szCs w:val="24"/>
        </w:rPr>
        <w:t xml:space="preserve">проектов </w:t>
      </w:r>
      <w:r w:rsidRPr="006C3390">
        <w:rPr>
          <w:rStyle w:val="fontstyle11"/>
          <w:rFonts w:ascii="Arial" w:hAnsi="Arial" w:cs="Arial"/>
          <w:bCs/>
          <w:sz w:val="24"/>
          <w:szCs w:val="24"/>
        </w:rPr>
        <w:t xml:space="preserve">муниципальных правовых актов, муниципальных программ являются обращения, поступившие в КСО </w:t>
      </w:r>
      <w:r w:rsidRPr="001018A1">
        <w:rPr>
          <w:rStyle w:val="fontstyle11"/>
          <w:rFonts w:ascii="Arial" w:hAnsi="Arial" w:cs="Arial"/>
          <w:bCs/>
          <w:sz w:val="24"/>
          <w:szCs w:val="24"/>
        </w:rPr>
        <w:t>от Думы Братского района, мэра муниципального образования «Братский район»</w:t>
      </w:r>
      <w:r w:rsidR="00B1139A" w:rsidRPr="001018A1">
        <w:rPr>
          <w:rStyle w:val="fontstyle11"/>
          <w:rFonts w:ascii="Arial" w:hAnsi="Arial" w:cs="Arial"/>
          <w:bCs/>
          <w:sz w:val="24"/>
          <w:szCs w:val="24"/>
        </w:rPr>
        <w:t xml:space="preserve"> (далее - субъекты правотворческой инициативы)</w:t>
      </w:r>
      <w:r w:rsidRPr="001018A1">
        <w:rPr>
          <w:rStyle w:val="fontstyle11"/>
          <w:rFonts w:ascii="Arial" w:hAnsi="Arial" w:cs="Arial"/>
          <w:bCs/>
          <w:sz w:val="24"/>
          <w:szCs w:val="24"/>
        </w:rPr>
        <w:t>.</w:t>
      </w:r>
    </w:p>
    <w:p w:rsidR="0028745A" w:rsidRPr="006C3390" w:rsidRDefault="0028745A" w:rsidP="004F1418">
      <w:pPr>
        <w:pStyle w:val="a8"/>
        <w:widowControl w:val="0"/>
        <w:numPr>
          <w:ilvl w:val="1"/>
          <w:numId w:val="12"/>
        </w:numPr>
        <w:tabs>
          <w:tab w:val="left" w:pos="1276"/>
        </w:tabs>
        <w:spacing w:after="0" w:line="240" w:lineRule="auto"/>
        <w:ind w:left="0" w:firstLine="709"/>
        <w:jc w:val="both"/>
        <w:rPr>
          <w:rStyle w:val="fontstyle11"/>
          <w:rFonts w:ascii="Arial" w:hAnsi="Arial" w:cs="Arial"/>
          <w:sz w:val="24"/>
          <w:szCs w:val="24"/>
        </w:rPr>
      </w:pPr>
      <w:r w:rsidRPr="006C3390">
        <w:rPr>
          <w:rStyle w:val="fontstyle11"/>
          <w:rFonts w:ascii="Arial" w:hAnsi="Arial" w:cs="Arial"/>
          <w:sz w:val="24"/>
          <w:szCs w:val="24"/>
        </w:rPr>
        <w:t xml:space="preserve">При поступлении в КСО </w:t>
      </w:r>
      <w:r w:rsidR="001B3E72" w:rsidRPr="006C3390">
        <w:rPr>
          <w:rStyle w:val="fontstyle11"/>
          <w:rFonts w:ascii="Arial" w:hAnsi="Arial" w:cs="Arial"/>
          <w:bCs/>
          <w:sz w:val="24"/>
          <w:szCs w:val="24"/>
        </w:rPr>
        <w:t>от субъекта правотворческой инициативы</w:t>
      </w:r>
      <w:r w:rsidRPr="006C3390">
        <w:rPr>
          <w:rStyle w:val="fontstyle11"/>
          <w:rFonts w:ascii="Arial" w:hAnsi="Arial" w:cs="Arial"/>
          <w:bCs/>
          <w:sz w:val="24"/>
          <w:szCs w:val="24"/>
        </w:rPr>
        <w:t xml:space="preserve"> </w:t>
      </w:r>
      <w:r w:rsidRPr="00365D79">
        <w:rPr>
          <w:rStyle w:val="fontstyle11"/>
          <w:rFonts w:ascii="Arial" w:hAnsi="Arial" w:cs="Arial"/>
          <w:sz w:val="24"/>
          <w:szCs w:val="24"/>
        </w:rPr>
        <w:t>проект</w:t>
      </w:r>
      <w:r w:rsidR="001B3E72">
        <w:rPr>
          <w:rStyle w:val="fontstyle11"/>
          <w:rFonts w:ascii="Arial" w:hAnsi="Arial" w:cs="Arial"/>
          <w:sz w:val="24"/>
          <w:szCs w:val="24"/>
        </w:rPr>
        <w:t>а</w:t>
      </w:r>
      <w:r w:rsidRPr="00365D79">
        <w:rPr>
          <w:rStyle w:val="fontstyle11"/>
          <w:rFonts w:ascii="Arial" w:hAnsi="Arial" w:cs="Arial"/>
          <w:sz w:val="24"/>
          <w:szCs w:val="24"/>
        </w:rPr>
        <w:t xml:space="preserve"> </w:t>
      </w:r>
      <w:r w:rsidR="001B3E72" w:rsidRPr="006C3390">
        <w:rPr>
          <w:rStyle w:val="fontstyle11"/>
          <w:rFonts w:ascii="Arial" w:hAnsi="Arial" w:cs="Arial"/>
          <w:bCs/>
          <w:sz w:val="24"/>
          <w:szCs w:val="24"/>
        </w:rPr>
        <w:t xml:space="preserve">муниципального правового </w:t>
      </w:r>
      <w:r w:rsidRPr="006C3390">
        <w:rPr>
          <w:rStyle w:val="fontstyle11"/>
          <w:rFonts w:ascii="Arial" w:hAnsi="Arial" w:cs="Arial"/>
          <w:bCs/>
          <w:sz w:val="24"/>
          <w:szCs w:val="24"/>
        </w:rPr>
        <w:t>акт</w:t>
      </w:r>
      <w:r w:rsidR="001B3E72" w:rsidRPr="006C3390">
        <w:rPr>
          <w:rStyle w:val="fontstyle11"/>
          <w:rFonts w:ascii="Arial" w:hAnsi="Arial" w:cs="Arial"/>
          <w:bCs/>
          <w:sz w:val="24"/>
          <w:szCs w:val="24"/>
        </w:rPr>
        <w:t>а</w:t>
      </w:r>
      <w:r w:rsidRPr="006C3390">
        <w:rPr>
          <w:rStyle w:val="fontstyle11"/>
          <w:rFonts w:ascii="Arial" w:hAnsi="Arial" w:cs="Arial"/>
          <w:bCs/>
          <w:sz w:val="24"/>
          <w:szCs w:val="24"/>
        </w:rPr>
        <w:t>, муниципальн</w:t>
      </w:r>
      <w:r w:rsidR="001B3E72" w:rsidRPr="006C3390">
        <w:rPr>
          <w:rStyle w:val="fontstyle11"/>
          <w:rFonts w:ascii="Arial" w:hAnsi="Arial" w:cs="Arial"/>
          <w:bCs/>
          <w:sz w:val="24"/>
          <w:szCs w:val="24"/>
        </w:rPr>
        <w:t>ой</w:t>
      </w:r>
      <w:r w:rsidRPr="006C3390">
        <w:rPr>
          <w:rStyle w:val="fontstyle11"/>
          <w:rFonts w:ascii="Arial" w:hAnsi="Arial" w:cs="Arial"/>
          <w:bCs/>
          <w:sz w:val="24"/>
          <w:szCs w:val="24"/>
        </w:rPr>
        <w:t xml:space="preserve"> программ</w:t>
      </w:r>
      <w:r w:rsidR="001B3E72" w:rsidRPr="006C3390">
        <w:rPr>
          <w:rStyle w:val="fontstyle11"/>
          <w:rFonts w:ascii="Arial" w:hAnsi="Arial" w:cs="Arial"/>
          <w:bCs/>
          <w:sz w:val="24"/>
          <w:szCs w:val="24"/>
        </w:rPr>
        <w:t>ы</w:t>
      </w:r>
      <w:r w:rsidRPr="006C3390">
        <w:rPr>
          <w:rStyle w:val="fontstyle11"/>
          <w:rFonts w:ascii="Arial" w:hAnsi="Arial" w:cs="Arial"/>
          <w:bCs/>
          <w:sz w:val="24"/>
          <w:szCs w:val="24"/>
        </w:rPr>
        <w:t xml:space="preserve"> </w:t>
      </w:r>
      <w:r w:rsidRPr="006C3390">
        <w:rPr>
          <w:rStyle w:val="fontstyle11"/>
          <w:rFonts w:ascii="Arial" w:hAnsi="Arial" w:cs="Arial"/>
          <w:sz w:val="24"/>
          <w:szCs w:val="24"/>
        </w:rPr>
        <w:t xml:space="preserve">председателем КСО </w:t>
      </w:r>
      <w:r w:rsidR="001B3E72" w:rsidRPr="006C3390">
        <w:rPr>
          <w:rStyle w:val="fontstyle11"/>
          <w:rFonts w:ascii="Arial" w:hAnsi="Arial" w:cs="Arial"/>
          <w:sz w:val="24"/>
          <w:szCs w:val="24"/>
        </w:rPr>
        <w:t xml:space="preserve">издается </w:t>
      </w:r>
      <w:r w:rsidRPr="006C3390">
        <w:rPr>
          <w:rStyle w:val="fontstyle11"/>
          <w:rFonts w:ascii="Arial" w:hAnsi="Arial" w:cs="Arial"/>
          <w:sz w:val="24"/>
          <w:szCs w:val="24"/>
        </w:rPr>
        <w:t xml:space="preserve">распоряжение, в котором указывается основание проведения экспертизы </w:t>
      </w:r>
      <w:r w:rsidRPr="00365D79">
        <w:rPr>
          <w:rStyle w:val="fontstyle11"/>
          <w:rFonts w:ascii="Arial" w:hAnsi="Arial" w:cs="Arial"/>
          <w:sz w:val="24"/>
          <w:szCs w:val="24"/>
        </w:rPr>
        <w:t>проект</w:t>
      </w:r>
      <w:r>
        <w:rPr>
          <w:rStyle w:val="fontstyle11"/>
          <w:rFonts w:ascii="Arial" w:hAnsi="Arial" w:cs="Arial"/>
          <w:sz w:val="24"/>
          <w:szCs w:val="24"/>
        </w:rPr>
        <w:t>а</w:t>
      </w:r>
      <w:r w:rsidRPr="00365D79">
        <w:rPr>
          <w:rStyle w:val="fontstyle11"/>
          <w:rFonts w:ascii="Arial" w:hAnsi="Arial" w:cs="Arial"/>
          <w:sz w:val="24"/>
          <w:szCs w:val="24"/>
        </w:rPr>
        <w:t xml:space="preserve"> </w:t>
      </w:r>
      <w:r w:rsidRPr="006C3390">
        <w:rPr>
          <w:rStyle w:val="fontstyle11"/>
          <w:rFonts w:ascii="Arial" w:hAnsi="Arial" w:cs="Arial"/>
          <w:bCs/>
          <w:sz w:val="24"/>
          <w:szCs w:val="24"/>
        </w:rPr>
        <w:t xml:space="preserve">муниципального правового акта, муниципальной программы </w:t>
      </w:r>
      <w:r w:rsidRPr="006C3390">
        <w:rPr>
          <w:rStyle w:val="fontstyle11"/>
          <w:rFonts w:ascii="Arial" w:hAnsi="Arial" w:cs="Arial"/>
          <w:sz w:val="24"/>
          <w:szCs w:val="24"/>
        </w:rPr>
        <w:t xml:space="preserve">(пункт годового плана деятельности КСО Братского района, </w:t>
      </w:r>
      <w:r w:rsidRPr="006C3390">
        <w:rPr>
          <w:rStyle w:val="fontstyle11"/>
          <w:rFonts w:ascii="Arial" w:hAnsi="Arial" w:cs="Arial"/>
          <w:bCs/>
          <w:sz w:val="24"/>
          <w:szCs w:val="24"/>
        </w:rPr>
        <w:t xml:space="preserve">обращение </w:t>
      </w:r>
      <w:r w:rsidR="001B3E72" w:rsidRPr="006C3390">
        <w:rPr>
          <w:rStyle w:val="fontstyle11"/>
          <w:rFonts w:ascii="Arial" w:hAnsi="Arial" w:cs="Arial"/>
          <w:bCs/>
          <w:sz w:val="24"/>
          <w:szCs w:val="24"/>
        </w:rPr>
        <w:t>субъекта правотворческой инициативы</w:t>
      </w:r>
      <w:r w:rsidRPr="006C3390">
        <w:rPr>
          <w:rStyle w:val="fontstyle11"/>
          <w:rFonts w:ascii="Arial" w:hAnsi="Arial" w:cs="Arial"/>
          <w:sz w:val="24"/>
          <w:szCs w:val="24"/>
        </w:rPr>
        <w:t xml:space="preserve">), наименование </w:t>
      </w:r>
      <w:r w:rsidRPr="006C3390">
        <w:rPr>
          <w:rStyle w:val="fontstyle11"/>
          <w:rFonts w:ascii="Arial" w:hAnsi="Arial" w:cs="Arial"/>
          <w:bCs/>
          <w:sz w:val="24"/>
          <w:szCs w:val="24"/>
        </w:rPr>
        <w:t>муниципального правового акта, муниципальной программы</w:t>
      </w:r>
      <w:r w:rsidRPr="006C3390">
        <w:rPr>
          <w:rStyle w:val="fontstyle11"/>
          <w:rFonts w:ascii="Arial" w:hAnsi="Arial" w:cs="Arial"/>
          <w:sz w:val="24"/>
          <w:szCs w:val="24"/>
        </w:rPr>
        <w:t xml:space="preserve">, сроки проведения мероприятия, должностное лицо КСО Братского района, ответственное за проведение мероприятия. </w:t>
      </w:r>
    </w:p>
    <w:p w:rsidR="0028745A" w:rsidRDefault="0028745A" w:rsidP="004F1418">
      <w:pPr>
        <w:tabs>
          <w:tab w:val="left" w:pos="993"/>
        </w:tabs>
        <w:spacing w:after="0" w:line="240" w:lineRule="auto"/>
        <w:ind w:firstLine="709"/>
        <w:jc w:val="both"/>
        <w:rPr>
          <w:rStyle w:val="fontstyle11"/>
          <w:rFonts w:ascii="Arial" w:hAnsi="Arial" w:cs="Arial"/>
          <w:sz w:val="24"/>
          <w:szCs w:val="24"/>
        </w:rPr>
      </w:pPr>
      <w:r w:rsidRPr="006C3390">
        <w:rPr>
          <w:rStyle w:val="fontstyle11"/>
          <w:rFonts w:ascii="Arial" w:hAnsi="Arial" w:cs="Arial"/>
          <w:sz w:val="24"/>
          <w:szCs w:val="24"/>
        </w:rPr>
        <w:t xml:space="preserve">Сроки проведения экспертизы </w:t>
      </w:r>
      <w:r w:rsidRPr="006C3390">
        <w:rPr>
          <w:rStyle w:val="fontstyle11"/>
          <w:rFonts w:ascii="Arial" w:hAnsi="Arial" w:cs="Arial"/>
          <w:bCs/>
          <w:sz w:val="24"/>
          <w:szCs w:val="24"/>
        </w:rPr>
        <w:t>муниципального правового акта, муниципальной программы</w:t>
      </w:r>
      <w:r w:rsidRPr="006C3390">
        <w:rPr>
          <w:rStyle w:val="fontstyle11"/>
          <w:rFonts w:ascii="Arial" w:hAnsi="Arial" w:cs="Arial"/>
          <w:sz w:val="24"/>
          <w:szCs w:val="24"/>
        </w:rPr>
        <w:t xml:space="preserve"> </w:t>
      </w:r>
      <w:r>
        <w:rPr>
          <w:rStyle w:val="fontstyle11"/>
          <w:rFonts w:ascii="Arial" w:hAnsi="Arial" w:cs="Arial"/>
          <w:sz w:val="24"/>
          <w:szCs w:val="24"/>
        </w:rPr>
        <w:t>не долж</w:t>
      </w:r>
      <w:r w:rsidR="001B3E72">
        <w:rPr>
          <w:rStyle w:val="fontstyle11"/>
          <w:rFonts w:ascii="Arial" w:hAnsi="Arial" w:cs="Arial"/>
          <w:sz w:val="24"/>
          <w:szCs w:val="24"/>
        </w:rPr>
        <w:t xml:space="preserve">ны </w:t>
      </w:r>
      <w:r>
        <w:rPr>
          <w:rStyle w:val="fontstyle11"/>
          <w:rFonts w:ascii="Arial" w:hAnsi="Arial" w:cs="Arial"/>
          <w:sz w:val="24"/>
          <w:szCs w:val="24"/>
        </w:rPr>
        <w:t xml:space="preserve">превышать </w:t>
      </w:r>
      <w:r w:rsidRPr="00365D79">
        <w:rPr>
          <w:rStyle w:val="fontstyle11"/>
          <w:rFonts w:ascii="Arial" w:hAnsi="Arial" w:cs="Arial"/>
          <w:sz w:val="24"/>
          <w:szCs w:val="24"/>
        </w:rPr>
        <w:t xml:space="preserve">10 рабочих дней со дня, следующего за днем поступления проекта </w:t>
      </w:r>
      <w:r w:rsidRPr="006C3390">
        <w:rPr>
          <w:rStyle w:val="fontstyle11"/>
          <w:rFonts w:ascii="Arial" w:hAnsi="Arial" w:cs="Arial"/>
          <w:bCs/>
          <w:sz w:val="24"/>
          <w:szCs w:val="24"/>
        </w:rPr>
        <w:t xml:space="preserve">муниципального правового акта, муниципальной программы </w:t>
      </w:r>
      <w:r w:rsidRPr="00365D79">
        <w:rPr>
          <w:rStyle w:val="fontstyle11"/>
          <w:rFonts w:ascii="Arial" w:hAnsi="Arial" w:cs="Arial"/>
          <w:sz w:val="24"/>
          <w:szCs w:val="24"/>
        </w:rPr>
        <w:t>в КСО.</w:t>
      </w:r>
    </w:p>
    <w:p w:rsidR="0028745A" w:rsidRPr="00B97601" w:rsidRDefault="0028745A" w:rsidP="004F1418">
      <w:pPr>
        <w:pStyle w:val="1"/>
        <w:keepNext w:val="0"/>
        <w:widowControl w:val="0"/>
        <w:numPr>
          <w:ilvl w:val="0"/>
          <w:numId w:val="12"/>
        </w:numPr>
        <w:tabs>
          <w:tab w:val="left" w:pos="284"/>
          <w:tab w:val="left" w:pos="993"/>
        </w:tabs>
        <w:spacing w:before="120" w:after="0"/>
        <w:ind w:left="0" w:firstLine="0"/>
        <w:jc w:val="center"/>
        <w:rPr>
          <w:rStyle w:val="fontstyle01"/>
          <w:rFonts w:ascii="Arial" w:eastAsiaTheme="minorHAnsi" w:hAnsi="Arial" w:cs="Arial"/>
          <w:b/>
          <w:kern w:val="0"/>
          <w:sz w:val="24"/>
          <w:szCs w:val="24"/>
        </w:rPr>
      </w:pPr>
      <w:r w:rsidRPr="00B97601">
        <w:rPr>
          <w:rStyle w:val="fontstyle01"/>
          <w:rFonts w:ascii="Arial" w:eastAsiaTheme="minorHAnsi" w:hAnsi="Arial" w:cs="Arial"/>
          <w:b/>
          <w:kern w:val="0"/>
          <w:sz w:val="24"/>
          <w:szCs w:val="24"/>
        </w:rPr>
        <w:t>Порядок проведения экспертизы проект</w:t>
      </w:r>
      <w:r w:rsidR="001B3E72" w:rsidRPr="00B97601">
        <w:rPr>
          <w:rStyle w:val="fontstyle01"/>
          <w:rFonts w:ascii="Arial" w:eastAsiaTheme="minorHAnsi" w:hAnsi="Arial" w:cs="Arial"/>
          <w:b/>
          <w:kern w:val="0"/>
          <w:sz w:val="24"/>
          <w:szCs w:val="24"/>
        </w:rPr>
        <w:t>ов</w:t>
      </w:r>
      <w:r w:rsidR="00B97601">
        <w:rPr>
          <w:rStyle w:val="fontstyle01"/>
          <w:rFonts w:ascii="Arial" w:eastAsiaTheme="minorHAnsi" w:hAnsi="Arial" w:cs="Arial"/>
          <w:b/>
          <w:kern w:val="0"/>
          <w:sz w:val="24"/>
          <w:szCs w:val="24"/>
        </w:rPr>
        <w:br/>
      </w:r>
      <w:r w:rsidRPr="00B97601">
        <w:rPr>
          <w:rStyle w:val="fontstyle01"/>
          <w:rFonts w:ascii="Arial" w:eastAsiaTheme="minorHAnsi" w:hAnsi="Arial" w:cs="Arial"/>
          <w:b/>
          <w:kern w:val="0"/>
          <w:sz w:val="24"/>
          <w:szCs w:val="24"/>
        </w:rPr>
        <w:t>муниципальн</w:t>
      </w:r>
      <w:r w:rsidR="001B3E72" w:rsidRPr="00B97601">
        <w:rPr>
          <w:rStyle w:val="fontstyle01"/>
          <w:rFonts w:ascii="Arial" w:eastAsiaTheme="minorHAnsi" w:hAnsi="Arial" w:cs="Arial"/>
          <w:b/>
          <w:kern w:val="0"/>
          <w:sz w:val="24"/>
          <w:szCs w:val="24"/>
        </w:rPr>
        <w:t xml:space="preserve">ых </w:t>
      </w:r>
      <w:r w:rsidRPr="00B97601">
        <w:rPr>
          <w:rStyle w:val="fontstyle01"/>
          <w:rFonts w:ascii="Arial" w:eastAsiaTheme="minorHAnsi" w:hAnsi="Arial" w:cs="Arial"/>
          <w:b/>
          <w:kern w:val="0"/>
          <w:sz w:val="24"/>
          <w:szCs w:val="24"/>
        </w:rPr>
        <w:t>правовых актов</w:t>
      </w:r>
    </w:p>
    <w:p w:rsidR="00E91982" w:rsidRPr="00B97601" w:rsidRDefault="0028745A" w:rsidP="004F1418">
      <w:pPr>
        <w:pStyle w:val="a8"/>
        <w:numPr>
          <w:ilvl w:val="1"/>
          <w:numId w:val="12"/>
        </w:numPr>
        <w:tabs>
          <w:tab w:val="left" w:pos="993"/>
        </w:tabs>
        <w:spacing w:after="0" w:line="240" w:lineRule="auto"/>
        <w:ind w:left="0" w:firstLine="709"/>
        <w:jc w:val="both"/>
        <w:rPr>
          <w:rStyle w:val="fontstyle01"/>
          <w:rFonts w:ascii="Arial" w:hAnsi="Arial" w:cs="Arial"/>
          <w:b w:val="0"/>
          <w:sz w:val="24"/>
          <w:szCs w:val="24"/>
        </w:rPr>
      </w:pPr>
      <w:r w:rsidRPr="00B97601">
        <w:rPr>
          <w:rStyle w:val="fontstyle01"/>
          <w:rFonts w:ascii="Arial" w:hAnsi="Arial" w:cs="Arial"/>
          <w:b w:val="0"/>
          <w:sz w:val="24"/>
          <w:szCs w:val="24"/>
        </w:rPr>
        <w:t>Проведение экспертизы проекта муниципального правового акта и подготовку заключения по результатам экспертизы осуществля</w:t>
      </w:r>
      <w:r w:rsidR="00E91982" w:rsidRPr="00B97601">
        <w:rPr>
          <w:rStyle w:val="fontstyle01"/>
          <w:rFonts w:ascii="Arial" w:hAnsi="Arial" w:cs="Arial"/>
          <w:b w:val="0"/>
          <w:sz w:val="24"/>
          <w:szCs w:val="24"/>
        </w:rPr>
        <w:t xml:space="preserve">ют назначенные распоряжением председателя КСО должностное лицо КСО, ответственное за проведение мероприятия, либо рабочая группа </w:t>
      </w:r>
      <w:r w:rsidRPr="00B97601">
        <w:rPr>
          <w:rStyle w:val="fontstyle01"/>
          <w:rFonts w:ascii="Arial" w:hAnsi="Arial" w:cs="Arial"/>
          <w:b w:val="0"/>
          <w:sz w:val="24"/>
          <w:szCs w:val="24"/>
        </w:rPr>
        <w:t>(далее – ответственны</w:t>
      </w:r>
      <w:r w:rsidR="00E91982" w:rsidRPr="00B97601">
        <w:rPr>
          <w:rStyle w:val="fontstyle01"/>
          <w:rFonts w:ascii="Arial" w:hAnsi="Arial" w:cs="Arial"/>
          <w:b w:val="0"/>
          <w:sz w:val="24"/>
          <w:szCs w:val="24"/>
        </w:rPr>
        <w:t>е</w:t>
      </w:r>
      <w:r w:rsidRPr="00B97601">
        <w:rPr>
          <w:rStyle w:val="fontstyle01"/>
          <w:rFonts w:ascii="Arial" w:hAnsi="Arial" w:cs="Arial"/>
          <w:b w:val="0"/>
          <w:sz w:val="24"/>
          <w:szCs w:val="24"/>
        </w:rPr>
        <w:t xml:space="preserve"> исполнител</w:t>
      </w:r>
      <w:r w:rsidR="00E91982" w:rsidRPr="00B97601">
        <w:rPr>
          <w:rStyle w:val="fontstyle01"/>
          <w:rFonts w:ascii="Arial" w:hAnsi="Arial" w:cs="Arial"/>
          <w:b w:val="0"/>
          <w:sz w:val="24"/>
          <w:szCs w:val="24"/>
        </w:rPr>
        <w:t>и</w:t>
      </w:r>
      <w:r w:rsidRPr="00B97601">
        <w:rPr>
          <w:rStyle w:val="fontstyle01"/>
          <w:rFonts w:ascii="Arial" w:hAnsi="Arial" w:cs="Arial"/>
          <w:b w:val="0"/>
          <w:sz w:val="24"/>
          <w:szCs w:val="24"/>
        </w:rPr>
        <w:t xml:space="preserve"> экспертизы).</w:t>
      </w:r>
    </w:p>
    <w:p w:rsidR="0007326E" w:rsidRPr="00B97601" w:rsidRDefault="0028745A" w:rsidP="004F1418">
      <w:pPr>
        <w:pStyle w:val="a8"/>
        <w:numPr>
          <w:ilvl w:val="1"/>
          <w:numId w:val="12"/>
        </w:numPr>
        <w:tabs>
          <w:tab w:val="left" w:pos="993"/>
        </w:tabs>
        <w:spacing w:after="0" w:line="240" w:lineRule="auto"/>
        <w:ind w:left="0" w:firstLine="709"/>
        <w:jc w:val="both"/>
        <w:rPr>
          <w:rStyle w:val="fontstyle01"/>
          <w:rFonts w:ascii="Arial" w:hAnsi="Arial" w:cs="Arial"/>
          <w:b w:val="0"/>
          <w:sz w:val="24"/>
          <w:szCs w:val="24"/>
        </w:rPr>
      </w:pPr>
      <w:r w:rsidRPr="00B97601">
        <w:rPr>
          <w:rStyle w:val="fontstyle01"/>
          <w:rFonts w:ascii="Arial" w:hAnsi="Arial" w:cs="Arial"/>
          <w:b w:val="0"/>
          <w:sz w:val="24"/>
          <w:szCs w:val="24"/>
        </w:rPr>
        <w:t>Объем экспертизы проекта муниципального правового акта (перечень обязательных к рассмотрению вопросов и глубина их проработки) определяется ответственным</w:t>
      </w:r>
      <w:r w:rsidR="00E91982" w:rsidRPr="00B97601">
        <w:rPr>
          <w:rStyle w:val="fontstyle01"/>
          <w:rFonts w:ascii="Arial" w:hAnsi="Arial" w:cs="Arial"/>
          <w:b w:val="0"/>
          <w:sz w:val="24"/>
          <w:szCs w:val="24"/>
        </w:rPr>
        <w:t>и</w:t>
      </w:r>
      <w:r w:rsidRPr="00B97601">
        <w:rPr>
          <w:rStyle w:val="fontstyle01"/>
          <w:rFonts w:ascii="Arial" w:hAnsi="Arial" w:cs="Arial"/>
          <w:b w:val="0"/>
          <w:sz w:val="24"/>
          <w:szCs w:val="24"/>
        </w:rPr>
        <w:t xml:space="preserve"> исполнител</w:t>
      </w:r>
      <w:r w:rsidR="00E91982" w:rsidRPr="00B97601">
        <w:rPr>
          <w:rStyle w:val="fontstyle01"/>
          <w:rFonts w:ascii="Arial" w:hAnsi="Arial" w:cs="Arial"/>
          <w:b w:val="0"/>
          <w:sz w:val="24"/>
          <w:szCs w:val="24"/>
        </w:rPr>
        <w:t xml:space="preserve">ями </w:t>
      </w:r>
      <w:r w:rsidRPr="00B97601">
        <w:rPr>
          <w:rStyle w:val="fontstyle01"/>
          <w:rFonts w:ascii="Arial" w:hAnsi="Arial" w:cs="Arial"/>
          <w:b w:val="0"/>
          <w:sz w:val="24"/>
          <w:szCs w:val="24"/>
        </w:rPr>
        <w:t>экспертизы исходя из целей и задач экспертизы и условий ее проведения, срока подготовки заключения, а также полноты представленных материалов и качества их оформления.</w:t>
      </w:r>
    </w:p>
    <w:p w:rsidR="0007326E" w:rsidRPr="00B97601" w:rsidRDefault="0028745A" w:rsidP="004F1418">
      <w:pPr>
        <w:pStyle w:val="a8"/>
        <w:widowControl w:val="0"/>
        <w:numPr>
          <w:ilvl w:val="1"/>
          <w:numId w:val="12"/>
        </w:numPr>
        <w:tabs>
          <w:tab w:val="left" w:pos="1276"/>
        </w:tabs>
        <w:spacing w:after="0" w:line="240" w:lineRule="auto"/>
        <w:ind w:left="0" w:firstLine="709"/>
        <w:jc w:val="both"/>
        <w:rPr>
          <w:rStyle w:val="fontstyle01"/>
          <w:rFonts w:ascii="Arial" w:hAnsi="Arial" w:cs="Arial"/>
          <w:b w:val="0"/>
          <w:sz w:val="24"/>
          <w:szCs w:val="24"/>
        </w:rPr>
      </w:pPr>
      <w:r w:rsidRPr="00B97601">
        <w:rPr>
          <w:rStyle w:val="fontstyle01"/>
          <w:rFonts w:ascii="Arial" w:hAnsi="Arial" w:cs="Arial"/>
          <w:b w:val="0"/>
          <w:sz w:val="24"/>
          <w:szCs w:val="24"/>
        </w:rPr>
        <w:t>При проведении экспертизы проекта муниципального правового акта проводится изучение состояния правового регулирования в соответствующей сфере.</w:t>
      </w:r>
      <w:bookmarkStart w:id="0" w:name="_Hlk520104254"/>
    </w:p>
    <w:p w:rsidR="0028745A" w:rsidRPr="00B97601" w:rsidRDefault="0028745A" w:rsidP="004F1418">
      <w:pPr>
        <w:pStyle w:val="a8"/>
        <w:widowControl w:val="0"/>
        <w:numPr>
          <w:ilvl w:val="1"/>
          <w:numId w:val="12"/>
        </w:numPr>
        <w:tabs>
          <w:tab w:val="left" w:pos="1276"/>
        </w:tabs>
        <w:spacing w:after="0" w:line="240" w:lineRule="auto"/>
        <w:ind w:left="0" w:firstLine="709"/>
        <w:jc w:val="both"/>
        <w:rPr>
          <w:rStyle w:val="fontstyle01"/>
          <w:rFonts w:ascii="Arial" w:hAnsi="Arial" w:cs="Arial"/>
          <w:b w:val="0"/>
          <w:sz w:val="24"/>
          <w:szCs w:val="24"/>
        </w:rPr>
      </w:pPr>
      <w:r w:rsidRPr="00B97601">
        <w:rPr>
          <w:rStyle w:val="fontstyle01"/>
          <w:rFonts w:ascii="Arial" w:hAnsi="Arial" w:cs="Arial"/>
          <w:b w:val="0"/>
          <w:sz w:val="24"/>
          <w:szCs w:val="24"/>
        </w:rPr>
        <w:t>Проект муниципальн</w:t>
      </w:r>
      <w:r w:rsidR="001B3E72" w:rsidRPr="00B97601">
        <w:rPr>
          <w:rStyle w:val="fontstyle01"/>
          <w:rFonts w:ascii="Arial" w:hAnsi="Arial" w:cs="Arial"/>
          <w:b w:val="0"/>
          <w:sz w:val="24"/>
          <w:szCs w:val="24"/>
        </w:rPr>
        <w:t xml:space="preserve">ого </w:t>
      </w:r>
      <w:r w:rsidRPr="00B97601">
        <w:rPr>
          <w:rStyle w:val="fontstyle01"/>
          <w:rFonts w:ascii="Arial" w:hAnsi="Arial" w:cs="Arial"/>
          <w:b w:val="0"/>
          <w:sz w:val="24"/>
          <w:szCs w:val="24"/>
        </w:rPr>
        <w:t>правов</w:t>
      </w:r>
      <w:r w:rsidR="001B3E72" w:rsidRPr="00B97601">
        <w:rPr>
          <w:rStyle w:val="fontstyle01"/>
          <w:rFonts w:ascii="Arial" w:hAnsi="Arial" w:cs="Arial"/>
          <w:b w:val="0"/>
          <w:sz w:val="24"/>
          <w:szCs w:val="24"/>
        </w:rPr>
        <w:t xml:space="preserve">ого </w:t>
      </w:r>
      <w:r w:rsidRPr="00B97601">
        <w:rPr>
          <w:rStyle w:val="fontstyle01"/>
          <w:rFonts w:ascii="Arial" w:hAnsi="Arial" w:cs="Arial"/>
          <w:b w:val="0"/>
          <w:sz w:val="24"/>
          <w:szCs w:val="24"/>
        </w:rPr>
        <w:t>акт</w:t>
      </w:r>
      <w:r w:rsidR="001B3E72" w:rsidRPr="00B97601">
        <w:rPr>
          <w:rStyle w:val="fontstyle01"/>
          <w:rFonts w:ascii="Arial" w:hAnsi="Arial" w:cs="Arial"/>
          <w:b w:val="0"/>
          <w:sz w:val="24"/>
          <w:szCs w:val="24"/>
        </w:rPr>
        <w:t>а</w:t>
      </w:r>
      <w:r w:rsidRPr="00B97601">
        <w:rPr>
          <w:rStyle w:val="fontstyle01"/>
          <w:rFonts w:ascii="Arial" w:hAnsi="Arial" w:cs="Arial"/>
          <w:b w:val="0"/>
          <w:sz w:val="24"/>
          <w:szCs w:val="24"/>
        </w:rPr>
        <w:t xml:space="preserve"> представля</w:t>
      </w:r>
      <w:r w:rsidR="001B3E72" w:rsidRPr="00B97601">
        <w:rPr>
          <w:rStyle w:val="fontstyle01"/>
          <w:rFonts w:ascii="Arial" w:hAnsi="Arial" w:cs="Arial"/>
          <w:b w:val="0"/>
          <w:sz w:val="24"/>
          <w:szCs w:val="24"/>
        </w:rPr>
        <w:t>е</w:t>
      </w:r>
      <w:r w:rsidRPr="00B97601">
        <w:rPr>
          <w:rStyle w:val="fontstyle01"/>
          <w:rFonts w:ascii="Arial" w:hAnsi="Arial" w:cs="Arial"/>
          <w:b w:val="0"/>
          <w:sz w:val="24"/>
          <w:szCs w:val="24"/>
        </w:rPr>
        <w:t>тся в КСО субъект</w:t>
      </w:r>
      <w:r w:rsidR="001B3E72" w:rsidRPr="00B97601">
        <w:rPr>
          <w:rStyle w:val="fontstyle01"/>
          <w:rFonts w:ascii="Arial" w:hAnsi="Arial" w:cs="Arial"/>
          <w:b w:val="0"/>
          <w:sz w:val="24"/>
          <w:szCs w:val="24"/>
        </w:rPr>
        <w:t xml:space="preserve">ом </w:t>
      </w:r>
      <w:r w:rsidRPr="00B97601">
        <w:rPr>
          <w:rStyle w:val="fontstyle01"/>
          <w:rFonts w:ascii="Arial" w:hAnsi="Arial" w:cs="Arial"/>
          <w:b w:val="0"/>
          <w:sz w:val="24"/>
          <w:szCs w:val="24"/>
        </w:rPr>
        <w:t xml:space="preserve">правотворческой инициативы на бумажном носителе после проведения всех необходимых до </w:t>
      </w:r>
      <w:r w:rsidR="001B3E72" w:rsidRPr="00B97601">
        <w:rPr>
          <w:rStyle w:val="fontstyle01"/>
          <w:rFonts w:ascii="Arial" w:hAnsi="Arial" w:cs="Arial"/>
          <w:b w:val="0"/>
          <w:sz w:val="24"/>
          <w:szCs w:val="24"/>
        </w:rPr>
        <w:t xml:space="preserve">его </w:t>
      </w:r>
      <w:r w:rsidRPr="00B97601">
        <w:rPr>
          <w:rStyle w:val="fontstyle01"/>
          <w:rFonts w:ascii="Arial" w:hAnsi="Arial" w:cs="Arial"/>
          <w:b w:val="0"/>
          <w:sz w:val="24"/>
          <w:szCs w:val="24"/>
        </w:rPr>
        <w:t xml:space="preserve">принятия соответствующими органами местного самоуправления </w:t>
      </w:r>
      <w:r w:rsidR="003C3450" w:rsidRPr="00B97601">
        <w:rPr>
          <w:rStyle w:val="fontstyle01"/>
          <w:rFonts w:ascii="Arial" w:hAnsi="Arial" w:cs="Arial"/>
          <w:b w:val="0"/>
          <w:sz w:val="24"/>
          <w:szCs w:val="24"/>
        </w:rPr>
        <w:t xml:space="preserve">муниципального образования «Братский район» </w:t>
      </w:r>
      <w:r w:rsidRPr="00B97601">
        <w:rPr>
          <w:rStyle w:val="fontstyle01"/>
          <w:rFonts w:ascii="Arial" w:hAnsi="Arial" w:cs="Arial"/>
          <w:b w:val="0"/>
          <w:sz w:val="24"/>
          <w:szCs w:val="24"/>
        </w:rPr>
        <w:t>или их должностными лицами процедур экспертиз и (или) согласований, если такие согласования и (или) экспертизы предусмотрены.</w:t>
      </w:r>
    </w:p>
    <w:p w:rsidR="0028745A" w:rsidRPr="006E6107" w:rsidRDefault="0028745A" w:rsidP="004F1418">
      <w:pPr>
        <w:pStyle w:val="a8"/>
        <w:widowControl w:val="0"/>
        <w:numPr>
          <w:ilvl w:val="1"/>
          <w:numId w:val="12"/>
        </w:numPr>
        <w:tabs>
          <w:tab w:val="left" w:pos="1276"/>
        </w:tabs>
        <w:spacing w:after="0" w:line="240" w:lineRule="auto"/>
        <w:ind w:left="0" w:firstLine="709"/>
        <w:jc w:val="both"/>
        <w:rPr>
          <w:rStyle w:val="fontstyle01"/>
          <w:rFonts w:ascii="Arial" w:hAnsi="Arial" w:cs="Arial"/>
          <w:b w:val="0"/>
          <w:sz w:val="24"/>
          <w:szCs w:val="24"/>
        </w:rPr>
      </w:pPr>
      <w:r w:rsidRPr="006E6107">
        <w:rPr>
          <w:rStyle w:val="fontstyle01"/>
          <w:rFonts w:ascii="Arial" w:hAnsi="Arial" w:cs="Arial"/>
          <w:b w:val="0"/>
          <w:sz w:val="24"/>
          <w:szCs w:val="24"/>
        </w:rPr>
        <w:t>Проект муниципальн</w:t>
      </w:r>
      <w:r w:rsidR="001B3E72">
        <w:rPr>
          <w:rStyle w:val="fontstyle01"/>
          <w:rFonts w:ascii="Arial" w:hAnsi="Arial" w:cs="Arial"/>
          <w:b w:val="0"/>
          <w:sz w:val="24"/>
          <w:szCs w:val="24"/>
        </w:rPr>
        <w:t xml:space="preserve">ого </w:t>
      </w:r>
      <w:r w:rsidR="003C3450">
        <w:rPr>
          <w:rStyle w:val="fontstyle01"/>
          <w:rFonts w:ascii="Arial" w:hAnsi="Arial" w:cs="Arial"/>
          <w:b w:val="0"/>
          <w:sz w:val="24"/>
          <w:szCs w:val="24"/>
        </w:rPr>
        <w:t>правов</w:t>
      </w:r>
      <w:r w:rsidR="001B3E72">
        <w:rPr>
          <w:rStyle w:val="fontstyle01"/>
          <w:rFonts w:ascii="Arial" w:hAnsi="Arial" w:cs="Arial"/>
          <w:b w:val="0"/>
          <w:sz w:val="24"/>
          <w:szCs w:val="24"/>
        </w:rPr>
        <w:t xml:space="preserve">ого </w:t>
      </w:r>
      <w:r w:rsidR="003C3450">
        <w:rPr>
          <w:rStyle w:val="fontstyle01"/>
          <w:rFonts w:ascii="Arial" w:hAnsi="Arial" w:cs="Arial"/>
          <w:b w:val="0"/>
          <w:sz w:val="24"/>
          <w:szCs w:val="24"/>
        </w:rPr>
        <w:t>акт</w:t>
      </w:r>
      <w:r w:rsidR="001B3E72">
        <w:rPr>
          <w:rStyle w:val="fontstyle01"/>
          <w:rFonts w:ascii="Arial" w:hAnsi="Arial" w:cs="Arial"/>
          <w:b w:val="0"/>
          <w:sz w:val="24"/>
          <w:szCs w:val="24"/>
        </w:rPr>
        <w:t>а</w:t>
      </w:r>
      <w:r w:rsidR="003C3450">
        <w:rPr>
          <w:rStyle w:val="fontstyle01"/>
          <w:rFonts w:ascii="Arial" w:hAnsi="Arial" w:cs="Arial"/>
          <w:b w:val="0"/>
          <w:sz w:val="24"/>
          <w:szCs w:val="24"/>
        </w:rPr>
        <w:t>, поступающи</w:t>
      </w:r>
      <w:r w:rsidR="001B3E72">
        <w:rPr>
          <w:rStyle w:val="fontstyle01"/>
          <w:rFonts w:ascii="Arial" w:hAnsi="Arial" w:cs="Arial"/>
          <w:b w:val="0"/>
          <w:sz w:val="24"/>
          <w:szCs w:val="24"/>
        </w:rPr>
        <w:t>й</w:t>
      </w:r>
      <w:r w:rsidR="003C3450">
        <w:rPr>
          <w:rStyle w:val="fontstyle01"/>
          <w:rFonts w:ascii="Arial" w:hAnsi="Arial" w:cs="Arial"/>
          <w:b w:val="0"/>
          <w:sz w:val="24"/>
          <w:szCs w:val="24"/>
        </w:rPr>
        <w:t xml:space="preserve"> в КСО </w:t>
      </w:r>
      <w:r w:rsidRPr="006E6107">
        <w:rPr>
          <w:rStyle w:val="fontstyle01"/>
          <w:rFonts w:ascii="Arial" w:hAnsi="Arial" w:cs="Arial"/>
          <w:b w:val="0"/>
          <w:sz w:val="24"/>
          <w:szCs w:val="24"/>
        </w:rPr>
        <w:t>для проведения экспертизы, долж</w:t>
      </w:r>
      <w:r w:rsidR="001B3E72">
        <w:rPr>
          <w:rStyle w:val="fontstyle01"/>
          <w:rFonts w:ascii="Arial" w:hAnsi="Arial" w:cs="Arial"/>
          <w:b w:val="0"/>
          <w:sz w:val="24"/>
          <w:szCs w:val="24"/>
        </w:rPr>
        <w:t>е</w:t>
      </w:r>
      <w:r w:rsidRPr="006E6107">
        <w:rPr>
          <w:rStyle w:val="fontstyle01"/>
          <w:rFonts w:ascii="Arial" w:hAnsi="Arial" w:cs="Arial"/>
          <w:b w:val="0"/>
          <w:sz w:val="24"/>
          <w:szCs w:val="24"/>
        </w:rPr>
        <w:t>н соответствовать следующим требованиям:</w:t>
      </w:r>
    </w:p>
    <w:p w:rsidR="0028745A" w:rsidRPr="006E6107" w:rsidRDefault="0028745A" w:rsidP="004F1418">
      <w:pPr>
        <w:pStyle w:val="a8"/>
        <w:widowControl w:val="0"/>
        <w:numPr>
          <w:ilvl w:val="0"/>
          <w:numId w:val="20"/>
        </w:numPr>
        <w:tabs>
          <w:tab w:val="left" w:pos="1276"/>
        </w:tabs>
        <w:spacing w:after="0" w:line="240" w:lineRule="auto"/>
        <w:ind w:left="0" w:firstLine="709"/>
        <w:jc w:val="both"/>
        <w:rPr>
          <w:rStyle w:val="fontstyle01"/>
          <w:rFonts w:ascii="Arial" w:hAnsi="Arial" w:cs="Arial"/>
          <w:b w:val="0"/>
          <w:sz w:val="24"/>
          <w:szCs w:val="24"/>
        </w:rPr>
      </w:pPr>
      <w:r w:rsidRPr="006E6107">
        <w:rPr>
          <w:rStyle w:val="fontstyle01"/>
          <w:rFonts w:ascii="Arial" w:hAnsi="Arial" w:cs="Arial"/>
          <w:b w:val="0"/>
          <w:sz w:val="24"/>
          <w:szCs w:val="24"/>
        </w:rPr>
        <w:t>направляться с сопроводительным письмом, имеющим необходимые реквизиты и содержащим поручение либо обращение о проведении экспертизы, подписанное уполномоченным лицом;</w:t>
      </w:r>
    </w:p>
    <w:p w:rsidR="0028745A" w:rsidRPr="006E6107" w:rsidRDefault="0028745A" w:rsidP="004F1418">
      <w:pPr>
        <w:pStyle w:val="a8"/>
        <w:widowControl w:val="0"/>
        <w:numPr>
          <w:ilvl w:val="0"/>
          <w:numId w:val="20"/>
        </w:numPr>
        <w:tabs>
          <w:tab w:val="left" w:pos="1276"/>
        </w:tabs>
        <w:spacing w:after="0" w:line="240" w:lineRule="auto"/>
        <w:ind w:left="0" w:firstLine="709"/>
        <w:jc w:val="both"/>
        <w:rPr>
          <w:rStyle w:val="fontstyle01"/>
          <w:rFonts w:ascii="Arial" w:hAnsi="Arial" w:cs="Arial"/>
          <w:b w:val="0"/>
          <w:sz w:val="24"/>
          <w:szCs w:val="24"/>
        </w:rPr>
      </w:pPr>
      <w:r w:rsidRPr="006E6107">
        <w:rPr>
          <w:rStyle w:val="fontstyle01"/>
          <w:rFonts w:ascii="Arial" w:hAnsi="Arial" w:cs="Arial"/>
          <w:b w:val="0"/>
          <w:sz w:val="24"/>
          <w:szCs w:val="24"/>
        </w:rPr>
        <w:t>направляться с пояснительной запиской, финансово-экономическим обоснованием, листом согласования с соответствующими визами;</w:t>
      </w:r>
    </w:p>
    <w:p w:rsidR="0028745A" w:rsidRPr="006E6107" w:rsidRDefault="0028745A" w:rsidP="004F1418">
      <w:pPr>
        <w:pStyle w:val="a8"/>
        <w:widowControl w:val="0"/>
        <w:numPr>
          <w:ilvl w:val="0"/>
          <w:numId w:val="20"/>
        </w:numPr>
        <w:tabs>
          <w:tab w:val="left" w:pos="1276"/>
        </w:tabs>
        <w:spacing w:after="0" w:line="240" w:lineRule="auto"/>
        <w:ind w:left="0" w:firstLine="709"/>
        <w:jc w:val="both"/>
        <w:rPr>
          <w:rStyle w:val="fontstyle01"/>
          <w:rFonts w:ascii="Arial" w:hAnsi="Arial" w:cs="Arial"/>
          <w:b w:val="0"/>
          <w:sz w:val="24"/>
          <w:szCs w:val="24"/>
        </w:rPr>
      </w:pPr>
      <w:r w:rsidRPr="006E6107">
        <w:rPr>
          <w:rStyle w:val="fontstyle01"/>
          <w:rFonts w:ascii="Arial" w:hAnsi="Arial" w:cs="Arial"/>
          <w:b w:val="0"/>
          <w:sz w:val="24"/>
          <w:szCs w:val="24"/>
        </w:rPr>
        <w:t>содержать все указанные в проекте муниципального правового акта надлежаще оформленные приложения;</w:t>
      </w:r>
    </w:p>
    <w:p w:rsidR="0028745A" w:rsidRPr="006E6107" w:rsidRDefault="0028745A" w:rsidP="004F1418">
      <w:pPr>
        <w:pStyle w:val="a8"/>
        <w:widowControl w:val="0"/>
        <w:numPr>
          <w:ilvl w:val="0"/>
          <w:numId w:val="20"/>
        </w:numPr>
        <w:tabs>
          <w:tab w:val="left" w:pos="1276"/>
        </w:tabs>
        <w:spacing w:after="0" w:line="240" w:lineRule="auto"/>
        <w:ind w:left="0" w:firstLine="709"/>
        <w:jc w:val="both"/>
        <w:rPr>
          <w:rStyle w:val="fontstyle01"/>
          <w:rFonts w:ascii="Arial" w:hAnsi="Arial" w:cs="Arial"/>
          <w:b w:val="0"/>
          <w:sz w:val="24"/>
          <w:szCs w:val="24"/>
        </w:rPr>
      </w:pPr>
      <w:r w:rsidRPr="006E6107">
        <w:rPr>
          <w:rStyle w:val="fontstyle01"/>
          <w:rFonts w:ascii="Arial" w:hAnsi="Arial" w:cs="Arial"/>
          <w:b w:val="0"/>
          <w:sz w:val="24"/>
          <w:szCs w:val="24"/>
        </w:rPr>
        <w:t xml:space="preserve">соответствовать правилам делопроизводства и документооборота, </w:t>
      </w:r>
      <w:r w:rsidR="00BA58F1">
        <w:rPr>
          <w:rStyle w:val="fontstyle01"/>
          <w:rFonts w:ascii="Arial" w:hAnsi="Arial" w:cs="Arial"/>
          <w:b w:val="0"/>
          <w:sz w:val="24"/>
          <w:szCs w:val="24"/>
        </w:rPr>
        <w:t>применяемым к</w:t>
      </w:r>
      <w:r w:rsidRPr="006E6107">
        <w:rPr>
          <w:rStyle w:val="fontstyle01"/>
          <w:rFonts w:ascii="Arial" w:hAnsi="Arial" w:cs="Arial"/>
          <w:b w:val="0"/>
          <w:sz w:val="24"/>
          <w:szCs w:val="24"/>
        </w:rPr>
        <w:t xml:space="preserve"> проектам муниципальных правовых актов.</w:t>
      </w:r>
    </w:p>
    <w:p w:rsidR="0028745A" w:rsidRPr="006E6107" w:rsidRDefault="0028745A" w:rsidP="004F1418">
      <w:pPr>
        <w:pStyle w:val="a8"/>
        <w:widowControl w:val="0"/>
        <w:numPr>
          <w:ilvl w:val="1"/>
          <w:numId w:val="12"/>
        </w:numPr>
        <w:tabs>
          <w:tab w:val="left" w:pos="1276"/>
        </w:tabs>
        <w:spacing w:after="0" w:line="240" w:lineRule="auto"/>
        <w:ind w:left="0" w:firstLine="709"/>
        <w:jc w:val="both"/>
        <w:rPr>
          <w:rStyle w:val="fontstyle01"/>
          <w:rFonts w:ascii="Arial" w:hAnsi="Arial" w:cs="Arial"/>
          <w:b w:val="0"/>
          <w:sz w:val="24"/>
          <w:szCs w:val="24"/>
        </w:rPr>
      </w:pPr>
      <w:r w:rsidRPr="006E6107">
        <w:rPr>
          <w:rStyle w:val="fontstyle01"/>
          <w:rFonts w:ascii="Arial" w:hAnsi="Arial" w:cs="Arial"/>
          <w:b w:val="0"/>
          <w:sz w:val="24"/>
          <w:szCs w:val="24"/>
        </w:rPr>
        <w:t>В рамках проведения экспертизы К</w:t>
      </w:r>
      <w:r w:rsidR="003C3450">
        <w:rPr>
          <w:rStyle w:val="fontstyle01"/>
          <w:rFonts w:ascii="Arial" w:hAnsi="Arial" w:cs="Arial"/>
          <w:b w:val="0"/>
          <w:sz w:val="24"/>
          <w:szCs w:val="24"/>
        </w:rPr>
        <w:t xml:space="preserve">СО </w:t>
      </w:r>
      <w:r w:rsidRPr="006E6107">
        <w:rPr>
          <w:rStyle w:val="fontstyle01"/>
          <w:rFonts w:ascii="Arial" w:hAnsi="Arial" w:cs="Arial"/>
          <w:b w:val="0"/>
          <w:sz w:val="24"/>
          <w:szCs w:val="24"/>
        </w:rPr>
        <w:t>вправе запрашивать дополнительные документы и материалы.</w:t>
      </w:r>
    </w:p>
    <w:p w:rsidR="000A6C1B" w:rsidRDefault="0028745A" w:rsidP="004F1418">
      <w:pPr>
        <w:pStyle w:val="a8"/>
        <w:widowControl w:val="0"/>
        <w:numPr>
          <w:ilvl w:val="1"/>
          <w:numId w:val="12"/>
        </w:numPr>
        <w:tabs>
          <w:tab w:val="left" w:pos="1276"/>
        </w:tabs>
        <w:spacing w:after="0" w:line="240" w:lineRule="auto"/>
        <w:ind w:left="0" w:firstLine="709"/>
        <w:jc w:val="both"/>
        <w:rPr>
          <w:rStyle w:val="fontstyle01"/>
          <w:rFonts w:ascii="Arial" w:hAnsi="Arial" w:cs="Arial"/>
          <w:b w:val="0"/>
          <w:sz w:val="24"/>
          <w:szCs w:val="24"/>
        </w:rPr>
      </w:pPr>
      <w:r w:rsidRPr="006E6107">
        <w:rPr>
          <w:rStyle w:val="fontstyle01"/>
          <w:rFonts w:ascii="Arial" w:hAnsi="Arial" w:cs="Arial"/>
          <w:b w:val="0"/>
          <w:sz w:val="24"/>
          <w:szCs w:val="24"/>
        </w:rPr>
        <w:t>Проект муниципального правового акта, поступивший в К</w:t>
      </w:r>
      <w:r w:rsidR="003C3450">
        <w:rPr>
          <w:rStyle w:val="fontstyle01"/>
          <w:rFonts w:ascii="Arial" w:hAnsi="Arial" w:cs="Arial"/>
          <w:b w:val="0"/>
          <w:sz w:val="24"/>
          <w:szCs w:val="24"/>
        </w:rPr>
        <w:t xml:space="preserve">СО </w:t>
      </w:r>
      <w:r w:rsidRPr="006E6107">
        <w:rPr>
          <w:rStyle w:val="fontstyle01"/>
          <w:rFonts w:ascii="Arial" w:hAnsi="Arial" w:cs="Arial"/>
          <w:b w:val="0"/>
          <w:sz w:val="24"/>
          <w:szCs w:val="24"/>
        </w:rPr>
        <w:t xml:space="preserve">для проведения экспертизы, не соответствующий указанным требованиям, не подлежит экспертизе и возвращается направившему его лицу в течение </w:t>
      </w:r>
      <w:r w:rsidR="00457283">
        <w:rPr>
          <w:rStyle w:val="fontstyle01"/>
          <w:rFonts w:ascii="Arial" w:hAnsi="Arial" w:cs="Arial"/>
          <w:b w:val="0"/>
          <w:sz w:val="24"/>
          <w:szCs w:val="24"/>
        </w:rPr>
        <w:t>двух</w:t>
      </w:r>
      <w:r w:rsidRPr="006E6107">
        <w:rPr>
          <w:rStyle w:val="fontstyle01"/>
          <w:rFonts w:ascii="Arial" w:hAnsi="Arial" w:cs="Arial"/>
          <w:b w:val="0"/>
          <w:sz w:val="24"/>
          <w:szCs w:val="24"/>
        </w:rPr>
        <w:t xml:space="preserve"> рабочих дней со дня поступления проекта муниципального правового акта с указанием причин возврата.</w:t>
      </w:r>
      <w:bookmarkEnd w:id="0"/>
    </w:p>
    <w:p w:rsidR="00D3242E" w:rsidRPr="004F1418" w:rsidRDefault="00B55BE6" w:rsidP="004F1418">
      <w:pPr>
        <w:pStyle w:val="a8"/>
        <w:numPr>
          <w:ilvl w:val="1"/>
          <w:numId w:val="12"/>
        </w:numPr>
        <w:tabs>
          <w:tab w:val="left" w:pos="1680"/>
        </w:tabs>
        <w:spacing w:after="0" w:line="240" w:lineRule="auto"/>
        <w:ind w:left="0" w:firstLine="709"/>
        <w:jc w:val="both"/>
        <w:rPr>
          <w:rStyle w:val="fontstyle01"/>
          <w:rFonts w:ascii="Arial" w:hAnsi="Arial" w:cs="Arial"/>
          <w:b w:val="0"/>
          <w:i/>
          <w:sz w:val="24"/>
          <w:szCs w:val="24"/>
        </w:rPr>
      </w:pPr>
      <w:r w:rsidRPr="004F1418">
        <w:rPr>
          <w:rStyle w:val="fontstyle01"/>
          <w:rFonts w:ascii="Arial" w:hAnsi="Arial" w:cs="Arial"/>
          <w:b w:val="0"/>
          <w:sz w:val="24"/>
          <w:szCs w:val="24"/>
        </w:rPr>
        <w:t>При проведении экспертизы проекта муниципального правового акта с учетом целей и задач экспертизы, сроков и условий ее проведения КСО оценива</w:t>
      </w:r>
      <w:r w:rsidR="006F3559" w:rsidRPr="004F1418">
        <w:rPr>
          <w:rStyle w:val="fontstyle01"/>
          <w:rFonts w:ascii="Arial" w:hAnsi="Arial" w:cs="Arial"/>
          <w:b w:val="0"/>
          <w:sz w:val="24"/>
          <w:szCs w:val="24"/>
        </w:rPr>
        <w:t>ю</w:t>
      </w:r>
      <w:r w:rsidR="009B75A5" w:rsidRPr="004F1418">
        <w:rPr>
          <w:rStyle w:val="fontstyle01"/>
          <w:rFonts w:ascii="Arial" w:hAnsi="Arial" w:cs="Arial"/>
          <w:b w:val="0"/>
          <w:sz w:val="24"/>
          <w:szCs w:val="24"/>
        </w:rPr>
        <w:t>тся</w:t>
      </w:r>
      <w:r w:rsidR="004F1418">
        <w:rPr>
          <w:rStyle w:val="fontstyle01"/>
          <w:rFonts w:ascii="Arial" w:hAnsi="Arial" w:cs="Arial"/>
          <w:b w:val="0"/>
          <w:sz w:val="24"/>
          <w:szCs w:val="24"/>
        </w:rPr>
        <w:t>:</w:t>
      </w:r>
    </w:p>
    <w:p w:rsidR="00613DEF" w:rsidRDefault="006C3390" w:rsidP="004F1418">
      <w:pPr>
        <w:pStyle w:val="a8"/>
        <w:widowControl w:val="0"/>
        <w:numPr>
          <w:ilvl w:val="0"/>
          <w:numId w:val="22"/>
        </w:numPr>
        <w:tabs>
          <w:tab w:val="left" w:pos="851"/>
        </w:tabs>
        <w:spacing w:after="0" w:line="240" w:lineRule="auto"/>
        <w:ind w:left="0" w:firstLine="709"/>
        <w:jc w:val="both"/>
        <w:rPr>
          <w:rStyle w:val="fontstyle01"/>
          <w:rFonts w:ascii="Arial" w:hAnsi="Arial" w:cs="Arial"/>
          <w:b w:val="0"/>
          <w:sz w:val="24"/>
          <w:szCs w:val="24"/>
        </w:rPr>
      </w:pPr>
      <w:r w:rsidRPr="00613DEF">
        <w:rPr>
          <w:rStyle w:val="fontstyle01"/>
          <w:rFonts w:ascii="Arial" w:hAnsi="Arial" w:cs="Arial"/>
          <w:b w:val="0"/>
          <w:sz w:val="24"/>
          <w:szCs w:val="24"/>
        </w:rPr>
        <w:t xml:space="preserve">соответствие </w:t>
      </w:r>
      <w:r w:rsidR="00613DEF">
        <w:rPr>
          <w:rStyle w:val="fontstyle01"/>
          <w:rFonts w:ascii="Arial" w:hAnsi="Arial" w:cs="Arial"/>
          <w:b w:val="0"/>
          <w:sz w:val="24"/>
          <w:szCs w:val="24"/>
        </w:rPr>
        <w:t>положений п</w:t>
      </w:r>
      <w:r w:rsidR="00613DEF" w:rsidRPr="006E6107">
        <w:rPr>
          <w:rStyle w:val="fontstyle01"/>
          <w:rFonts w:ascii="Arial" w:hAnsi="Arial" w:cs="Arial"/>
          <w:b w:val="0"/>
          <w:sz w:val="24"/>
          <w:szCs w:val="24"/>
        </w:rPr>
        <w:t>роект</w:t>
      </w:r>
      <w:r w:rsidR="00613DEF">
        <w:rPr>
          <w:rStyle w:val="fontstyle01"/>
          <w:rFonts w:ascii="Arial" w:hAnsi="Arial" w:cs="Arial"/>
          <w:b w:val="0"/>
          <w:sz w:val="24"/>
          <w:szCs w:val="24"/>
        </w:rPr>
        <w:t>а</w:t>
      </w:r>
      <w:r w:rsidR="00613DEF" w:rsidRPr="006E6107">
        <w:rPr>
          <w:rStyle w:val="fontstyle01"/>
          <w:rFonts w:ascii="Arial" w:hAnsi="Arial" w:cs="Arial"/>
          <w:b w:val="0"/>
          <w:sz w:val="24"/>
          <w:szCs w:val="24"/>
        </w:rPr>
        <w:t xml:space="preserve"> муниципального правового акта </w:t>
      </w:r>
      <w:r w:rsidRPr="00613DEF">
        <w:rPr>
          <w:rStyle w:val="fontstyle01"/>
          <w:rFonts w:ascii="Arial" w:hAnsi="Arial" w:cs="Arial"/>
          <w:b w:val="0"/>
          <w:sz w:val="24"/>
          <w:szCs w:val="24"/>
        </w:rPr>
        <w:t>требованиям федерального законодательства, законодательства Иркутской области, нормативны</w:t>
      </w:r>
      <w:r w:rsidR="00613DEF" w:rsidRPr="00613DEF">
        <w:rPr>
          <w:rStyle w:val="fontstyle01"/>
          <w:rFonts w:ascii="Arial" w:hAnsi="Arial" w:cs="Arial"/>
          <w:b w:val="0"/>
          <w:sz w:val="24"/>
          <w:szCs w:val="24"/>
        </w:rPr>
        <w:t>х</w:t>
      </w:r>
      <w:r w:rsidRPr="00613DEF">
        <w:rPr>
          <w:rStyle w:val="fontstyle01"/>
          <w:rFonts w:ascii="Arial" w:hAnsi="Arial" w:cs="Arial"/>
          <w:b w:val="0"/>
          <w:sz w:val="24"/>
          <w:szCs w:val="24"/>
        </w:rPr>
        <w:t xml:space="preserve"> правовы</w:t>
      </w:r>
      <w:r w:rsidR="00613DEF" w:rsidRPr="00613DEF">
        <w:rPr>
          <w:rStyle w:val="fontstyle01"/>
          <w:rFonts w:ascii="Arial" w:hAnsi="Arial" w:cs="Arial"/>
          <w:b w:val="0"/>
          <w:sz w:val="24"/>
          <w:szCs w:val="24"/>
        </w:rPr>
        <w:t>х</w:t>
      </w:r>
      <w:r w:rsidRPr="00613DEF">
        <w:rPr>
          <w:rStyle w:val="fontstyle01"/>
          <w:rFonts w:ascii="Arial" w:hAnsi="Arial" w:cs="Arial"/>
          <w:b w:val="0"/>
          <w:sz w:val="24"/>
          <w:szCs w:val="24"/>
        </w:rPr>
        <w:t xml:space="preserve"> акт</w:t>
      </w:r>
      <w:r w:rsidR="00613DEF" w:rsidRPr="00613DEF">
        <w:rPr>
          <w:rStyle w:val="fontstyle01"/>
          <w:rFonts w:ascii="Arial" w:hAnsi="Arial" w:cs="Arial"/>
          <w:b w:val="0"/>
          <w:sz w:val="24"/>
          <w:szCs w:val="24"/>
        </w:rPr>
        <w:t>ов</w:t>
      </w:r>
      <w:r w:rsidRPr="00613DEF">
        <w:rPr>
          <w:rStyle w:val="fontstyle01"/>
          <w:rFonts w:ascii="Arial" w:hAnsi="Arial" w:cs="Arial"/>
          <w:b w:val="0"/>
          <w:sz w:val="24"/>
          <w:szCs w:val="24"/>
        </w:rPr>
        <w:t xml:space="preserve"> муниципального образования «Братский район»;</w:t>
      </w:r>
    </w:p>
    <w:p w:rsidR="00613DEF" w:rsidRDefault="00613DEF" w:rsidP="004F1418">
      <w:pPr>
        <w:pStyle w:val="a8"/>
        <w:widowControl w:val="0"/>
        <w:numPr>
          <w:ilvl w:val="0"/>
          <w:numId w:val="22"/>
        </w:numPr>
        <w:tabs>
          <w:tab w:val="left" w:pos="851"/>
        </w:tabs>
        <w:spacing w:after="0" w:line="240" w:lineRule="auto"/>
        <w:ind w:left="0" w:firstLine="709"/>
        <w:jc w:val="both"/>
        <w:rPr>
          <w:rStyle w:val="fontstyle01"/>
          <w:rFonts w:ascii="Arial" w:hAnsi="Arial" w:cs="Arial"/>
          <w:b w:val="0"/>
          <w:sz w:val="24"/>
          <w:szCs w:val="24"/>
        </w:rPr>
      </w:pPr>
      <w:r w:rsidRPr="00613DEF">
        <w:rPr>
          <w:rStyle w:val="fontstyle01"/>
          <w:rFonts w:ascii="Arial" w:hAnsi="Arial" w:cs="Arial"/>
          <w:b w:val="0"/>
          <w:sz w:val="24"/>
          <w:szCs w:val="24"/>
        </w:rPr>
        <w:t>целесообразность, эффективность и обоснованность расходования бюджетных средств муниципального образования «Братский район»</w:t>
      </w:r>
      <w:r>
        <w:rPr>
          <w:rStyle w:val="fontstyle01"/>
          <w:rFonts w:ascii="Arial" w:hAnsi="Arial" w:cs="Arial"/>
          <w:b w:val="0"/>
          <w:sz w:val="24"/>
          <w:szCs w:val="24"/>
        </w:rPr>
        <w:t>;</w:t>
      </w:r>
    </w:p>
    <w:p w:rsidR="00613DEF" w:rsidRDefault="00613DEF" w:rsidP="004F1418">
      <w:pPr>
        <w:pStyle w:val="a8"/>
        <w:widowControl w:val="0"/>
        <w:numPr>
          <w:ilvl w:val="0"/>
          <w:numId w:val="22"/>
        </w:numPr>
        <w:tabs>
          <w:tab w:val="left" w:pos="851"/>
        </w:tabs>
        <w:spacing w:after="0" w:line="240" w:lineRule="auto"/>
        <w:ind w:left="0" w:firstLine="709"/>
        <w:jc w:val="both"/>
        <w:rPr>
          <w:rStyle w:val="fontstyle01"/>
          <w:rFonts w:ascii="Arial" w:hAnsi="Arial" w:cs="Arial"/>
          <w:b w:val="0"/>
          <w:sz w:val="24"/>
          <w:szCs w:val="24"/>
        </w:rPr>
      </w:pPr>
      <w:r w:rsidRPr="00613DEF">
        <w:rPr>
          <w:rStyle w:val="fontstyle01"/>
          <w:rFonts w:ascii="Arial" w:hAnsi="Arial" w:cs="Arial"/>
          <w:b w:val="0"/>
          <w:sz w:val="24"/>
          <w:szCs w:val="24"/>
        </w:rPr>
        <w:t>возможные последствия действия будущего муниципального правового акта: дополнительн</w:t>
      </w:r>
      <w:r>
        <w:rPr>
          <w:rStyle w:val="fontstyle01"/>
          <w:rFonts w:ascii="Arial" w:hAnsi="Arial" w:cs="Arial"/>
          <w:b w:val="0"/>
          <w:sz w:val="24"/>
          <w:szCs w:val="24"/>
        </w:rPr>
        <w:t>ая</w:t>
      </w:r>
      <w:r w:rsidRPr="00613DEF">
        <w:rPr>
          <w:rStyle w:val="fontstyle01"/>
          <w:rFonts w:ascii="Arial" w:hAnsi="Arial" w:cs="Arial"/>
          <w:b w:val="0"/>
          <w:sz w:val="24"/>
          <w:szCs w:val="24"/>
        </w:rPr>
        <w:t xml:space="preserve"> нагрузка на бюджет, которая может возникнуть в случае принятия проекта; соответствие материальных, финансовых и других ресурсов, необходимых для реализации положений рассматриваемого муниципального правового акта ожидаемым результатам;</w:t>
      </w:r>
    </w:p>
    <w:p w:rsidR="00613DEF" w:rsidRPr="00613DEF" w:rsidRDefault="00613DEF" w:rsidP="004F1418">
      <w:pPr>
        <w:pStyle w:val="a8"/>
        <w:widowControl w:val="0"/>
        <w:numPr>
          <w:ilvl w:val="0"/>
          <w:numId w:val="22"/>
        </w:numPr>
        <w:tabs>
          <w:tab w:val="left" w:pos="851"/>
        </w:tabs>
        <w:spacing w:after="0" w:line="240" w:lineRule="auto"/>
        <w:ind w:left="0" w:firstLine="709"/>
        <w:jc w:val="both"/>
        <w:rPr>
          <w:rStyle w:val="fontstyle01"/>
          <w:rFonts w:ascii="Arial" w:hAnsi="Arial" w:cs="Arial"/>
          <w:b w:val="0"/>
          <w:sz w:val="24"/>
          <w:szCs w:val="24"/>
        </w:rPr>
      </w:pPr>
      <w:r w:rsidRPr="00613DEF">
        <w:rPr>
          <w:rStyle w:val="fontstyle01"/>
          <w:rFonts w:ascii="Arial" w:hAnsi="Arial" w:cs="Arial"/>
          <w:b w:val="0"/>
          <w:sz w:val="24"/>
          <w:szCs w:val="24"/>
        </w:rPr>
        <w:t>влияние реализации решений, предлагаемых проектом муниципального правового акта на доходы и расходы местного бюджета;</w:t>
      </w:r>
    </w:p>
    <w:p w:rsidR="00613DEF" w:rsidRPr="004F1418" w:rsidRDefault="00613DEF" w:rsidP="004F1418">
      <w:pPr>
        <w:pStyle w:val="a8"/>
        <w:numPr>
          <w:ilvl w:val="0"/>
          <w:numId w:val="22"/>
        </w:numPr>
        <w:tabs>
          <w:tab w:val="left" w:pos="1680"/>
        </w:tabs>
        <w:spacing w:after="0" w:line="240" w:lineRule="auto"/>
        <w:ind w:left="0" w:firstLine="709"/>
        <w:jc w:val="both"/>
        <w:rPr>
          <w:rStyle w:val="fontstyle01"/>
          <w:rFonts w:ascii="Arial" w:hAnsi="Arial" w:cs="Arial"/>
          <w:b w:val="0"/>
          <w:sz w:val="24"/>
          <w:szCs w:val="24"/>
        </w:rPr>
      </w:pPr>
      <w:r w:rsidRPr="004F1418">
        <w:rPr>
          <w:rStyle w:val="fontstyle01"/>
          <w:rFonts w:ascii="Arial" w:hAnsi="Arial" w:cs="Arial"/>
          <w:b w:val="0"/>
          <w:sz w:val="24"/>
          <w:szCs w:val="24"/>
        </w:rPr>
        <w:t>наличие рисков, связанных с решением проблемы предлагаемым способом, рисков неэффективного расходования средств местного бюджета, других рисков, возникновение которых может быть обусловлено принятием проекта муниципального правового акта.</w:t>
      </w:r>
    </w:p>
    <w:p w:rsidR="000A6C1B" w:rsidRDefault="0028745A" w:rsidP="004F1418">
      <w:pPr>
        <w:pStyle w:val="1"/>
        <w:keepNext w:val="0"/>
        <w:widowControl w:val="0"/>
        <w:numPr>
          <w:ilvl w:val="0"/>
          <w:numId w:val="12"/>
        </w:numPr>
        <w:tabs>
          <w:tab w:val="left" w:pos="284"/>
        </w:tabs>
        <w:spacing w:before="120" w:after="0"/>
        <w:ind w:left="0" w:firstLine="0"/>
        <w:jc w:val="center"/>
        <w:rPr>
          <w:rStyle w:val="fontstyle01"/>
          <w:rFonts w:ascii="Arial" w:eastAsiaTheme="minorHAnsi" w:hAnsi="Arial" w:cs="Arial"/>
          <w:b/>
          <w:kern w:val="0"/>
          <w:sz w:val="24"/>
          <w:szCs w:val="24"/>
        </w:rPr>
      </w:pPr>
      <w:r w:rsidRPr="000A6C1B">
        <w:rPr>
          <w:rStyle w:val="fontstyle01"/>
          <w:rFonts w:ascii="Arial" w:eastAsiaTheme="minorHAnsi" w:hAnsi="Arial" w:cs="Arial"/>
          <w:b/>
          <w:kern w:val="0"/>
          <w:sz w:val="24"/>
          <w:szCs w:val="24"/>
        </w:rPr>
        <w:t xml:space="preserve">Порядок </w:t>
      </w:r>
      <w:r w:rsidR="003C3450" w:rsidRPr="000A6C1B">
        <w:rPr>
          <w:rStyle w:val="fontstyle01"/>
          <w:rFonts w:ascii="Arial" w:eastAsiaTheme="minorHAnsi" w:hAnsi="Arial" w:cs="Arial"/>
          <w:b/>
          <w:kern w:val="0"/>
          <w:sz w:val="24"/>
          <w:szCs w:val="24"/>
        </w:rPr>
        <w:t>проведения</w:t>
      </w:r>
      <w:r w:rsidRPr="000A6C1B">
        <w:rPr>
          <w:rStyle w:val="fontstyle01"/>
          <w:rFonts w:ascii="Arial" w:eastAsiaTheme="minorHAnsi" w:hAnsi="Arial" w:cs="Arial"/>
          <w:b/>
          <w:kern w:val="0"/>
          <w:sz w:val="24"/>
          <w:szCs w:val="24"/>
        </w:rPr>
        <w:t xml:space="preserve"> эк</w:t>
      </w:r>
      <w:r w:rsidR="004F1418">
        <w:rPr>
          <w:rStyle w:val="fontstyle01"/>
          <w:rFonts w:ascii="Arial" w:eastAsiaTheme="minorHAnsi" w:hAnsi="Arial" w:cs="Arial"/>
          <w:b/>
          <w:kern w:val="0"/>
          <w:sz w:val="24"/>
          <w:szCs w:val="24"/>
        </w:rPr>
        <w:t>спертизы муниципальных программ</w:t>
      </w:r>
    </w:p>
    <w:p w:rsidR="0028745A" w:rsidRPr="000A6C1B" w:rsidRDefault="0028745A" w:rsidP="004F1418">
      <w:pPr>
        <w:pStyle w:val="1"/>
        <w:keepNext w:val="0"/>
        <w:widowControl w:val="0"/>
        <w:tabs>
          <w:tab w:val="left" w:pos="284"/>
        </w:tabs>
        <w:spacing w:before="0" w:after="0"/>
        <w:ind w:left="1069"/>
        <w:jc w:val="center"/>
        <w:rPr>
          <w:rStyle w:val="fontstyle01"/>
          <w:rFonts w:ascii="Arial" w:eastAsiaTheme="minorHAnsi" w:hAnsi="Arial" w:cs="Arial"/>
          <w:b/>
          <w:kern w:val="0"/>
          <w:sz w:val="24"/>
          <w:szCs w:val="24"/>
        </w:rPr>
      </w:pPr>
      <w:r w:rsidRPr="000A6C1B">
        <w:rPr>
          <w:rStyle w:val="fontstyle01"/>
          <w:rFonts w:ascii="Arial" w:eastAsiaTheme="minorHAnsi" w:hAnsi="Arial" w:cs="Arial"/>
          <w:b/>
          <w:kern w:val="0"/>
          <w:sz w:val="24"/>
          <w:szCs w:val="24"/>
        </w:rPr>
        <w:t>(проектов муниципальных программ)</w:t>
      </w:r>
    </w:p>
    <w:p w:rsidR="00E91982" w:rsidRPr="004F1418" w:rsidRDefault="0028745A" w:rsidP="00BA36A3">
      <w:pPr>
        <w:pStyle w:val="a8"/>
        <w:numPr>
          <w:ilvl w:val="1"/>
          <w:numId w:val="12"/>
        </w:numPr>
        <w:tabs>
          <w:tab w:val="left" w:pos="993"/>
        </w:tabs>
        <w:spacing w:after="0" w:line="240" w:lineRule="auto"/>
        <w:ind w:left="0" w:firstLine="709"/>
        <w:jc w:val="both"/>
        <w:rPr>
          <w:rStyle w:val="fontstyle01"/>
          <w:rFonts w:ascii="Arial" w:hAnsi="Arial" w:cs="Arial"/>
          <w:b w:val="0"/>
          <w:sz w:val="24"/>
          <w:szCs w:val="24"/>
        </w:rPr>
      </w:pPr>
      <w:r w:rsidRPr="004F1418">
        <w:rPr>
          <w:rStyle w:val="fontstyle01"/>
          <w:rFonts w:ascii="Arial" w:hAnsi="Arial" w:cs="Arial"/>
          <w:b w:val="0"/>
          <w:sz w:val="24"/>
          <w:szCs w:val="24"/>
        </w:rPr>
        <w:t xml:space="preserve">Проведение экспертизы проектов муниципальных правовых актов об утверждении муниципальных программ, проектов муниципальных правовых актов о внесении изменений в муниципальные программы (далее - проекты программ и изменений к ним) </w:t>
      </w:r>
      <w:r w:rsidR="00E91982" w:rsidRPr="004F1418">
        <w:rPr>
          <w:rStyle w:val="fontstyle01"/>
          <w:rFonts w:ascii="Arial" w:hAnsi="Arial" w:cs="Arial"/>
          <w:b w:val="0"/>
          <w:sz w:val="24"/>
          <w:szCs w:val="24"/>
        </w:rPr>
        <w:t>осуществляют назначенные распоряжением председателя КСО должностное лицо КСО, ответственное за проведение мероприятия, либо рабочая группа (далее – ответственные исполнители экспертизы).</w:t>
      </w:r>
    </w:p>
    <w:p w:rsidR="0028745A" w:rsidRPr="006E6107" w:rsidRDefault="0028745A" w:rsidP="00BA36A3">
      <w:pPr>
        <w:pStyle w:val="a"/>
        <w:numPr>
          <w:ilvl w:val="1"/>
          <w:numId w:val="12"/>
        </w:numPr>
        <w:ind w:left="0" w:firstLine="709"/>
        <w:rPr>
          <w:rStyle w:val="fontstyle01"/>
          <w:rFonts w:ascii="Arial" w:hAnsi="Arial" w:cs="Arial"/>
          <w:b w:val="0"/>
          <w:sz w:val="24"/>
          <w:szCs w:val="24"/>
        </w:rPr>
      </w:pPr>
      <w:r w:rsidRPr="006E6107">
        <w:rPr>
          <w:rStyle w:val="fontstyle01"/>
          <w:rFonts w:ascii="Arial" w:hAnsi="Arial" w:cs="Arial"/>
          <w:b w:val="0"/>
          <w:sz w:val="24"/>
          <w:szCs w:val="24"/>
        </w:rPr>
        <w:t>Объем экспертизы проектов программ и изменений к ним (перечень обязательных к рассмотрению вопросов и глубина их проработки) определяется ответственным</w:t>
      </w:r>
      <w:r w:rsidR="00E91982">
        <w:rPr>
          <w:rStyle w:val="fontstyle01"/>
          <w:rFonts w:ascii="Arial" w:hAnsi="Arial" w:cs="Arial"/>
          <w:b w:val="0"/>
          <w:sz w:val="24"/>
          <w:szCs w:val="24"/>
        </w:rPr>
        <w:t>и</w:t>
      </w:r>
      <w:r w:rsidRPr="006E6107">
        <w:rPr>
          <w:rStyle w:val="fontstyle01"/>
          <w:rFonts w:ascii="Arial" w:hAnsi="Arial" w:cs="Arial"/>
          <w:b w:val="0"/>
          <w:sz w:val="24"/>
          <w:szCs w:val="24"/>
        </w:rPr>
        <w:t xml:space="preserve"> исполнител</w:t>
      </w:r>
      <w:r w:rsidR="00E91982">
        <w:rPr>
          <w:rStyle w:val="fontstyle01"/>
          <w:rFonts w:ascii="Arial" w:hAnsi="Arial" w:cs="Arial"/>
          <w:b w:val="0"/>
          <w:sz w:val="24"/>
          <w:szCs w:val="24"/>
        </w:rPr>
        <w:t>ями</w:t>
      </w:r>
      <w:r w:rsidRPr="006E6107">
        <w:rPr>
          <w:rStyle w:val="fontstyle01"/>
          <w:rFonts w:ascii="Arial" w:hAnsi="Arial" w:cs="Arial"/>
          <w:b w:val="0"/>
          <w:sz w:val="24"/>
          <w:szCs w:val="24"/>
        </w:rPr>
        <w:t xml:space="preserve"> экспертизы исходя из целей и задач экспертизы и условий ее проведения, срока подготовки заключения, а также полноты представленных материалов и качества их оформления.</w:t>
      </w:r>
    </w:p>
    <w:p w:rsidR="0028745A" w:rsidRPr="006E6107" w:rsidRDefault="0028745A" w:rsidP="00BA36A3">
      <w:pPr>
        <w:pStyle w:val="a8"/>
        <w:widowControl w:val="0"/>
        <w:numPr>
          <w:ilvl w:val="1"/>
          <w:numId w:val="12"/>
        </w:numPr>
        <w:tabs>
          <w:tab w:val="left" w:pos="1276"/>
        </w:tabs>
        <w:spacing w:after="0" w:line="240" w:lineRule="auto"/>
        <w:ind w:left="0" w:firstLine="709"/>
        <w:jc w:val="both"/>
        <w:rPr>
          <w:rStyle w:val="fontstyle01"/>
          <w:rFonts w:ascii="Arial" w:hAnsi="Arial" w:cs="Arial"/>
          <w:b w:val="0"/>
          <w:sz w:val="24"/>
          <w:szCs w:val="24"/>
        </w:rPr>
      </w:pPr>
      <w:r w:rsidRPr="006E6107">
        <w:rPr>
          <w:rStyle w:val="fontstyle01"/>
          <w:rFonts w:ascii="Arial" w:hAnsi="Arial" w:cs="Arial"/>
          <w:b w:val="0"/>
          <w:sz w:val="24"/>
          <w:szCs w:val="24"/>
        </w:rPr>
        <w:t>Проекты программ и изменений к ним представляются в К</w:t>
      </w:r>
      <w:r w:rsidR="00457283">
        <w:rPr>
          <w:rStyle w:val="fontstyle01"/>
          <w:rFonts w:ascii="Arial" w:hAnsi="Arial" w:cs="Arial"/>
          <w:b w:val="0"/>
          <w:sz w:val="24"/>
          <w:szCs w:val="24"/>
        </w:rPr>
        <w:t>С</w:t>
      </w:r>
      <w:r w:rsidR="000A6C1B">
        <w:rPr>
          <w:rStyle w:val="fontstyle01"/>
          <w:rFonts w:ascii="Arial" w:hAnsi="Arial" w:cs="Arial"/>
          <w:b w:val="0"/>
          <w:sz w:val="24"/>
          <w:szCs w:val="24"/>
        </w:rPr>
        <w:t>О</w:t>
      </w:r>
      <w:r w:rsidR="00457283">
        <w:rPr>
          <w:rStyle w:val="fontstyle01"/>
          <w:rFonts w:ascii="Arial" w:hAnsi="Arial" w:cs="Arial"/>
          <w:b w:val="0"/>
          <w:sz w:val="24"/>
          <w:szCs w:val="24"/>
        </w:rPr>
        <w:t xml:space="preserve"> </w:t>
      </w:r>
      <w:r w:rsidRPr="006E6107">
        <w:rPr>
          <w:rStyle w:val="fontstyle01"/>
          <w:rFonts w:ascii="Arial" w:hAnsi="Arial" w:cs="Arial"/>
          <w:b w:val="0"/>
          <w:sz w:val="24"/>
          <w:szCs w:val="24"/>
        </w:rPr>
        <w:t xml:space="preserve">субъектами правотворческой инициативы на бумажном носителе после проведения всех необходимых до их принятия соответствующими органами местного самоуправления </w:t>
      </w:r>
      <w:r w:rsidR="00457283">
        <w:rPr>
          <w:rStyle w:val="fontstyle01"/>
          <w:rFonts w:ascii="Arial" w:hAnsi="Arial" w:cs="Arial"/>
          <w:b w:val="0"/>
          <w:sz w:val="24"/>
          <w:szCs w:val="24"/>
        </w:rPr>
        <w:t>муниципального образования «Братский район»</w:t>
      </w:r>
      <w:r w:rsidRPr="006E6107">
        <w:rPr>
          <w:rStyle w:val="fontstyle01"/>
          <w:rFonts w:ascii="Arial" w:hAnsi="Arial" w:cs="Arial"/>
          <w:b w:val="0"/>
          <w:sz w:val="24"/>
          <w:szCs w:val="24"/>
        </w:rPr>
        <w:t xml:space="preserve"> или их должностными лицами процедур экспертиз и (или) согласований, если такие согласования и (или) экспертизы предусмотрены.</w:t>
      </w:r>
    </w:p>
    <w:p w:rsidR="0028745A" w:rsidRPr="006E6107" w:rsidRDefault="0028745A" w:rsidP="00BA36A3">
      <w:pPr>
        <w:pStyle w:val="a8"/>
        <w:widowControl w:val="0"/>
        <w:numPr>
          <w:ilvl w:val="1"/>
          <w:numId w:val="12"/>
        </w:numPr>
        <w:tabs>
          <w:tab w:val="left" w:pos="1276"/>
        </w:tabs>
        <w:spacing w:after="0" w:line="240" w:lineRule="auto"/>
        <w:ind w:left="0" w:firstLine="709"/>
        <w:jc w:val="both"/>
        <w:rPr>
          <w:rStyle w:val="fontstyle01"/>
          <w:rFonts w:ascii="Arial" w:hAnsi="Arial" w:cs="Arial"/>
          <w:b w:val="0"/>
          <w:sz w:val="24"/>
          <w:szCs w:val="24"/>
        </w:rPr>
      </w:pPr>
      <w:r w:rsidRPr="006E6107">
        <w:rPr>
          <w:rStyle w:val="fontstyle01"/>
          <w:rFonts w:ascii="Arial" w:hAnsi="Arial" w:cs="Arial"/>
          <w:b w:val="0"/>
          <w:sz w:val="24"/>
          <w:szCs w:val="24"/>
        </w:rPr>
        <w:t>Проекты программ и изменений к ним, поступающие в К</w:t>
      </w:r>
      <w:r w:rsidR="00457283">
        <w:rPr>
          <w:rStyle w:val="fontstyle01"/>
          <w:rFonts w:ascii="Arial" w:hAnsi="Arial" w:cs="Arial"/>
          <w:b w:val="0"/>
          <w:sz w:val="24"/>
          <w:szCs w:val="24"/>
        </w:rPr>
        <w:t xml:space="preserve">СО </w:t>
      </w:r>
      <w:r w:rsidRPr="006E6107">
        <w:rPr>
          <w:rStyle w:val="fontstyle01"/>
          <w:rFonts w:ascii="Arial" w:hAnsi="Arial" w:cs="Arial"/>
          <w:b w:val="0"/>
          <w:sz w:val="24"/>
          <w:szCs w:val="24"/>
        </w:rPr>
        <w:t>для проведения экспертизы, должны соответствовать следующим требованиям:</w:t>
      </w:r>
    </w:p>
    <w:p w:rsidR="0028745A" w:rsidRPr="004F1418" w:rsidRDefault="0028745A" w:rsidP="00BA36A3">
      <w:pPr>
        <w:pStyle w:val="a8"/>
        <w:widowControl w:val="0"/>
        <w:numPr>
          <w:ilvl w:val="0"/>
          <w:numId w:val="24"/>
        </w:numPr>
        <w:tabs>
          <w:tab w:val="left" w:pos="1276"/>
        </w:tabs>
        <w:spacing w:after="0" w:line="240" w:lineRule="auto"/>
        <w:ind w:left="0" w:firstLine="709"/>
        <w:jc w:val="both"/>
        <w:rPr>
          <w:rStyle w:val="fontstyle01"/>
          <w:rFonts w:ascii="Arial" w:hAnsi="Arial" w:cs="Arial"/>
          <w:b w:val="0"/>
          <w:sz w:val="24"/>
          <w:szCs w:val="24"/>
        </w:rPr>
      </w:pPr>
      <w:r w:rsidRPr="004F1418">
        <w:rPr>
          <w:rStyle w:val="fontstyle01"/>
          <w:rFonts w:ascii="Arial" w:hAnsi="Arial" w:cs="Arial"/>
          <w:b w:val="0"/>
          <w:sz w:val="24"/>
          <w:szCs w:val="24"/>
        </w:rPr>
        <w:t>направляться с сопроводительным письмом, имеющим необходимые реквизиты и содержащим поручение либо обращение о проведении экспертизы, подписанное уполномоченным лицом;</w:t>
      </w:r>
    </w:p>
    <w:p w:rsidR="0028745A" w:rsidRPr="004F1418" w:rsidRDefault="0028745A" w:rsidP="00BA36A3">
      <w:pPr>
        <w:pStyle w:val="a8"/>
        <w:numPr>
          <w:ilvl w:val="0"/>
          <w:numId w:val="24"/>
        </w:numPr>
        <w:tabs>
          <w:tab w:val="left" w:pos="1503"/>
        </w:tabs>
        <w:spacing w:after="0" w:line="240" w:lineRule="auto"/>
        <w:ind w:left="0" w:firstLine="709"/>
        <w:jc w:val="both"/>
        <w:rPr>
          <w:rStyle w:val="fontstyle01"/>
          <w:rFonts w:ascii="Arial" w:hAnsi="Arial" w:cs="Arial"/>
          <w:b w:val="0"/>
          <w:sz w:val="24"/>
          <w:szCs w:val="24"/>
        </w:rPr>
      </w:pPr>
      <w:r w:rsidRPr="004F1418">
        <w:rPr>
          <w:rStyle w:val="fontstyle01"/>
          <w:rFonts w:ascii="Arial" w:hAnsi="Arial" w:cs="Arial"/>
          <w:b w:val="0"/>
          <w:sz w:val="24"/>
          <w:szCs w:val="24"/>
        </w:rPr>
        <w:t>направляться с пояснительной запиской, финансово-экономическим обоснованием, листом согласования с соответствующими визами и датами согласования. К проектам изменений в программу дополнительно предоставляется утвержденная программа с уч</w:t>
      </w:r>
      <w:r w:rsidR="00BA36A3">
        <w:rPr>
          <w:rStyle w:val="fontstyle01"/>
          <w:rFonts w:ascii="Arial" w:hAnsi="Arial" w:cs="Arial"/>
          <w:b w:val="0"/>
          <w:sz w:val="24"/>
          <w:szCs w:val="24"/>
        </w:rPr>
        <w:t>етом всех предыдущих изменений.</w:t>
      </w:r>
    </w:p>
    <w:p w:rsidR="0028745A" w:rsidRPr="006E6107" w:rsidRDefault="0028745A" w:rsidP="00BA36A3">
      <w:pPr>
        <w:tabs>
          <w:tab w:val="left" w:pos="1503"/>
        </w:tabs>
        <w:spacing w:after="0" w:line="240" w:lineRule="auto"/>
        <w:ind w:firstLine="709"/>
        <w:jc w:val="both"/>
        <w:rPr>
          <w:rStyle w:val="fontstyle01"/>
          <w:rFonts w:ascii="Arial" w:hAnsi="Arial" w:cs="Arial"/>
          <w:b w:val="0"/>
          <w:sz w:val="24"/>
          <w:szCs w:val="24"/>
        </w:rPr>
      </w:pPr>
      <w:r w:rsidRPr="006E6107">
        <w:rPr>
          <w:rStyle w:val="fontstyle01"/>
          <w:rFonts w:ascii="Arial" w:hAnsi="Arial" w:cs="Arial"/>
          <w:b w:val="0"/>
          <w:sz w:val="24"/>
          <w:szCs w:val="24"/>
        </w:rPr>
        <w:t>Пояснительная записка к проекту изменений в муниципальную программу должна содержать мотивированное обоснование необходимости внесения изменений по каждому из структурных элементов муниципальной программы, причины, основания внесения изменений, влияния предлагаемых изменений муниципальной программы на показатели реализации муниципальной программы, обоснование эффективности принимаемых решений, экономию бюджетных средств.</w:t>
      </w:r>
    </w:p>
    <w:p w:rsidR="0028745A" w:rsidRPr="00BA36A3" w:rsidRDefault="0028745A" w:rsidP="00BA36A3">
      <w:pPr>
        <w:pStyle w:val="a8"/>
        <w:widowControl w:val="0"/>
        <w:numPr>
          <w:ilvl w:val="1"/>
          <w:numId w:val="12"/>
        </w:numPr>
        <w:tabs>
          <w:tab w:val="left" w:pos="1276"/>
        </w:tabs>
        <w:spacing w:after="0" w:line="240" w:lineRule="auto"/>
        <w:ind w:left="0" w:firstLine="709"/>
        <w:jc w:val="both"/>
        <w:rPr>
          <w:rStyle w:val="fontstyle01"/>
          <w:rFonts w:ascii="Arial" w:hAnsi="Arial" w:cs="Arial"/>
          <w:b w:val="0"/>
          <w:sz w:val="24"/>
          <w:szCs w:val="24"/>
        </w:rPr>
      </w:pPr>
      <w:r w:rsidRPr="00BA36A3">
        <w:rPr>
          <w:rStyle w:val="fontstyle01"/>
          <w:rFonts w:ascii="Arial" w:hAnsi="Arial" w:cs="Arial"/>
          <w:b w:val="0"/>
          <w:sz w:val="24"/>
          <w:szCs w:val="24"/>
        </w:rPr>
        <w:t xml:space="preserve">В рамках проведения экспертизы </w:t>
      </w:r>
      <w:bookmarkStart w:id="1" w:name="_Hlk25157034"/>
      <w:r w:rsidRPr="00BA36A3">
        <w:rPr>
          <w:rStyle w:val="fontstyle01"/>
          <w:rFonts w:ascii="Arial" w:hAnsi="Arial" w:cs="Arial"/>
          <w:b w:val="0"/>
          <w:sz w:val="24"/>
          <w:szCs w:val="24"/>
        </w:rPr>
        <w:t>К</w:t>
      </w:r>
      <w:r w:rsidR="00457283" w:rsidRPr="00BA36A3">
        <w:rPr>
          <w:rStyle w:val="fontstyle01"/>
          <w:rFonts w:ascii="Arial" w:hAnsi="Arial" w:cs="Arial"/>
          <w:b w:val="0"/>
          <w:sz w:val="24"/>
          <w:szCs w:val="24"/>
        </w:rPr>
        <w:t xml:space="preserve">СО </w:t>
      </w:r>
      <w:bookmarkEnd w:id="1"/>
      <w:r w:rsidRPr="00BA36A3">
        <w:rPr>
          <w:rStyle w:val="fontstyle01"/>
          <w:rFonts w:ascii="Arial" w:hAnsi="Arial" w:cs="Arial"/>
          <w:b w:val="0"/>
          <w:sz w:val="24"/>
          <w:szCs w:val="24"/>
        </w:rPr>
        <w:t>вправе запрашивать дополнительные документы и материалы.</w:t>
      </w:r>
    </w:p>
    <w:p w:rsidR="0028745A" w:rsidRPr="006E6107" w:rsidRDefault="0028745A" w:rsidP="00BA36A3">
      <w:pPr>
        <w:pStyle w:val="a8"/>
        <w:widowControl w:val="0"/>
        <w:numPr>
          <w:ilvl w:val="1"/>
          <w:numId w:val="12"/>
        </w:numPr>
        <w:tabs>
          <w:tab w:val="left" w:pos="1276"/>
        </w:tabs>
        <w:spacing w:after="0" w:line="240" w:lineRule="auto"/>
        <w:ind w:left="0" w:firstLine="709"/>
        <w:jc w:val="both"/>
        <w:rPr>
          <w:rStyle w:val="fontstyle01"/>
          <w:rFonts w:ascii="Arial" w:hAnsi="Arial" w:cs="Arial"/>
          <w:b w:val="0"/>
          <w:sz w:val="24"/>
          <w:szCs w:val="24"/>
        </w:rPr>
      </w:pPr>
      <w:r w:rsidRPr="006E6107">
        <w:rPr>
          <w:rStyle w:val="fontstyle01"/>
          <w:rFonts w:ascii="Arial" w:hAnsi="Arial" w:cs="Arial"/>
          <w:b w:val="0"/>
          <w:sz w:val="24"/>
          <w:szCs w:val="24"/>
        </w:rPr>
        <w:t xml:space="preserve">Проекты </w:t>
      </w:r>
      <w:r w:rsidRPr="00457283">
        <w:rPr>
          <w:rStyle w:val="fontstyle01"/>
          <w:rFonts w:ascii="Arial" w:hAnsi="Arial" w:cs="Arial"/>
          <w:b w:val="0"/>
          <w:sz w:val="24"/>
          <w:szCs w:val="24"/>
        </w:rPr>
        <w:t>программ и изменений к ним, поступившие в К</w:t>
      </w:r>
      <w:r w:rsidR="00457283" w:rsidRPr="00457283">
        <w:rPr>
          <w:rStyle w:val="fontstyle01"/>
          <w:rFonts w:ascii="Arial" w:hAnsi="Arial" w:cs="Arial"/>
          <w:b w:val="0"/>
          <w:sz w:val="24"/>
          <w:szCs w:val="24"/>
        </w:rPr>
        <w:t xml:space="preserve">СО </w:t>
      </w:r>
      <w:r w:rsidRPr="00457283">
        <w:rPr>
          <w:rStyle w:val="fontstyle01"/>
          <w:rFonts w:ascii="Arial" w:hAnsi="Arial" w:cs="Arial"/>
          <w:b w:val="0"/>
          <w:sz w:val="24"/>
          <w:szCs w:val="24"/>
        </w:rPr>
        <w:t xml:space="preserve">для проведения экспертизы, не соответствующие указанным требованиям, не подлежат экспертизе и возвращается направившему его лицу в течение </w:t>
      </w:r>
      <w:r w:rsidR="00457283" w:rsidRPr="00457283">
        <w:rPr>
          <w:rStyle w:val="fontstyle01"/>
          <w:rFonts w:ascii="Arial" w:hAnsi="Arial" w:cs="Arial"/>
          <w:b w:val="0"/>
          <w:sz w:val="24"/>
          <w:szCs w:val="24"/>
        </w:rPr>
        <w:t>двух</w:t>
      </w:r>
      <w:r w:rsidRPr="00457283">
        <w:rPr>
          <w:rStyle w:val="fontstyle01"/>
          <w:rFonts w:ascii="Arial" w:hAnsi="Arial" w:cs="Arial"/>
          <w:b w:val="0"/>
          <w:sz w:val="24"/>
          <w:szCs w:val="24"/>
        </w:rPr>
        <w:t xml:space="preserve"> рабочих дней со дня поступления проекта программы (изменений к ней) с указанием причин возврата.</w:t>
      </w:r>
    </w:p>
    <w:p w:rsidR="0028745A" w:rsidRPr="00BA36A3" w:rsidRDefault="0028745A" w:rsidP="00BA36A3">
      <w:pPr>
        <w:pStyle w:val="a8"/>
        <w:widowControl w:val="0"/>
        <w:numPr>
          <w:ilvl w:val="1"/>
          <w:numId w:val="12"/>
        </w:numPr>
        <w:tabs>
          <w:tab w:val="left" w:pos="1276"/>
        </w:tabs>
        <w:spacing w:after="0" w:line="240" w:lineRule="auto"/>
        <w:ind w:left="0" w:firstLine="709"/>
        <w:jc w:val="both"/>
        <w:rPr>
          <w:rStyle w:val="fontstyle01"/>
          <w:rFonts w:ascii="Arial" w:hAnsi="Arial" w:cs="Arial"/>
          <w:b w:val="0"/>
          <w:sz w:val="24"/>
          <w:szCs w:val="24"/>
        </w:rPr>
      </w:pPr>
      <w:r w:rsidRPr="00BA36A3">
        <w:rPr>
          <w:rStyle w:val="fontstyle01"/>
          <w:rFonts w:ascii="Arial" w:hAnsi="Arial" w:cs="Arial"/>
          <w:b w:val="0"/>
          <w:sz w:val="24"/>
          <w:szCs w:val="24"/>
        </w:rPr>
        <w:t>При проведении экспертизы проектов программ и изменений к ним с учетом целей и задач экспертизы, сроков и условий ее проведения К</w:t>
      </w:r>
      <w:r w:rsidR="000A6C1B" w:rsidRPr="00BA36A3">
        <w:rPr>
          <w:rStyle w:val="fontstyle01"/>
          <w:rFonts w:ascii="Arial" w:hAnsi="Arial" w:cs="Arial"/>
          <w:b w:val="0"/>
          <w:sz w:val="24"/>
          <w:szCs w:val="24"/>
        </w:rPr>
        <w:t xml:space="preserve">СО </w:t>
      </w:r>
      <w:r w:rsidR="00BA36A3">
        <w:rPr>
          <w:rStyle w:val="fontstyle01"/>
          <w:rFonts w:ascii="Arial" w:hAnsi="Arial" w:cs="Arial"/>
          <w:b w:val="0"/>
          <w:sz w:val="24"/>
          <w:szCs w:val="24"/>
        </w:rPr>
        <w:t>оценивается:</w:t>
      </w:r>
    </w:p>
    <w:p w:rsidR="0028745A" w:rsidRPr="00BA36A3" w:rsidRDefault="0028745A" w:rsidP="00BA36A3">
      <w:pPr>
        <w:pStyle w:val="a8"/>
        <w:widowControl w:val="0"/>
        <w:numPr>
          <w:ilvl w:val="0"/>
          <w:numId w:val="27"/>
        </w:numPr>
        <w:tabs>
          <w:tab w:val="left" w:pos="1276"/>
        </w:tabs>
        <w:spacing w:after="0" w:line="240" w:lineRule="auto"/>
        <w:ind w:left="0" w:firstLine="709"/>
        <w:jc w:val="both"/>
        <w:rPr>
          <w:rStyle w:val="fontstyle01"/>
          <w:rFonts w:ascii="Arial" w:hAnsi="Arial" w:cs="Arial"/>
          <w:b w:val="0"/>
          <w:sz w:val="24"/>
          <w:szCs w:val="24"/>
        </w:rPr>
      </w:pPr>
      <w:r w:rsidRPr="00BA36A3">
        <w:rPr>
          <w:rStyle w:val="fontstyle01"/>
          <w:rFonts w:ascii="Arial" w:hAnsi="Arial" w:cs="Arial"/>
          <w:b w:val="0"/>
          <w:sz w:val="24"/>
          <w:szCs w:val="24"/>
        </w:rPr>
        <w:t>соблюдение требований к содержанию муниципальной программы;</w:t>
      </w:r>
    </w:p>
    <w:p w:rsidR="0028745A" w:rsidRPr="00BA36A3" w:rsidRDefault="0028745A" w:rsidP="00BA36A3">
      <w:pPr>
        <w:pStyle w:val="a8"/>
        <w:widowControl w:val="0"/>
        <w:numPr>
          <w:ilvl w:val="0"/>
          <w:numId w:val="27"/>
        </w:numPr>
        <w:tabs>
          <w:tab w:val="left" w:pos="1276"/>
        </w:tabs>
        <w:spacing w:after="0" w:line="240" w:lineRule="auto"/>
        <w:ind w:left="0" w:firstLine="709"/>
        <w:jc w:val="both"/>
        <w:rPr>
          <w:rStyle w:val="fontstyle01"/>
          <w:rFonts w:ascii="Arial" w:hAnsi="Arial" w:cs="Arial"/>
          <w:b w:val="0"/>
          <w:sz w:val="24"/>
          <w:szCs w:val="24"/>
        </w:rPr>
      </w:pPr>
      <w:r w:rsidRPr="00BA36A3">
        <w:rPr>
          <w:rStyle w:val="fontstyle01"/>
          <w:rFonts w:ascii="Arial" w:hAnsi="Arial" w:cs="Arial"/>
          <w:b w:val="0"/>
          <w:sz w:val="24"/>
          <w:szCs w:val="24"/>
        </w:rPr>
        <w:t xml:space="preserve">соответствие цели муниципальной программы приоритетным целям социально-экономического развития </w:t>
      </w:r>
      <w:r w:rsidR="00457283" w:rsidRPr="00BA36A3">
        <w:rPr>
          <w:rStyle w:val="fontstyle01"/>
          <w:rFonts w:ascii="Arial" w:hAnsi="Arial" w:cs="Arial"/>
          <w:b w:val="0"/>
          <w:sz w:val="24"/>
          <w:szCs w:val="24"/>
        </w:rPr>
        <w:t>муниципального образования «Братский район»</w:t>
      </w:r>
      <w:r w:rsidRPr="00BA36A3">
        <w:rPr>
          <w:rStyle w:val="fontstyle01"/>
          <w:rFonts w:ascii="Arial" w:hAnsi="Arial" w:cs="Arial"/>
          <w:b w:val="0"/>
          <w:sz w:val="24"/>
          <w:szCs w:val="24"/>
        </w:rPr>
        <w:t>;</w:t>
      </w:r>
    </w:p>
    <w:p w:rsidR="0028745A" w:rsidRPr="00BA36A3" w:rsidRDefault="0028745A" w:rsidP="00BA36A3">
      <w:pPr>
        <w:pStyle w:val="a8"/>
        <w:widowControl w:val="0"/>
        <w:numPr>
          <w:ilvl w:val="0"/>
          <w:numId w:val="27"/>
        </w:numPr>
        <w:tabs>
          <w:tab w:val="left" w:pos="1276"/>
        </w:tabs>
        <w:spacing w:after="0" w:line="240" w:lineRule="auto"/>
        <w:ind w:left="0" w:firstLine="709"/>
        <w:jc w:val="both"/>
        <w:rPr>
          <w:rStyle w:val="fontstyle01"/>
          <w:rFonts w:ascii="Arial" w:hAnsi="Arial" w:cs="Arial"/>
          <w:b w:val="0"/>
          <w:sz w:val="24"/>
          <w:szCs w:val="24"/>
        </w:rPr>
      </w:pPr>
      <w:r w:rsidRPr="00BA36A3">
        <w:rPr>
          <w:rStyle w:val="fontstyle01"/>
          <w:rFonts w:ascii="Arial" w:hAnsi="Arial" w:cs="Arial"/>
          <w:b w:val="0"/>
          <w:sz w:val="24"/>
          <w:szCs w:val="24"/>
        </w:rPr>
        <w:t>соответствие мероприятий муниципальной программы заявленным целям и задачам, обоснованности и системности программных мероприятий;</w:t>
      </w:r>
    </w:p>
    <w:p w:rsidR="0028745A" w:rsidRPr="00BA36A3" w:rsidRDefault="0028745A" w:rsidP="00BA36A3">
      <w:pPr>
        <w:pStyle w:val="a8"/>
        <w:widowControl w:val="0"/>
        <w:numPr>
          <w:ilvl w:val="0"/>
          <w:numId w:val="27"/>
        </w:numPr>
        <w:tabs>
          <w:tab w:val="left" w:pos="1276"/>
        </w:tabs>
        <w:spacing w:after="0" w:line="240" w:lineRule="auto"/>
        <w:ind w:left="0" w:firstLine="709"/>
        <w:jc w:val="both"/>
        <w:rPr>
          <w:rStyle w:val="fontstyle01"/>
          <w:rFonts w:ascii="Arial" w:hAnsi="Arial" w:cs="Arial"/>
          <w:b w:val="0"/>
          <w:sz w:val="24"/>
          <w:szCs w:val="24"/>
        </w:rPr>
      </w:pPr>
      <w:r w:rsidRPr="00BA36A3">
        <w:rPr>
          <w:rStyle w:val="fontstyle01"/>
          <w:rFonts w:ascii="Arial" w:hAnsi="Arial" w:cs="Arial"/>
          <w:b w:val="0"/>
          <w:sz w:val="24"/>
          <w:szCs w:val="24"/>
        </w:rPr>
        <w:t>наличие количественных и/или качественных показателей, характеризующих достижение целей и решение задач муниципальной программы;</w:t>
      </w:r>
    </w:p>
    <w:p w:rsidR="0028745A" w:rsidRPr="00BA36A3" w:rsidRDefault="0028745A" w:rsidP="00BA36A3">
      <w:pPr>
        <w:pStyle w:val="a8"/>
        <w:widowControl w:val="0"/>
        <w:numPr>
          <w:ilvl w:val="0"/>
          <w:numId w:val="27"/>
        </w:numPr>
        <w:tabs>
          <w:tab w:val="left" w:pos="1276"/>
        </w:tabs>
        <w:spacing w:after="0" w:line="240" w:lineRule="auto"/>
        <w:ind w:left="0" w:firstLine="709"/>
        <w:jc w:val="both"/>
        <w:rPr>
          <w:rStyle w:val="fontstyle01"/>
          <w:rFonts w:ascii="Arial" w:hAnsi="Arial" w:cs="Arial"/>
          <w:b w:val="0"/>
          <w:sz w:val="24"/>
          <w:szCs w:val="24"/>
        </w:rPr>
      </w:pPr>
      <w:r w:rsidRPr="00BA36A3">
        <w:rPr>
          <w:rStyle w:val="fontstyle01"/>
          <w:rFonts w:ascii="Arial" w:hAnsi="Arial" w:cs="Arial"/>
          <w:b w:val="0"/>
          <w:sz w:val="24"/>
          <w:szCs w:val="24"/>
        </w:rPr>
        <w:t>влияние мероприятий на достижение показателей реа</w:t>
      </w:r>
      <w:r w:rsidR="00242D3A" w:rsidRPr="00BA36A3">
        <w:rPr>
          <w:rStyle w:val="fontstyle01"/>
          <w:rFonts w:ascii="Arial" w:hAnsi="Arial" w:cs="Arial"/>
          <w:b w:val="0"/>
          <w:sz w:val="24"/>
          <w:szCs w:val="24"/>
        </w:rPr>
        <w:t>лизации муниципальной программы;</w:t>
      </w:r>
    </w:p>
    <w:p w:rsidR="0028745A" w:rsidRPr="00BA36A3" w:rsidRDefault="0028745A" w:rsidP="00BA36A3">
      <w:pPr>
        <w:pStyle w:val="a8"/>
        <w:widowControl w:val="0"/>
        <w:numPr>
          <w:ilvl w:val="0"/>
          <w:numId w:val="27"/>
        </w:numPr>
        <w:tabs>
          <w:tab w:val="left" w:pos="1276"/>
        </w:tabs>
        <w:spacing w:after="0" w:line="240" w:lineRule="auto"/>
        <w:ind w:left="0" w:firstLine="709"/>
        <w:jc w:val="both"/>
        <w:rPr>
          <w:rStyle w:val="fontstyle01"/>
          <w:rFonts w:ascii="Arial" w:hAnsi="Arial" w:cs="Arial"/>
          <w:b w:val="0"/>
          <w:sz w:val="24"/>
          <w:szCs w:val="24"/>
        </w:rPr>
      </w:pPr>
      <w:r w:rsidRPr="00BA36A3">
        <w:rPr>
          <w:rStyle w:val="fontstyle01"/>
          <w:rFonts w:ascii="Arial" w:hAnsi="Arial" w:cs="Arial"/>
          <w:b w:val="0"/>
          <w:sz w:val="24"/>
          <w:szCs w:val="24"/>
        </w:rPr>
        <w:t>обоснованность объемов финансирования на реализацию мероприятий муниципальной программы, исходя из предоставленных финансово-экономических расчетов, а также документов, подтверждающих финансовое обеспечение муниципальной программы</w:t>
      </w:r>
      <w:r w:rsidR="00242D3A" w:rsidRPr="00BA36A3">
        <w:rPr>
          <w:rStyle w:val="fontstyle01"/>
          <w:rFonts w:ascii="Arial" w:hAnsi="Arial" w:cs="Arial"/>
          <w:b w:val="0"/>
          <w:sz w:val="24"/>
          <w:szCs w:val="24"/>
        </w:rPr>
        <w:t>.</w:t>
      </w:r>
    </w:p>
    <w:p w:rsidR="0028745A" w:rsidRPr="006E6107" w:rsidRDefault="0028745A" w:rsidP="00BA36A3">
      <w:pPr>
        <w:widowControl w:val="0"/>
        <w:tabs>
          <w:tab w:val="left" w:pos="1276"/>
        </w:tabs>
        <w:spacing w:after="0" w:line="240" w:lineRule="auto"/>
        <w:ind w:firstLine="709"/>
        <w:contextualSpacing/>
        <w:jc w:val="both"/>
        <w:rPr>
          <w:rStyle w:val="fontstyle01"/>
          <w:rFonts w:ascii="Arial" w:hAnsi="Arial" w:cs="Arial"/>
          <w:b w:val="0"/>
          <w:sz w:val="24"/>
          <w:szCs w:val="24"/>
        </w:rPr>
      </w:pPr>
      <w:r w:rsidRPr="006E6107">
        <w:rPr>
          <w:rStyle w:val="fontstyle01"/>
          <w:rFonts w:ascii="Arial" w:hAnsi="Arial" w:cs="Arial"/>
          <w:b w:val="0"/>
          <w:sz w:val="24"/>
          <w:szCs w:val="24"/>
        </w:rPr>
        <w:t xml:space="preserve">Экспертиза проектов муниципальных правовых актов о внесении изменений в муниципальные программы осуществляется исключительно в отношении предлагаемых изменений муниципальной программы, посредством анализа и оценки правомерности и обоснованности изменений, соответствия изменений показателям бюджета </w:t>
      </w:r>
      <w:r w:rsidR="00457283">
        <w:rPr>
          <w:rStyle w:val="fontstyle01"/>
          <w:rFonts w:ascii="Arial" w:hAnsi="Arial" w:cs="Arial"/>
          <w:b w:val="0"/>
          <w:sz w:val="24"/>
          <w:szCs w:val="24"/>
        </w:rPr>
        <w:t>муниципального образования «Братский район»</w:t>
      </w:r>
      <w:r w:rsidRPr="006E6107">
        <w:rPr>
          <w:rStyle w:val="fontstyle01"/>
          <w:rFonts w:ascii="Arial" w:hAnsi="Arial" w:cs="Arial"/>
          <w:b w:val="0"/>
          <w:sz w:val="24"/>
          <w:szCs w:val="24"/>
        </w:rPr>
        <w:t>, конечным результатам реализации муниципальной программы.</w:t>
      </w:r>
    </w:p>
    <w:p w:rsidR="0028745A" w:rsidRPr="0007326E" w:rsidRDefault="0028745A" w:rsidP="00BA36A3">
      <w:pPr>
        <w:pStyle w:val="1"/>
        <w:keepNext w:val="0"/>
        <w:widowControl w:val="0"/>
        <w:numPr>
          <w:ilvl w:val="0"/>
          <w:numId w:val="12"/>
        </w:numPr>
        <w:tabs>
          <w:tab w:val="left" w:pos="284"/>
        </w:tabs>
        <w:spacing w:before="120" w:after="0"/>
        <w:ind w:left="0" w:firstLine="0"/>
        <w:jc w:val="center"/>
        <w:rPr>
          <w:rStyle w:val="fontstyle01"/>
          <w:rFonts w:ascii="Arial" w:eastAsiaTheme="minorHAnsi" w:hAnsi="Arial" w:cs="Arial"/>
          <w:b/>
          <w:kern w:val="0"/>
          <w:sz w:val="24"/>
          <w:szCs w:val="24"/>
        </w:rPr>
      </w:pPr>
      <w:r w:rsidRPr="0007326E">
        <w:rPr>
          <w:rStyle w:val="fontstyle01"/>
          <w:rFonts w:ascii="Arial" w:eastAsiaTheme="minorHAnsi" w:hAnsi="Arial" w:cs="Arial"/>
          <w:b/>
          <w:kern w:val="0"/>
          <w:sz w:val="24"/>
          <w:szCs w:val="24"/>
        </w:rPr>
        <w:t>Оформление результатов экспертизы</w:t>
      </w:r>
    </w:p>
    <w:p w:rsidR="005729ED" w:rsidRDefault="0028745A" w:rsidP="00BA36A3">
      <w:pPr>
        <w:pStyle w:val="a"/>
        <w:numPr>
          <w:ilvl w:val="1"/>
          <w:numId w:val="12"/>
        </w:numPr>
        <w:ind w:left="0" w:firstLine="709"/>
        <w:rPr>
          <w:rStyle w:val="fontstyle01"/>
          <w:rFonts w:ascii="Arial" w:hAnsi="Arial" w:cs="Arial"/>
          <w:b w:val="0"/>
          <w:sz w:val="24"/>
          <w:szCs w:val="24"/>
        </w:rPr>
      </w:pPr>
      <w:r w:rsidRPr="006E6107">
        <w:rPr>
          <w:rStyle w:val="fontstyle01"/>
          <w:rFonts w:ascii="Arial" w:hAnsi="Arial" w:cs="Arial"/>
          <w:b w:val="0"/>
          <w:sz w:val="24"/>
          <w:szCs w:val="24"/>
        </w:rPr>
        <w:t xml:space="preserve">По результатам проведения экспертизы составляется заключение </w:t>
      </w:r>
      <w:r w:rsidR="00457283" w:rsidRPr="00365D79">
        <w:rPr>
          <w:rStyle w:val="fontstyle21"/>
          <w:rFonts w:ascii="Arial" w:hAnsi="Arial" w:cs="Arial"/>
          <w:sz w:val="24"/>
          <w:szCs w:val="24"/>
        </w:rPr>
        <w:t xml:space="preserve">контрольно-счетного органа муниципального образования «Братский район» </w:t>
      </w:r>
      <w:r w:rsidRPr="006E6107">
        <w:rPr>
          <w:rStyle w:val="fontstyle01"/>
          <w:rFonts w:ascii="Arial" w:hAnsi="Arial" w:cs="Arial"/>
          <w:b w:val="0"/>
          <w:sz w:val="24"/>
          <w:szCs w:val="24"/>
        </w:rPr>
        <w:t>(далее – заключение).</w:t>
      </w:r>
    </w:p>
    <w:p w:rsidR="005729ED" w:rsidRPr="006C3390" w:rsidRDefault="005729ED" w:rsidP="00BA36A3">
      <w:pPr>
        <w:pStyle w:val="a"/>
        <w:numPr>
          <w:ilvl w:val="0"/>
          <w:numId w:val="0"/>
        </w:numPr>
        <w:ind w:firstLine="709"/>
        <w:rPr>
          <w:rStyle w:val="fontstyle21"/>
          <w:rFonts w:ascii="Arial" w:hAnsi="Arial" w:cs="Arial"/>
          <w:bCs/>
          <w:sz w:val="24"/>
          <w:szCs w:val="24"/>
        </w:rPr>
      </w:pPr>
      <w:r w:rsidRPr="006C3390">
        <w:rPr>
          <w:rStyle w:val="fontstyle21"/>
          <w:rFonts w:ascii="Arial" w:hAnsi="Arial" w:cs="Arial"/>
          <w:bCs/>
          <w:sz w:val="24"/>
          <w:szCs w:val="24"/>
        </w:rPr>
        <w:t>Во вводной части заключения указывается субъект правотворческой инициативы, от которого получен проект муниципального правового акта, муниципальная программа (проект муниципальной программы), дата получения, реквизиты, название.</w:t>
      </w:r>
    </w:p>
    <w:p w:rsidR="005729ED" w:rsidRPr="006C3390" w:rsidRDefault="005729ED" w:rsidP="00BA36A3">
      <w:pPr>
        <w:tabs>
          <w:tab w:val="left" w:pos="1680"/>
        </w:tabs>
        <w:spacing w:after="0" w:line="240" w:lineRule="auto"/>
        <w:ind w:firstLine="709"/>
        <w:jc w:val="both"/>
        <w:rPr>
          <w:rStyle w:val="fontstyle21"/>
          <w:rFonts w:ascii="Arial" w:hAnsi="Arial" w:cs="Arial"/>
          <w:bCs/>
          <w:sz w:val="24"/>
          <w:szCs w:val="24"/>
        </w:rPr>
      </w:pPr>
      <w:r w:rsidRPr="006C3390">
        <w:rPr>
          <w:rStyle w:val="fontstyle21"/>
          <w:rFonts w:ascii="Arial" w:hAnsi="Arial" w:cs="Arial"/>
          <w:bCs/>
          <w:sz w:val="24"/>
          <w:szCs w:val="24"/>
        </w:rPr>
        <w:t>В содержательной части заключения приводятся краткое содержание и основной предмет проекта муниципального правового акта, муниципальной программы, в том числе краткое описание социальной, экономической, финансовой либо иной проблемы, на решение которой направлен</w:t>
      </w:r>
      <w:r w:rsidR="006C3390" w:rsidRPr="006C3390">
        <w:rPr>
          <w:rStyle w:val="fontstyle21"/>
          <w:rFonts w:ascii="Arial" w:hAnsi="Arial" w:cs="Arial"/>
          <w:bCs/>
          <w:sz w:val="24"/>
          <w:szCs w:val="24"/>
        </w:rPr>
        <w:t xml:space="preserve"> проект муниципального правового акта, муниципальной программы</w:t>
      </w:r>
      <w:r w:rsidRPr="006C3390">
        <w:rPr>
          <w:rStyle w:val="fontstyle21"/>
          <w:rFonts w:ascii="Arial" w:hAnsi="Arial" w:cs="Arial"/>
          <w:bCs/>
          <w:sz w:val="24"/>
          <w:szCs w:val="24"/>
        </w:rPr>
        <w:t>, способ ее решения. Данные сведения должны быть точными, четкими и максима</w:t>
      </w:r>
      <w:r w:rsidR="00CC7EC3">
        <w:rPr>
          <w:rStyle w:val="fontstyle21"/>
          <w:rFonts w:ascii="Arial" w:hAnsi="Arial" w:cs="Arial"/>
          <w:bCs/>
          <w:sz w:val="24"/>
          <w:szCs w:val="24"/>
        </w:rPr>
        <w:t>льно информационно насыщенными.</w:t>
      </w:r>
      <w:bookmarkStart w:id="2" w:name="_GoBack"/>
      <w:bookmarkEnd w:id="2"/>
    </w:p>
    <w:p w:rsidR="005729ED" w:rsidRPr="006C3390" w:rsidRDefault="005729ED" w:rsidP="00BA36A3">
      <w:pPr>
        <w:tabs>
          <w:tab w:val="left" w:pos="1680"/>
        </w:tabs>
        <w:spacing w:after="0" w:line="240" w:lineRule="auto"/>
        <w:ind w:firstLine="709"/>
        <w:jc w:val="both"/>
        <w:rPr>
          <w:rStyle w:val="fontstyle21"/>
          <w:rFonts w:ascii="Arial" w:hAnsi="Arial" w:cs="Arial"/>
          <w:bCs/>
          <w:sz w:val="24"/>
          <w:szCs w:val="24"/>
        </w:rPr>
      </w:pPr>
      <w:r w:rsidRPr="006C3390">
        <w:rPr>
          <w:rStyle w:val="fontstyle21"/>
          <w:rFonts w:ascii="Arial" w:hAnsi="Arial" w:cs="Arial"/>
          <w:bCs/>
          <w:sz w:val="24"/>
          <w:szCs w:val="24"/>
        </w:rPr>
        <w:t>В резолютивной части заключения приводятся существенные выводы и замечания по результатам анализа финансово-экономического обоснования к проекту, целей и механизма правового регулирования, его влияния на регулируемые отношения.</w:t>
      </w:r>
    </w:p>
    <w:p w:rsidR="005729ED" w:rsidRPr="006C3390" w:rsidRDefault="005729ED" w:rsidP="00BA36A3">
      <w:pPr>
        <w:tabs>
          <w:tab w:val="left" w:pos="1680"/>
        </w:tabs>
        <w:spacing w:after="0" w:line="240" w:lineRule="auto"/>
        <w:ind w:firstLine="709"/>
        <w:jc w:val="both"/>
        <w:rPr>
          <w:rStyle w:val="fontstyle21"/>
          <w:rFonts w:ascii="Arial" w:hAnsi="Arial" w:cs="Arial"/>
          <w:bCs/>
          <w:sz w:val="24"/>
          <w:szCs w:val="24"/>
        </w:rPr>
      </w:pPr>
      <w:r w:rsidRPr="006C3390">
        <w:rPr>
          <w:rStyle w:val="fontstyle21"/>
          <w:rFonts w:ascii="Arial" w:hAnsi="Arial" w:cs="Arial"/>
          <w:bCs/>
          <w:sz w:val="24"/>
          <w:szCs w:val="24"/>
        </w:rPr>
        <w:t>Вывод должен быть основан на доводах и оценках, изложенных в содержательной части заключения</w:t>
      </w:r>
      <w:r w:rsidR="006C3390" w:rsidRPr="006C3390">
        <w:rPr>
          <w:rStyle w:val="fontstyle21"/>
          <w:rFonts w:ascii="Arial" w:hAnsi="Arial" w:cs="Arial"/>
          <w:bCs/>
          <w:sz w:val="24"/>
          <w:szCs w:val="24"/>
        </w:rPr>
        <w:t>.</w:t>
      </w:r>
    </w:p>
    <w:p w:rsidR="00242D3A" w:rsidRPr="00BA36A3" w:rsidRDefault="0028745A" w:rsidP="00BA36A3">
      <w:pPr>
        <w:pStyle w:val="a8"/>
        <w:widowControl w:val="0"/>
        <w:numPr>
          <w:ilvl w:val="1"/>
          <w:numId w:val="12"/>
        </w:numPr>
        <w:tabs>
          <w:tab w:val="left" w:pos="1320"/>
        </w:tabs>
        <w:spacing w:after="0" w:line="240" w:lineRule="auto"/>
        <w:ind w:left="0" w:firstLine="709"/>
        <w:jc w:val="both"/>
        <w:rPr>
          <w:rStyle w:val="fontstyle01"/>
          <w:rFonts w:ascii="Arial" w:hAnsi="Arial" w:cs="Arial"/>
          <w:b w:val="0"/>
          <w:sz w:val="24"/>
          <w:szCs w:val="24"/>
        </w:rPr>
      </w:pPr>
      <w:r w:rsidRPr="00BA36A3">
        <w:rPr>
          <w:rStyle w:val="fontstyle01"/>
          <w:rFonts w:ascii="Arial" w:hAnsi="Arial" w:cs="Arial"/>
          <w:b w:val="0"/>
          <w:sz w:val="24"/>
          <w:szCs w:val="24"/>
        </w:rPr>
        <w:t xml:space="preserve">В заключении не даются рекомендации по утверждению или отклонению представленного проекта муниципального правового акта, проекта </w:t>
      </w:r>
      <w:r w:rsidR="004733CC" w:rsidRPr="00BA36A3">
        <w:rPr>
          <w:rStyle w:val="fontstyle01"/>
          <w:rFonts w:ascii="Arial" w:hAnsi="Arial" w:cs="Arial"/>
          <w:b w:val="0"/>
          <w:sz w:val="24"/>
          <w:szCs w:val="24"/>
        </w:rPr>
        <w:t xml:space="preserve">муниципальной </w:t>
      </w:r>
      <w:r w:rsidR="00BA36A3">
        <w:rPr>
          <w:rStyle w:val="fontstyle01"/>
          <w:rFonts w:ascii="Arial" w:hAnsi="Arial" w:cs="Arial"/>
          <w:b w:val="0"/>
          <w:sz w:val="24"/>
          <w:szCs w:val="24"/>
        </w:rPr>
        <w:t>программы и изменений к ней.</w:t>
      </w:r>
    </w:p>
    <w:p w:rsidR="006C3390" w:rsidRDefault="0028745A" w:rsidP="00BA36A3">
      <w:pPr>
        <w:widowControl w:val="0"/>
        <w:tabs>
          <w:tab w:val="left" w:pos="1320"/>
        </w:tabs>
        <w:spacing w:after="0" w:line="240" w:lineRule="auto"/>
        <w:ind w:firstLine="709"/>
        <w:jc w:val="both"/>
        <w:rPr>
          <w:rStyle w:val="fontstyle01"/>
          <w:rFonts w:ascii="Arial" w:hAnsi="Arial" w:cs="Arial"/>
          <w:b w:val="0"/>
          <w:sz w:val="24"/>
          <w:szCs w:val="24"/>
        </w:rPr>
      </w:pPr>
      <w:r w:rsidRPr="006E6107">
        <w:rPr>
          <w:rStyle w:val="fontstyle01"/>
          <w:rFonts w:ascii="Arial" w:hAnsi="Arial" w:cs="Arial"/>
          <w:b w:val="0"/>
          <w:sz w:val="24"/>
          <w:szCs w:val="24"/>
        </w:rPr>
        <w:t>В заключении выражается мнение о необходимости рассмотрения субъектами правотворческой инициативы замечаний и предложений, изложенных в заключении, либо информация об отсутствии замечаний и предложений по итогам экспертизы.</w:t>
      </w:r>
    </w:p>
    <w:p w:rsidR="006C3390" w:rsidRPr="006C3390" w:rsidRDefault="006C3390" w:rsidP="00BA36A3">
      <w:pPr>
        <w:widowControl w:val="0"/>
        <w:tabs>
          <w:tab w:val="left" w:pos="1320"/>
        </w:tabs>
        <w:spacing w:after="0" w:line="240" w:lineRule="auto"/>
        <w:ind w:firstLine="709"/>
        <w:jc w:val="both"/>
        <w:rPr>
          <w:rStyle w:val="fontstyle01"/>
          <w:rFonts w:ascii="Arial" w:hAnsi="Arial" w:cs="Arial"/>
          <w:b w:val="0"/>
          <w:sz w:val="24"/>
          <w:szCs w:val="24"/>
        </w:rPr>
      </w:pPr>
      <w:r w:rsidRPr="006C3390">
        <w:rPr>
          <w:rStyle w:val="fontstyle01"/>
          <w:rFonts w:ascii="Arial" w:hAnsi="Arial" w:cs="Arial"/>
          <w:b w:val="0"/>
          <w:sz w:val="24"/>
          <w:szCs w:val="24"/>
        </w:rPr>
        <w:t>Заключение не должно содержать политических оценок.</w:t>
      </w:r>
    </w:p>
    <w:p w:rsidR="0028745A" w:rsidRPr="00BA36A3" w:rsidRDefault="0028745A" w:rsidP="00BA36A3">
      <w:pPr>
        <w:pStyle w:val="a8"/>
        <w:widowControl w:val="0"/>
        <w:numPr>
          <w:ilvl w:val="1"/>
          <w:numId w:val="12"/>
        </w:numPr>
        <w:spacing w:after="0" w:line="240" w:lineRule="auto"/>
        <w:ind w:left="0" w:firstLine="709"/>
        <w:jc w:val="both"/>
        <w:rPr>
          <w:rStyle w:val="fontstyle01"/>
          <w:rFonts w:ascii="Arial" w:hAnsi="Arial" w:cs="Arial"/>
          <w:b w:val="0"/>
          <w:sz w:val="24"/>
          <w:szCs w:val="24"/>
        </w:rPr>
      </w:pPr>
      <w:r w:rsidRPr="00BA36A3">
        <w:rPr>
          <w:rStyle w:val="fontstyle01"/>
          <w:rFonts w:ascii="Arial" w:hAnsi="Arial" w:cs="Arial"/>
          <w:b w:val="0"/>
          <w:sz w:val="24"/>
          <w:szCs w:val="24"/>
        </w:rPr>
        <w:t xml:space="preserve">При отсутствии финансово-экономического обоснования представленные в </w:t>
      </w:r>
      <w:r w:rsidR="00457283" w:rsidRPr="00BA36A3">
        <w:rPr>
          <w:rStyle w:val="fontstyle01"/>
          <w:rFonts w:ascii="Arial" w:hAnsi="Arial" w:cs="Arial"/>
          <w:b w:val="0"/>
          <w:sz w:val="24"/>
          <w:szCs w:val="24"/>
        </w:rPr>
        <w:t>КСО</w:t>
      </w:r>
      <w:r w:rsidRPr="00BA36A3">
        <w:rPr>
          <w:rStyle w:val="fontstyle01"/>
          <w:rFonts w:ascii="Arial" w:hAnsi="Arial" w:cs="Arial"/>
          <w:b w:val="0"/>
          <w:sz w:val="24"/>
          <w:szCs w:val="24"/>
        </w:rPr>
        <w:t xml:space="preserve"> на экспертизу проекты муниципальных правовых актов, касающиеся расходных обязательств </w:t>
      </w:r>
      <w:r w:rsidR="00457283" w:rsidRPr="00BA36A3">
        <w:rPr>
          <w:rStyle w:val="fontstyle21"/>
          <w:rFonts w:ascii="Arial" w:hAnsi="Arial" w:cs="Arial"/>
          <w:sz w:val="24"/>
          <w:szCs w:val="24"/>
        </w:rPr>
        <w:t>муниципального образования «Братский район»</w:t>
      </w:r>
      <w:r w:rsidRPr="00BA36A3">
        <w:rPr>
          <w:rStyle w:val="fontstyle01"/>
          <w:rFonts w:ascii="Arial" w:hAnsi="Arial" w:cs="Arial"/>
          <w:b w:val="0"/>
          <w:sz w:val="24"/>
          <w:szCs w:val="24"/>
        </w:rPr>
        <w:t>, проекты муниципальных правовых актов, приводящих к изменению доходов местного бюджета, проекты муниципальных правовых актов об утверждении муниципальных программ, проекты муниципальных правовых актов о внесении изменений в муниципальные программы возвращаются субъекту правотворческой инициативы без подготовки заключения.</w:t>
      </w:r>
    </w:p>
    <w:p w:rsidR="0028745A" w:rsidRPr="00E91982" w:rsidRDefault="0028745A" w:rsidP="00BA36A3">
      <w:pPr>
        <w:widowControl w:val="0"/>
        <w:tabs>
          <w:tab w:val="left" w:pos="1276"/>
        </w:tabs>
        <w:spacing w:after="0" w:line="240" w:lineRule="auto"/>
        <w:ind w:firstLine="709"/>
        <w:jc w:val="both"/>
        <w:rPr>
          <w:rStyle w:val="fontstyle01"/>
          <w:rFonts w:ascii="Arial" w:hAnsi="Arial" w:cs="Arial"/>
          <w:b w:val="0"/>
          <w:sz w:val="24"/>
          <w:szCs w:val="24"/>
        </w:rPr>
      </w:pPr>
      <w:r w:rsidRPr="00E91982">
        <w:rPr>
          <w:rStyle w:val="fontstyle01"/>
          <w:rFonts w:ascii="Arial" w:hAnsi="Arial" w:cs="Arial"/>
          <w:b w:val="0"/>
          <w:sz w:val="24"/>
          <w:szCs w:val="24"/>
        </w:rPr>
        <w:t>Под финансово-экономическим обоснованием в настояще</w:t>
      </w:r>
      <w:r w:rsidR="004733CC" w:rsidRPr="00E91982">
        <w:rPr>
          <w:rStyle w:val="fontstyle01"/>
          <w:rFonts w:ascii="Arial" w:hAnsi="Arial" w:cs="Arial"/>
          <w:b w:val="0"/>
          <w:sz w:val="24"/>
          <w:szCs w:val="24"/>
        </w:rPr>
        <w:t>м Стандарте пони</w:t>
      </w:r>
      <w:r w:rsidRPr="00E91982">
        <w:rPr>
          <w:rStyle w:val="fontstyle01"/>
          <w:rFonts w:ascii="Arial" w:hAnsi="Arial" w:cs="Arial"/>
          <w:b w:val="0"/>
          <w:sz w:val="24"/>
          <w:szCs w:val="24"/>
        </w:rPr>
        <w:t>маются документы, анализы, расчеты, оценки экономической целесообразности, результативности, бюджетной и (или) социальной эффективности последствий принятия правового акта о доходах бюджета, осуществления финансовых или материальных затрат в объемах, указанных в проектах муниципальных правовых актов, касающихся расходов бюджета, а при запланированном приобретении товаров, работ, услуг - материалы исследования рынка товаров, работ, услуг, отвечающих конкретным требованиям к количеству, качеству, техническим, физическим, потребительским свойствам и иным характеристикам, планируемых к приобретению товаров, работ, услуг.</w:t>
      </w:r>
    </w:p>
    <w:p w:rsidR="0007326E" w:rsidRPr="00BA36A3" w:rsidRDefault="0028745A" w:rsidP="00BA36A3">
      <w:pPr>
        <w:pStyle w:val="a8"/>
        <w:widowControl w:val="0"/>
        <w:numPr>
          <w:ilvl w:val="1"/>
          <w:numId w:val="12"/>
        </w:numPr>
        <w:tabs>
          <w:tab w:val="left" w:pos="1276"/>
        </w:tabs>
        <w:spacing w:after="0" w:line="240" w:lineRule="auto"/>
        <w:ind w:left="0" w:firstLine="709"/>
        <w:jc w:val="both"/>
        <w:rPr>
          <w:rStyle w:val="fontstyle01"/>
          <w:rFonts w:ascii="Arial" w:hAnsi="Arial" w:cs="Arial"/>
          <w:b w:val="0"/>
          <w:sz w:val="24"/>
          <w:szCs w:val="24"/>
        </w:rPr>
      </w:pPr>
      <w:r w:rsidRPr="00BA36A3">
        <w:rPr>
          <w:rStyle w:val="fontstyle01"/>
          <w:rFonts w:ascii="Arial" w:hAnsi="Arial" w:cs="Arial"/>
          <w:b w:val="0"/>
          <w:sz w:val="24"/>
          <w:szCs w:val="24"/>
        </w:rPr>
        <w:t xml:space="preserve">При проведении экспертизы проектов муниципальных правовых актов в части, касающейся расходных обязательств </w:t>
      </w:r>
      <w:r w:rsidR="00457283" w:rsidRPr="00BA36A3">
        <w:rPr>
          <w:rStyle w:val="fontstyle21"/>
          <w:rFonts w:ascii="Arial" w:hAnsi="Arial" w:cs="Arial"/>
          <w:sz w:val="24"/>
          <w:szCs w:val="24"/>
        </w:rPr>
        <w:t>муниципального образования «Братский район»</w:t>
      </w:r>
      <w:r w:rsidRPr="00BA36A3">
        <w:rPr>
          <w:rStyle w:val="fontstyle01"/>
          <w:rFonts w:ascii="Arial" w:hAnsi="Arial" w:cs="Arial"/>
          <w:b w:val="0"/>
          <w:sz w:val="24"/>
          <w:szCs w:val="24"/>
        </w:rPr>
        <w:t xml:space="preserve">, экспертизы проектов муниципальных правовых актов, приводящих к изменению доходов местного бюджета, а также муниципальных правовых актов об утверждении муниципальных программ, проектов муниципальных правовых актов о внесении изменений в муниципальные программы </w:t>
      </w:r>
      <w:r w:rsidR="00457283" w:rsidRPr="00BA36A3">
        <w:rPr>
          <w:rStyle w:val="fontstyle01"/>
          <w:rFonts w:ascii="Arial" w:hAnsi="Arial" w:cs="Arial"/>
          <w:b w:val="0"/>
          <w:sz w:val="24"/>
          <w:szCs w:val="24"/>
        </w:rPr>
        <w:t>КСО</w:t>
      </w:r>
      <w:r w:rsidRPr="00BA36A3">
        <w:rPr>
          <w:rStyle w:val="fontstyle01"/>
          <w:rFonts w:ascii="Arial" w:hAnsi="Arial" w:cs="Arial"/>
          <w:b w:val="0"/>
          <w:sz w:val="24"/>
          <w:szCs w:val="24"/>
        </w:rPr>
        <w:t xml:space="preserve"> учитывается опыт и результаты внешнего муниципального финансового контроля в соответствующих сферах формирования и (или) использования средств бюджета </w:t>
      </w:r>
      <w:r w:rsidR="00457283" w:rsidRPr="00BA36A3">
        <w:rPr>
          <w:rStyle w:val="fontstyle21"/>
          <w:rFonts w:ascii="Arial" w:hAnsi="Arial" w:cs="Arial"/>
          <w:sz w:val="24"/>
          <w:szCs w:val="24"/>
        </w:rPr>
        <w:t>муниципального образования «Братский район»</w:t>
      </w:r>
      <w:r w:rsidRPr="00BA36A3">
        <w:rPr>
          <w:rStyle w:val="fontstyle01"/>
          <w:rFonts w:ascii="Arial" w:hAnsi="Arial" w:cs="Arial"/>
          <w:b w:val="0"/>
          <w:sz w:val="24"/>
          <w:szCs w:val="24"/>
        </w:rPr>
        <w:t>, сферах реализации муниципальных программ.</w:t>
      </w:r>
    </w:p>
    <w:p w:rsidR="00242D3A" w:rsidRPr="00BA36A3" w:rsidRDefault="0007326E" w:rsidP="00BA36A3">
      <w:pPr>
        <w:pStyle w:val="a8"/>
        <w:widowControl w:val="0"/>
        <w:numPr>
          <w:ilvl w:val="1"/>
          <w:numId w:val="12"/>
        </w:numPr>
        <w:tabs>
          <w:tab w:val="left" w:pos="1276"/>
        </w:tabs>
        <w:spacing w:after="0" w:line="240" w:lineRule="auto"/>
        <w:ind w:left="0" w:firstLine="709"/>
        <w:jc w:val="both"/>
        <w:rPr>
          <w:rStyle w:val="fontstyle01"/>
          <w:rFonts w:ascii="Arial" w:hAnsi="Arial" w:cs="Arial"/>
          <w:b w:val="0"/>
          <w:sz w:val="24"/>
          <w:szCs w:val="24"/>
        </w:rPr>
      </w:pPr>
      <w:r w:rsidRPr="00BA36A3">
        <w:rPr>
          <w:rStyle w:val="fontstyle01"/>
          <w:rFonts w:ascii="Arial" w:hAnsi="Arial" w:cs="Arial"/>
          <w:b w:val="0"/>
          <w:sz w:val="24"/>
          <w:szCs w:val="24"/>
        </w:rPr>
        <w:t xml:space="preserve">При обнаружении в ходе проведения экспертизы </w:t>
      </w:r>
      <w:r w:rsidR="000A4F48" w:rsidRPr="00BA36A3">
        <w:rPr>
          <w:rFonts w:ascii="Arial" w:hAnsi="Arial" w:cs="Arial"/>
        </w:rPr>
        <w:t xml:space="preserve">коррупциогенных признаков </w:t>
      </w:r>
      <w:r w:rsidRPr="00BA36A3">
        <w:rPr>
          <w:rStyle w:val="fontstyle01"/>
          <w:rFonts w:ascii="Arial" w:hAnsi="Arial" w:cs="Arial"/>
          <w:b w:val="0"/>
          <w:sz w:val="24"/>
          <w:szCs w:val="24"/>
        </w:rPr>
        <w:t>в заключении КСО должна быть отраж</w:t>
      </w:r>
      <w:r w:rsidR="00BA36A3">
        <w:rPr>
          <w:rStyle w:val="fontstyle01"/>
          <w:rFonts w:ascii="Arial" w:hAnsi="Arial" w:cs="Arial"/>
          <w:b w:val="0"/>
          <w:sz w:val="24"/>
          <w:szCs w:val="24"/>
        </w:rPr>
        <w:t>ена соответствующая информация.</w:t>
      </w:r>
    </w:p>
    <w:p w:rsidR="0028745A" w:rsidRPr="00BA36A3" w:rsidRDefault="0028745A" w:rsidP="00BA36A3">
      <w:pPr>
        <w:pStyle w:val="a8"/>
        <w:widowControl w:val="0"/>
        <w:numPr>
          <w:ilvl w:val="1"/>
          <w:numId w:val="12"/>
        </w:numPr>
        <w:tabs>
          <w:tab w:val="left" w:pos="1276"/>
        </w:tabs>
        <w:spacing w:after="0" w:line="240" w:lineRule="auto"/>
        <w:ind w:left="0" w:firstLine="709"/>
        <w:jc w:val="both"/>
        <w:rPr>
          <w:rStyle w:val="fontstyle11"/>
          <w:rFonts w:ascii="Arial" w:hAnsi="Arial" w:cs="Arial"/>
          <w:sz w:val="24"/>
          <w:szCs w:val="24"/>
        </w:rPr>
      </w:pPr>
      <w:r w:rsidRPr="00BA36A3">
        <w:rPr>
          <w:rStyle w:val="fontstyle01"/>
          <w:rFonts w:ascii="Arial" w:hAnsi="Arial" w:cs="Arial"/>
          <w:b w:val="0"/>
          <w:sz w:val="24"/>
          <w:szCs w:val="24"/>
        </w:rPr>
        <w:t>Заключение подписывается ответственным</w:t>
      </w:r>
      <w:r w:rsidR="00E91982" w:rsidRPr="00BA36A3">
        <w:rPr>
          <w:rStyle w:val="fontstyle01"/>
          <w:rFonts w:ascii="Arial" w:hAnsi="Arial" w:cs="Arial"/>
          <w:b w:val="0"/>
          <w:sz w:val="24"/>
          <w:szCs w:val="24"/>
        </w:rPr>
        <w:t>и исполнителями</w:t>
      </w:r>
      <w:r w:rsidRPr="00BA36A3">
        <w:rPr>
          <w:rStyle w:val="fontstyle01"/>
          <w:rFonts w:ascii="Arial" w:hAnsi="Arial" w:cs="Arial"/>
          <w:b w:val="0"/>
          <w:sz w:val="24"/>
          <w:szCs w:val="24"/>
        </w:rPr>
        <w:t xml:space="preserve"> экспертизы и </w:t>
      </w:r>
      <w:r w:rsidR="002E149C" w:rsidRPr="00BA36A3">
        <w:rPr>
          <w:rStyle w:val="fontstyle01"/>
          <w:rFonts w:ascii="Arial" w:hAnsi="Arial" w:cs="Arial"/>
          <w:b w:val="0"/>
          <w:sz w:val="24"/>
          <w:szCs w:val="24"/>
        </w:rPr>
        <w:t xml:space="preserve">в течение двух рабочих дней </w:t>
      </w:r>
      <w:r w:rsidR="00242D3A" w:rsidRPr="00BA36A3">
        <w:rPr>
          <w:rStyle w:val="fontstyle01"/>
          <w:rFonts w:ascii="Arial" w:hAnsi="Arial" w:cs="Arial"/>
          <w:b w:val="0"/>
          <w:sz w:val="24"/>
          <w:szCs w:val="24"/>
        </w:rPr>
        <w:t>с сопроводительным письмом, подписанным</w:t>
      </w:r>
      <w:r w:rsidR="000A4F48" w:rsidRPr="00BA36A3">
        <w:rPr>
          <w:rStyle w:val="fontstyle01"/>
          <w:rFonts w:ascii="Arial" w:hAnsi="Arial" w:cs="Arial"/>
          <w:b w:val="0"/>
          <w:sz w:val="24"/>
          <w:szCs w:val="24"/>
        </w:rPr>
        <w:t xml:space="preserve"> </w:t>
      </w:r>
      <w:r w:rsidR="00242D3A" w:rsidRPr="00BA36A3">
        <w:rPr>
          <w:rStyle w:val="fontstyle01"/>
          <w:rFonts w:ascii="Arial" w:hAnsi="Arial" w:cs="Arial"/>
          <w:b w:val="0"/>
          <w:sz w:val="24"/>
          <w:szCs w:val="24"/>
        </w:rPr>
        <w:t xml:space="preserve">председателем КСО, </w:t>
      </w:r>
      <w:r w:rsidRPr="00BA36A3">
        <w:rPr>
          <w:rStyle w:val="fontstyle01"/>
          <w:rFonts w:ascii="Arial" w:hAnsi="Arial" w:cs="Arial"/>
          <w:b w:val="0"/>
          <w:sz w:val="24"/>
          <w:szCs w:val="24"/>
        </w:rPr>
        <w:t>направляется субъекту правотворческой инициативы, от которого проект был получен для проведения экспертизы.</w:t>
      </w:r>
    </w:p>
    <w:sectPr w:rsidR="0028745A" w:rsidRPr="00BA36A3" w:rsidSect="00A353C0">
      <w:headerReference w:type="default" r:id="rId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A2E" w:rsidRDefault="008B6A2E" w:rsidP="009D70CC">
      <w:pPr>
        <w:spacing w:after="0" w:line="240" w:lineRule="auto"/>
      </w:pPr>
      <w:r>
        <w:separator/>
      </w:r>
    </w:p>
  </w:endnote>
  <w:endnote w:type="continuationSeparator" w:id="0">
    <w:p w:rsidR="008B6A2E" w:rsidRDefault="008B6A2E" w:rsidP="009D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A2E" w:rsidRDefault="008B6A2E" w:rsidP="009D70CC">
      <w:pPr>
        <w:spacing w:after="0" w:line="240" w:lineRule="auto"/>
      </w:pPr>
      <w:r>
        <w:separator/>
      </w:r>
    </w:p>
  </w:footnote>
  <w:footnote w:type="continuationSeparator" w:id="0">
    <w:p w:rsidR="008B6A2E" w:rsidRDefault="008B6A2E" w:rsidP="009D7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392179"/>
      <w:docPartObj>
        <w:docPartGallery w:val="Page Numbers (Top of Page)"/>
        <w:docPartUnique/>
      </w:docPartObj>
    </w:sdtPr>
    <w:sdtEndPr/>
    <w:sdtContent>
      <w:p w:rsidR="002016F1" w:rsidRDefault="00BA36A3">
        <w:pPr>
          <w:pStyle w:val="a4"/>
          <w:jc w:val="center"/>
        </w:pPr>
        <w:r>
          <w:fldChar w:fldCharType="begin"/>
        </w:r>
        <w:r>
          <w:instrText xml:space="preserve"> PAGE   \* MERGEFORMAT </w:instrText>
        </w:r>
        <w:r>
          <w:fldChar w:fldCharType="separate"/>
        </w:r>
        <w:r w:rsidR="00A353C0">
          <w:rPr>
            <w:noProof/>
          </w:rPr>
          <w:t>2</w:t>
        </w:r>
        <w:r>
          <w:rPr>
            <w:noProof/>
          </w:rPr>
          <w:fldChar w:fldCharType="end"/>
        </w:r>
      </w:p>
    </w:sdtContent>
  </w:sdt>
  <w:p w:rsidR="002016F1" w:rsidRDefault="002016F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DF8"/>
    <w:multiLevelType w:val="hybridMultilevel"/>
    <w:tmpl w:val="721898EA"/>
    <w:lvl w:ilvl="0" w:tplc="77C8B80E">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3F91CDA"/>
    <w:multiLevelType w:val="hybridMultilevel"/>
    <w:tmpl w:val="35125A48"/>
    <w:lvl w:ilvl="0" w:tplc="FB6856B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0B0FD8"/>
    <w:multiLevelType w:val="hybridMultilevel"/>
    <w:tmpl w:val="B582E4A2"/>
    <w:lvl w:ilvl="0" w:tplc="DF160BE6">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7D63C5A"/>
    <w:multiLevelType w:val="multilevel"/>
    <w:tmpl w:val="9BDCF2B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BF068E"/>
    <w:multiLevelType w:val="multilevel"/>
    <w:tmpl w:val="A98CF108"/>
    <w:lvl w:ilvl="0">
      <w:start w:val="1"/>
      <w:numFmt w:val="decimal"/>
      <w:lvlText w:val="%1."/>
      <w:lvlJc w:val="left"/>
      <w:pPr>
        <w:ind w:left="4548" w:hanging="281"/>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3685"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182" w:hanging="493"/>
      </w:pPr>
      <w:rPr>
        <w:rFonts w:hint="default"/>
        <w:lang w:val="ru-RU" w:eastAsia="en-US" w:bidi="ar-SA"/>
      </w:rPr>
    </w:lvl>
    <w:lvl w:ilvl="3">
      <w:numFmt w:val="bullet"/>
      <w:lvlText w:val="•"/>
      <w:lvlJc w:val="left"/>
      <w:pPr>
        <w:ind w:left="5825" w:hanging="493"/>
      </w:pPr>
      <w:rPr>
        <w:rFonts w:hint="default"/>
        <w:lang w:val="ru-RU" w:eastAsia="en-US" w:bidi="ar-SA"/>
      </w:rPr>
    </w:lvl>
    <w:lvl w:ilvl="4">
      <w:numFmt w:val="bullet"/>
      <w:lvlText w:val="•"/>
      <w:lvlJc w:val="left"/>
      <w:pPr>
        <w:ind w:left="6468" w:hanging="493"/>
      </w:pPr>
      <w:rPr>
        <w:rFonts w:hint="default"/>
        <w:lang w:val="ru-RU" w:eastAsia="en-US" w:bidi="ar-SA"/>
      </w:rPr>
    </w:lvl>
    <w:lvl w:ilvl="5">
      <w:numFmt w:val="bullet"/>
      <w:lvlText w:val="•"/>
      <w:lvlJc w:val="left"/>
      <w:pPr>
        <w:ind w:left="7110" w:hanging="493"/>
      </w:pPr>
      <w:rPr>
        <w:rFonts w:hint="default"/>
        <w:lang w:val="ru-RU" w:eastAsia="en-US" w:bidi="ar-SA"/>
      </w:rPr>
    </w:lvl>
    <w:lvl w:ilvl="6">
      <w:numFmt w:val="bullet"/>
      <w:lvlText w:val="•"/>
      <w:lvlJc w:val="left"/>
      <w:pPr>
        <w:ind w:left="7753" w:hanging="493"/>
      </w:pPr>
      <w:rPr>
        <w:rFonts w:hint="default"/>
        <w:lang w:val="ru-RU" w:eastAsia="en-US" w:bidi="ar-SA"/>
      </w:rPr>
    </w:lvl>
    <w:lvl w:ilvl="7">
      <w:numFmt w:val="bullet"/>
      <w:lvlText w:val="•"/>
      <w:lvlJc w:val="left"/>
      <w:pPr>
        <w:ind w:left="8396" w:hanging="493"/>
      </w:pPr>
      <w:rPr>
        <w:rFonts w:hint="default"/>
        <w:lang w:val="ru-RU" w:eastAsia="en-US" w:bidi="ar-SA"/>
      </w:rPr>
    </w:lvl>
    <w:lvl w:ilvl="8">
      <w:numFmt w:val="bullet"/>
      <w:lvlText w:val="•"/>
      <w:lvlJc w:val="left"/>
      <w:pPr>
        <w:ind w:left="9038" w:hanging="493"/>
      </w:pPr>
      <w:rPr>
        <w:rFonts w:hint="default"/>
        <w:lang w:val="ru-RU" w:eastAsia="en-US" w:bidi="ar-SA"/>
      </w:rPr>
    </w:lvl>
  </w:abstractNum>
  <w:abstractNum w:abstractNumId="5" w15:restartNumberingAfterBreak="0">
    <w:nsid w:val="1E2C34E6"/>
    <w:multiLevelType w:val="hybridMultilevel"/>
    <w:tmpl w:val="76ECC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7A4959"/>
    <w:multiLevelType w:val="multilevel"/>
    <w:tmpl w:val="9BDCF2B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966ED1"/>
    <w:multiLevelType w:val="multilevel"/>
    <w:tmpl w:val="8E980AB4"/>
    <w:lvl w:ilvl="0">
      <w:start w:val="1"/>
      <w:numFmt w:val="decimal"/>
      <w:lvlText w:val="%1."/>
      <w:lvlJc w:val="left"/>
      <w:pPr>
        <w:ind w:left="1069" w:hanging="360"/>
      </w:pPr>
    </w:lvl>
    <w:lvl w:ilvl="1">
      <w:start w:val="1"/>
      <w:numFmt w:val="decimal"/>
      <w:pStyle w:val="a"/>
      <w:isLgl/>
      <w:lvlText w:val="%1.%2."/>
      <w:lvlJc w:val="left"/>
      <w:pPr>
        <w:ind w:left="1146" w:hanging="720"/>
      </w:pPr>
      <w:rPr>
        <w:lang w:val="ru-RU"/>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8" w15:restartNumberingAfterBreak="0">
    <w:nsid w:val="32F34161"/>
    <w:multiLevelType w:val="multilevel"/>
    <w:tmpl w:val="74F8EAA8"/>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3D65B2"/>
    <w:multiLevelType w:val="hybridMultilevel"/>
    <w:tmpl w:val="43D0D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A815AA"/>
    <w:multiLevelType w:val="hybridMultilevel"/>
    <w:tmpl w:val="BF8CD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B24184"/>
    <w:multiLevelType w:val="multilevel"/>
    <w:tmpl w:val="74F8EAA8"/>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B556B2"/>
    <w:multiLevelType w:val="multilevel"/>
    <w:tmpl w:val="C2D892A0"/>
    <w:lvl w:ilvl="0">
      <w:start w:val="1"/>
      <w:numFmt w:val="decimal"/>
      <w:lvlText w:val="%1."/>
      <w:lvlJc w:val="left"/>
      <w:pPr>
        <w:ind w:left="720" w:hanging="360"/>
      </w:pPr>
      <w:rPr>
        <w:rFonts w:hint="default"/>
      </w:rPr>
    </w:lvl>
    <w:lvl w:ilvl="1">
      <w:start w:val="5"/>
      <w:numFmt w:val="decimal"/>
      <w:isLgl/>
      <w:lvlText w:val="%1.%2."/>
      <w:lvlJc w:val="left"/>
      <w:pPr>
        <w:ind w:left="1287" w:hanging="720"/>
      </w:pPr>
      <w:rPr>
        <w:rFonts w:asciiTheme="minorHAnsi" w:hAnsiTheme="minorHAnsi" w:cstheme="minorBidi" w:hint="default"/>
        <w:color w:val="auto"/>
        <w:sz w:val="22"/>
      </w:rPr>
    </w:lvl>
    <w:lvl w:ilvl="2">
      <w:start w:val="1"/>
      <w:numFmt w:val="decimal"/>
      <w:isLgl/>
      <w:lvlText w:val="%1.%2.%3."/>
      <w:lvlJc w:val="left"/>
      <w:pPr>
        <w:ind w:left="1494" w:hanging="720"/>
      </w:pPr>
      <w:rPr>
        <w:rFonts w:asciiTheme="minorHAnsi" w:hAnsiTheme="minorHAnsi" w:cstheme="minorBidi" w:hint="default"/>
        <w:color w:val="auto"/>
        <w:sz w:val="22"/>
      </w:rPr>
    </w:lvl>
    <w:lvl w:ilvl="3">
      <w:start w:val="1"/>
      <w:numFmt w:val="decimal"/>
      <w:isLgl/>
      <w:lvlText w:val="%1.%2.%3.%4."/>
      <w:lvlJc w:val="left"/>
      <w:pPr>
        <w:ind w:left="2061" w:hanging="1080"/>
      </w:pPr>
      <w:rPr>
        <w:rFonts w:asciiTheme="minorHAnsi" w:hAnsiTheme="minorHAnsi" w:cstheme="minorBidi" w:hint="default"/>
        <w:color w:val="auto"/>
        <w:sz w:val="22"/>
      </w:rPr>
    </w:lvl>
    <w:lvl w:ilvl="4">
      <w:start w:val="1"/>
      <w:numFmt w:val="decimal"/>
      <w:isLgl/>
      <w:lvlText w:val="%1.%2.%3.%4.%5."/>
      <w:lvlJc w:val="left"/>
      <w:pPr>
        <w:ind w:left="2268" w:hanging="1080"/>
      </w:pPr>
      <w:rPr>
        <w:rFonts w:asciiTheme="minorHAnsi" w:hAnsiTheme="minorHAnsi" w:cstheme="minorBidi" w:hint="default"/>
        <w:color w:val="auto"/>
        <w:sz w:val="22"/>
      </w:rPr>
    </w:lvl>
    <w:lvl w:ilvl="5">
      <w:start w:val="1"/>
      <w:numFmt w:val="decimal"/>
      <w:isLgl/>
      <w:lvlText w:val="%1.%2.%3.%4.%5.%6."/>
      <w:lvlJc w:val="left"/>
      <w:pPr>
        <w:ind w:left="2835" w:hanging="1440"/>
      </w:pPr>
      <w:rPr>
        <w:rFonts w:asciiTheme="minorHAnsi" w:hAnsiTheme="minorHAnsi" w:cstheme="minorBidi" w:hint="default"/>
        <w:color w:val="auto"/>
        <w:sz w:val="22"/>
      </w:rPr>
    </w:lvl>
    <w:lvl w:ilvl="6">
      <w:start w:val="1"/>
      <w:numFmt w:val="decimal"/>
      <w:isLgl/>
      <w:lvlText w:val="%1.%2.%3.%4.%5.%6.%7."/>
      <w:lvlJc w:val="left"/>
      <w:pPr>
        <w:ind w:left="3042" w:hanging="1440"/>
      </w:pPr>
      <w:rPr>
        <w:rFonts w:asciiTheme="minorHAnsi" w:hAnsiTheme="minorHAnsi" w:cstheme="minorBidi" w:hint="default"/>
        <w:color w:val="auto"/>
        <w:sz w:val="22"/>
      </w:rPr>
    </w:lvl>
    <w:lvl w:ilvl="7">
      <w:start w:val="1"/>
      <w:numFmt w:val="decimal"/>
      <w:isLgl/>
      <w:lvlText w:val="%1.%2.%3.%4.%5.%6.%7.%8."/>
      <w:lvlJc w:val="left"/>
      <w:pPr>
        <w:ind w:left="3609" w:hanging="1800"/>
      </w:pPr>
      <w:rPr>
        <w:rFonts w:asciiTheme="minorHAnsi" w:hAnsiTheme="minorHAnsi" w:cstheme="minorBidi" w:hint="default"/>
        <w:color w:val="auto"/>
        <w:sz w:val="22"/>
      </w:rPr>
    </w:lvl>
    <w:lvl w:ilvl="8">
      <w:start w:val="1"/>
      <w:numFmt w:val="decimal"/>
      <w:isLgl/>
      <w:lvlText w:val="%1.%2.%3.%4.%5.%6.%7.%8.%9."/>
      <w:lvlJc w:val="left"/>
      <w:pPr>
        <w:ind w:left="4176" w:hanging="2160"/>
      </w:pPr>
      <w:rPr>
        <w:rFonts w:asciiTheme="minorHAnsi" w:hAnsiTheme="minorHAnsi" w:cstheme="minorBidi" w:hint="default"/>
        <w:color w:val="auto"/>
        <w:sz w:val="22"/>
      </w:rPr>
    </w:lvl>
  </w:abstractNum>
  <w:abstractNum w:abstractNumId="13" w15:restartNumberingAfterBreak="0">
    <w:nsid w:val="40D31E5C"/>
    <w:multiLevelType w:val="hybridMultilevel"/>
    <w:tmpl w:val="DBA25194"/>
    <w:lvl w:ilvl="0" w:tplc="7FFC6CB0">
      <w:start w:val="1"/>
      <w:numFmt w:val="decimal"/>
      <w:suff w:val="space"/>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1AC1FF3"/>
    <w:multiLevelType w:val="hybridMultilevel"/>
    <w:tmpl w:val="D8B65806"/>
    <w:lvl w:ilvl="0" w:tplc="90FA2954">
      <w:start w:val="1"/>
      <w:numFmt w:val="decimal"/>
      <w:suff w:val="space"/>
      <w:lvlText w:val="%1."/>
      <w:lvlJc w:val="left"/>
      <w:pPr>
        <w:ind w:left="8866" w:hanging="360"/>
      </w:pPr>
      <w:rPr>
        <w:rFonts w:hint="default"/>
      </w:rPr>
    </w:lvl>
    <w:lvl w:ilvl="1" w:tplc="04190019" w:tentative="1">
      <w:start w:val="1"/>
      <w:numFmt w:val="lowerLetter"/>
      <w:lvlText w:val="%2."/>
      <w:lvlJc w:val="left"/>
      <w:pPr>
        <w:ind w:left="9586" w:hanging="360"/>
      </w:pPr>
    </w:lvl>
    <w:lvl w:ilvl="2" w:tplc="0419001B" w:tentative="1">
      <w:start w:val="1"/>
      <w:numFmt w:val="lowerRoman"/>
      <w:lvlText w:val="%3."/>
      <w:lvlJc w:val="right"/>
      <w:pPr>
        <w:ind w:left="10306" w:hanging="180"/>
      </w:pPr>
    </w:lvl>
    <w:lvl w:ilvl="3" w:tplc="0419000F" w:tentative="1">
      <w:start w:val="1"/>
      <w:numFmt w:val="decimal"/>
      <w:lvlText w:val="%4."/>
      <w:lvlJc w:val="left"/>
      <w:pPr>
        <w:ind w:left="11026" w:hanging="360"/>
      </w:pPr>
    </w:lvl>
    <w:lvl w:ilvl="4" w:tplc="04190019" w:tentative="1">
      <w:start w:val="1"/>
      <w:numFmt w:val="lowerLetter"/>
      <w:lvlText w:val="%5."/>
      <w:lvlJc w:val="left"/>
      <w:pPr>
        <w:ind w:left="1174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3186" w:hanging="360"/>
      </w:pPr>
    </w:lvl>
    <w:lvl w:ilvl="7" w:tplc="04190019" w:tentative="1">
      <w:start w:val="1"/>
      <w:numFmt w:val="lowerLetter"/>
      <w:lvlText w:val="%8."/>
      <w:lvlJc w:val="left"/>
      <w:pPr>
        <w:ind w:left="13906" w:hanging="360"/>
      </w:pPr>
    </w:lvl>
    <w:lvl w:ilvl="8" w:tplc="0419001B" w:tentative="1">
      <w:start w:val="1"/>
      <w:numFmt w:val="lowerRoman"/>
      <w:lvlText w:val="%9."/>
      <w:lvlJc w:val="right"/>
      <w:pPr>
        <w:ind w:left="14626" w:hanging="180"/>
      </w:pPr>
    </w:lvl>
  </w:abstractNum>
  <w:abstractNum w:abstractNumId="15" w15:restartNumberingAfterBreak="0">
    <w:nsid w:val="42E05A85"/>
    <w:multiLevelType w:val="multilevel"/>
    <w:tmpl w:val="9BDCF2B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3D45AC8"/>
    <w:multiLevelType w:val="hybridMultilevel"/>
    <w:tmpl w:val="1D20A480"/>
    <w:lvl w:ilvl="0" w:tplc="C164965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5C5206"/>
    <w:multiLevelType w:val="hybridMultilevel"/>
    <w:tmpl w:val="20861CAA"/>
    <w:lvl w:ilvl="0" w:tplc="7FFC6CB0">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42C5B6B"/>
    <w:multiLevelType w:val="hybridMultilevel"/>
    <w:tmpl w:val="1444BA4C"/>
    <w:lvl w:ilvl="0" w:tplc="5708223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80C0CBB"/>
    <w:multiLevelType w:val="hybridMultilevel"/>
    <w:tmpl w:val="144E62DC"/>
    <w:lvl w:ilvl="0" w:tplc="BFBE4E1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8B0214E"/>
    <w:multiLevelType w:val="hybridMultilevel"/>
    <w:tmpl w:val="63E00DD6"/>
    <w:lvl w:ilvl="0" w:tplc="8E20C57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D7F123E"/>
    <w:multiLevelType w:val="hybridMultilevel"/>
    <w:tmpl w:val="CCCAF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C84E1C"/>
    <w:multiLevelType w:val="multilevel"/>
    <w:tmpl w:val="9BDCF2B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96B52E6"/>
    <w:multiLevelType w:val="multilevel"/>
    <w:tmpl w:val="74F8EAA8"/>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9865249"/>
    <w:multiLevelType w:val="hybridMultilevel"/>
    <w:tmpl w:val="30187456"/>
    <w:lvl w:ilvl="0" w:tplc="1424FD7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DC82BA5"/>
    <w:multiLevelType w:val="hybridMultilevel"/>
    <w:tmpl w:val="75F23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512AFC"/>
    <w:multiLevelType w:val="hybridMultilevel"/>
    <w:tmpl w:val="2ACC41E8"/>
    <w:lvl w:ilvl="0" w:tplc="3132991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1"/>
  </w:num>
  <w:num w:numId="3">
    <w:abstractNumId w:val="25"/>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10"/>
  </w:num>
  <w:num w:numId="11">
    <w:abstractNumId w:val="14"/>
  </w:num>
  <w:num w:numId="12">
    <w:abstractNumId w:val="15"/>
  </w:num>
  <w:num w:numId="13">
    <w:abstractNumId w:val="24"/>
  </w:num>
  <w:num w:numId="14">
    <w:abstractNumId w:val="11"/>
  </w:num>
  <w:num w:numId="15">
    <w:abstractNumId w:val="16"/>
  </w:num>
  <w:num w:numId="16">
    <w:abstractNumId w:val="8"/>
  </w:num>
  <w:num w:numId="17">
    <w:abstractNumId w:val="19"/>
  </w:num>
  <w:num w:numId="18">
    <w:abstractNumId w:val="23"/>
  </w:num>
  <w:num w:numId="19">
    <w:abstractNumId w:val="26"/>
  </w:num>
  <w:num w:numId="20">
    <w:abstractNumId w:val="18"/>
  </w:num>
  <w:num w:numId="21">
    <w:abstractNumId w:val="0"/>
  </w:num>
  <w:num w:numId="22">
    <w:abstractNumId w:val="20"/>
  </w:num>
  <w:num w:numId="23">
    <w:abstractNumId w:val="3"/>
  </w:num>
  <w:num w:numId="24">
    <w:abstractNumId w:val="17"/>
  </w:num>
  <w:num w:numId="25">
    <w:abstractNumId w:val="2"/>
  </w:num>
  <w:num w:numId="26">
    <w:abstractNumId w:val="13"/>
  </w:num>
  <w:num w:numId="27">
    <w:abstractNumId w:val="1"/>
  </w:num>
  <w:num w:numId="28">
    <w:abstractNumId w:val="2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1059"/>
    <w:rsid w:val="00013550"/>
    <w:rsid w:val="0006493A"/>
    <w:rsid w:val="0007326E"/>
    <w:rsid w:val="000A4F48"/>
    <w:rsid w:val="000A6C1B"/>
    <w:rsid w:val="000B3CED"/>
    <w:rsid w:val="000F1A44"/>
    <w:rsid w:val="001018A1"/>
    <w:rsid w:val="00111688"/>
    <w:rsid w:val="00137DDF"/>
    <w:rsid w:val="00162EBC"/>
    <w:rsid w:val="00164E69"/>
    <w:rsid w:val="00165FDC"/>
    <w:rsid w:val="00170CE3"/>
    <w:rsid w:val="00182645"/>
    <w:rsid w:val="00184E50"/>
    <w:rsid w:val="001B3E72"/>
    <w:rsid w:val="002016F1"/>
    <w:rsid w:val="00235F99"/>
    <w:rsid w:val="00242D3A"/>
    <w:rsid w:val="00264E70"/>
    <w:rsid w:val="00272279"/>
    <w:rsid w:val="0028745A"/>
    <w:rsid w:val="002B0077"/>
    <w:rsid w:val="002E149C"/>
    <w:rsid w:val="002F3B3B"/>
    <w:rsid w:val="00327ACF"/>
    <w:rsid w:val="00331407"/>
    <w:rsid w:val="00337707"/>
    <w:rsid w:val="00342EC7"/>
    <w:rsid w:val="003476E3"/>
    <w:rsid w:val="003554A7"/>
    <w:rsid w:val="00365D79"/>
    <w:rsid w:val="0038304A"/>
    <w:rsid w:val="0038536F"/>
    <w:rsid w:val="003C3450"/>
    <w:rsid w:val="0040753B"/>
    <w:rsid w:val="00457283"/>
    <w:rsid w:val="00471C2E"/>
    <w:rsid w:val="004733CC"/>
    <w:rsid w:val="004F1418"/>
    <w:rsid w:val="00520576"/>
    <w:rsid w:val="00535B77"/>
    <w:rsid w:val="00564DEE"/>
    <w:rsid w:val="00565A76"/>
    <w:rsid w:val="005729ED"/>
    <w:rsid w:val="00572FAF"/>
    <w:rsid w:val="00582D3F"/>
    <w:rsid w:val="00590A01"/>
    <w:rsid w:val="005D72F4"/>
    <w:rsid w:val="005E21CC"/>
    <w:rsid w:val="005F0738"/>
    <w:rsid w:val="00613DEF"/>
    <w:rsid w:val="00616650"/>
    <w:rsid w:val="00621529"/>
    <w:rsid w:val="006375E4"/>
    <w:rsid w:val="0064481F"/>
    <w:rsid w:val="00645E98"/>
    <w:rsid w:val="00672C47"/>
    <w:rsid w:val="006B7666"/>
    <w:rsid w:val="006C3390"/>
    <w:rsid w:val="006D2561"/>
    <w:rsid w:val="006D6995"/>
    <w:rsid w:val="006E5129"/>
    <w:rsid w:val="006E6107"/>
    <w:rsid w:val="006F3559"/>
    <w:rsid w:val="00724C81"/>
    <w:rsid w:val="007553FE"/>
    <w:rsid w:val="0077481B"/>
    <w:rsid w:val="00786FC7"/>
    <w:rsid w:val="007A0473"/>
    <w:rsid w:val="007A1059"/>
    <w:rsid w:val="007E53E7"/>
    <w:rsid w:val="00830397"/>
    <w:rsid w:val="008872C8"/>
    <w:rsid w:val="008A18C4"/>
    <w:rsid w:val="008B6A2E"/>
    <w:rsid w:val="008D7738"/>
    <w:rsid w:val="008F4B91"/>
    <w:rsid w:val="00906BDA"/>
    <w:rsid w:val="00936697"/>
    <w:rsid w:val="00947848"/>
    <w:rsid w:val="00957EEC"/>
    <w:rsid w:val="009B75A5"/>
    <w:rsid w:val="009D70CC"/>
    <w:rsid w:val="00A07371"/>
    <w:rsid w:val="00A17DF6"/>
    <w:rsid w:val="00A353C0"/>
    <w:rsid w:val="00A35B78"/>
    <w:rsid w:val="00AB1E0C"/>
    <w:rsid w:val="00AD3DF9"/>
    <w:rsid w:val="00AE678E"/>
    <w:rsid w:val="00AF63FE"/>
    <w:rsid w:val="00B0762C"/>
    <w:rsid w:val="00B1139A"/>
    <w:rsid w:val="00B160DB"/>
    <w:rsid w:val="00B22D7E"/>
    <w:rsid w:val="00B30A78"/>
    <w:rsid w:val="00B53E14"/>
    <w:rsid w:val="00B55BE6"/>
    <w:rsid w:val="00B62C5A"/>
    <w:rsid w:val="00B80B48"/>
    <w:rsid w:val="00B97601"/>
    <w:rsid w:val="00BA36A3"/>
    <w:rsid w:val="00BA58F1"/>
    <w:rsid w:val="00BB7EF9"/>
    <w:rsid w:val="00C155B6"/>
    <w:rsid w:val="00C60AD0"/>
    <w:rsid w:val="00C61A84"/>
    <w:rsid w:val="00C71B9A"/>
    <w:rsid w:val="00CA7101"/>
    <w:rsid w:val="00CC7EC3"/>
    <w:rsid w:val="00CE418C"/>
    <w:rsid w:val="00CF67A3"/>
    <w:rsid w:val="00CF7C2B"/>
    <w:rsid w:val="00D07666"/>
    <w:rsid w:val="00D10FF6"/>
    <w:rsid w:val="00D3242E"/>
    <w:rsid w:val="00D350C3"/>
    <w:rsid w:val="00D46D21"/>
    <w:rsid w:val="00D53A8B"/>
    <w:rsid w:val="00D80FCD"/>
    <w:rsid w:val="00E533C5"/>
    <w:rsid w:val="00E820BF"/>
    <w:rsid w:val="00E9178F"/>
    <w:rsid w:val="00E91982"/>
    <w:rsid w:val="00E93E17"/>
    <w:rsid w:val="00EA78D4"/>
    <w:rsid w:val="00F2266B"/>
    <w:rsid w:val="00F53003"/>
    <w:rsid w:val="00FA1FE0"/>
    <w:rsid w:val="00FA6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7830"/>
  <w15:docId w15:val="{C729D249-0EC4-4D5D-B036-24869598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27ACF"/>
  </w:style>
  <w:style w:type="paragraph" w:styleId="1">
    <w:name w:val="heading 1"/>
    <w:basedOn w:val="a0"/>
    <w:next w:val="a0"/>
    <w:link w:val="10"/>
    <w:qFormat/>
    <w:rsid w:val="00EA78D4"/>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0"/>
    <w:next w:val="a0"/>
    <w:link w:val="30"/>
    <w:qFormat/>
    <w:rsid w:val="00365D79"/>
    <w:pPr>
      <w:keepNext/>
      <w:spacing w:before="240" w:after="60" w:line="276" w:lineRule="auto"/>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01">
    <w:name w:val="fontstyle01"/>
    <w:basedOn w:val="a1"/>
    <w:rsid w:val="009D70CC"/>
    <w:rPr>
      <w:rFonts w:ascii="Times New Roman" w:hAnsi="Times New Roman" w:cs="Times New Roman" w:hint="default"/>
      <w:b/>
      <w:bCs/>
      <w:i w:val="0"/>
      <w:iCs w:val="0"/>
      <w:color w:val="000000"/>
      <w:sz w:val="36"/>
      <w:szCs w:val="36"/>
    </w:rPr>
  </w:style>
  <w:style w:type="character" w:customStyle="1" w:styleId="fontstyle11">
    <w:name w:val="fontstyle11"/>
    <w:basedOn w:val="a1"/>
    <w:rsid w:val="009D70CC"/>
    <w:rPr>
      <w:rFonts w:ascii="Times New Roman" w:hAnsi="Times New Roman" w:cs="Times New Roman" w:hint="default"/>
      <w:b w:val="0"/>
      <w:bCs w:val="0"/>
      <w:i w:val="0"/>
      <w:iCs w:val="0"/>
      <w:color w:val="000000"/>
      <w:sz w:val="28"/>
      <w:szCs w:val="28"/>
    </w:rPr>
  </w:style>
  <w:style w:type="paragraph" w:styleId="a4">
    <w:name w:val="header"/>
    <w:basedOn w:val="a0"/>
    <w:link w:val="a5"/>
    <w:uiPriority w:val="99"/>
    <w:unhideWhenUsed/>
    <w:rsid w:val="009D70C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D70CC"/>
  </w:style>
  <w:style w:type="paragraph" w:styleId="a6">
    <w:name w:val="footer"/>
    <w:basedOn w:val="a0"/>
    <w:link w:val="a7"/>
    <w:uiPriority w:val="99"/>
    <w:unhideWhenUsed/>
    <w:rsid w:val="009D70C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D70CC"/>
  </w:style>
  <w:style w:type="character" w:customStyle="1" w:styleId="fontstyle21">
    <w:name w:val="fontstyle21"/>
    <w:basedOn w:val="a1"/>
    <w:rsid w:val="009D70CC"/>
    <w:rPr>
      <w:rFonts w:ascii="Times New Roman" w:hAnsi="Times New Roman" w:cs="Times New Roman" w:hint="default"/>
      <w:b w:val="0"/>
      <w:bCs w:val="0"/>
      <w:i w:val="0"/>
      <w:iCs w:val="0"/>
      <w:color w:val="000000"/>
      <w:sz w:val="28"/>
      <w:szCs w:val="28"/>
    </w:rPr>
  </w:style>
  <w:style w:type="paragraph" w:styleId="a8">
    <w:name w:val="List Paragraph"/>
    <w:basedOn w:val="a0"/>
    <w:link w:val="a9"/>
    <w:uiPriority w:val="34"/>
    <w:qFormat/>
    <w:rsid w:val="009D70CC"/>
    <w:pPr>
      <w:ind w:left="720"/>
      <w:contextualSpacing/>
    </w:pPr>
  </w:style>
  <w:style w:type="paragraph" w:styleId="aa">
    <w:name w:val="Balloon Text"/>
    <w:basedOn w:val="a0"/>
    <w:link w:val="ab"/>
    <w:uiPriority w:val="99"/>
    <w:semiHidden/>
    <w:unhideWhenUsed/>
    <w:rsid w:val="005D72F4"/>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5D72F4"/>
    <w:rPr>
      <w:rFonts w:ascii="Segoe UI" w:hAnsi="Segoe UI" w:cs="Segoe UI"/>
      <w:sz w:val="18"/>
      <w:szCs w:val="18"/>
    </w:rPr>
  </w:style>
  <w:style w:type="character" w:customStyle="1" w:styleId="30">
    <w:name w:val="Заголовок 3 Знак"/>
    <w:basedOn w:val="a1"/>
    <w:link w:val="3"/>
    <w:rsid w:val="00365D79"/>
    <w:rPr>
      <w:rFonts w:ascii="Cambria" w:eastAsia="Times New Roman" w:hAnsi="Cambria" w:cs="Times New Roman"/>
      <w:b/>
      <w:bCs/>
      <w:sz w:val="26"/>
      <w:szCs w:val="26"/>
    </w:rPr>
  </w:style>
  <w:style w:type="paragraph" w:styleId="ac">
    <w:name w:val="Body Text"/>
    <w:basedOn w:val="a0"/>
    <w:link w:val="ad"/>
    <w:uiPriority w:val="1"/>
    <w:qFormat/>
    <w:rsid w:val="00365D79"/>
    <w:pPr>
      <w:spacing w:after="0" w:line="240" w:lineRule="auto"/>
      <w:jc w:val="center"/>
    </w:pPr>
    <w:rPr>
      <w:rFonts w:ascii="Times New Roman" w:eastAsia="Times New Roman" w:hAnsi="Times New Roman" w:cs="Times New Roman"/>
      <w:b/>
      <w:i/>
      <w:iCs/>
      <w:sz w:val="28"/>
      <w:szCs w:val="24"/>
      <w:lang w:eastAsia="ru-RU"/>
    </w:rPr>
  </w:style>
  <w:style w:type="character" w:customStyle="1" w:styleId="ad">
    <w:name w:val="Основной текст Знак"/>
    <w:basedOn w:val="a1"/>
    <w:link w:val="ac"/>
    <w:uiPriority w:val="1"/>
    <w:rsid w:val="00365D79"/>
    <w:rPr>
      <w:rFonts w:ascii="Times New Roman" w:eastAsia="Times New Roman" w:hAnsi="Times New Roman" w:cs="Times New Roman"/>
      <w:b/>
      <w:i/>
      <w:iCs/>
      <w:sz w:val="28"/>
      <w:szCs w:val="24"/>
      <w:lang w:eastAsia="ru-RU"/>
    </w:rPr>
  </w:style>
  <w:style w:type="paragraph" w:customStyle="1" w:styleId="ae">
    <w:name w:val="Знак"/>
    <w:basedOn w:val="a0"/>
    <w:rsid w:val="002F3B3B"/>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1"/>
    <w:link w:val="1"/>
    <w:rsid w:val="00EA78D4"/>
    <w:rPr>
      <w:rFonts w:ascii="Cambria" w:eastAsia="Times New Roman" w:hAnsi="Cambria" w:cs="Times New Roman"/>
      <w:b/>
      <w:bCs/>
      <w:kern w:val="32"/>
      <w:sz w:val="32"/>
      <w:szCs w:val="32"/>
    </w:rPr>
  </w:style>
  <w:style w:type="paragraph" w:styleId="af">
    <w:name w:val="Title"/>
    <w:basedOn w:val="a0"/>
    <w:next w:val="a0"/>
    <w:link w:val="af0"/>
    <w:uiPriority w:val="10"/>
    <w:qFormat/>
    <w:rsid w:val="006E6107"/>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f0">
    <w:name w:val="Заголовок Знак"/>
    <w:basedOn w:val="a1"/>
    <w:link w:val="af"/>
    <w:uiPriority w:val="10"/>
    <w:rsid w:val="006E6107"/>
    <w:rPr>
      <w:rFonts w:ascii="Cambria" w:eastAsia="Times New Roman" w:hAnsi="Cambria" w:cs="Times New Roman"/>
      <w:b/>
      <w:bCs/>
      <w:kern w:val="28"/>
      <w:sz w:val="32"/>
      <w:szCs w:val="32"/>
    </w:rPr>
  </w:style>
  <w:style w:type="character" w:customStyle="1" w:styleId="a9">
    <w:name w:val="Абзац списка Знак"/>
    <w:link w:val="a8"/>
    <w:uiPriority w:val="34"/>
    <w:locked/>
    <w:rsid w:val="006E6107"/>
  </w:style>
  <w:style w:type="character" w:customStyle="1" w:styleId="af1">
    <w:name w:val="Стильх Знак"/>
    <w:link w:val="a"/>
    <w:locked/>
    <w:rsid w:val="006E6107"/>
    <w:rPr>
      <w:rFonts w:ascii="Times New Roman" w:hAnsi="Times New Roman" w:cs="Times New Roman"/>
      <w:sz w:val="28"/>
      <w:szCs w:val="28"/>
    </w:rPr>
  </w:style>
  <w:style w:type="paragraph" w:customStyle="1" w:styleId="a">
    <w:name w:val="Стильх"/>
    <w:basedOn w:val="a8"/>
    <w:link w:val="af1"/>
    <w:qFormat/>
    <w:rsid w:val="006E6107"/>
    <w:pPr>
      <w:widowControl w:val="0"/>
      <w:numPr>
        <w:ilvl w:val="1"/>
        <w:numId w:val="5"/>
      </w:numPr>
      <w:tabs>
        <w:tab w:val="left" w:pos="1276"/>
      </w:tabs>
      <w:spacing w:after="0" w:line="240" w:lineRule="auto"/>
      <w:contextualSpacing w:val="0"/>
      <w:jc w:val="both"/>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1769">
      <w:bodyDiv w:val="1"/>
      <w:marLeft w:val="0"/>
      <w:marRight w:val="0"/>
      <w:marTop w:val="0"/>
      <w:marBottom w:val="0"/>
      <w:divBdr>
        <w:top w:val="none" w:sz="0" w:space="0" w:color="auto"/>
        <w:left w:val="none" w:sz="0" w:space="0" w:color="auto"/>
        <w:bottom w:val="none" w:sz="0" w:space="0" w:color="auto"/>
        <w:right w:val="none" w:sz="0" w:space="0" w:color="auto"/>
      </w:divBdr>
    </w:div>
    <w:div w:id="147020441">
      <w:bodyDiv w:val="1"/>
      <w:marLeft w:val="0"/>
      <w:marRight w:val="0"/>
      <w:marTop w:val="0"/>
      <w:marBottom w:val="0"/>
      <w:divBdr>
        <w:top w:val="none" w:sz="0" w:space="0" w:color="auto"/>
        <w:left w:val="none" w:sz="0" w:space="0" w:color="auto"/>
        <w:bottom w:val="none" w:sz="0" w:space="0" w:color="auto"/>
        <w:right w:val="none" w:sz="0" w:space="0" w:color="auto"/>
      </w:divBdr>
    </w:div>
    <w:div w:id="203979349">
      <w:bodyDiv w:val="1"/>
      <w:marLeft w:val="0"/>
      <w:marRight w:val="0"/>
      <w:marTop w:val="0"/>
      <w:marBottom w:val="0"/>
      <w:divBdr>
        <w:top w:val="none" w:sz="0" w:space="0" w:color="auto"/>
        <w:left w:val="none" w:sz="0" w:space="0" w:color="auto"/>
        <w:bottom w:val="none" w:sz="0" w:space="0" w:color="auto"/>
        <w:right w:val="none" w:sz="0" w:space="0" w:color="auto"/>
      </w:divBdr>
    </w:div>
    <w:div w:id="579825557">
      <w:bodyDiv w:val="1"/>
      <w:marLeft w:val="0"/>
      <w:marRight w:val="0"/>
      <w:marTop w:val="0"/>
      <w:marBottom w:val="0"/>
      <w:divBdr>
        <w:top w:val="none" w:sz="0" w:space="0" w:color="auto"/>
        <w:left w:val="none" w:sz="0" w:space="0" w:color="auto"/>
        <w:bottom w:val="none" w:sz="0" w:space="0" w:color="auto"/>
        <w:right w:val="none" w:sz="0" w:space="0" w:color="auto"/>
      </w:divBdr>
    </w:div>
    <w:div w:id="783769294">
      <w:bodyDiv w:val="1"/>
      <w:marLeft w:val="0"/>
      <w:marRight w:val="0"/>
      <w:marTop w:val="0"/>
      <w:marBottom w:val="0"/>
      <w:divBdr>
        <w:top w:val="none" w:sz="0" w:space="0" w:color="auto"/>
        <w:left w:val="none" w:sz="0" w:space="0" w:color="auto"/>
        <w:bottom w:val="none" w:sz="0" w:space="0" w:color="auto"/>
        <w:right w:val="none" w:sz="0" w:space="0" w:color="auto"/>
      </w:divBdr>
    </w:div>
    <w:div w:id="1566645456">
      <w:bodyDiv w:val="1"/>
      <w:marLeft w:val="0"/>
      <w:marRight w:val="0"/>
      <w:marTop w:val="0"/>
      <w:marBottom w:val="0"/>
      <w:divBdr>
        <w:top w:val="none" w:sz="0" w:space="0" w:color="auto"/>
        <w:left w:val="none" w:sz="0" w:space="0" w:color="auto"/>
        <w:bottom w:val="none" w:sz="0" w:space="0" w:color="auto"/>
        <w:right w:val="none" w:sz="0" w:space="0" w:color="auto"/>
      </w:divBdr>
    </w:div>
    <w:div w:id="1795249155">
      <w:bodyDiv w:val="1"/>
      <w:marLeft w:val="0"/>
      <w:marRight w:val="0"/>
      <w:marTop w:val="0"/>
      <w:marBottom w:val="0"/>
      <w:divBdr>
        <w:top w:val="none" w:sz="0" w:space="0" w:color="auto"/>
        <w:left w:val="none" w:sz="0" w:space="0" w:color="auto"/>
        <w:bottom w:val="none" w:sz="0" w:space="0" w:color="auto"/>
        <w:right w:val="none" w:sz="0" w:space="0" w:color="auto"/>
      </w:divBdr>
    </w:div>
    <w:div w:id="1952742241">
      <w:bodyDiv w:val="1"/>
      <w:marLeft w:val="0"/>
      <w:marRight w:val="0"/>
      <w:marTop w:val="0"/>
      <w:marBottom w:val="0"/>
      <w:divBdr>
        <w:top w:val="none" w:sz="0" w:space="0" w:color="auto"/>
        <w:left w:val="none" w:sz="0" w:space="0" w:color="auto"/>
        <w:bottom w:val="none" w:sz="0" w:space="0" w:color="auto"/>
        <w:right w:val="none" w:sz="0" w:space="0" w:color="auto"/>
      </w:divBdr>
    </w:div>
    <w:div w:id="1971739443">
      <w:bodyDiv w:val="1"/>
      <w:marLeft w:val="0"/>
      <w:marRight w:val="0"/>
      <w:marTop w:val="0"/>
      <w:marBottom w:val="0"/>
      <w:divBdr>
        <w:top w:val="none" w:sz="0" w:space="0" w:color="auto"/>
        <w:left w:val="none" w:sz="0" w:space="0" w:color="auto"/>
        <w:bottom w:val="none" w:sz="0" w:space="0" w:color="auto"/>
        <w:right w:val="none" w:sz="0" w:space="0" w:color="auto"/>
      </w:divBdr>
    </w:div>
    <w:div w:id="19814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8</Pages>
  <Words>2744</Words>
  <Characters>15646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2023-10-19T08:12:00Z</cp:lastPrinted>
  <dcterms:created xsi:type="dcterms:W3CDTF">2023-07-14T04:09:00Z</dcterms:created>
  <dcterms:modified xsi:type="dcterms:W3CDTF">2023-10-19T08:14:00Z</dcterms:modified>
</cp:coreProperties>
</file>