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F" w:rsidRPr="009F7F6C" w:rsidRDefault="002D573F" w:rsidP="002D573F">
      <w:pPr>
        <w:widowControl/>
        <w:autoSpaceDE/>
        <w:autoSpaceDN/>
        <w:adjustRightInd/>
        <w:jc w:val="center"/>
        <w:rPr>
          <w:rFonts w:ascii="Arial" w:hAnsi="Arial" w:cs="Arial"/>
          <w:b/>
          <w:sz w:val="28"/>
          <w:szCs w:val="28"/>
        </w:rPr>
      </w:pPr>
      <w:r w:rsidRPr="008C2C76">
        <w:rPr>
          <w:rFonts w:ascii="Arial" w:hAnsi="Arial" w:cs="Arial"/>
          <w:b/>
          <w:noProof/>
          <w:color w:val="000000"/>
        </w:rPr>
        <w:drawing>
          <wp:inline distT="0" distB="0" distL="0" distR="0" wp14:anchorId="31C04FCA" wp14:editId="39C1CB7B">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D573F" w:rsidRPr="008C2C76" w:rsidRDefault="003C666C" w:rsidP="002D573F">
      <w:pPr>
        <w:widowControl/>
        <w:autoSpaceDE/>
        <w:autoSpaceDN/>
        <w:adjustRightInd/>
        <w:jc w:val="center"/>
        <w:rPr>
          <w:rFonts w:ascii="Arial" w:hAnsi="Arial" w:cs="Arial"/>
          <w:b/>
          <w:sz w:val="20"/>
          <w:szCs w:val="20"/>
        </w:rPr>
      </w:pPr>
      <w:r>
        <w:rPr>
          <w:rFonts w:ascii="Arial" w:hAnsi="Arial" w:cs="Arial"/>
          <w:b/>
          <w:sz w:val="28"/>
          <w:szCs w:val="28"/>
        </w:rPr>
        <w:t>30.08.</w:t>
      </w:r>
      <w:r w:rsidR="006A6361">
        <w:rPr>
          <w:rFonts w:ascii="Arial" w:hAnsi="Arial" w:cs="Arial"/>
          <w:b/>
          <w:sz w:val="28"/>
          <w:szCs w:val="28"/>
        </w:rPr>
        <w:t>2023</w:t>
      </w:r>
      <w:r w:rsidR="00C272CD">
        <w:rPr>
          <w:rFonts w:ascii="Arial" w:hAnsi="Arial" w:cs="Arial"/>
          <w:b/>
          <w:sz w:val="28"/>
          <w:szCs w:val="28"/>
        </w:rPr>
        <w:t xml:space="preserve"> </w:t>
      </w:r>
      <w:r w:rsidR="002D573F" w:rsidRPr="008C2C76">
        <w:rPr>
          <w:rFonts w:ascii="Arial" w:hAnsi="Arial" w:cs="Arial"/>
          <w:b/>
          <w:sz w:val="28"/>
          <w:szCs w:val="28"/>
        </w:rPr>
        <w:t>года №</w:t>
      </w:r>
      <w:r w:rsidR="003E240F">
        <w:rPr>
          <w:rFonts w:ascii="Arial" w:hAnsi="Arial" w:cs="Arial"/>
          <w:b/>
          <w:sz w:val="28"/>
          <w:szCs w:val="28"/>
        </w:rPr>
        <w:t xml:space="preserve"> </w:t>
      </w:r>
      <w:r>
        <w:rPr>
          <w:rFonts w:ascii="Arial" w:hAnsi="Arial" w:cs="Arial"/>
          <w:b/>
          <w:sz w:val="28"/>
          <w:szCs w:val="28"/>
        </w:rPr>
        <w:t>445</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РОССИЙСКАЯ ФЕДЕРАЦИЯ</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ИРКУТСКАЯ ОБЛАСТЬ</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ДУМА БРАТСКОГО РАЙОНА</w:t>
      </w:r>
    </w:p>
    <w:p w:rsidR="002D573F" w:rsidRPr="008C2C76" w:rsidRDefault="002D573F" w:rsidP="002D573F">
      <w:pPr>
        <w:widowControl/>
        <w:autoSpaceDE/>
        <w:autoSpaceDN/>
        <w:adjustRightInd/>
        <w:jc w:val="center"/>
        <w:rPr>
          <w:rFonts w:ascii="Arial" w:hAnsi="Arial" w:cs="Arial"/>
          <w:b/>
          <w:sz w:val="28"/>
          <w:szCs w:val="28"/>
        </w:rPr>
      </w:pPr>
      <w:r w:rsidRPr="008C2C76">
        <w:rPr>
          <w:rFonts w:ascii="Arial" w:hAnsi="Arial" w:cs="Arial"/>
          <w:b/>
          <w:sz w:val="28"/>
          <w:szCs w:val="28"/>
        </w:rPr>
        <w:t>РЕШЕНИЕ</w:t>
      </w:r>
    </w:p>
    <w:p w:rsidR="002D573F" w:rsidRDefault="002D573F" w:rsidP="002D573F">
      <w:pPr>
        <w:tabs>
          <w:tab w:val="left" w:pos="5704"/>
        </w:tabs>
        <w:jc w:val="center"/>
        <w:rPr>
          <w:rFonts w:ascii="Arial" w:hAnsi="Arial" w:cs="Arial"/>
          <w:b/>
        </w:rPr>
      </w:pPr>
    </w:p>
    <w:p w:rsidR="00DB48D0" w:rsidRDefault="003110FD" w:rsidP="002D573F">
      <w:pPr>
        <w:jc w:val="center"/>
        <w:rPr>
          <w:rFonts w:ascii="Arial" w:hAnsi="Arial" w:cs="Arial"/>
          <w:b/>
        </w:rPr>
      </w:pPr>
      <w:r>
        <w:rPr>
          <w:rFonts w:ascii="Arial" w:hAnsi="Arial" w:cs="Arial"/>
          <w:b/>
        </w:rPr>
        <w:t>Об итогах приё</w:t>
      </w:r>
      <w:r w:rsidR="00DB48D0">
        <w:rPr>
          <w:rFonts w:ascii="Arial" w:hAnsi="Arial" w:cs="Arial"/>
          <w:b/>
        </w:rPr>
        <w:t xml:space="preserve">мки и готовности образовательных организаций </w:t>
      </w:r>
    </w:p>
    <w:p w:rsidR="00DB48D0" w:rsidRDefault="00DB48D0" w:rsidP="002D573F">
      <w:pPr>
        <w:jc w:val="center"/>
        <w:rPr>
          <w:rFonts w:ascii="Arial" w:hAnsi="Arial" w:cs="Arial"/>
          <w:b/>
        </w:rPr>
      </w:pPr>
      <w:r>
        <w:rPr>
          <w:rFonts w:ascii="Arial" w:hAnsi="Arial" w:cs="Arial"/>
          <w:b/>
        </w:rPr>
        <w:t>Братского района к новому 202</w:t>
      </w:r>
      <w:r w:rsidR="006A6361">
        <w:rPr>
          <w:rFonts w:ascii="Arial" w:hAnsi="Arial" w:cs="Arial"/>
          <w:b/>
        </w:rPr>
        <w:t>3</w:t>
      </w:r>
      <w:r>
        <w:rPr>
          <w:rFonts w:ascii="Arial" w:hAnsi="Arial" w:cs="Arial"/>
          <w:b/>
        </w:rPr>
        <w:t>-202</w:t>
      </w:r>
      <w:r w:rsidR="006A6361">
        <w:rPr>
          <w:rFonts w:ascii="Arial" w:hAnsi="Arial" w:cs="Arial"/>
          <w:b/>
        </w:rPr>
        <w:t>4</w:t>
      </w:r>
      <w:r>
        <w:rPr>
          <w:rFonts w:ascii="Arial" w:hAnsi="Arial" w:cs="Arial"/>
          <w:b/>
        </w:rPr>
        <w:t xml:space="preserve"> учебному году</w:t>
      </w:r>
    </w:p>
    <w:p w:rsidR="00DB48D0" w:rsidRDefault="00DB48D0" w:rsidP="002D573F">
      <w:pPr>
        <w:jc w:val="center"/>
        <w:rPr>
          <w:rFonts w:ascii="Arial" w:hAnsi="Arial" w:cs="Arial"/>
          <w:b/>
        </w:rPr>
      </w:pPr>
    </w:p>
    <w:p w:rsidR="002D573F" w:rsidRPr="004F710F" w:rsidRDefault="002D573F" w:rsidP="00DB48D0">
      <w:pPr>
        <w:ind w:firstLine="709"/>
        <w:jc w:val="both"/>
        <w:rPr>
          <w:rFonts w:ascii="Arial" w:hAnsi="Arial" w:cs="Arial"/>
        </w:rPr>
      </w:pPr>
      <w:r w:rsidRPr="00DB48D0">
        <w:rPr>
          <w:rFonts w:ascii="Arial" w:hAnsi="Arial" w:cs="Arial"/>
        </w:rPr>
        <w:t>Заслушав информацию</w:t>
      </w:r>
      <w:r w:rsidR="00DB48D0" w:rsidRPr="00DB48D0">
        <w:rPr>
          <w:rFonts w:ascii="Arial" w:hAnsi="Arial" w:cs="Arial"/>
        </w:rPr>
        <w:t xml:space="preserve"> </w:t>
      </w:r>
      <w:r w:rsidR="003C666C">
        <w:rPr>
          <w:rFonts w:ascii="Arial" w:hAnsi="Arial" w:cs="Arial"/>
        </w:rPr>
        <w:t xml:space="preserve">заместителя </w:t>
      </w:r>
      <w:r w:rsidR="003110FD">
        <w:rPr>
          <w:rFonts w:ascii="Arial" w:hAnsi="Arial" w:cs="Arial"/>
        </w:rPr>
        <w:t xml:space="preserve">начальника </w:t>
      </w:r>
      <w:r w:rsidR="003C666C">
        <w:rPr>
          <w:rFonts w:ascii="Arial" w:hAnsi="Arial" w:cs="Arial"/>
        </w:rPr>
        <w:t xml:space="preserve">по образовательному процессу </w:t>
      </w:r>
      <w:r w:rsidR="003110FD">
        <w:rPr>
          <w:rFonts w:ascii="Arial" w:hAnsi="Arial" w:cs="Arial"/>
        </w:rPr>
        <w:t xml:space="preserve">Управления образования администрации муниципального образования «Братский район» </w:t>
      </w:r>
      <w:r w:rsidR="003C666C">
        <w:rPr>
          <w:rFonts w:ascii="Arial" w:hAnsi="Arial" w:cs="Arial"/>
        </w:rPr>
        <w:t xml:space="preserve">Оксаны Валерьевны </w:t>
      </w:r>
      <w:proofErr w:type="spellStart"/>
      <w:r w:rsidR="003C666C">
        <w:rPr>
          <w:rFonts w:ascii="Arial" w:hAnsi="Arial" w:cs="Arial"/>
        </w:rPr>
        <w:t>Гапеевцевой</w:t>
      </w:r>
      <w:proofErr w:type="spellEnd"/>
      <w:r w:rsidRPr="00DB48D0">
        <w:rPr>
          <w:rFonts w:ascii="Arial" w:hAnsi="Arial" w:cs="Arial"/>
        </w:rPr>
        <w:t xml:space="preserve"> </w:t>
      </w:r>
      <w:r w:rsidR="00DB48D0">
        <w:rPr>
          <w:rFonts w:ascii="Arial" w:hAnsi="Arial" w:cs="Arial"/>
        </w:rPr>
        <w:t>о</w:t>
      </w:r>
      <w:r w:rsidR="003110FD">
        <w:rPr>
          <w:rFonts w:ascii="Arial" w:hAnsi="Arial" w:cs="Arial"/>
        </w:rPr>
        <w:t>б итогах приё</w:t>
      </w:r>
      <w:r w:rsidR="00DB48D0" w:rsidRPr="00DB48D0">
        <w:rPr>
          <w:rFonts w:ascii="Arial" w:hAnsi="Arial" w:cs="Arial"/>
        </w:rPr>
        <w:t>мки и готовности образовательных организаций Братского района к новому 202</w:t>
      </w:r>
      <w:r w:rsidR="006A6361">
        <w:rPr>
          <w:rFonts w:ascii="Arial" w:hAnsi="Arial" w:cs="Arial"/>
        </w:rPr>
        <w:t>3</w:t>
      </w:r>
      <w:r w:rsidR="00DB48D0" w:rsidRPr="00DB48D0">
        <w:rPr>
          <w:rFonts w:ascii="Arial" w:hAnsi="Arial" w:cs="Arial"/>
        </w:rPr>
        <w:t>-202</w:t>
      </w:r>
      <w:r w:rsidR="006A6361">
        <w:rPr>
          <w:rFonts w:ascii="Arial" w:hAnsi="Arial" w:cs="Arial"/>
        </w:rPr>
        <w:t>4</w:t>
      </w:r>
      <w:r w:rsidR="00DB48D0" w:rsidRPr="00DB48D0">
        <w:rPr>
          <w:rFonts w:ascii="Arial" w:hAnsi="Arial" w:cs="Arial"/>
        </w:rPr>
        <w:t xml:space="preserve"> учебному году</w:t>
      </w:r>
      <w:r w:rsidR="00DB48D0">
        <w:rPr>
          <w:rFonts w:ascii="Arial" w:hAnsi="Arial" w:cs="Arial"/>
        </w:rPr>
        <w:t xml:space="preserve">, </w:t>
      </w:r>
      <w:r w:rsidRPr="004F710F">
        <w:rPr>
          <w:rFonts w:ascii="Arial" w:eastAsia="Calibri" w:hAnsi="Arial" w:cs="Arial"/>
          <w:lang w:eastAsia="en-US"/>
        </w:rPr>
        <w:t>руководствуясь статьями 30,</w:t>
      </w:r>
      <w:r w:rsidR="00DB48D0">
        <w:rPr>
          <w:rFonts w:ascii="Arial" w:eastAsia="Calibri" w:hAnsi="Arial" w:cs="Arial"/>
          <w:lang w:eastAsia="en-US"/>
        </w:rPr>
        <w:t xml:space="preserve"> 33,</w:t>
      </w:r>
      <w:r w:rsidRPr="004F710F">
        <w:rPr>
          <w:rFonts w:ascii="Arial" w:eastAsia="Calibri" w:hAnsi="Arial" w:cs="Arial"/>
          <w:lang w:eastAsia="en-US"/>
        </w:rPr>
        <w:t xml:space="preserve"> 46 Устава муниципального образования «Братский район», Дума Братского района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2D573F">
      <w:pPr>
        <w:widowControl/>
        <w:autoSpaceDE/>
        <w:autoSpaceDN/>
        <w:adjustRightInd/>
        <w:jc w:val="center"/>
        <w:rPr>
          <w:rFonts w:ascii="Arial" w:hAnsi="Arial" w:cs="Arial"/>
          <w:b/>
          <w:spacing w:val="20"/>
        </w:rPr>
      </w:pPr>
      <w:r w:rsidRPr="004F710F">
        <w:rPr>
          <w:rFonts w:ascii="Arial" w:hAnsi="Arial" w:cs="Arial"/>
          <w:b/>
          <w:spacing w:val="20"/>
        </w:rPr>
        <w:t>РЕШИЛА:</w:t>
      </w:r>
    </w:p>
    <w:p w:rsidR="002D573F" w:rsidRPr="004F710F" w:rsidRDefault="002D573F" w:rsidP="002D573F">
      <w:pPr>
        <w:widowControl/>
        <w:autoSpaceDE/>
        <w:autoSpaceDN/>
        <w:adjustRightInd/>
        <w:rPr>
          <w:rFonts w:ascii="Arial" w:hAnsi="Arial" w:cs="Arial"/>
          <w:b/>
          <w:spacing w:val="20"/>
        </w:rPr>
      </w:pPr>
    </w:p>
    <w:p w:rsidR="002D573F" w:rsidRPr="004F710F" w:rsidRDefault="002D573F" w:rsidP="006A6361">
      <w:pPr>
        <w:keepNext/>
        <w:widowControl/>
        <w:autoSpaceDE/>
        <w:autoSpaceDN/>
        <w:adjustRightInd/>
        <w:ind w:firstLine="709"/>
        <w:jc w:val="both"/>
        <w:outlineLvl w:val="3"/>
        <w:rPr>
          <w:rFonts w:ascii="Arial" w:hAnsi="Arial" w:cs="Arial"/>
          <w:lang w:eastAsia="en-US"/>
        </w:rPr>
      </w:pPr>
      <w:r w:rsidRPr="004F710F">
        <w:rPr>
          <w:rFonts w:ascii="Arial" w:eastAsia="Calibri" w:hAnsi="Arial" w:cs="Arial"/>
          <w:lang w:eastAsia="en-US"/>
        </w:rPr>
        <w:t>1.</w:t>
      </w:r>
      <w:r>
        <w:rPr>
          <w:rFonts w:ascii="Arial" w:eastAsia="Calibri" w:hAnsi="Arial" w:cs="Arial"/>
          <w:lang w:eastAsia="en-US"/>
        </w:rPr>
        <w:t xml:space="preserve"> </w:t>
      </w:r>
      <w:r w:rsidRPr="004F710F">
        <w:rPr>
          <w:rFonts w:ascii="Arial" w:eastAsia="Calibri" w:hAnsi="Arial" w:cs="Arial"/>
          <w:lang w:eastAsia="en-US"/>
        </w:rPr>
        <w:t>Информацию</w:t>
      </w:r>
      <w:r w:rsidRPr="004F710F">
        <w:rPr>
          <w:rFonts w:ascii="Arial" w:hAnsi="Arial" w:cs="Arial"/>
          <w:lang w:eastAsia="en-US"/>
        </w:rPr>
        <w:t xml:space="preserve"> </w:t>
      </w:r>
      <w:r w:rsidR="003C666C">
        <w:rPr>
          <w:rFonts w:ascii="Arial" w:hAnsi="Arial" w:cs="Arial"/>
        </w:rPr>
        <w:t xml:space="preserve">заместителя начальника по образовательному процессу Управления образования администрации муниципального образования «Братский район» Оксаны Валерьевны </w:t>
      </w:r>
      <w:proofErr w:type="spellStart"/>
      <w:r w:rsidR="003C666C">
        <w:rPr>
          <w:rFonts w:ascii="Arial" w:hAnsi="Arial" w:cs="Arial"/>
        </w:rPr>
        <w:t>Гапеевцевой</w:t>
      </w:r>
      <w:proofErr w:type="spellEnd"/>
      <w:r w:rsidR="003C666C" w:rsidRPr="00DB48D0">
        <w:rPr>
          <w:rFonts w:ascii="Arial" w:hAnsi="Arial" w:cs="Arial"/>
        </w:rPr>
        <w:t xml:space="preserve"> </w:t>
      </w:r>
      <w:r w:rsidR="003110FD">
        <w:rPr>
          <w:rFonts w:ascii="Arial" w:hAnsi="Arial" w:cs="Arial"/>
        </w:rPr>
        <w:t>о</w:t>
      </w:r>
      <w:r w:rsidR="003110FD" w:rsidRPr="00DB48D0">
        <w:rPr>
          <w:rFonts w:ascii="Arial" w:hAnsi="Arial" w:cs="Arial"/>
        </w:rPr>
        <w:t>б итогах при</w:t>
      </w:r>
      <w:r w:rsidR="003110FD">
        <w:rPr>
          <w:rFonts w:ascii="Arial" w:hAnsi="Arial" w:cs="Arial"/>
        </w:rPr>
        <w:t>ё</w:t>
      </w:r>
      <w:r w:rsidR="003110FD" w:rsidRPr="00DB48D0">
        <w:rPr>
          <w:rFonts w:ascii="Arial" w:hAnsi="Arial" w:cs="Arial"/>
        </w:rPr>
        <w:t>мки и готовности образовательных организаций Братского района к новому 202</w:t>
      </w:r>
      <w:r w:rsidR="006A6361">
        <w:rPr>
          <w:rFonts w:ascii="Arial" w:hAnsi="Arial" w:cs="Arial"/>
        </w:rPr>
        <w:t>3</w:t>
      </w:r>
      <w:r w:rsidR="003110FD" w:rsidRPr="00DB48D0">
        <w:rPr>
          <w:rFonts w:ascii="Arial" w:hAnsi="Arial" w:cs="Arial"/>
        </w:rPr>
        <w:t>-202</w:t>
      </w:r>
      <w:r w:rsidR="006A6361">
        <w:rPr>
          <w:rFonts w:ascii="Arial" w:hAnsi="Arial" w:cs="Arial"/>
        </w:rPr>
        <w:t>4</w:t>
      </w:r>
      <w:r w:rsidR="003110FD" w:rsidRPr="00DB48D0">
        <w:rPr>
          <w:rFonts w:ascii="Arial" w:hAnsi="Arial" w:cs="Arial"/>
        </w:rPr>
        <w:t xml:space="preserve"> учебному году</w:t>
      </w:r>
      <w:r w:rsidR="003110FD">
        <w:rPr>
          <w:rFonts w:ascii="Arial" w:hAnsi="Arial" w:cs="Arial"/>
        </w:rPr>
        <w:t xml:space="preserve"> </w:t>
      </w:r>
      <w:r w:rsidRPr="004F710F">
        <w:rPr>
          <w:rFonts w:ascii="Arial" w:hAnsi="Arial" w:cs="Arial"/>
          <w:lang w:eastAsia="en-US"/>
        </w:rPr>
        <w:t>принять к сведению (прилагается).</w:t>
      </w:r>
    </w:p>
    <w:p w:rsidR="002D573F" w:rsidRPr="004F710F" w:rsidRDefault="002D573F" w:rsidP="006A6361">
      <w:pPr>
        <w:widowControl/>
        <w:autoSpaceDE/>
        <w:autoSpaceDN/>
        <w:adjustRightInd/>
        <w:ind w:firstLine="709"/>
        <w:jc w:val="both"/>
        <w:rPr>
          <w:rFonts w:ascii="Arial" w:hAnsi="Arial" w:cs="Arial"/>
          <w:lang w:eastAsia="en-US"/>
        </w:rPr>
      </w:pPr>
      <w:r w:rsidRPr="004F710F">
        <w:rPr>
          <w:rFonts w:ascii="Arial" w:hAnsi="Arial" w:cs="Arial"/>
          <w:lang w:eastAsia="en-US"/>
        </w:rPr>
        <w:t>2.</w:t>
      </w:r>
      <w:r w:rsidR="00DB48D0">
        <w:rPr>
          <w:rFonts w:ascii="Arial" w:hAnsi="Arial" w:cs="Arial"/>
          <w:lang w:eastAsia="en-US"/>
        </w:rPr>
        <w:t xml:space="preserve"> </w:t>
      </w:r>
      <w:r w:rsidRPr="004F710F">
        <w:rPr>
          <w:rFonts w:ascii="Arial" w:hAnsi="Arial" w:cs="Arial"/>
          <w:lang w:eastAsia="en-US"/>
        </w:rPr>
        <w:t xml:space="preserve">Настоящее решение </w:t>
      </w:r>
      <w:r w:rsidRPr="004F710F">
        <w:rPr>
          <w:rFonts w:ascii="Arial" w:hAnsi="Arial" w:cs="Arial"/>
        </w:rPr>
        <w:t>разместить на официальном сайте муниципального образования «Бра</w:t>
      </w:r>
      <w:r w:rsidR="00DB48D0">
        <w:rPr>
          <w:rFonts w:ascii="Arial" w:hAnsi="Arial" w:cs="Arial"/>
        </w:rPr>
        <w:t>тский район»</w:t>
      </w:r>
      <w:r w:rsidRPr="004F710F">
        <w:rPr>
          <w:rFonts w:ascii="Arial" w:hAnsi="Arial" w:cs="Arial"/>
        </w:rPr>
        <w:t xml:space="preserve"> - </w:t>
      </w:r>
      <w:r w:rsidRPr="004F710F">
        <w:rPr>
          <w:rFonts w:ascii="Arial" w:hAnsi="Arial" w:cs="Arial"/>
          <w:lang w:val="en-US"/>
        </w:rPr>
        <w:t>www</w:t>
      </w:r>
      <w:r w:rsidRPr="004F710F">
        <w:rPr>
          <w:rFonts w:ascii="Arial" w:hAnsi="Arial" w:cs="Arial"/>
        </w:rPr>
        <w:t>.</w:t>
      </w:r>
      <w:proofErr w:type="spellStart"/>
      <w:r w:rsidRPr="004F710F">
        <w:rPr>
          <w:rFonts w:ascii="Arial" w:hAnsi="Arial" w:cs="Arial"/>
          <w:lang w:val="en-US"/>
        </w:rPr>
        <w:t>bratsk</w:t>
      </w:r>
      <w:proofErr w:type="spellEnd"/>
      <w:r w:rsidRPr="004F710F">
        <w:rPr>
          <w:rFonts w:ascii="Arial" w:hAnsi="Arial" w:cs="Arial"/>
        </w:rPr>
        <w:t>.</w:t>
      </w:r>
      <w:proofErr w:type="spellStart"/>
      <w:r w:rsidRPr="004F710F">
        <w:rPr>
          <w:rFonts w:ascii="Arial" w:hAnsi="Arial" w:cs="Arial"/>
          <w:lang w:val="en-US"/>
        </w:rPr>
        <w:t>raion</w:t>
      </w:r>
      <w:proofErr w:type="spellEnd"/>
      <w:r w:rsidRPr="004F710F">
        <w:rPr>
          <w:rFonts w:ascii="Arial" w:hAnsi="Arial" w:cs="Arial"/>
        </w:rPr>
        <w:t>.</w:t>
      </w:r>
      <w:proofErr w:type="spellStart"/>
      <w:r w:rsidRPr="004F710F">
        <w:rPr>
          <w:rFonts w:ascii="Arial" w:hAnsi="Arial" w:cs="Arial"/>
          <w:lang w:val="en-US"/>
        </w:rPr>
        <w:t>ru</w:t>
      </w:r>
      <w:proofErr w:type="spellEnd"/>
      <w:r w:rsidRPr="004F710F">
        <w:rPr>
          <w:rFonts w:ascii="Arial" w:hAnsi="Arial" w:cs="Arial"/>
        </w:rPr>
        <w:t>.</w:t>
      </w:r>
    </w:p>
    <w:p w:rsidR="006A6361" w:rsidRDefault="006A6361" w:rsidP="002D573F">
      <w:pPr>
        <w:widowControl/>
        <w:autoSpaceDE/>
        <w:autoSpaceDN/>
        <w:adjustRightInd/>
        <w:rPr>
          <w:rFonts w:ascii="Arial" w:hAnsi="Arial" w:cs="Arial"/>
          <w:b/>
        </w:rPr>
      </w:pPr>
    </w:p>
    <w:p w:rsidR="006A6361" w:rsidRDefault="006A6361" w:rsidP="002D573F">
      <w:pPr>
        <w:widowControl/>
        <w:autoSpaceDE/>
        <w:autoSpaceDN/>
        <w:adjustRightInd/>
        <w:rPr>
          <w:rFonts w:ascii="Arial" w:hAnsi="Arial" w:cs="Arial"/>
          <w:b/>
        </w:rPr>
      </w:pPr>
    </w:p>
    <w:p w:rsidR="006A6361" w:rsidRDefault="002D573F" w:rsidP="002D573F">
      <w:pPr>
        <w:widowControl/>
        <w:autoSpaceDE/>
        <w:autoSpaceDN/>
        <w:adjustRightInd/>
        <w:rPr>
          <w:rFonts w:ascii="Arial" w:hAnsi="Arial" w:cs="Arial"/>
          <w:b/>
        </w:rPr>
      </w:pPr>
      <w:r w:rsidRPr="004F710F">
        <w:rPr>
          <w:rFonts w:ascii="Arial" w:hAnsi="Arial" w:cs="Arial"/>
          <w:b/>
        </w:rPr>
        <w:t xml:space="preserve">Председатель </w:t>
      </w:r>
    </w:p>
    <w:p w:rsidR="002D573F" w:rsidRPr="004F710F" w:rsidRDefault="002D573F" w:rsidP="002D573F">
      <w:pPr>
        <w:widowControl/>
        <w:autoSpaceDE/>
        <w:autoSpaceDN/>
        <w:adjustRightInd/>
        <w:rPr>
          <w:rFonts w:ascii="Arial" w:hAnsi="Arial" w:cs="Arial"/>
          <w:b/>
        </w:rPr>
      </w:pPr>
      <w:r w:rsidRPr="004F710F">
        <w:rPr>
          <w:rFonts w:ascii="Arial" w:hAnsi="Arial" w:cs="Arial"/>
          <w:b/>
        </w:rPr>
        <w:t>Думы</w:t>
      </w:r>
      <w:r w:rsidR="006A6361">
        <w:rPr>
          <w:rFonts w:ascii="Arial" w:hAnsi="Arial" w:cs="Arial"/>
          <w:b/>
        </w:rPr>
        <w:t xml:space="preserve"> </w:t>
      </w:r>
      <w:r w:rsidRPr="004F710F">
        <w:rPr>
          <w:rFonts w:ascii="Arial" w:hAnsi="Arial" w:cs="Arial"/>
          <w:b/>
        </w:rPr>
        <w:t xml:space="preserve">Братского района                                     </w:t>
      </w:r>
      <w:r>
        <w:rPr>
          <w:rFonts w:ascii="Arial" w:hAnsi="Arial" w:cs="Arial"/>
          <w:b/>
        </w:rPr>
        <w:t xml:space="preserve">  </w:t>
      </w:r>
      <w:r w:rsidRPr="004F710F">
        <w:rPr>
          <w:rFonts w:ascii="Arial" w:hAnsi="Arial" w:cs="Arial"/>
          <w:b/>
        </w:rPr>
        <w:t xml:space="preserve">                    </w:t>
      </w:r>
      <w:r w:rsidR="006A6B2F">
        <w:rPr>
          <w:rFonts w:ascii="Arial" w:hAnsi="Arial" w:cs="Arial"/>
          <w:b/>
        </w:rPr>
        <w:t xml:space="preserve">   </w:t>
      </w:r>
      <w:r w:rsidRPr="004F710F">
        <w:rPr>
          <w:rFonts w:ascii="Arial" w:hAnsi="Arial" w:cs="Arial"/>
          <w:b/>
        </w:rPr>
        <w:t xml:space="preserve">        </w:t>
      </w:r>
      <w:r w:rsidR="00841AE3">
        <w:rPr>
          <w:rFonts w:ascii="Arial" w:hAnsi="Arial" w:cs="Arial"/>
          <w:b/>
        </w:rPr>
        <w:t xml:space="preserve">  </w:t>
      </w:r>
      <w:bookmarkStart w:id="0" w:name="_GoBack"/>
      <w:bookmarkEnd w:id="0"/>
      <w:r w:rsidR="00841AE3">
        <w:rPr>
          <w:rFonts w:ascii="Arial" w:hAnsi="Arial" w:cs="Arial"/>
          <w:b/>
        </w:rPr>
        <w:t>С.</w:t>
      </w:r>
      <w:r>
        <w:rPr>
          <w:rFonts w:ascii="Arial" w:hAnsi="Arial" w:cs="Arial"/>
          <w:b/>
        </w:rPr>
        <w:t>В. Коротченко</w:t>
      </w:r>
      <w:r w:rsidRPr="004F710F">
        <w:rPr>
          <w:rFonts w:ascii="Arial" w:hAnsi="Arial" w:cs="Arial"/>
          <w:b/>
        </w:rPr>
        <w:t xml:space="preserve"> </w:t>
      </w:r>
    </w:p>
    <w:p w:rsidR="009671F0" w:rsidRDefault="009671F0">
      <w:pPr>
        <w:widowControl/>
        <w:autoSpaceDE/>
        <w:autoSpaceDN/>
        <w:adjustRightInd/>
        <w:rPr>
          <w:rFonts w:ascii="Arial" w:hAnsi="Arial" w:cs="Arial"/>
          <w:b/>
        </w:rPr>
      </w:pPr>
    </w:p>
    <w:p w:rsidR="003E240F" w:rsidRDefault="003E240F">
      <w:pPr>
        <w:widowControl/>
        <w:autoSpaceDE/>
        <w:autoSpaceDN/>
        <w:adjustRightInd/>
        <w:rPr>
          <w:rFonts w:ascii="Arial" w:hAnsi="Arial" w:cs="Arial"/>
          <w:b/>
        </w:rPr>
      </w:pPr>
      <w:r>
        <w:rPr>
          <w:rFonts w:ascii="Arial" w:hAnsi="Arial" w:cs="Arial"/>
          <w:b/>
        </w:rPr>
        <w:br w:type="page"/>
      </w:r>
    </w:p>
    <w:p w:rsidR="002D573F" w:rsidRPr="003110FD" w:rsidRDefault="002D573F" w:rsidP="002D573F">
      <w:pPr>
        <w:jc w:val="right"/>
        <w:rPr>
          <w:rFonts w:ascii="Arial" w:eastAsia="Calibri" w:hAnsi="Arial" w:cs="Arial"/>
          <w:lang w:eastAsia="en-US"/>
        </w:rPr>
      </w:pPr>
      <w:r w:rsidRPr="003110FD">
        <w:rPr>
          <w:rFonts w:ascii="Arial" w:eastAsia="Calibri" w:hAnsi="Arial" w:cs="Arial"/>
          <w:lang w:eastAsia="en-US"/>
        </w:rPr>
        <w:lastRenderedPageBreak/>
        <w:t>Приложение к</w:t>
      </w:r>
    </w:p>
    <w:p w:rsidR="002D573F" w:rsidRPr="003110FD" w:rsidRDefault="002D573F" w:rsidP="002D573F">
      <w:pPr>
        <w:jc w:val="right"/>
        <w:rPr>
          <w:rFonts w:ascii="Arial" w:eastAsia="Calibri" w:hAnsi="Arial" w:cs="Arial"/>
          <w:lang w:eastAsia="en-US"/>
        </w:rPr>
      </w:pPr>
      <w:proofErr w:type="gramStart"/>
      <w:r w:rsidRPr="003110FD">
        <w:rPr>
          <w:rFonts w:ascii="Arial" w:eastAsia="Calibri" w:hAnsi="Arial" w:cs="Arial"/>
          <w:lang w:eastAsia="en-US"/>
        </w:rPr>
        <w:t>решению</w:t>
      </w:r>
      <w:proofErr w:type="gramEnd"/>
      <w:r w:rsidRPr="003110FD">
        <w:rPr>
          <w:rFonts w:ascii="Arial" w:eastAsia="Calibri" w:hAnsi="Arial" w:cs="Arial"/>
          <w:lang w:eastAsia="en-US"/>
        </w:rPr>
        <w:t xml:space="preserve"> Думы Братского района</w:t>
      </w:r>
    </w:p>
    <w:p w:rsidR="002D573F" w:rsidRPr="003110FD" w:rsidRDefault="00C272CD" w:rsidP="002D573F">
      <w:pPr>
        <w:jc w:val="right"/>
        <w:rPr>
          <w:rFonts w:ascii="Arial" w:eastAsia="Calibri" w:hAnsi="Arial" w:cs="Arial"/>
          <w:lang w:eastAsia="en-US"/>
        </w:rPr>
      </w:pPr>
      <w:proofErr w:type="gramStart"/>
      <w:r>
        <w:rPr>
          <w:rFonts w:ascii="Arial" w:eastAsia="Calibri" w:hAnsi="Arial" w:cs="Arial"/>
          <w:lang w:eastAsia="en-US"/>
        </w:rPr>
        <w:t>от</w:t>
      </w:r>
      <w:proofErr w:type="gramEnd"/>
      <w:r>
        <w:rPr>
          <w:rFonts w:ascii="Arial" w:eastAsia="Calibri" w:hAnsi="Arial" w:cs="Arial"/>
          <w:lang w:eastAsia="en-US"/>
        </w:rPr>
        <w:t xml:space="preserve"> </w:t>
      </w:r>
      <w:r w:rsidR="003C666C">
        <w:rPr>
          <w:rFonts w:ascii="Arial" w:eastAsia="Calibri" w:hAnsi="Arial" w:cs="Arial"/>
          <w:lang w:eastAsia="en-US"/>
        </w:rPr>
        <w:t>30.08.</w:t>
      </w:r>
      <w:r w:rsidR="006A6361">
        <w:rPr>
          <w:rFonts w:ascii="Arial" w:eastAsia="Calibri" w:hAnsi="Arial" w:cs="Arial"/>
          <w:lang w:eastAsia="en-US"/>
        </w:rPr>
        <w:t>2023</w:t>
      </w:r>
      <w:r w:rsidR="002D573F" w:rsidRPr="003110FD">
        <w:rPr>
          <w:rFonts w:ascii="Arial" w:eastAsia="Calibri" w:hAnsi="Arial" w:cs="Arial"/>
          <w:lang w:eastAsia="en-US"/>
        </w:rPr>
        <w:t xml:space="preserve"> года №</w:t>
      </w:r>
      <w:r w:rsidR="003E240F" w:rsidRPr="003110FD">
        <w:rPr>
          <w:rFonts w:ascii="Arial" w:eastAsia="Calibri" w:hAnsi="Arial" w:cs="Arial"/>
          <w:lang w:eastAsia="en-US"/>
        </w:rPr>
        <w:t xml:space="preserve"> </w:t>
      </w:r>
      <w:r w:rsidR="003C666C">
        <w:rPr>
          <w:rFonts w:ascii="Arial" w:eastAsia="Calibri" w:hAnsi="Arial" w:cs="Arial"/>
          <w:lang w:eastAsia="en-US"/>
        </w:rPr>
        <w:t>445</w:t>
      </w:r>
    </w:p>
    <w:p w:rsidR="002D573F" w:rsidRPr="003110FD" w:rsidRDefault="002D573F" w:rsidP="002D573F">
      <w:pPr>
        <w:jc w:val="right"/>
        <w:rPr>
          <w:rFonts w:ascii="Arial" w:eastAsia="Calibri" w:hAnsi="Arial" w:cs="Arial"/>
          <w:lang w:eastAsia="en-US"/>
        </w:rPr>
      </w:pPr>
    </w:p>
    <w:p w:rsidR="002D573F" w:rsidRPr="003110FD" w:rsidRDefault="002D573F" w:rsidP="002D573F">
      <w:pPr>
        <w:rPr>
          <w:rFonts w:ascii="Arial" w:eastAsia="Calibri" w:hAnsi="Arial" w:cs="Arial"/>
          <w:lang w:eastAsia="en-US"/>
        </w:rPr>
      </w:pPr>
    </w:p>
    <w:p w:rsidR="00DB48D0" w:rsidRPr="006A6361" w:rsidRDefault="003110FD" w:rsidP="002D573F">
      <w:pPr>
        <w:jc w:val="center"/>
        <w:rPr>
          <w:rFonts w:ascii="Arial" w:hAnsi="Arial" w:cs="Arial"/>
          <w:b/>
        </w:rPr>
      </w:pPr>
      <w:r w:rsidRPr="006A6361">
        <w:rPr>
          <w:rFonts w:ascii="Arial" w:hAnsi="Arial" w:cs="Arial"/>
          <w:b/>
        </w:rPr>
        <w:t>Об итогах приё</w:t>
      </w:r>
      <w:r w:rsidR="00DB48D0" w:rsidRPr="006A6361">
        <w:rPr>
          <w:rFonts w:ascii="Arial" w:hAnsi="Arial" w:cs="Arial"/>
          <w:b/>
        </w:rPr>
        <w:t xml:space="preserve">мки и готовности образовательных организаций </w:t>
      </w:r>
    </w:p>
    <w:p w:rsidR="00DB48D0" w:rsidRPr="006A6361" w:rsidRDefault="00DB48D0" w:rsidP="002D573F">
      <w:pPr>
        <w:jc w:val="center"/>
        <w:rPr>
          <w:rFonts w:ascii="Arial" w:hAnsi="Arial" w:cs="Arial"/>
          <w:b/>
        </w:rPr>
      </w:pPr>
      <w:r w:rsidRPr="006A6361">
        <w:rPr>
          <w:rFonts w:ascii="Arial" w:hAnsi="Arial" w:cs="Arial"/>
          <w:b/>
        </w:rPr>
        <w:t xml:space="preserve">Братского </w:t>
      </w:r>
      <w:r w:rsidR="003110FD" w:rsidRPr="006A6361">
        <w:rPr>
          <w:rFonts w:ascii="Arial" w:hAnsi="Arial" w:cs="Arial"/>
          <w:b/>
        </w:rPr>
        <w:t>района к новому 202</w:t>
      </w:r>
      <w:r w:rsidR="006A6361">
        <w:rPr>
          <w:rFonts w:ascii="Arial" w:hAnsi="Arial" w:cs="Arial"/>
          <w:b/>
        </w:rPr>
        <w:t>3</w:t>
      </w:r>
      <w:r w:rsidRPr="006A6361">
        <w:rPr>
          <w:rFonts w:ascii="Arial" w:hAnsi="Arial" w:cs="Arial"/>
          <w:b/>
        </w:rPr>
        <w:t>-202</w:t>
      </w:r>
      <w:r w:rsidR="006A6361">
        <w:rPr>
          <w:rFonts w:ascii="Arial" w:hAnsi="Arial" w:cs="Arial"/>
          <w:b/>
        </w:rPr>
        <w:t>4</w:t>
      </w:r>
      <w:r w:rsidRPr="006A6361">
        <w:rPr>
          <w:rFonts w:ascii="Arial" w:hAnsi="Arial" w:cs="Arial"/>
          <w:b/>
        </w:rPr>
        <w:t xml:space="preserve"> учебному году </w:t>
      </w:r>
    </w:p>
    <w:p w:rsidR="006A6361" w:rsidRPr="006A6361" w:rsidRDefault="006A6361" w:rsidP="00DB48D0">
      <w:pPr>
        <w:widowControl/>
        <w:shd w:val="clear" w:color="auto" w:fill="FFFFFF"/>
        <w:autoSpaceDE/>
        <w:autoSpaceDN/>
        <w:adjustRightInd/>
        <w:ind w:firstLine="709"/>
        <w:jc w:val="both"/>
        <w:rPr>
          <w:rFonts w:ascii="Arial" w:hAnsi="Arial" w:cs="Arial"/>
          <w:color w:val="000000"/>
        </w:rPr>
      </w:pPr>
    </w:p>
    <w:p w:rsidR="006A6361" w:rsidRPr="006A6361" w:rsidRDefault="006A6361" w:rsidP="006A6361">
      <w:pPr>
        <w:widowControl/>
        <w:shd w:val="clear" w:color="auto" w:fill="FFFFFF"/>
        <w:autoSpaceDE/>
        <w:autoSpaceDN/>
        <w:adjustRightInd/>
        <w:ind w:firstLine="709"/>
        <w:jc w:val="both"/>
        <w:rPr>
          <w:rFonts w:ascii="Arial" w:hAnsi="Arial" w:cs="Arial"/>
          <w:color w:val="000000"/>
        </w:rPr>
      </w:pPr>
      <w:r w:rsidRPr="006A6361">
        <w:rPr>
          <w:rFonts w:ascii="Arial" w:hAnsi="Arial" w:cs="Arial"/>
          <w:color w:val="000000"/>
        </w:rPr>
        <w:t xml:space="preserve">В целях подготовки образовательных организаций Братского района к новому учебному году Управление образования АМО «Братский район» в летний период 2023 года реализует следующие мероприятия. </w:t>
      </w:r>
    </w:p>
    <w:p w:rsidR="006A6361" w:rsidRPr="006A6361" w:rsidRDefault="006A6361" w:rsidP="006A6361">
      <w:pPr>
        <w:widowControl/>
        <w:shd w:val="clear" w:color="auto" w:fill="FFFFFF"/>
        <w:autoSpaceDE/>
        <w:autoSpaceDN/>
        <w:adjustRightInd/>
        <w:ind w:firstLine="709"/>
        <w:jc w:val="both"/>
        <w:rPr>
          <w:rFonts w:ascii="Arial" w:hAnsi="Arial" w:cs="Arial"/>
          <w:color w:val="000000"/>
        </w:rPr>
      </w:pPr>
    </w:p>
    <w:p w:rsidR="006A6361" w:rsidRPr="006A6361" w:rsidRDefault="006A6361" w:rsidP="006A6361">
      <w:pPr>
        <w:widowControl/>
        <w:shd w:val="clear" w:color="auto" w:fill="FFFFFF"/>
        <w:autoSpaceDE/>
        <w:autoSpaceDN/>
        <w:adjustRightInd/>
        <w:ind w:firstLine="709"/>
        <w:jc w:val="both"/>
        <w:rPr>
          <w:rFonts w:ascii="Arial" w:hAnsi="Arial" w:cs="Arial"/>
          <w:b/>
          <w:color w:val="000000"/>
        </w:rPr>
      </w:pPr>
      <w:r w:rsidRPr="006A6361">
        <w:rPr>
          <w:rFonts w:ascii="Arial" w:hAnsi="Arial" w:cs="Arial"/>
          <w:b/>
          <w:color w:val="000000"/>
        </w:rPr>
        <w:t>1.</w:t>
      </w:r>
      <w:r w:rsidRPr="006A6361">
        <w:rPr>
          <w:rFonts w:ascii="Arial" w:hAnsi="Arial" w:cs="Arial"/>
          <w:color w:val="000000"/>
        </w:rPr>
        <w:t xml:space="preserve"> </w:t>
      </w:r>
      <w:r w:rsidRPr="006A6361">
        <w:rPr>
          <w:rFonts w:ascii="Arial" w:hAnsi="Arial" w:cs="Arial"/>
          <w:b/>
          <w:color w:val="000000"/>
        </w:rPr>
        <w:t>Нормативно-правое обеспечение приемки образовательных организаций Братского района к началу нового учебного года.</w:t>
      </w:r>
    </w:p>
    <w:p w:rsidR="006A6361" w:rsidRPr="006A6361" w:rsidRDefault="006A6361" w:rsidP="006A6361">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Письмо министерства образования Иркутской области от 29.06.2023 года № 02-55-7531/23 «О мероприятиях по подготовке образовательных организаций к 2023-2024 учебному году» с рекомендациями по проведению мероприятий по оценке готовности организаций, осуществляющих образовательную деятельность, к началу 2023 – 2024 учебному году».</w:t>
      </w:r>
    </w:p>
    <w:p w:rsidR="006A6361" w:rsidRPr="006A6361" w:rsidRDefault="006A6361" w:rsidP="006A6361">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xml:space="preserve">Письмо территориального отдела Управления </w:t>
      </w:r>
      <w:proofErr w:type="spellStart"/>
      <w:r w:rsidRPr="006A6361">
        <w:rPr>
          <w:rFonts w:ascii="Arial" w:eastAsia="Calibri" w:hAnsi="Arial" w:cs="Arial"/>
          <w:lang w:eastAsia="en-US"/>
        </w:rPr>
        <w:t>Роспотребнадзора</w:t>
      </w:r>
      <w:proofErr w:type="spellEnd"/>
      <w:r w:rsidRPr="006A6361">
        <w:rPr>
          <w:rFonts w:ascii="Arial" w:eastAsia="Calibri" w:hAnsi="Arial" w:cs="Arial"/>
          <w:lang w:eastAsia="en-US"/>
        </w:rPr>
        <w:t xml:space="preserve"> по Иркутской области в г. Братске, Братском и Нижнеилимском районах от 05.07.2023 № 38-09-15/78-862-2023 «О подготовке школ к 2023-2024 учебному году».</w:t>
      </w:r>
    </w:p>
    <w:p w:rsidR="006A6361" w:rsidRPr="006A6361" w:rsidRDefault="006A6361" w:rsidP="006A6361">
      <w:pPr>
        <w:widowControl/>
        <w:autoSpaceDE/>
        <w:autoSpaceDN/>
        <w:adjustRightInd/>
        <w:ind w:firstLine="709"/>
        <w:jc w:val="both"/>
        <w:rPr>
          <w:rFonts w:ascii="Arial" w:eastAsia="Calibri" w:hAnsi="Arial" w:cs="Arial"/>
          <w:b/>
          <w:lang w:eastAsia="en-US"/>
        </w:rPr>
      </w:pPr>
      <w:r w:rsidRPr="006A6361">
        <w:rPr>
          <w:rFonts w:ascii="Arial" w:hAnsi="Arial" w:cs="Arial"/>
          <w:color w:val="000000"/>
        </w:rPr>
        <w:t>Приказ Управления образования АМО «Братский район» от 14.07.2023 № 83 «</w:t>
      </w:r>
      <w:r w:rsidRPr="006A6361">
        <w:rPr>
          <w:rFonts w:ascii="Arial" w:eastAsia="Calibri" w:hAnsi="Arial" w:cs="Arial"/>
          <w:lang w:eastAsia="en-US"/>
        </w:rPr>
        <w:t>О проведении проверки готовности образовательных организаций Братского района к 2023-2024 учебному году»</w:t>
      </w:r>
      <w:r w:rsidRPr="006A6361">
        <w:rPr>
          <w:rFonts w:ascii="Arial" w:hAnsi="Arial" w:cs="Arial"/>
          <w:color w:val="000000"/>
        </w:rPr>
        <w:t xml:space="preserve">, в котором утвержден состав </w:t>
      </w:r>
      <w:r w:rsidRPr="006A6361">
        <w:rPr>
          <w:rFonts w:ascii="Arial" w:eastAsia="Calibri" w:hAnsi="Arial" w:cs="Arial"/>
          <w:color w:val="000000"/>
          <w:lang w:eastAsia="en-US" w:bidi="ru-RU"/>
        </w:rPr>
        <w:t xml:space="preserve">межведомственной комиссии по приёмке образовательных организаций, расположенных на территории муниципального образования «Братский район», </w:t>
      </w:r>
      <w:r w:rsidRPr="006A6361">
        <w:rPr>
          <w:rFonts w:ascii="Arial" w:hAnsi="Arial" w:cs="Arial"/>
          <w:color w:val="000000"/>
        </w:rPr>
        <w:t>положение «О порядке приемки образовательных организаций, расположенных на территории муниципального образования «Братский район», форма акта приемки образовательных организаций.</w:t>
      </w:r>
      <w:r w:rsidRPr="006A6361">
        <w:rPr>
          <w:rFonts w:ascii="Arial" w:eastAsia="Calibri" w:hAnsi="Arial" w:cs="Arial"/>
          <w:b/>
          <w:lang w:eastAsia="en-US"/>
        </w:rPr>
        <w:t xml:space="preserve"> </w:t>
      </w:r>
    </w:p>
    <w:p w:rsidR="006A6361" w:rsidRPr="006A6361" w:rsidRDefault="006A6361" w:rsidP="006A6361">
      <w:pPr>
        <w:widowControl/>
        <w:shd w:val="clear" w:color="auto" w:fill="FFFFFF"/>
        <w:autoSpaceDE/>
        <w:autoSpaceDN/>
        <w:adjustRightInd/>
        <w:ind w:firstLine="709"/>
        <w:jc w:val="both"/>
        <w:rPr>
          <w:rFonts w:ascii="Arial" w:hAnsi="Arial" w:cs="Arial"/>
          <w:b/>
          <w:color w:val="000000"/>
        </w:rPr>
      </w:pPr>
    </w:p>
    <w:p w:rsidR="006A6361" w:rsidRPr="006A6361" w:rsidRDefault="006A6361" w:rsidP="006A6361">
      <w:pPr>
        <w:widowControl/>
        <w:shd w:val="clear" w:color="auto" w:fill="FFFFFF"/>
        <w:autoSpaceDE/>
        <w:autoSpaceDN/>
        <w:adjustRightInd/>
        <w:ind w:firstLine="709"/>
        <w:jc w:val="both"/>
        <w:rPr>
          <w:rFonts w:ascii="Arial" w:hAnsi="Arial" w:cs="Arial"/>
          <w:b/>
          <w:color w:val="000000"/>
        </w:rPr>
      </w:pPr>
      <w:r w:rsidRPr="006A6361">
        <w:rPr>
          <w:rFonts w:ascii="Arial" w:hAnsi="Arial" w:cs="Arial"/>
          <w:b/>
          <w:color w:val="000000"/>
        </w:rPr>
        <w:t>2. Мониторинг приемки образовательных организаций к началу нового учебного года.</w:t>
      </w:r>
    </w:p>
    <w:p w:rsidR="006A6361" w:rsidRPr="006A6361" w:rsidRDefault="006A6361" w:rsidP="006A6361">
      <w:pPr>
        <w:widowControl/>
        <w:shd w:val="clear" w:color="auto" w:fill="FFFFFF"/>
        <w:autoSpaceDE/>
        <w:autoSpaceDN/>
        <w:adjustRightInd/>
        <w:ind w:firstLine="709"/>
        <w:jc w:val="both"/>
        <w:rPr>
          <w:rFonts w:ascii="Arial" w:hAnsi="Arial" w:cs="Arial"/>
          <w:color w:val="000000"/>
        </w:rPr>
      </w:pPr>
      <w:r w:rsidRPr="006A6361">
        <w:rPr>
          <w:rFonts w:ascii="Arial" w:hAnsi="Arial" w:cs="Arial"/>
          <w:color w:val="000000"/>
        </w:rPr>
        <w:t xml:space="preserve">В целях организации контроля приемки образовательных организаций к началу нового учебного года с министерством образования Иркутской области согласован перечень организаций </w:t>
      </w:r>
      <w:r w:rsidRPr="006A6361">
        <w:rPr>
          <w:rFonts w:ascii="Arial" w:hAnsi="Arial" w:cs="Arial"/>
        </w:rPr>
        <w:t xml:space="preserve">(77 образовательных организаций), </w:t>
      </w:r>
      <w:r w:rsidRPr="006A6361">
        <w:rPr>
          <w:rFonts w:ascii="Arial" w:hAnsi="Arial" w:cs="Arial"/>
          <w:color w:val="000000"/>
        </w:rPr>
        <w:t>подлежащих оценке готовности к началу учебного года, расположенных на территории Братского района (включены образовательные организации и учреждения, подведомственные муниципальным органам Управления образования, образовательные организации и учреждения различной ведомственной подчиненности, в том числе частные образовательные организации, государственные образовательные организации, организации для детей-сирот и детей, оставшихся без попечения родителей (без образовательного процесса), расположенные на территории Братского района):</w:t>
      </w:r>
    </w:p>
    <w:p w:rsidR="006A6361" w:rsidRDefault="006A6361">
      <w:pPr>
        <w:widowControl/>
        <w:autoSpaceDE/>
        <w:autoSpaceDN/>
        <w:adjustRightInd/>
        <w:rPr>
          <w:rFonts w:ascii="Arial" w:hAnsi="Arial" w:cs="Arial"/>
          <w:color w:val="000000"/>
        </w:rPr>
      </w:pPr>
      <w:r>
        <w:rPr>
          <w:rFonts w:ascii="Arial" w:hAnsi="Arial" w:cs="Arial"/>
          <w:color w:val="000000"/>
        </w:rPr>
        <w:br w:type="page"/>
      </w:r>
    </w:p>
    <w:p w:rsidR="006A6361" w:rsidRPr="006A6361" w:rsidRDefault="006A6361" w:rsidP="006A6361">
      <w:pPr>
        <w:widowControl/>
        <w:shd w:val="clear" w:color="auto" w:fill="FFFFFF"/>
        <w:autoSpaceDE/>
        <w:autoSpaceDN/>
        <w:adjustRightInd/>
        <w:ind w:firstLine="708"/>
        <w:jc w:val="both"/>
        <w:rPr>
          <w:rFonts w:ascii="Arial" w:hAnsi="Arial" w:cs="Arial"/>
          <w:color w:val="000000"/>
        </w:rPr>
      </w:pPr>
    </w:p>
    <w:tbl>
      <w:tblPr>
        <w:tblStyle w:val="130"/>
        <w:tblW w:w="4945" w:type="pct"/>
        <w:tblLayout w:type="fixed"/>
        <w:tblLook w:val="04A0" w:firstRow="1" w:lastRow="0" w:firstColumn="1" w:lastColumn="0" w:noHBand="0" w:noVBand="1"/>
      </w:tblPr>
      <w:tblGrid>
        <w:gridCol w:w="1241"/>
        <w:gridCol w:w="581"/>
        <w:gridCol w:w="1971"/>
        <w:gridCol w:w="1273"/>
        <w:gridCol w:w="1027"/>
        <w:gridCol w:w="924"/>
        <w:gridCol w:w="1150"/>
        <w:gridCol w:w="741"/>
        <w:gridCol w:w="838"/>
      </w:tblGrid>
      <w:tr w:rsidR="006A6361" w:rsidRPr="006A6361" w:rsidTr="003C666C">
        <w:trPr>
          <w:trHeight w:val="20"/>
        </w:trPr>
        <w:tc>
          <w:tcPr>
            <w:tcW w:w="5000" w:type="pct"/>
            <w:gridSpan w:val="9"/>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СВЕДЕНИЯ</w:t>
            </w:r>
          </w:p>
        </w:tc>
      </w:tr>
      <w:tr w:rsidR="006A6361" w:rsidRPr="006A6361" w:rsidTr="003C666C">
        <w:trPr>
          <w:trHeight w:val="20"/>
        </w:trPr>
        <w:tc>
          <w:tcPr>
            <w:tcW w:w="5000" w:type="pct"/>
            <w:gridSpan w:val="9"/>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proofErr w:type="gramStart"/>
            <w:r w:rsidRPr="003C666C">
              <w:rPr>
                <w:rFonts w:ascii="Arial" w:hAnsi="Arial" w:cs="Arial"/>
                <w:bCs/>
                <w:color w:val="000000"/>
                <w:sz w:val="20"/>
                <w:szCs w:val="20"/>
                <w:lang w:eastAsia="en-US"/>
              </w:rPr>
              <w:t>о</w:t>
            </w:r>
            <w:proofErr w:type="gramEnd"/>
            <w:r w:rsidRPr="003C666C">
              <w:rPr>
                <w:rFonts w:ascii="Arial" w:hAnsi="Arial" w:cs="Arial"/>
                <w:bCs/>
                <w:color w:val="000000"/>
                <w:sz w:val="20"/>
                <w:szCs w:val="20"/>
                <w:lang w:eastAsia="en-US"/>
              </w:rPr>
              <w:t xml:space="preserve"> ходе работы по оценке готовности организаций, осуществляющих образовательную деятельность по состоянию на 16.08.2023 г. (*)</w:t>
            </w:r>
          </w:p>
        </w:tc>
      </w:tr>
      <w:tr w:rsidR="006A6361" w:rsidRPr="006A6361" w:rsidTr="003C666C">
        <w:trPr>
          <w:trHeight w:val="20"/>
        </w:trPr>
        <w:tc>
          <w:tcPr>
            <w:tcW w:w="637" w:type="pct"/>
            <w:vMerge w:val="restar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Наименование муниципального образования</w:t>
            </w:r>
          </w:p>
        </w:tc>
        <w:tc>
          <w:tcPr>
            <w:tcW w:w="298" w:type="pct"/>
            <w:vMerge w:val="restar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 п/п</w:t>
            </w:r>
          </w:p>
        </w:tc>
        <w:tc>
          <w:tcPr>
            <w:tcW w:w="1011" w:type="pct"/>
            <w:vMerge w:val="restar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 xml:space="preserve">Тип </w:t>
            </w:r>
          </w:p>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w:t>
            </w:r>
            <w:proofErr w:type="gramStart"/>
            <w:r w:rsidRPr="003C666C">
              <w:rPr>
                <w:rFonts w:ascii="Arial" w:hAnsi="Arial" w:cs="Arial"/>
                <w:bCs/>
                <w:color w:val="000000"/>
                <w:sz w:val="18"/>
                <w:szCs w:val="18"/>
                <w:lang w:eastAsia="en-US"/>
              </w:rPr>
              <w:t>вид</w:t>
            </w:r>
            <w:proofErr w:type="gramEnd"/>
            <w:r w:rsidRPr="003C666C">
              <w:rPr>
                <w:rFonts w:ascii="Arial" w:hAnsi="Arial" w:cs="Arial"/>
                <w:bCs/>
                <w:color w:val="000000"/>
                <w:sz w:val="18"/>
                <w:szCs w:val="18"/>
                <w:lang w:eastAsia="en-US"/>
              </w:rPr>
              <w:t xml:space="preserve"> организации)</w:t>
            </w:r>
          </w:p>
        </w:tc>
        <w:tc>
          <w:tcPr>
            <w:tcW w:w="653" w:type="pct"/>
            <w:vMerge w:val="restar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Всего образовательных организаций в муниципалитете на 1 сентября</w:t>
            </w:r>
          </w:p>
        </w:tc>
        <w:tc>
          <w:tcPr>
            <w:tcW w:w="2400" w:type="pct"/>
            <w:gridSpan w:val="5"/>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Количество образовательных организаций</w:t>
            </w:r>
          </w:p>
        </w:tc>
      </w:tr>
      <w:tr w:rsidR="006A6361" w:rsidRPr="006A6361" w:rsidTr="003C666C">
        <w:trPr>
          <w:trHeight w:val="20"/>
        </w:trPr>
        <w:tc>
          <w:tcPr>
            <w:tcW w:w="637"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298"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1011"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653"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527" w:type="pct"/>
            <w:vMerge w:val="restar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Будут предъявлены к оценке готовности к началу нового учебного года</w:t>
            </w:r>
          </w:p>
        </w:tc>
        <w:tc>
          <w:tcPr>
            <w:tcW w:w="1873" w:type="pct"/>
            <w:gridSpan w:val="4"/>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r w:rsidRPr="003C666C">
              <w:rPr>
                <w:rFonts w:ascii="Arial" w:hAnsi="Arial" w:cs="Arial"/>
                <w:bCs/>
                <w:color w:val="000000"/>
                <w:sz w:val="18"/>
                <w:szCs w:val="18"/>
                <w:lang w:eastAsia="en-US"/>
              </w:rPr>
              <w:t>Не будут предъявлены к оценке готовности, из них по причине:</w:t>
            </w:r>
          </w:p>
        </w:tc>
      </w:tr>
      <w:tr w:rsidR="006A6361" w:rsidRPr="006A6361" w:rsidTr="003C666C">
        <w:trPr>
          <w:trHeight w:val="20"/>
        </w:trPr>
        <w:tc>
          <w:tcPr>
            <w:tcW w:w="637"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298"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1011"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653"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527" w:type="pct"/>
            <w:vMerge/>
            <w:hideMark/>
          </w:tcPr>
          <w:p w:rsidR="006A6361" w:rsidRPr="003C666C" w:rsidRDefault="006A6361" w:rsidP="006A6361">
            <w:pPr>
              <w:widowControl/>
              <w:autoSpaceDE/>
              <w:autoSpaceDN/>
              <w:adjustRightInd/>
              <w:spacing w:line="254" w:lineRule="auto"/>
              <w:rPr>
                <w:rFonts w:ascii="Arial" w:hAnsi="Arial" w:cs="Arial"/>
                <w:bCs/>
                <w:color w:val="000000"/>
                <w:sz w:val="18"/>
                <w:szCs w:val="18"/>
                <w:lang w:eastAsia="en-US"/>
              </w:rPr>
            </w:pP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proofErr w:type="gramStart"/>
            <w:r w:rsidRPr="003C666C">
              <w:rPr>
                <w:rFonts w:ascii="Arial" w:hAnsi="Arial" w:cs="Arial"/>
                <w:bCs/>
                <w:color w:val="000000"/>
                <w:sz w:val="18"/>
                <w:szCs w:val="18"/>
                <w:lang w:eastAsia="en-US"/>
              </w:rPr>
              <w:t>аварийного</w:t>
            </w:r>
            <w:proofErr w:type="gramEnd"/>
            <w:r w:rsidRPr="003C666C">
              <w:rPr>
                <w:rFonts w:ascii="Arial" w:hAnsi="Arial" w:cs="Arial"/>
                <w:bCs/>
                <w:color w:val="000000"/>
                <w:sz w:val="18"/>
                <w:szCs w:val="18"/>
                <w:lang w:eastAsia="en-US"/>
              </w:rPr>
              <w:t xml:space="preserve"> состояния </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proofErr w:type="gramStart"/>
            <w:r w:rsidRPr="003C666C">
              <w:rPr>
                <w:rFonts w:ascii="Arial" w:hAnsi="Arial" w:cs="Arial"/>
                <w:bCs/>
                <w:color w:val="000000"/>
                <w:sz w:val="18"/>
                <w:szCs w:val="18"/>
                <w:lang w:eastAsia="en-US"/>
              </w:rPr>
              <w:t>капитального</w:t>
            </w:r>
            <w:proofErr w:type="gramEnd"/>
            <w:r w:rsidRPr="003C666C">
              <w:rPr>
                <w:rFonts w:ascii="Arial" w:hAnsi="Arial" w:cs="Arial"/>
                <w:bCs/>
                <w:color w:val="000000"/>
                <w:sz w:val="18"/>
                <w:szCs w:val="18"/>
                <w:lang w:eastAsia="en-US"/>
              </w:rPr>
              <w:t xml:space="preserve"> ремонта, реконструкции</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proofErr w:type="gramStart"/>
            <w:r w:rsidRPr="003C666C">
              <w:rPr>
                <w:rFonts w:ascii="Arial" w:hAnsi="Arial" w:cs="Arial"/>
                <w:bCs/>
                <w:color w:val="000000"/>
                <w:sz w:val="18"/>
                <w:szCs w:val="18"/>
                <w:lang w:eastAsia="en-US"/>
              </w:rPr>
              <w:t>по</w:t>
            </w:r>
            <w:proofErr w:type="gramEnd"/>
            <w:r w:rsidRPr="003C666C">
              <w:rPr>
                <w:rFonts w:ascii="Arial" w:hAnsi="Arial" w:cs="Arial"/>
                <w:bCs/>
                <w:color w:val="000000"/>
                <w:sz w:val="18"/>
                <w:szCs w:val="18"/>
                <w:lang w:eastAsia="en-US"/>
              </w:rPr>
              <w:t xml:space="preserve"> причине ЧС</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18"/>
                <w:szCs w:val="18"/>
                <w:lang w:eastAsia="en-US"/>
              </w:rPr>
            </w:pPr>
            <w:proofErr w:type="gramStart"/>
            <w:r w:rsidRPr="003C666C">
              <w:rPr>
                <w:rFonts w:ascii="Arial" w:hAnsi="Arial" w:cs="Arial"/>
                <w:bCs/>
                <w:color w:val="000000"/>
                <w:sz w:val="18"/>
                <w:szCs w:val="18"/>
                <w:lang w:eastAsia="en-US"/>
              </w:rPr>
              <w:t>по</w:t>
            </w:r>
            <w:proofErr w:type="gramEnd"/>
            <w:r w:rsidRPr="003C666C">
              <w:rPr>
                <w:rFonts w:ascii="Arial" w:hAnsi="Arial" w:cs="Arial"/>
                <w:bCs/>
                <w:color w:val="000000"/>
                <w:sz w:val="18"/>
                <w:szCs w:val="18"/>
                <w:lang w:eastAsia="en-US"/>
              </w:rPr>
              <w:t xml:space="preserve"> иным причинам</w:t>
            </w:r>
          </w:p>
        </w:tc>
      </w:tr>
      <w:tr w:rsidR="006A6361" w:rsidRPr="006A6361" w:rsidTr="003C666C">
        <w:trPr>
          <w:trHeight w:val="20"/>
        </w:trPr>
        <w:tc>
          <w:tcPr>
            <w:tcW w:w="63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1</w:t>
            </w:r>
          </w:p>
        </w:tc>
        <w:tc>
          <w:tcPr>
            <w:tcW w:w="298"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1.1.</w:t>
            </w:r>
          </w:p>
        </w:tc>
        <w:tc>
          <w:tcPr>
            <w:tcW w:w="1011"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2</w:t>
            </w:r>
          </w:p>
        </w:tc>
        <w:tc>
          <w:tcPr>
            <w:tcW w:w="653"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w:t>
            </w:r>
          </w:p>
        </w:tc>
        <w:tc>
          <w:tcPr>
            <w:tcW w:w="52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3.1.</w:t>
            </w: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3.2.</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3.3.</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3.4.</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3.5.</w:t>
            </w:r>
          </w:p>
        </w:tc>
      </w:tr>
      <w:tr w:rsidR="006A6361" w:rsidRPr="006A6361" w:rsidTr="003C666C">
        <w:trPr>
          <w:trHeight w:val="20"/>
        </w:trPr>
        <w:tc>
          <w:tcPr>
            <w:tcW w:w="637" w:type="pct"/>
            <w:vMerge w:val="restart"/>
            <w:hideMark/>
          </w:tcPr>
          <w:p w:rsidR="006A6361" w:rsidRPr="003C666C" w:rsidRDefault="006A6361" w:rsidP="006A6361">
            <w:pPr>
              <w:widowControl/>
              <w:autoSpaceDE/>
              <w:autoSpaceDN/>
              <w:adjustRightInd/>
              <w:spacing w:line="254" w:lineRule="auto"/>
              <w:jc w:val="center"/>
              <w:rPr>
                <w:rFonts w:ascii="Arial" w:hAnsi="Arial" w:cs="Arial"/>
                <w:bCs/>
                <w:i/>
                <w:iCs/>
                <w:color w:val="FF0000"/>
                <w:sz w:val="20"/>
                <w:szCs w:val="20"/>
                <w:lang w:eastAsia="en-US"/>
              </w:rPr>
            </w:pPr>
            <w:r w:rsidRPr="003C666C">
              <w:rPr>
                <w:rFonts w:ascii="Arial" w:hAnsi="Arial" w:cs="Arial"/>
                <w:bCs/>
                <w:i/>
                <w:iCs/>
                <w:sz w:val="20"/>
                <w:szCs w:val="20"/>
                <w:lang w:eastAsia="en-US"/>
              </w:rPr>
              <w:t>Братский район</w:t>
            </w:r>
          </w:p>
        </w:tc>
        <w:tc>
          <w:tcPr>
            <w:tcW w:w="298"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1.</w:t>
            </w:r>
          </w:p>
        </w:tc>
        <w:tc>
          <w:tcPr>
            <w:tcW w:w="1011" w:type="pct"/>
            <w:hideMark/>
          </w:tcPr>
          <w:p w:rsidR="006A6361" w:rsidRPr="003C666C" w:rsidRDefault="006A6361" w:rsidP="006A6361">
            <w:pPr>
              <w:widowControl/>
              <w:autoSpaceDE/>
              <w:autoSpaceDN/>
              <w:adjustRightInd/>
              <w:spacing w:line="254" w:lineRule="auto"/>
              <w:rPr>
                <w:rFonts w:ascii="Arial" w:hAnsi="Arial" w:cs="Arial"/>
                <w:bCs/>
                <w:color w:val="000000"/>
                <w:sz w:val="20"/>
                <w:szCs w:val="20"/>
                <w:lang w:eastAsia="en-US"/>
              </w:rPr>
            </w:pPr>
            <w:r w:rsidRPr="003C666C">
              <w:rPr>
                <w:rFonts w:ascii="Arial" w:hAnsi="Arial" w:cs="Arial"/>
                <w:bCs/>
                <w:color w:val="000000"/>
                <w:sz w:val="20"/>
                <w:szCs w:val="20"/>
                <w:lang w:eastAsia="en-US"/>
              </w:rPr>
              <w:t xml:space="preserve">Общеобразовательные организации (в том числе негосударственные с лицензией на образовательную </w:t>
            </w:r>
            <w:proofErr w:type="gramStart"/>
            <w:r w:rsidRPr="003C666C">
              <w:rPr>
                <w:rFonts w:ascii="Arial" w:hAnsi="Arial" w:cs="Arial"/>
                <w:bCs/>
                <w:color w:val="000000"/>
                <w:sz w:val="20"/>
                <w:szCs w:val="20"/>
                <w:lang w:eastAsia="en-US"/>
              </w:rPr>
              <w:t>деятельность)  *</w:t>
            </w:r>
            <w:proofErr w:type="gramEnd"/>
          </w:p>
        </w:tc>
        <w:tc>
          <w:tcPr>
            <w:tcW w:w="653"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44</w:t>
            </w:r>
          </w:p>
        </w:tc>
        <w:tc>
          <w:tcPr>
            <w:tcW w:w="52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44</w:t>
            </w: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r>
      <w:tr w:rsidR="006A6361" w:rsidRPr="006A6361" w:rsidTr="003C666C">
        <w:trPr>
          <w:trHeight w:val="20"/>
        </w:trPr>
        <w:tc>
          <w:tcPr>
            <w:tcW w:w="637" w:type="pct"/>
            <w:vMerge/>
            <w:hideMark/>
          </w:tcPr>
          <w:p w:rsidR="006A6361" w:rsidRPr="003C666C" w:rsidRDefault="006A6361" w:rsidP="006A6361">
            <w:pPr>
              <w:widowControl/>
              <w:autoSpaceDE/>
              <w:autoSpaceDN/>
              <w:adjustRightInd/>
              <w:spacing w:line="254" w:lineRule="auto"/>
              <w:rPr>
                <w:rFonts w:ascii="Arial" w:hAnsi="Arial" w:cs="Arial"/>
                <w:bCs/>
                <w:i/>
                <w:iCs/>
                <w:color w:val="FF0000"/>
                <w:sz w:val="20"/>
                <w:szCs w:val="20"/>
                <w:lang w:eastAsia="en-US"/>
              </w:rPr>
            </w:pPr>
          </w:p>
        </w:tc>
        <w:tc>
          <w:tcPr>
            <w:tcW w:w="298"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2.</w:t>
            </w:r>
          </w:p>
        </w:tc>
        <w:tc>
          <w:tcPr>
            <w:tcW w:w="1011" w:type="pct"/>
            <w:hideMark/>
          </w:tcPr>
          <w:p w:rsidR="006A6361" w:rsidRPr="003C666C" w:rsidRDefault="006A6361" w:rsidP="006A6361">
            <w:pPr>
              <w:widowControl/>
              <w:autoSpaceDE/>
              <w:autoSpaceDN/>
              <w:adjustRightInd/>
              <w:spacing w:line="254" w:lineRule="auto"/>
              <w:rPr>
                <w:rFonts w:ascii="Arial" w:hAnsi="Arial" w:cs="Arial"/>
                <w:bCs/>
                <w:color w:val="000000"/>
                <w:sz w:val="20"/>
                <w:szCs w:val="20"/>
                <w:lang w:eastAsia="en-US"/>
              </w:rPr>
            </w:pPr>
            <w:r w:rsidRPr="003C666C">
              <w:rPr>
                <w:rFonts w:ascii="Arial" w:hAnsi="Arial" w:cs="Arial"/>
                <w:bCs/>
                <w:color w:val="000000"/>
                <w:sz w:val="20"/>
                <w:szCs w:val="20"/>
                <w:lang w:eastAsia="en-US"/>
              </w:rPr>
              <w:t>Дошкольные образовательные организации</w:t>
            </w:r>
          </w:p>
        </w:tc>
        <w:tc>
          <w:tcPr>
            <w:tcW w:w="653"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27</w:t>
            </w:r>
          </w:p>
        </w:tc>
        <w:tc>
          <w:tcPr>
            <w:tcW w:w="52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27</w:t>
            </w: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r>
      <w:tr w:rsidR="006A6361" w:rsidRPr="006A6361" w:rsidTr="003C666C">
        <w:trPr>
          <w:trHeight w:val="20"/>
        </w:trPr>
        <w:tc>
          <w:tcPr>
            <w:tcW w:w="637" w:type="pct"/>
            <w:vMerge/>
            <w:hideMark/>
          </w:tcPr>
          <w:p w:rsidR="006A6361" w:rsidRPr="003C666C" w:rsidRDefault="006A6361" w:rsidP="006A6361">
            <w:pPr>
              <w:widowControl/>
              <w:autoSpaceDE/>
              <w:autoSpaceDN/>
              <w:adjustRightInd/>
              <w:spacing w:line="254" w:lineRule="auto"/>
              <w:rPr>
                <w:rFonts w:ascii="Arial" w:hAnsi="Arial" w:cs="Arial"/>
                <w:bCs/>
                <w:i/>
                <w:iCs/>
                <w:color w:val="FF0000"/>
                <w:sz w:val="20"/>
                <w:szCs w:val="20"/>
                <w:lang w:eastAsia="en-US"/>
              </w:rPr>
            </w:pPr>
          </w:p>
        </w:tc>
        <w:tc>
          <w:tcPr>
            <w:tcW w:w="298"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3.</w:t>
            </w:r>
          </w:p>
        </w:tc>
        <w:tc>
          <w:tcPr>
            <w:tcW w:w="1011" w:type="pct"/>
            <w:hideMark/>
          </w:tcPr>
          <w:p w:rsidR="006A6361" w:rsidRPr="003C666C" w:rsidRDefault="006A6361" w:rsidP="006A6361">
            <w:pPr>
              <w:widowControl/>
              <w:autoSpaceDE/>
              <w:autoSpaceDN/>
              <w:adjustRightInd/>
              <w:spacing w:line="254" w:lineRule="auto"/>
              <w:rPr>
                <w:rFonts w:ascii="Arial" w:hAnsi="Arial" w:cs="Arial"/>
                <w:bCs/>
                <w:color w:val="000000"/>
                <w:sz w:val="20"/>
                <w:szCs w:val="20"/>
                <w:lang w:eastAsia="en-US"/>
              </w:rPr>
            </w:pPr>
            <w:r w:rsidRPr="003C666C">
              <w:rPr>
                <w:rFonts w:ascii="Arial" w:hAnsi="Arial" w:cs="Arial"/>
                <w:bCs/>
                <w:color w:val="000000"/>
                <w:sz w:val="20"/>
                <w:szCs w:val="20"/>
                <w:lang w:eastAsia="en-US"/>
              </w:rPr>
              <w:t xml:space="preserve">Организации дополнительного образования (муниципальные) </w:t>
            </w:r>
          </w:p>
        </w:tc>
        <w:tc>
          <w:tcPr>
            <w:tcW w:w="653"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1</w:t>
            </w:r>
          </w:p>
        </w:tc>
        <w:tc>
          <w:tcPr>
            <w:tcW w:w="52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1</w:t>
            </w: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r>
      <w:tr w:rsidR="006A6361" w:rsidRPr="006A6361" w:rsidTr="003C666C">
        <w:trPr>
          <w:trHeight w:val="20"/>
        </w:trPr>
        <w:tc>
          <w:tcPr>
            <w:tcW w:w="637" w:type="pct"/>
            <w:vMerge/>
            <w:hideMark/>
          </w:tcPr>
          <w:p w:rsidR="006A6361" w:rsidRPr="003C666C" w:rsidRDefault="006A6361" w:rsidP="006A6361">
            <w:pPr>
              <w:widowControl/>
              <w:autoSpaceDE/>
              <w:autoSpaceDN/>
              <w:adjustRightInd/>
              <w:spacing w:line="254" w:lineRule="auto"/>
              <w:rPr>
                <w:rFonts w:ascii="Arial" w:hAnsi="Arial" w:cs="Arial"/>
                <w:bCs/>
                <w:i/>
                <w:iCs/>
                <w:color w:val="FF0000"/>
                <w:sz w:val="20"/>
                <w:szCs w:val="20"/>
                <w:lang w:eastAsia="en-US"/>
              </w:rPr>
            </w:pPr>
          </w:p>
        </w:tc>
        <w:tc>
          <w:tcPr>
            <w:tcW w:w="298"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4.</w:t>
            </w:r>
          </w:p>
        </w:tc>
        <w:tc>
          <w:tcPr>
            <w:tcW w:w="1011" w:type="pct"/>
            <w:hideMark/>
          </w:tcPr>
          <w:p w:rsidR="006A6361" w:rsidRPr="003C666C" w:rsidRDefault="006A6361" w:rsidP="006A6361">
            <w:pPr>
              <w:widowControl/>
              <w:autoSpaceDE/>
              <w:autoSpaceDN/>
              <w:adjustRightInd/>
              <w:spacing w:line="254" w:lineRule="auto"/>
              <w:rPr>
                <w:rFonts w:ascii="Arial" w:hAnsi="Arial" w:cs="Arial"/>
                <w:bCs/>
                <w:color w:val="000000"/>
                <w:sz w:val="20"/>
                <w:szCs w:val="20"/>
                <w:lang w:eastAsia="en-US"/>
              </w:rPr>
            </w:pPr>
            <w:r w:rsidRPr="003C666C">
              <w:rPr>
                <w:rFonts w:ascii="Arial" w:hAnsi="Arial" w:cs="Arial"/>
                <w:bCs/>
                <w:color w:val="000000"/>
                <w:sz w:val="20"/>
                <w:szCs w:val="20"/>
                <w:lang w:eastAsia="en-US"/>
              </w:rPr>
              <w:t>Организации иного типа, осуществляющие образовательную деятельность (негосударственные</w:t>
            </w:r>
            <w:proofErr w:type="gramStart"/>
            <w:r w:rsidRPr="003C666C">
              <w:rPr>
                <w:rFonts w:ascii="Arial" w:hAnsi="Arial" w:cs="Arial"/>
                <w:bCs/>
                <w:color w:val="000000"/>
                <w:sz w:val="20"/>
                <w:szCs w:val="20"/>
                <w:lang w:eastAsia="en-US"/>
              </w:rPr>
              <w:t>)(</w:t>
            </w:r>
            <w:proofErr w:type="gramEnd"/>
            <w:r w:rsidRPr="003C666C">
              <w:rPr>
                <w:rFonts w:ascii="Arial" w:hAnsi="Arial" w:cs="Arial"/>
                <w:bCs/>
                <w:color w:val="000000"/>
                <w:sz w:val="20"/>
                <w:szCs w:val="20"/>
                <w:lang w:eastAsia="en-US"/>
              </w:rPr>
              <w:t>перечислить отдельным перечнем) **</w:t>
            </w:r>
          </w:p>
        </w:tc>
        <w:tc>
          <w:tcPr>
            <w:tcW w:w="653"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5</w:t>
            </w:r>
          </w:p>
        </w:tc>
        <w:tc>
          <w:tcPr>
            <w:tcW w:w="527"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5</w:t>
            </w:r>
          </w:p>
        </w:tc>
        <w:tc>
          <w:tcPr>
            <w:tcW w:w="474"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59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380"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429" w:type="pct"/>
            <w:hideMark/>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r>
      <w:tr w:rsidR="006A6361" w:rsidRPr="006A6361" w:rsidTr="003C666C">
        <w:trPr>
          <w:trHeight w:val="20"/>
        </w:trPr>
        <w:tc>
          <w:tcPr>
            <w:tcW w:w="637" w:type="pct"/>
          </w:tcPr>
          <w:p w:rsidR="006A6361" w:rsidRPr="003C666C" w:rsidRDefault="006A6361" w:rsidP="006A6361">
            <w:pPr>
              <w:widowControl/>
              <w:autoSpaceDE/>
              <w:autoSpaceDN/>
              <w:adjustRightInd/>
              <w:spacing w:line="254" w:lineRule="auto"/>
              <w:rPr>
                <w:rFonts w:ascii="Arial" w:hAnsi="Arial" w:cs="Arial"/>
                <w:bCs/>
                <w:i/>
                <w:iCs/>
                <w:color w:val="FF0000"/>
                <w:sz w:val="20"/>
                <w:szCs w:val="20"/>
                <w:lang w:eastAsia="en-US"/>
              </w:rPr>
            </w:pPr>
          </w:p>
        </w:tc>
        <w:tc>
          <w:tcPr>
            <w:tcW w:w="298"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p>
        </w:tc>
        <w:tc>
          <w:tcPr>
            <w:tcW w:w="1011" w:type="pct"/>
          </w:tcPr>
          <w:p w:rsidR="006A6361" w:rsidRPr="003C666C" w:rsidRDefault="006A6361" w:rsidP="006A6361">
            <w:pPr>
              <w:widowControl/>
              <w:autoSpaceDE/>
              <w:autoSpaceDN/>
              <w:adjustRightInd/>
              <w:spacing w:line="254" w:lineRule="auto"/>
              <w:rPr>
                <w:rFonts w:ascii="Arial" w:hAnsi="Arial" w:cs="Arial"/>
                <w:bCs/>
                <w:color w:val="000000"/>
                <w:sz w:val="20"/>
                <w:szCs w:val="20"/>
                <w:lang w:eastAsia="en-US"/>
              </w:rPr>
            </w:pPr>
            <w:r w:rsidRPr="003C666C">
              <w:rPr>
                <w:rFonts w:ascii="Arial" w:hAnsi="Arial" w:cs="Arial"/>
                <w:bCs/>
                <w:color w:val="000000"/>
                <w:sz w:val="20"/>
                <w:szCs w:val="20"/>
                <w:lang w:eastAsia="en-US"/>
              </w:rPr>
              <w:t>Итого</w:t>
            </w:r>
          </w:p>
        </w:tc>
        <w:tc>
          <w:tcPr>
            <w:tcW w:w="653"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77</w:t>
            </w:r>
          </w:p>
        </w:tc>
        <w:tc>
          <w:tcPr>
            <w:tcW w:w="527"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77</w:t>
            </w:r>
          </w:p>
        </w:tc>
        <w:tc>
          <w:tcPr>
            <w:tcW w:w="474"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590"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380"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c>
          <w:tcPr>
            <w:tcW w:w="429" w:type="pct"/>
          </w:tcPr>
          <w:p w:rsidR="006A6361" w:rsidRPr="003C666C" w:rsidRDefault="006A6361" w:rsidP="006A6361">
            <w:pPr>
              <w:widowControl/>
              <w:autoSpaceDE/>
              <w:autoSpaceDN/>
              <w:adjustRightInd/>
              <w:spacing w:line="254" w:lineRule="auto"/>
              <w:jc w:val="center"/>
              <w:rPr>
                <w:rFonts w:ascii="Arial" w:hAnsi="Arial" w:cs="Arial"/>
                <w:bCs/>
                <w:color w:val="000000"/>
                <w:sz w:val="20"/>
                <w:szCs w:val="20"/>
                <w:lang w:eastAsia="en-US"/>
              </w:rPr>
            </w:pPr>
            <w:r w:rsidRPr="003C666C">
              <w:rPr>
                <w:rFonts w:ascii="Arial" w:hAnsi="Arial" w:cs="Arial"/>
                <w:bCs/>
                <w:color w:val="000000"/>
                <w:sz w:val="20"/>
                <w:szCs w:val="20"/>
                <w:lang w:eastAsia="en-US"/>
              </w:rPr>
              <w:t>0</w:t>
            </w:r>
          </w:p>
        </w:tc>
      </w:tr>
      <w:tr w:rsidR="006A6361" w:rsidRPr="006A6361" w:rsidTr="003C666C">
        <w:trPr>
          <w:trHeight w:val="20"/>
        </w:trPr>
        <w:tc>
          <w:tcPr>
            <w:tcW w:w="935" w:type="pct"/>
            <w:gridSpan w:val="2"/>
            <w:vMerge w:val="restart"/>
            <w:hideMark/>
          </w:tcPr>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Дополнительная информация:</w:t>
            </w:r>
          </w:p>
        </w:tc>
        <w:tc>
          <w:tcPr>
            <w:tcW w:w="4065" w:type="pct"/>
            <w:gridSpan w:val="7"/>
            <w:hideMark/>
          </w:tcPr>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 -  3 ОО, осуществляющие свою деятельность на территории муниципального образования «Братский район»:</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 xml:space="preserve">1) ЧОУ Школа-интернат № 25 ОАО "РЖД" г. Вихоревка,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 xml:space="preserve">2)  ГОКУ «Специальная коррекционная школа» г. Вихоревка,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3) ГОКУ «</w:t>
            </w:r>
            <w:proofErr w:type="spellStart"/>
            <w:r w:rsidRPr="003C666C">
              <w:rPr>
                <w:rFonts w:ascii="Arial" w:hAnsi="Arial" w:cs="Arial"/>
                <w:color w:val="000000"/>
                <w:sz w:val="20"/>
                <w:szCs w:val="20"/>
                <w:lang w:eastAsia="en-US"/>
              </w:rPr>
              <w:t>Илирская</w:t>
            </w:r>
            <w:proofErr w:type="spellEnd"/>
            <w:r w:rsidRPr="003C666C">
              <w:rPr>
                <w:rFonts w:ascii="Arial" w:hAnsi="Arial" w:cs="Arial"/>
                <w:color w:val="000000"/>
                <w:sz w:val="20"/>
                <w:szCs w:val="20"/>
                <w:lang w:eastAsia="en-US"/>
              </w:rPr>
              <w:t xml:space="preserve"> школа-интернат». </w:t>
            </w:r>
          </w:p>
        </w:tc>
      </w:tr>
      <w:tr w:rsidR="006A6361" w:rsidRPr="006A6361" w:rsidTr="003C666C">
        <w:trPr>
          <w:trHeight w:val="20"/>
        </w:trPr>
        <w:tc>
          <w:tcPr>
            <w:tcW w:w="935" w:type="pct"/>
            <w:gridSpan w:val="2"/>
            <w:vMerge/>
            <w:hideMark/>
          </w:tcPr>
          <w:p w:rsidR="006A6361" w:rsidRPr="003C666C" w:rsidRDefault="006A6361" w:rsidP="006A6361">
            <w:pPr>
              <w:widowControl/>
              <w:autoSpaceDE/>
              <w:autoSpaceDN/>
              <w:adjustRightInd/>
              <w:spacing w:line="254" w:lineRule="auto"/>
              <w:rPr>
                <w:rFonts w:ascii="Arial" w:hAnsi="Arial" w:cs="Arial"/>
                <w:sz w:val="20"/>
                <w:szCs w:val="20"/>
                <w:lang w:eastAsia="en-US"/>
              </w:rPr>
            </w:pPr>
          </w:p>
        </w:tc>
        <w:tc>
          <w:tcPr>
            <w:tcW w:w="4065" w:type="pct"/>
            <w:gridSpan w:val="7"/>
            <w:hideMark/>
          </w:tcPr>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 xml:space="preserve">**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1) МКУ ДО «</w:t>
            </w:r>
            <w:proofErr w:type="spellStart"/>
            <w:r w:rsidRPr="003C666C">
              <w:rPr>
                <w:rFonts w:ascii="Arial" w:hAnsi="Arial" w:cs="Arial"/>
                <w:color w:val="000000"/>
                <w:sz w:val="20"/>
                <w:szCs w:val="20"/>
                <w:lang w:eastAsia="en-US"/>
              </w:rPr>
              <w:t>Тангуйская</w:t>
            </w:r>
            <w:proofErr w:type="spellEnd"/>
            <w:r w:rsidRPr="003C666C">
              <w:rPr>
                <w:rFonts w:ascii="Arial" w:hAnsi="Arial" w:cs="Arial"/>
                <w:color w:val="000000"/>
                <w:sz w:val="20"/>
                <w:szCs w:val="20"/>
                <w:lang w:eastAsia="en-US"/>
              </w:rPr>
              <w:t xml:space="preserve"> ДШИ»,</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2) МКУ ДО «</w:t>
            </w:r>
            <w:proofErr w:type="spellStart"/>
            <w:r w:rsidRPr="003C666C">
              <w:rPr>
                <w:rFonts w:ascii="Arial" w:hAnsi="Arial" w:cs="Arial"/>
                <w:color w:val="000000"/>
                <w:sz w:val="20"/>
                <w:szCs w:val="20"/>
                <w:lang w:eastAsia="en-US"/>
              </w:rPr>
              <w:t>Покоснинская</w:t>
            </w:r>
            <w:proofErr w:type="spellEnd"/>
            <w:r w:rsidRPr="003C666C">
              <w:rPr>
                <w:rFonts w:ascii="Arial" w:hAnsi="Arial" w:cs="Arial"/>
                <w:color w:val="000000"/>
                <w:sz w:val="20"/>
                <w:szCs w:val="20"/>
                <w:lang w:eastAsia="en-US"/>
              </w:rPr>
              <w:t xml:space="preserve"> ДШИ»,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3) МКУ ДО "</w:t>
            </w:r>
            <w:proofErr w:type="spellStart"/>
            <w:r w:rsidRPr="003C666C">
              <w:rPr>
                <w:rFonts w:ascii="Arial" w:hAnsi="Arial" w:cs="Arial"/>
                <w:color w:val="000000"/>
                <w:sz w:val="20"/>
                <w:szCs w:val="20"/>
                <w:lang w:eastAsia="en-US"/>
              </w:rPr>
              <w:t>Вихоревская</w:t>
            </w:r>
            <w:proofErr w:type="spellEnd"/>
            <w:r w:rsidRPr="003C666C">
              <w:rPr>
                <w:rFonts w:ascii="Arial" w:hAnsi="Arial" w:cs="Arial"/>
                <w:color w:val="000000"/>
                <w:sz w:val="20"/>
                <w:szCs w:val="20"/>
                <w:lang w:eastAsia="en-US"/>
              </w:rPr>
              <w:t xml:space="preserve"> ДШИ",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proofErr w:type="gramStart"/>
            <w:r w:rsidRPr="003C666C">
              <w:rPr>
                <w:rFonts w:ascii="Arial" w:hAnsi="Arial" w:cs="Arial"/>
                <w:color w:val="000000"/>
                <w:sz w:val="20"/>
                <w:szCs w:val="20"/>
                <w:lang w:eastAsia="en-US"/>
              </w:rPr>
              <w:t>4)МКУ</w:t>
            </w:r>
            <w:proofErr w:type="gramEnd"/>
            <w:r w:rsidRPr="003C666C">
              <w:rPr>
                <w:rFonts w:ascii="Arial" w:hAnsi="Arial" w:cs="Arial"/>
                <w:color w:val="000000"/>
                <w:sz w:val="20"/>
                <w:szCs w:val="20"/>
                <w:lang w:eastAsia="en-US"/>
              </w:rPr>
              <w:t xml:space="preserve"> ДО "</w:t>
            </w:r>
            <w:proofErr w:type="spellStart"/>
            <w:r w:rsidRPr="003C666C">
              <w:rPr>
                <w:rFonts w:ascii="Arial" w:hAnsi="Arial" w:cs="Arial"/>
                <w:color w:val="000000"/>
                <w:sz w:val="20"/>
                <w:szCs w:val="20"/>
                <w:lang w:eastAsia="en-US"/>
              </w:rPr>
              <w:t>Прибрежнинская</w:t>
            </w:r>
            <w:proofErr w:type="spellEnd"/>
            <w:r w:rsidRPr="003C666C">
              <w:rPr>
                <w:rFonts w:ascii="Arial" w:hAnsi="Arial" w:cs="Arial"/>
                <w:color w:val="000000"/>
                <w:sz w:val="20"/>
                <w:szCs w:val="20"/>
                <w:lang w:eastAsia="en-US"/>
              </w:rPr>
              <w:t xml:space="preserve"> ДШИ", </w:t>
            </w:r>
          </w:p>
          <w:p w:rsidR="006A6361" w:rsidRPr="003C666C" w:rsidRDefault="006A6361" w:rsidP="006A6361">
            <w:pPr>
              <w:widowControl/>
              <w:autoSpaceDE/>
              <w:autoSpaceDN/>
              <w:adjustRightInd/>
              <w:spacing w:line="254" w:lineRule="auto"/>
              <w:rPr>
                <w:rFonts w:ascii="Arial" w:hAnsi="Arial" w:cs="Arial"/>
                <w:color w:val="000000"/>
                <w:sz w:val="20"/>
                <w:szCs w:val="20"/>
                <w:lang w:eastAsia="en-US"/>
              </w:rPr>
            </w:pPr>
            <w:r w:rsidRPr="003C666C">
              <w:rPr>
                <w:rFonts w:ascii="Arial" w:hAnsi="Arial" w:cs="Arial"/>
                <w:color w:val="000000"/>
                <w:sz w:val="20"/>
                <w:szCs w:val="20"/>
                <w:lang w:eastAsia="en-US"/>
              </w:rPr>
              <w:t>5) МКУ ДО "</w:t>
            </w:r>
            <w:proofErr w:type="spellStart"/>
            <w:r w:rsidRPr="003C666C">
              <w:rPr>
                <w:rFonts w:ascii="Arial" w:hAnsi="Arial" w:cs="Arial"/>
                <w:color w:val="000000"/>
                <w:sz w:val="20"/>
                <w:szCs w:val="20"/>
                <w:lang w:eastAsia="en-US"/>
              </w:rPr>
              <w:t>Харажнинская</w:t>
            </w:r>
            <w:proofErr w:type="spellEnd"/>
            <w:r w:rsidRPr="003C666C">
              <w:rPr>
                <w:rFonts w:ascii="Arial" w:hAnsi="Arial" w:cs="Arial"/>
                <w:color w:val="000000"/>
                <w:sz w:val="20"/>
                <w:szCs w:val="20"/>
                <w:lang w:eastAsia="en-US"/>
              </w:rPr>
              <w:t xml:space="preserve"> ДШИ"</w:t>
            </w:r>
          </w:p>
        </w:tc>
      </w:tr>
    </w:tbl>
    <w:p w:rsidR="006A6361" w:rsidRPr="006A6361" w:rsidRDefault="006A6361" w:rsidP="006A6361">
      <w:pPr>
        <w:widowControl/>
        <w:shd w:val="clear" w:color="auto" w:fill="FFFFFF"/>
        <w:autoSpaceDE/>
        <w:autoSpaceDN/>
        <w:adjustRightInd/>
        <w:ind w:firstLine="708"/>
        <w:jc w:val="both"/>
        <w:rPr>
          <w:rFonts w:ascii="Arial" w:hAnsi="Arial" w:cs="Arial"/>
          <w:color w:val="000000"/>
        </w:rPr>
      </w:pPr>
    </w:p>
    <w:p w:rsidR="006A6361" w:rsidRPr="006A6361" w:rsidRDefault="006A6361" w:rsidP="006A6361">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xml:space="preserve">С 01 августа 2023 до 19 августа 2023 в министерство образования Иркутской области предоставляются ежедневные отчеты о текущем состоянии работы по приемке образовательных организаций Братского района к началу нового учебного года и </w:t>
      </w:r>
      <w:r w:rsidRPr="006A6361">
        <w:rPr>
          <w:rFonts w:ascii="Arial" w:hAnsi="Arial" w:cs="Arial"/>
        </w:rPr>
        <w:t>о результатах работы межведомственной комиссии.</w:t>
      </w:r>
      <w:r w:rsidRPr="006A6361">
        <w:rPr>
          <w:rFonts w:ascii="Arial" w:hAnsi="Arial" w:cs="Arial"/>
          <w:color w:val="000000"/>
        </w:rPr>
        <w:t xml:space="preserve"> Приёмка образовательных организаций Братского района была проведена в соответствии с утверждённым графиком с 04.08.2023 г. по 11.08.2023 г.</w:t>
      </w:r>
    </w:p>
    <w:p w:rsidR="006A6361" w:rsidRPr="006A6361" w:rsidRDefault="006A6361" w:rsidP="006A6361">
      <w:pPr>
        <w:widowControl/>
        <w:shd w:val="clear" w:color="auto" w:fill="FFFFFF"/>
        <w:autoSpaceDE/>
        <w:autoSpaceDN/>
        <w:adjustRightInd/>
        <w:ind w:firstLine="709"/>
        <w:jc w:val="both"/>
        <w:rPr>
          <w:rFonts w:ascii="Arial" w:hAnsi="Arial" w:cs="Arial"/>
        </w:rPr>
      </w:pPr>
      <w:r w:rsidRPr="006A6361">
        <w:rPr>
          <w:rFonts w:ascii="Arial" w:hAnsi="Arial" w:cs="Arial"/>
        </w:rPr>
        <w:t xml:space="preserve">По итогам работы межведомственной комиссии образовательные организации Братского района: 37 общеобразовательных, 25 дошкольных и одно учреждение </w:t>
      </w:r>
      <w:r w:rsidRPr="006A6361">
        <w:rPr>
          <w:rFonts w:ascii="Arial" w:hAnsi="Arial" w:cs="Arial"/>
        </w:rPr>
        <w:lastRenderedPageBreak/>
        <w:t xml:space="preserve">дополнительного образования приняты без существенных замечаний и готовы начать новый учебный год в полном соответствии всем требованиям, предъявляемым к образовательной деятельности ОО. </w:t>
      </w:r>
    </w:p>
    <w:p w:rsidR="006A6361" w:rsidRPr="006A6361" w:rsidRDefault="006A6361" w:rsidP="006A6361">
      <w:pPr>
        <w:widowControl/>
        <w:shd w:val="clear" w:color="auto" w:fill="FFFFFF"/>
        <w:autoSpaceDE/>
        <w:autoSpaceDN/>
        <w:adjustRightInd/>
        <w:ind w:firstLine="709"/>
        <w:jc w:val="both"/>
        <w:rPr>
          <w:rFonts w:ascii="Arial" w:hAnsi="Arial" w:cs="Arial"/>
        </w:rPr>
      </w:pPr>
      <w:r w:rsidRPr="006A6361">
        <w:rPr>
          <w:rFonts w:ascii="Arial" w:hAnsi="Arial" w:cs="Arial"/>
        </w:rPr>
        <w:t xml:space="preserve">6 образовательных организаций (МКДОУ «Светлячок» с. Калтук, МКДОУ «Березка» г. Вихоревка, МКДОУ «Одуванчик» п. </w:t>
      </w:r>
      <w:proofErr w:type="spellStart"/>
      <w:r w:rsidRPr="006A6361">
        <w:rPr>
          <w:rFonts w:ascii="Arial" w:hAnsi="Arial" w:cs="Arial"/>
        </w:rPr>
        <w:t>Турма</w:t>
      </w:r>
      <w:proofErr w:type="spellEnd"/>
      <w:r w:rsidRPr="006A6361">
        <w:rPr>
          <w:rFonts w:ascii="Arial" w:hAnsi="Arial" w:cs="Arial"/>
        </w:rPr>
        <w:t>, МКОУ «</w:t>
      </w:r>
      <w:proofErr w:type="spellStart"/>
      <w:r w:rsidRPr="006A6361">
        <w:rPr>
          <w:rFonts w:ascii="Arial" w:hAnsi="Arial" w:cs="Arial"/>
        </w:rPr>
        <w:t>Кузнецовская</w:t>
      </w:r>
      <w:proofErr w:type="spellEnd"/>
      <w:r w:rsidRPr="006A6361">
        <w:rPr>
          <w:rFonts w:ascii="Arial" w:hAnsi="Arial" w:cs="Arial"/>
        </w:rPr>
        <w:t xml:space="preserve"> СОШ», МКОУ «</w:t>
      </w:r>
      <w:proofErr w:type="spellStart"/>
      <w:r w:rsidRPr="006A6361">
        <w:rPr>
          <w:rFonts w:ascii="Arial" w:hAnsi="Arial" w:cs="Arial"/>
        </w:rPr>
        <w:t>Вихоревская</w:t>
      </w:r>
      <w:proofErr w:type="spellEnd"/>
      <w:r w:rsidRPr="006A6361">
        <w:rPr>
          <w:rFonts w:ascii="Arial" w:hAnsi="Arial" w:cs="Arial"/>
        </w:rPr>
        <w:t xml:space="preserve"> СОШ № 1», МКОУ «</w:t>
      </w:r>
      <w:proofErr w:type="spellStart"/>
      <w:r w:rsidRPr="006A6361">
        <w:rPr>
          <w:rFonts w:ascii="Arial" w:hAnsi="Arial" w:cs="Arial"/>
        </w:rPr>
        <w:t>Вихоревская</w:t>
      </w:r>
      <w:proofErr w:type="spellEnd"/>
      <w:r w:rsidRPr="006A6361">
        <w:rPr>
          <w:rFonts w:ascii="Arial" w:hAnsi="Arial" w:cs="Arial"/>
        </w:rPr>
        <w:t xml:space="preserve"> СОШ № 2, МКОУ «</w:t>
      </w:r>
      <w:proofErr w:type="spellStart"/>
      <w:r w:rsidRPr="006A6361">
        <w:rPr>
          <w:rFonts w:ascii="Arial" w:hAnsi="Arial" w:cs="Arial"/>
        </w:rPr>
        <w:t>Вихоревская</w:t>
      </w:r>
      <w:proofErr w:type="spellEnd"/>
      <w:r w:rsidRPr="006A6361">
        <w:rPr>
          <w:rFonts w:ascii="Arial" w:hAnsi="Arial" w:cs="Arial"/>
        </w:rPr>
        <w:t xml:space="preserve"> СОШ № 10») приняты с особым мнением (на момент приемки не закончен текущий и капитальный ремонт).</w:t>
      </w:r>
    </w:p>
    <w:p w:rsidR="006A6361" w:rsidRPr="006A6361" w:rsidRDefault="006A6361" w:rsidP="006A6361">
      <w:pPr>
        <w:widowControl/>
        <w:shd w:val="clear" w:color="auto" w:fill="FFFFFF"/>
        <w:autoSpaceDE/>
        <w:autoSpaceDN/>
        <w:adjustRightInd/>
        <w:ind w:firstLine="709"/>
        <w:jc w:val="both"/>
        <w:rPr>
          <w:rFonts w:ascii="Arial" w:hAnsi="Arial" w:cs="Arial"/>
        </w:rPr>
      </w:pPr>
      <w:r w:rsidRPr="006A6361">
        <w:rPr>
          <w:rFonts w:ascii="Arial" w:hAnsi="Arial" w:cs="Arial"/>
          <w:color w:val="222222"/>
        </w:rPr>
        <w:t xml:space="preserve">Оценка готовности учреждений образования к началу учебного года </w:t>
      </w:r>
      <w:r w:rsidRPr="006A6361">
        <w:rPr>
          <w:rFonts w:ascii="Arial" w:hAnsi="Arial" w:cs="Arial"/>
        </w:rPr>
        <w:t>проводилась по следующим параметрам:</w:t>
      </w:r>
    </w:p>
    <w:p w:rsidR="006A6361" w:rsidRPr="006A6361" w:rsidRDefault="006A6361" w:rsidP="006A6361">
      <w:pPr>
        <w:widowControl/>
        <w:numPr>
          <w:ilvl w:val="0"/>
          <w:numId w:val="2"/>
        </w:numPr>
        <w:shd w:val="clear" w:color="auto" w:fill="FFFFFF"/>
        <w:autoSpaceDE/>
        <w:autoSpaceDN/>
        <w:adjustRightInd/>
        <w:ind w:left="0" w:firstLine="709"/>
        <w:jc w:val="both"/>
        <w:rPr>
          <w:rFonts w:ascii="Arial" w:hAnsi="Arial" w:cs="Arial"/>
          <w:shd w:val="clear" w:color="auto" w:fill="FFFFFF"/>
        </w:rPr>
      </w:pPr>
      <w:proofErr w:type="gramStart"/>
      <w:r w:rsidRPr="006A6361">
        <w:rPr>
          <w:rFonts w:ascii="Arial" w:hAnsi="Arial" w:cs="Arial"/>
        </w:rPr>
        <w:t>соблюдение</w:t>
      </w:r>
      <w:proofErr w:type="gramEnd"/>
      <w:r w:rsidRPr="006A6361">
        <w:rPr>
          <w:rFonts w:ascii="Arial" w:hAnsi="Arial" w:cs="Arial"/>
        </w:rPr>
        <w:t xml:space="preserve"> требований и выполнение комплекса мероприятий, направленных на обеспечение безопасности в случае чрезвычайных ситуаций и пожаров;</w:t>
      </w:r>
    </w:p>
    <w:p w:rsidR="006A6361" w:rsidRPr="006A6361" w:rsidRDefault="006A6361" w:rsidP="006A6361">
      <w:pPr>
        <w:widowControl/>
        <w:numPr>
          <w:ilvl w:val="0"/>
          <w:numId w:val="2"/>
        </w:numPr>
        <w:shd w:val="clear" w:color="auto" w:fill="FFFFFF"/>
        <w:autoSpaceDE/>
        <w:autoSpaceDN/>
        <w:adjustRightInd/>
        <w:ind w:left="0" w:firstLine="709"/>
        <w:jc w:val="both"/>
        <w:rPr>
          <w:rFonts w:ascii="Arial" w:hAnsi="Arial" w:cs="Arial"/>
          <w:shd w:val="clear" w:color="auto" w:fill="FFFFFF"/>
        </w:rPr>
      </w:pPr>
      <w:proofErr w:type="gramStart"/>
      <w:r w:rsidRPr="006A6361">
        <w:rPr>
          <w:rFonts w:ascii="Arial" w:hAnsi="Arial" w:cs="Arial"/>
          <w:shd w:val="clear" w:color="auto" w:fill="FFFFFF"/>
        </w:rPr>
        <w:t>выполнение</w:t>
      </w:r>
      <w:proofErr w:type="gramEnd"/>
      <w:r w:rsidRPr="006A6361">
        <w:rPr>
          <w:rFonts w:ascii="Arial" w:hAnsi="Arial" w:cs="Arial"/>
          <w:shd w:val="clear" w:color="auto" w:fill="FFFFFF"/>
        </w:rPr>
        <w:t xml:space="preserve"> санитарных норм и правил;</w:t>
      </w:r>
    </w:p>
    <w:p w:rsidR="006A6361" w:rsidRPr="006A6361" w:rsidRDefault="006A6361" w:rsidP="006A6361">
      <w:pPr>
        <w:widowControl/>
        <w:numPr>
          <w:ilvl w:val="0"/>
          <w:numId w:val="2"/>
        </w:numPr>
        <w:shd w:val="clear" w:color="auto" w:fill="FFFFFF"/>
        <w:autoSpaceDE/>
        <w:autoSpaceDN/>
        <w:adjustRightInd/>
        <w:ind w:left="0" w:firstLine="709"/>
        <w:jc w:val="both"/>
        <w:rPr>
          <w:rFonts w:ascii="Arial" w:hAnsi="Arial" w:cs="Arial"/>
          <w:shd w:val="clear" w:color="auto" w:fill="FFFFFF"/>
        </w:rPr>
      </w:pPr>
      <w:proofErr w:type="gramStart"/>
      <w:r w:rsidRPr="006A6361">
        <w:rPr>
          <w:rFonts w:ascii="Arial" w:hAnsi="Arial" w:cs="Arial"/>
          <w:shd w:val="clear" w:color="auto" w:fill="FFFFFF"/>
        </w:rPr>
        <w:t>соблюдение</w:t>
      </w:r>
      <w:proofErr w:type="gramEnd"/>
      <w:r w:rsidRPr="006A6361">
        <w:rPr>
          <w:rFonts w:ascii="Arial" w:hAnsi="Arial" w:cs="Arial"/>
          <w:shd w:val="clear" w:color="auto" w:fill="FFFFFF"/>
        </w:rPr>
        <w:t xml:space="preserve"> требований к состоянию защищенности образовательных организаций от угроз криминального характера и террористических угроз, включающих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w:t>
      </w:r>
    </w:p>
    <w:p w:rsidR="006A6361" w:rsidRPr="006A6361" w:rsidRDefault="006A6361" w:rsidP="006A6361">
      <w:pPr>
        <w:widowControl/>
        <w:numPr>
          <w:ilvl w:val="0"/>
          <w:numId w:val="2"/>
        </w:numPr>
        <w:shd w:val="clear" w:color="auto" w:fill="FFFFFF"/>
        <w:autoSpaceDE/>
        <w:autoSpaceDN/>
        <w:adjustRightInd/>
        <w:ind w:left="0" w:firstLine="709"/>
        <w:jc w:val="both"/>
        <w:rPr>
          <w:rFonts w:ascii="Arial" w:hAnsi="Arial" w:cs="Arial"/>
          <w:shd w:val="clear" w:color="auto" w:fill="FFFFFF"/>
        </w:rPr>
      </w:pPr>
      <w:proofErr w:type="gramStart"/>
      <w:r w:rsidRPr="006A6361">
        <w:rPr>
          <w:rFonts w:ascii="Arial" w:hAnsi="Arial" w:cs="Arial"/>
          <w:shd w:val="clear" w:color="auto" w:fill="FFFFFF"/>
        </w:rPr>
        <w:t>необходимости</w:t>
      </w:r>
      <w:proofErr w:type="gramEnd"/>
      <w:r w:rsidRPr="006A6361">
        <w:rPr>
          <w:rFonts w:ascii="Arial" w:hAnsi="Arial" w:cs="Arial"/>
          <w:shd w:val="clear" w:color="auto" w:fill="FFFFFF"/>
        </w:rPr>
        <w:t xml:space="preserve"> проведения текущего и капитального ремонта и других хозяйственных работ;</w:t>
      </w:r>
    </w:p>
    <w:p w:rsidR="006A6361" w:rsidRDefault="006A6361" w:rsidP="006A6361">
      <w:pPr>
        <w:widowControl/>
        <w:numPr>
          <w:ilvl w:val="0"/>
          <w:numId w:val="2"/>
        </w:numPr>
        <w:shd w:val="clear" w:color="auto" w:fill="FFFFFF"/>
        <w:autoSpaceDE/>
        <w:autoSpaceDN/>
        <w:adjustRightInd/>
        <w:ind w:left="0" w:firstLine="709"/>
        <w:jc w:val="both"/>
        <w:rPr>
          <w:rFonts w:ascii="Arial" w:hAnsi="Arial" w:cs="Arial"/>
        </w:rPr>
      </w:pPr>
      <w:proofErr w:type="gramStart"/>
      <w:r w:rsidRPr="006A6361">
        <w:rPr>
          <w:rFonts w:ascii="Arial" w:hAnsi="Arial" w:cs="Arial"/>
        </w:rPr>
        <w:t>другие</w:t>
      </w:r>
      <w:proofErr w:type="gramEnd"/>
      <w:r w:rsidRPr="006A6361">
        <w:rPr>
          <w:rFonts w:ascii="Arial" w:hAnsi="Arial" w:cs="Arial"/>
        </w:rPr>
        <w:t xml:space="preserve"> мероприятия, непосредственно связанные с подготовкой образовательных организаций к началу учебного года.</w:t>
      </w:r>
    </w:p>
    <w:p w:rsidR="006A6361" w:rsidRPr="006A6361" w:rsidRDefault="006A6361" w:rsidP="006A6361">
      <w:pPr>
        <w:widowControl/>
        <w:shd w:val="clear" w:color="auto" w:fill="FFFFFF"/>
        <w:autoSpaceDE/>
        <w:autoSpaceDN/>
        <w:adjustRightInd/>
        <w:ind w:left="709"/>
        <w:jc w:val="both"/>
        <w:rPr>
          <w:rFonts w:ascii="Arial" w:hAnsi="Arial" w:cs="Arial"/>
        </w:rPr>
      </w:pPr>
    </w:p>
    <w:p w:rsidR="006A6361" w:rsidRPr="006A6361" w:rsidRDefault="006A6361" w:rsidP="006A6361">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3.</w:t>
      </w:r>
      <w:r w:rsidRPr="006A6361">
        <w:rPr>
          <w:rFonts w:ascii="Arial" w:hAnsi="Arial" w:cs="Arial"/>
          <w:color w:val="000000"/>
        </w:rPr>
        <w:t xml:space="preserve"> </w:t>
      </w:r>
      <w:r w:rsidRPr="006A6361">
        <w:rPr>
          <w:rFonts w:ascii="Arial" w:hAnsi="Arial" w:cs="Arial"/>
          <w:b/>
          <w:color w:val="000000"/>
        </w:rPr>
        <w:t>Безопасность территорий образовательных организаций. Антитеррористическая защищенность ОО. Обеспечение пожарной безопасности.</w:t>
      </w:r>
    </w:p>
    <w:p w:rsidR="006A6361" w:rsidRPr="006A6361" w:rsidRDefault="006A6361" w:rsidP="006A6361">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Особое внимание при подготовке образовательных организаций                             к началу нового учебного года уделяется обеспечению безопасности территорий образовательных организаций, а именно антитеррористической защищенности ОО.</w:t>
      </w:r>
    </w:p>
    <w:p w:rsidR="006A6361" w:rsidRPr="006A6361" w:rsidRDefault="006A6361" w:rsidP="006A6361">
      <w:pPr>
        <w:widowControl/>
        <w:autoSpaceDE/>
        <w:autoSpaceDN/>
        <w:adjustRightInd/>
        <w:ind w:firstLine="709"/>
        <w:jc w:val="both"/>
        <w:rPr>
          <w:rFonts w:ascii="Arial" w:hAnsi="Arial" w:cs="Arial"/>
        </w:rPr>
      </w:pPr>
      <w:r w:rsidRPr="006A6361">
        <w:rPr>
          <w:rFonts w:ascii="Arial" w:hAnsi="Arial" w:cs="Arial"/>
        </w:rPr>
        <w:t>На территории Братского района функционируют 69 образовательных организаций (41 – МКОУ, 27 МКДОУ и 1 ДО), это 75 объектов, подлежащих категорированию (43 здания – МКОУ, 30 зданий – МКДОУ, 2 здания– ДДТ).</w:t>
      </w:r>
    </w:p>
    <w:p w:rsidR="006A6361" w:rsidRPr="006A6361" w:rsidRDefault="006A6361" w:rsidP="006A6361">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По состоянию на 16.08.2023 года 69 образовательных организаций имеют утвержденные паспорта безопасности объекта (территории)</w:t>
      </w:r>
      <w:r w:rsidRPr="006A6361">
        <w:rPr>
          <w:rFonts w:ascii="Arial" w:eastAsia="Calibri" w:hAnsi="Arial" w:cs="Arial"/>
          <w:i/>
          <w:lang w:eastAsia="en-US"/>
        </w:rPr>
        <w:t xml:space="preserve">, </w:t>
      </w:r>
      <w:r w:rsidRPr="006A6361">
        <w:rPr>
          <w:rFonts w:ascii="Arial" w:eastAsia="Calibri" w:hAnsi="Arial" w:cs="Arial"/>
          <w:lang w:eastAsia="en-US"/>
        </w:rPr>
        <w:t>относящиеся к следующим категориям безопасности:</w:t>
      </w:r>
    </w:p>
    <w:tbl>
      <w:tblPr>
        <w:tblStyle w:val="112"/>
        <w:tblW w:w="4874" w:type="pct"/>
        <w:tblLayout w:type="fixed"/>
        <w:tblLook w:val="04A0" w:firstRow="1" w:lastRow="0" w:firstColumn="1" w:lastColumn="0" w:noHBand="0" w:noVBand="1"/>
      </w:tblPr>
      <w:tblGrid>
        <w:gridCol w:w="2802"/>
        <w:gridCol w:w="1700"/>
        <w:gridCol w:w="1704"/>
        <w:gridCol w:w="1702"/>
        <w:gridCol w:w="1698"/>
      </w:tblGrid>
      <w:tr w:rsidR="006A6361" w:rsidRPr="006A6361" w:rsidTr="003C666C">
        <w:tc>
          <w:tcPr>
            <w:tcW w:w="1458" w:type="pct"/>
            <w:vMerge w:val="restar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Категории безопасности объектов</w:t>
            </w:r>
          </w:p>
        </w:tc>
        <w:tc>
          <w:tcPr>
            <w:tcW w:w="3542" w:type="pct"/>
            <w:gridSpan w:val="4"/>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Количество образовательных организаций/</w:t>
            </w:r>
          </w:p>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xml:space="preserve"> </w:t>
            </w:r>
            <w:proofErr w:type="gramStart"/>
            <w:r w:rsidRPr="003C666C">
              <w:rPr>
                <w:rFonts w:ascii="Arial" w:hAnsi="Arial" w:cs="Arial"/>
                <w:sz w:val="20"/>
                <w:szCs w:val="20"/>
                <w:lang w:eastAsia="en-US"/>
              </w:rPr>
              <w:t>кол</w:t>
            </w:r>
            <w:proofErr w:type="gramEnd"/>
            <w:r w:rsidRPr="003C666C">
              <w:rPr>
                <w:rFonts w:ascii="Arial" w:hAnsi="Arial" w:cs="Arial"/>
                <w:sz w:val="20"/>
                <w:szCs w:val="20"/>
                <w:lang w:eastAsia="en-US"/>
              </w:rPr>
              <w:t>-во объектов, подлежащих категорированию</w:t>
            </w:r>
          </w:p>
        </w:tc>
      </w:tr>
      <w:tr w:rsidR="003C666C" w:rsidRPr="006A6361" w:rsidTr="003C666C">
        <w:tc>
          <w:tcPr>
            <w:tcW w:w="1458" w:type="pct"/>
            <w:vMerge/>
          </w:tcPr>
          <w:p w:rsidR="006A6361" w:rsidRPr="003C666C" w:rsidRDefault="006A6361" w:rsidP="006A6361">
            <w:pPr>
              <w:widowControl/>
              <w:autoSpaceDE/>
              <w:autoSpaceDN/>
              <w:adjustRightInd/>
              <w:spacing w:line="254" w:lineRule="auto"/>
              <w:jc w:val="both"/>
              <w:rPr>
                <w:rFonts w:ascii="Arial" w:hAnsi="Arial" w:cs="Arial"/>
                <w:sz w:val="20"/>
                <w:szCs w:val="20"/>
                <w:lang w:eastAsia="en-US"/>
              </w:rPr>
            </w:pP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МКОУ</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МКДОУ</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МКУ ДО ДДТ</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Всего</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xml:space="preserve">  2/2</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xml:space="preserve">    0/0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0/0</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2/2</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4</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39*/41</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27**/30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1/2***</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67/73</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ИТОГО</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41*/43</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27**/30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1/2</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69/75</w:t>
            </w:r>
          </w:p>
        </w:tc>
      </w:tr>
      <w:tr w:rsidR="003C666C" w:rsidRPr="006A6361" w:rsidTr="003C666C">
        <w:tc>
          <w:tcPr>
            <w:tcW w:w="1458"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ОО</w:t>
            </w:r>
          </w:p>
        </w:tc>
        <w:tc>
          <w:tcPr>
            <w:tcW w:w="885" w:type="pct"/>
            <w:tcBorders>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 100%</w:t>
            </w:r>
          </w:p>
        </w:tc>
        <w:tc>
          <w:tcPr>
            <w:tcW w:w="887"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100%/100%</w:t>
            </w:r>
          </w:p>
        </w:tc>
        <w:tc>
          <w:tcPr>
            <w:tcW w:w="886" w:type="pct"/>
            <w:tcBorders>
              <w:left w:val="single" w:sz="4" w:space="0" w:color="auto"/>
              <w:righ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100%/100%</w:t>
            </w:r>
          </w:p>
        </w:tc>
        <w:tc>
          <w:tcPr>
            <w:tcW w:w="884" w:type="pct"/>
            <w:tcBorders>
              <w:left w:val="single" w:sz="4" w:space="0" w:color="auto"/>
            </w:tcBorders>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p>
        </w:tc>
      </w:tr>
    </w:tbl>
    <w:p w:rsidR="006A6361" w:rsidRPr="006A6361" w:rsidRDefault="006A6361" w:rsidP="00197184">
      <w:pPr>
        <w:widowControl/>
        <w:autoSpaceDE/>
        <w:autoSpaceDN/>
        <w:adjustRightInd/>
        <w:ind w:left="6" w:firstLine="561"/>
        <w:jc w:val="both"/>
        <w:rPr>
          <w:rFonts w:ascii="Arial" w:hAnsi="Arial" w:cs="Arial"/>
        </w:rPr>
      </w:pPr>
      <w:r w:rsidRPr="006A6361">
        <w:rPr>
          <w:rFonts w:ascii="Arial" w:hAnsi="Arial" w:cs="Arial"/>
        </w:rPr>
        <w:t>*МКОУ «</w:t>
      </w:r>
      <w:proofErr w:type="spellStart"/>
      <w:r w:rsidRPr="006A6361">
        <w:rPr>
          <w:rFonts w:ascii="Arial" w:hAnsi="Arial" w:cs="Arial"/>
        </w:rPr>
        <w:t>Кежемская</w:t>
      </w:r>
      <w:proofErr w:type="spellEnd"/>
      <w:r w:rsidRPr="006A6361">
        <w:rPr>
          <w:rFonts w:ascii="Arial" w:hAnsi="Arial" w:cs="Arial"/>
        </w:rPr>
        <w:t xml:space="preserve"> СОШ» имеет 2 объекта, подлежащих категорированию 4 категории безопасности. МКОУ «</w:t>
      </w:r>
      <w:proofErr w:type="spellStart"/>
      <w:r w:rsidRPr="006A6361">
        <w:rPr>
          <w:rFonts w:ascii="Arial" w:hAnsi="Arial" w:cs="Arial"/>
        </w:rPr>
        <w:t>Добчурская</w:t>
      </w:r>
      <w:proofErr w:type="spellEnd"/>
      <w:r w:rsidRPr="006A6361">
        <w:rPr>
          <w:rFonts w:ascii="Arial" w:hAnsi="Arial" w:cs="Arial"/>
        </w:rPr>
        <w:t xml:space="preserve"> СОШ» - 2 объекта 4 категории безопасности. </w:t>
      </w:r>
    </w:p>
    <w:p w:rsidR="006A6361" w:rsidRPr="006A6361" w:rsidRDefault="006A6361" w:rsidP="00197184">
      <w:pPr>
        <w:widowControl/>
        <w:autoSpaceDE/>
        <w:autoSpaceDN/>
        <w:adjustRightInd/>
        <w:ind w:left="6" w:firstLine="561"/>
        <w:jc w:val="both"/>
        <w:rPr>
          <w:rFonts w:ascii="Arial" w:hAnsi="Arial" w:cs="Arial"/>
        </w:rPr>
      </w:pPr>
      <w:r w:rsidRPr="006A6361">
        <w:rPr>
          <w:rFonts w:ascii="Arial" w:hAnsi="Arial" w:cs="Arial"/>
        </w:rPr>
        <w:t>**МКДОУ «Березка» г. Вихоревка - 3 объекта 4 категории безопасности. МКДОУ «Малышка» г. Вихоревка - 2 объекта 4 категории безопасности.</w:t>
      </w:r>
    </w:p>
    <w:p w:rsidR="006A6361" w:rsidRPr="006A6361" w:rsidRDefault="006A6361" w:rsidP="00197184">
      <w:pPr>
        <w:widowControl/>
        <w:autoSpaceDE/>
        <w:autoSpaceDN/>
        <w:adjustRightInd/>
        <w:ind w:left="6" w:firstLine="561"/>
        <w:jc w:val="both"/>
        <w:rPr>
          <w:rFonts w:ascii="Arial" w:hAnsi="Arial" w:cs="Arial"/>
        </w:rPr>
      </w:pPr>
      <w:r w:rsidRPr="006A6361">
        <w:rPr>
          <w:rFonts w:ascii="Arial" w:hAnsi="Arial" w:cs="Arial"/>
        </w:rPr>
        <w:t>***МБУ ДО «Дом детского творчества» - 2 объекта 4 категории безопасности.</w:t>
      </w:r>
    </w:p>
    <w:p w:rsidR="006A6361" w:rsidRPr="006A6361" w:rsidRDefault="006A6361" w:rsidP="00197184">
      <w:pPr>
        <w:widowControl/>
        <w:autoSpaceDE/>
        <w:autoSpaceDN/>
        <w:adjustRightInd/>
        <w:ind w:firstLine="720"/>
        <w:jc w:val="both"/>
        <w:rPr>
          <w:rFonts w:ascii="Arial" w:eastAsia="Calibri" w:hAnsi="Arial" w:cs="Arial"/>
          <w:bCs/>
          <w:i/>
          <w:color w:val="000000"/>
          <w:shd w:val="clear" w:color="auto" w:fill="FFFFFF"/>
          <w:lang w:eastAsia="en-US"/>
        </w:rPr>
      </w:pPr>
      <w:r w:rsidRPr="006A6361">
        <w:rPr>
          <w:rFonts w:ascii="Arial" w:hAnsi="Arial" w:cs="Arial"/>
          <w:color w:val="000000"/>
        </w:rPr>
        <w:t xml:space="preserve">В целях обеспечения антитеррористической безопасности в части обеспечения физической охраны </w:t>
      </w:r>
      <w:r w:rsidRPr="006A6361">
        <w:rPr>
          <w:rFonts w:ascii="Arial" w:eastAsia="Calibri" w:hAnsi="Arial" w:cs="Arial"/>
          <w:lang w:eastAsia="en-US"/>
        </w:rPr>
        <w:t>заключены контракты на оказание услуг</w:t>
      </w:r>
      <w:r w:rsidRPr="006A6361">
        <w:rPr>
          <w:rFonts w:ascii="Arial" w:eastAsia="Calibri" w:hAnsi="Arial" w:cs="Arial"/>
          <w:b/>
          <w:lang w:eastAsia="en-US"/>
        </w:rPr>
        <w:t xml:space="preserve"> </w:t>
      </w:r>
      <w:r w:rsidRPr="006A6361">
        <w:rPr>
          <w:rFonts w:ascii="Arial" w:eastAsia="Calibri" w:hAnsi="Arial" w:cs="Arial"/>
          <w:lang w:eastAsia="en-US"/>
        </w:rPr>
        <w:t>охраны с</w:t>
      </w:r>
      <w:r w:rsidRPr="006A6361">
        <w:rPr>
          <w:rFonts w:ascii="Arial" w:eastAsia="Calibri" w:hAnsi="Arial" w:cs="Arial"/>
          <w:bCs/>
          <w:color w:val="000000"/>
          <w:shd w:val="clear" w:color="auto" w:fill="FFFFFF"/>
          <w:lang w:eastAsia="en-US"/>
        </w:rPr>
        <w:t xml:space="preserve"> </w:t>
      </w:r>
      <w:r w:rsidRPr="006A6361">
        <w:rPr>
          <w:rFonts w:ascii="Arial" w:eastAsia="Calibri" w:hAnsi="Arial" w:cs="Arial"/>
          <w:bCs/>
          <w:color w:val="000000"/>
          <w:shd w:val="clear" w:color="auto" w:fill="FFFFFF"/>
          <w:lang w:eastAsia="en-US"/>
        </w:rPr>
        <w:lastRenderedPageBreak/>
        <w:t xml:space="preserve">частными охранными организациями </w:t>
      </w:r>
      <w:r w:rsidRPr="006A6361">
        <w:rPr>
          <w:rFonts w:ascii="Arial" w:hAnsi="Arial" w:cs="Arial"/>
          <w:color w:val="000000"/>
        </w:rPr>
        <w:t>в образовательных организациях Братского района:</w:t>
      </w:r>
    </w:p>
    <w:p w:rsidR="006A6361" w:rsidRPr="006A6361" w:rsidRDefault="006A6361" w:rsidP="00197184">
      <w:pPr>
        <w:widowControl/>
        <w:autoSpaceDE/>
        <w:autoSpaceDN/>
        <w:adjustRightInd/>
        <w:ind w:firstLine="720"/>
        <w:jc w:val="both"/>
        <w:rPr>
          <w:rFonts w:ascii="Arial" w:eastAsia="Calibri" w:hAnsi="Arial" w:cs="Arial"/>
          <w:lang w:eastAsia="en-US"/>
        </w:rPr>
      </w:pPr>
      <w:r w:rsidRPr="006A6361">
        <w:rPr>
          <w:rFonts w:ascii="Arial" w:eastAsia="Calibri" w:hAnsi="Arial" w:cs="Arial"/>
          <w:lang w:eastAsia="en-US"/>
        </w:rPr>
        <w:t>1) 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№2»;</w:t>
      </w:r>
    </w:p>
    <w:p w:rsidR="006A6361" w:rsidRPr="006A6361" w:rsidRDefault="006A6361" w:rsidP="00197184">
      <w:pPr>
        <w:widowControl/>
        <w:autoSpaceDE/>
        <w:autoSpaceDN/>
        <w:adjustRightInd/>
        <w:ind w:firstLine="720"/>
        <w:jc w:val="both"/>
        <w:rPr>
          <w:rFonts w:ascii="Arial" w:eastAsia="Calibri" w:hAnsi="Arial" w:cs="Arial"/>
          <w:lang w:eastAsia="en-US"/>
        </w:rPr>
      </w:pPr>
      <w:r w:rsidRPr="006A6361">
        <w:rPr>
          <w:rFonts w:ascii="Arial" w:eastAsia="Calibri" w:hAnsi="Arial" w:cs="Arial"/>
          <w:lang w:eastAsia="en-US"/>
        </w:rPr>
        <w:t>2) 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№10».</w:t>
      </w:r>
    </w:p>
    <w:p w:rsidR="006A6361" w:rsidRPr="006A6361" w:rsidRDefault="006A6361" w:rsidP="00197184">
      <w:pPr>
        <w:widowControl/>
        <w:autoSpaceDE/>
        <w:autoSpaceDN/>
        <w:adjustRightInd/>
        <w:ind w:firstLine="720"/>
        <w:jc w:val="both"/>
        <w:rPr>
          <w:rFonts w:ascii="Arial" w:eastAsia="Calibri" w:hAnsi="Arial" w:cs="Arial"/>
          <w:lang w:eastAsia="en-US"/>
        </w:rPr>
      </w:pPr>
      <w:r w:rsidRPr="006A6361">
        <w:rPr>
          <w:rFonts w:ascii="Arial" w:eastAsia="Calibri" w:hAnsi="Arial" w:cs="Arial"/>
          <w:lang w:eastAsia="en-US"/>
        </w:rPr>
        <w:t>Охрану осуществляют организации: ООО ЧОП «Байкал», ООО ОА «Рубеж».</w:t>
      </w:r>
    </w:p>
    <w:p w:rsidR="006A6361" w:rsidRPr="006A6361" w:rsidRDefault="006A6361" w:rsidP="00197184">
      <w:pPr>
        <w:widowControl/>
        <w:autoSpaceDE/>
        <w:autoSpaceDN/>
        <w:adjustRightInd/>
        <w:ind w:firstLine="720"/>
        <w:jc w:val="both"/>
        <w:rPr>
          <w:rFonts w:ascii="Arial" w:eastAsia="Calibri" w:hAnsi="Arial" w:cs="Arial"/>
          <w:color w:val="000000"/>
          <w:lang w:eastAsia="en-US"/>
        </w:rPr>
      </w:pPr>
      <w:r w:rsidRPr="006A6361">
        <w:rPr>
          <w:rFonts w:ascii="Arial" w:eastAsia="Calibri" w:hAnsi="Arial" w:cs="Arial"/>
          <w:lang w:eastAsia="en-US"/>
        </w:rPr>
        <w:t>Во всех образовательных организациях организована прямая связь с органами МВД с использованием кнопки экстренного вызова.</w:t>
      </w:r>
      <w:r w:rsidRPr="006A6361">
        <w:rPr>
          <w:rFonts w:ascii="Arial" w:eastAsia="Calibri" w:hAnsi="Arial" w:cs="Arial"/>
          <w:color w:val="000000"/>
          <w:lang w:eastAsia="en-US"/>
        </w:rPr>
        <w:t xml:space="preserve">    </w:t>
      </w:r>
    </w:p>
    <w:p w:rsidR="006A6361" w:rsidRPr="006A6361" w:rsidRDefault="006A6361" w:rsidP="00197184">
      <w:pPr>
        <w:widowControl/>
        <w:autoSpaceDE/>
        <w:autoSpaceDN/>
        <w:adjustRightInd/>
        <w:ind w:firstLine="720"/>
        <w:jc w:val="both"/>
        <w:rPr>
          <w:rFonts w:ascii="Arial" w:eastAsia="Calibri" w:hAnsi="Arial" w:cs="Arial"/>
          <w:color w:val="000000"/>
          <w:lang w:eastAsia="en-US"/>
        </w:rPr>
      </w:pPr>
      <w:r w:rsidRPr="006A6361">
        <w:rPr>
          <w:rFonts w:ascii="Arial" w:eastAsia="Calibri" w:hAnsi="Arial" w:cs="Arial"/>
          <w:lang w:eastAsia="en-US"/>
        </w:rPr>
        <w:t xml:space="preserve"> 67 образовательных организаций имеют 4 категорию опасности, 2 образовательные организации (МКОУ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№2», 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№10») -</w:t>
      </w:r>
      <w:r w:rsidRPr="006A6361">
        <w:rPr>
          <w:rFonts w:ascii="Arial" w:eastAsia="Calibri" w:hAnsi="Arial" w:cs="Arial"/>
          <w:i/>
          <w:lang w:eastAsia="en-US"/>
        </w:rPr>
        <w:t xml:space="preserve"> </w:t>
      </w:r>
      <w:r w:rsidRPr="006A6361">
        <w:rPr>
          <w:rFonts w:ascii="Arial" w:eastAsia="Calibri" w:hAnsi="Arial" w:cs="Arial"/>
          <w:lang w:eastAsia="en-US"/>
        </w:rPr>
        <w:t>3 категорию опасности.</w:t>
      </w:r>
    </w:p>
    <w:p w:rsidR="006A6361" w:rsidRPr="006A6361" w:rsidRDefault="006A6361" w:rsidP="00197184">
      <w:pPr>
        <w:widowControl/>
        <w:autoSpaceDE/>
        <w:autoSpaceDN/>
        <w:adjustRightInd/>
        <w:ind w:left="6" w:firstLine="561"/>
        <w:jc w:val="both"/>
        <w:rPr>
          <w:rFonts w:ascii="Arial" w:hAnsi="Arial" w:cs="Arial"/>
        </w:rPr>
      </w:pPr>
      <w:r w:rsidRPr="006A6361">
        <w:rPr>
          <w:rFonts w:ascii="Arial" w:eastAsia="Calibri" w:hAnsi="Arial" w:cs="Arial"/>
          <w:lang w:eastAsia="en-US"/>
        </w:rPr>
        <w:t>Оснащённость 75 объектов в 69 образовательных организаций                            МО «Братский район» основными средствами защиты составляет 80%:</w:t>
      </w:r>
    </w:p>
    <w:p w:rsidR="006A6361" w:rsidRPr="006A6361" w:rsidRDefault="006A6361" w:rsidP="006A6361">
      <w:pPr>
        <w:widowControl/>
        <w:autoSpaceDE/>
        <w:autoSpaceDN/>
        <w:adjustRightInd/>
        <w:ind w:firstLine="709"/>
        <w:jc w:val="both"/>
        <w:rPr>
          <w:rFonts w:ascii="Arial" w:eastAsia="Calibri" w:hAnsi="Arial" w:cs="Arial"/>
          <w:lang w:eastAsia="en-US"/>
        </w:rPr>
      </w:pPr>
    </w:p>
    <w:tbl>
      <w:tblPr>
        <w:tblStyle w:val="51"/>
        <w:tblW w:w="4778" w:type="pct"/>
        <w:jc w:val="center"/>
        <w:tblLayout w:type="fixed"/>
        <w:tblLook w:val="04A0" w:firstRow="1" w:lastRow="0" w:firstColumn="1" w:lastColumn="0" w:noHBand="0" w:noVBand="1"/>
      </w:tblPr>
      <w:tblGrid>
        <w:gridCol w:w="587"/>
        <w:gridCol w:w="3419"/>
        <w:gridCol w:w="1400"/>
        <w:gridCol w:w="1333"/>
        <w:gridCol w:w="1346"/>
        <w:gridCol w:w="1331"/>
      </w:tblGrid>
      <w:tr w:rsidR="006A6361" w:rsidRPr="006A6361" w:rsidTr="003C666C">
        <w:trPr>
          <w:trHeight w:val="188"/>
          <w:jc w:val="center"/>
        </w:trPr>
        <w:tc>
          <w:tcPr>
            <w:tcW w:w="311" w:type="pct"/>
          </w:tcPr>
          <w:p w:rsidR="006A6361" w:rsidRPr="003C666C" w:rsidRDefault="006A6361" w:rsidP="006A6361">
            <w:pPr>
              <w:widowControl/>
              <w:autoSpaceDE/>
              <w:autoSpaceDN/>
              <w:adjustRightInd/>
              <w:spacing w:line="254" w:lineRule="auto"/>
              <w:jc w:val="center"/>
              <w:rPr>
                <w:rFonts w:ascii="Arial" w:hAnsi="Arial" w:cs="Arial"/>
                <w:bCs/>
                <w:sz w:val="20"/>
                <w:szCs w:val="20"/>
              </w:rPr>
            </w:pPr>
            <w:r w:rsidRPr="003C666C">
              <w:rPr>
                <w:rFonts w:ascii="Arial" w:hAnsi="Arial" w:cs="Arial"/>
                <w:bCs/>
                <w:sz w:val="20"/>
                <w:szCs w:val="20"/>
              </w:rPr>
              <w:t>№</w:t>
            </w:r>
          </w:p>
        </w:tc>
        <w:tc>
          <w:tcPr>
            <w:tcW w:w="1815" w:type="pct"/>
            <w:vAlign w:val="center"/>
          </w:tcPr>
          <w:p w:rsidR="006A6361" w:rsidRPr="003C666C" w:rsidRDefault="006A6361" w:rsidP="006A6361">
            <w:pPr>
              <w:widowControl/>
              <w:autoSpaceDE/>
              <w:autoSpaceDN/>
              <w:adjustRightInd/>
              <w:spacing w:line="254" w:lineRule="auto"/>
              <w:jc w:val="center"/>
              <w:rPr>
                <w:rFonts w:ascii="Arial" w:hAnsi="Arial" w:cs="Arial"/>
                <w:bCs/>
                <w:sz w:val="20"/>
                <w:szCs w:val="20"/>
              </w:rPr>
            </w:pPr>
            <w:r w:rsidRPr="003C666C">
              <w:rPr>
                <w:rFonts w:ascii="Arial" w:hAnsi="Arial" w:cs="Arial"/>
                <w:bCs/>
                <w:sz w:val="20"/>
                <w:szCs w:val="20"/>
              </w:rPr>
              <w:t>Средства защиты</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Количество объектов</w:t>
            </w:r>
          </w:p>
        </w:tc>
        <w:tc>
          <w:tcPr>
            <w:tcW w:w="708"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оснащения</w:t>
            </w:r>
          </w:p>
        </w:tc>
        <w:tc>
          <w:tcPr>
            <w:tcW w:w="715"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Количество ОО</w:t>
            </w:r>
          </w:p>
        </w:tc>
        <w:tc>
          <w:tcPr>
            <w:tcW w:w="707" w:type="pct"/>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 оснащения</w:t>
            </w:r>
          </w:p>
        </w:tc>
      </w:tr>
      <w:tr w:rsidR="006A6361" w:rsidRPr="006A6361" w:rsidTr="003C666C">
        <w:trPr>
          <w:trHeight w:val="188"/>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1.</w:t>
            </w:r>
          </w:p>
        </w:tc>
        <w:tc>
          <w:tcPr>
            <w:tcW w:w="1815"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Система тревожной сигнализации</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trHeight w:val="188"/>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2.</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Металлоискатели</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39</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52%</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57%</w:t>
            </w:r>
          </w:p>
        </w:tc>
      </w:tr>
      <w:tr w:rsidR="006A6361" w:rsidRPr="006A6361" w:rsidTr="003C666C">
        <w:trPr>
          <w:trHeight w:val="188"/>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3.</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Кнопка тревожной сигнализации</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4.</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Средства ограничения и управления доступом (турникеты и др.)</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5.</w:t>
            </w:r>
          </w:p>
        </w:tc>
        <w:tc>
          <w:tcPr>
            <w:tcW w:w="1815"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Система видеонаблюдения</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47%**</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35</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51%**</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6.</w:t>
            </w:r>
          </w:p>
        </w:tc>
        <w:tc>
          <w:tcPr>
            <w:tcW w:w="1815"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Ограждение</w:t>
            </w:r>
          </w:p>
        </w:tc>
        <w:tc>
          <w:tcPr>
            <w:tcW w:w="743" w:type="pct"/>
            <w:shd w:val="clear" w:color="auto" w:fill="auto"/>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7.</w:t>
            </w:r>
          </w:p>
        </w:tc>
        <w:tc>
          <w:tcPr>
            <w:tcW w:w="1815"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Освещение территории</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8.</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Специализированная физическая охрана</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2</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9.</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Помещение для охраны</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r w:rsidR="006A6361" w:rsidRPr="006A6361" w:rsidTr="003C666C">
        <w:trPr>
          <w:jc w:val="center"/>
        </w:trPr>
        <w:tc>
          <w:tcPr>
            <w:tcW w:w="311" w:type="pct"/>
          </w:tcPr>
          <w:p w:rsidR="006A6361" w:rsidRPr="003C666C" w:rsidRDefault="006A6361" w:rsidP="006A6361">
            <w:pPr>
              <w:widowControl/>
              <w:autoSpaceDE/>
              <w:autoSpaceDN/>
              <w:adjustRightInd/>
              <w:spacing w:line="254" w:lineRule="auto"/>
              <w:rPr>
                <w:rFonts w:ascii="Arial" w:hAnsi="Arial" w:cs="Arial"/>
                <w:bCs/>
                <w:sz w:val="20"/>
                <w:szCs w:val="20"/>
              </w:rPr>
            </w:pPr>
            <w:r w:rsidRPr="003C666C">
              <w:rPr>
                <w:rFonts w:ascii="Arial" w:hAnsi="Arial" w:cs="Arial"/>
                <w:bCs/>
                <w:sz w:val="20"/>
                <w:szCs w:val="20"/>
              </w:rPr>
              <w:t>10.</w:t>
            </w:r>
          </w:p>
        </w:tc>
        <w:tc>
          <w:tcPr>
            <w:tcW w:w="1815" w:type="pct"/>
          </w:tcPr>
          <w:p w:rsidR="006A6361" w:rsidRPr="003C666C" w:rsidRDefault="006A6361" w:rsidP="006A6361">
            <w:pPr>
              <w:widowControl/>
              <w:autoSpaceDE/>
              <w:autoSpaceDN/>
              <w:adjustRightInd/>
              <w:spacing w:line="254" w:lineRule="auto"/>
              <w:rPr>
                <w:rFonts w:ascii="Arial" w:hAnsi="Arial" w:cs="Arial"/>
                <w:sz w:val="20"/>
                <w:szCs w:val="20"/>
                <w:lang w:eastAsia="en-US"/>
              </w:rPr>
            </w:pPr>
            <w:r w:rsidRPr="003C666C">
              <w:rPr>
                <w:rFonts w:ascii="Arial" w:hAnsi="Arial" w:cs="Arial"/>
                <w:bCs/>
                <w:sz w:val="20"/>
                <w:szCs w:val="20"/>
              </w:rPr>
              <w:t>КПП (пост охраны)</w:t>
            </w:r>
          </w:p>
        </w:tc>
        <w:tc>
          <w:tcPr>
            <w:tcW w:w="743"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75</w:t>
            </w:r>
          </w:p>
        </w:tc>
        <w:tc>
          <w:tcPr>
            <w:tcW w:w="708" w:type="pct"/>
            <w:vAlign w:val="center"/>
          </w:tcPr>
          <w:p w:rsidR="006A6361" w:rsidRPr="003C666C" w:rsidRDefault="006A6361" w:rsidP="006A6361">
            <w:pPr>
              <w:widowControl/>
              <w:autoSpaceDE/>
              <w:autoSpaceDN/>
              <w:adjustRightInd/>
              <w:spacing w:line="254" w:lineRule="auto"/>
              <w:jc w:val="right"/>
              <w:rPr>
                <w:rFonts w:ascii="Arial" w:hAnsi="Arial" w:cs="Arial"/>
                <w:sz w:val="20"/>
                <w:szCs w:val="20"/>
                <w:lang w:eastAsia="en-US"/>
              </w:rPr>
            </w:pPr>
            <w:r w:rsidRPr="003C666C">
              <w:rPr>
                <w:rFonts w:ascii="Arial" w:hAnsi="Arial" w:cs="Arial"/>
                <w:sz w:val="20"/>
                <w:szCs w:val="20"/>
                <w:lang w:eastAsia="en-US"/>
              </w:rPr>
              <w:t>100%</w:t>
            </w:r>
          </w:p>
        </w:tc>
        <w:tc>
          <w:tcPr>
            <w:tcW w:w="715"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69</w:t>
            </w:r>
          </w:p>
        </w:tc>
        <w:tc>
          <w:tcPr>
            <w:tcW w:w="707" w:type="pct"/>
            <w:vAlign w:val="center"/>
          </w:tcPr>
          <w:p w:rsidR="006A6361" w:rsidRPr="003C666C" w:rsidRDefault="006A6361" w:rsidP="006A6361">
            <w:pPr>
              <w:widowControl/>
              <w:autoSpaceDE/>
              <w:autoSpaceDN/>
              <w:adjustRightInd/>
              <w:spacing w:line="254" w:lineRule="auto"/>
              <w:jc w:val="center"/>
              <w:rPr>
                <w:rFonts w:ascii="Arial" w:hAnsi="Arial" w:cs="Arial"/>
                <w:sz w:val="20"/>
                <w:szCs w:val="20"/>
                <w:lang w:eastAsia="en-US"/>
              </w:rPr>
            </w:pPr>
            <w:r w:rsidRPr="003C666C">
              <w:rPr>
                <w:rFonts w:ascii="Arial" w:hAnsi="Arial" w:cs="Arial"/>
                <w:sz w:val="20"/>
                <w:szCs w:val="20"/>
                <w:lang w:eastAsia="en-US"/>
              </w:rPr>
              <w:t>100%</w:t>
            </w:r>
          </w:p>
        </w:tc>
      </w:tr>
    </w:tbl>
    <w:p w:rsidR="006A6361" w:rsidRPr="006A6361" w:rsidRDefault="006A6361" w:rsidP="006A6361">
      <w:pPr>
        <w:widowControl/>
        <w:autoSpaceDE/>
        <w:autoSpaceDN/>
        <w:adjustRightInd/>
        <w:jc w:val="both"/>
        <w:rPr>
          <w:rFonts w:ascii="Arial" w:eastAsia="Calibri" w:hAnsi="Arial" w:cs="Arial"/>
          <w:lang w:eastAsia="en-US"/>
        </w:rPr>
      </w:pP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- 9 образовательных организаций имеют предписания надзорных органов по ремонту и замене ограждений.</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 в связи с переходом 27 образовательных организаций Братского района из 3 категорию в 4 категорию опасности дополнительная установка систем видеонаблюдения, обеспечение физической охраны для объектов, отнесенных к 4 категории опасности, не предусмотрена.</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Объем финансирования из средств муниципального бюджета для выполнения требований антитеррористической защищенности и пожарной безопасности, включающих в себя обслуживание пожарной сигнализации, кнопок тревожной сигнализации, установку и обслуживание систем видеонаблюдения, установку ограждений, освещения, осуществление услуг частной физической охраны, в период с сентября 2022 по август 2023 года составил 6 726 825,82 руб.</w:t>
      </w:r>
    </w:p>
    <w:p w:rsidR="006A6361" w:rsidRPr="006A6361" w:rsidRDefault="006A6361" w:rsidP="00197184">
      <w:pPr>
        <w:widowControl/>
        <w:autoSpaceDE/>
        <w:autoSpaceDN/>
        <w:adjustRightInd/>
        <w:ind w:firstLine="709"/>
        <w:jc w:val="both"/>
        <w:rPr>
          <w:rFonts w:ascii="Arial" w:hAnsi="Arial" w:cs="Arial"/>
          <w:color w:val="000000"/>
        </w:rPr>
      </w:pPr>
      <w:r w:rsidRPr="006A6361">
        <w:rPr>
          <w:rFonts w:ascii="Arial" w:eastAsia="Calibri" w:hAnsi="Arial" w:cs="Arial"/>
          <w:lang w:eastAsia="en-US"/>
        </w:rPr>
        <w:t xml:space="preserve">Ежегодный анализ данных указывает на сохраняющуюся потребность в финансировании средств на обустройство ограждений образовательных организаций Братского района, которые </w:t>
      </w:r>
      <w:r w:rsidR="00197184">
        <w:rPr>
          <w:rFonts w:ascii="Arial" w:hAnsi="Arial" w:cs="Arial"/>
          <w:color w:val="000000"/>
        </w:rPr>
        <w:t xml:space="preserve">имеют исковые заявления </w:t>
      </w:r>
      <w:r w:rsidRPr="006A6361">
        <w:rPr>
          <w:rFonts w:ascii="Arial" w:hAnsi="Arial" w:cs="Arial"/>
          <w:color w:val="000000"/>
        </w:rPr>
        <w:t xml:space="preserve">и предписания надзорных органов по </w:t>
      </w:r>
      <w:r w:rsidR="00197184">
        <w:rPr>
          <w:rFonts w:ascii="Arial" w:hAnsi="Arial" w:cs="Arial"/>
          <w:color w:val="000000"/>
        </w:rPr>
        <w:t xml:space="preserve">ремонту или замене ограждений, </w:t>
      </w:r>
      <w:r w:rsidRPr="006A6361">
        <w:rPr>
          <w:rFonts w:ascii="Arial" w:hAnsi="Arial" w:cs="Arial"/>
          <w:color w:val="000000"/>
        </w:rPr>
        <w:t xml:space="preserve">а именно: </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 МКДОУ д/с «Березка» </w:t>
      </w:r>
      <w:proofErr w:type="spellStart"/>
      <w:r w:rsidRPr="006A6361">
        <w:rPr>
          <w:rFonts w:ascii="Arial" w:hAnsi="Arial" w:cs="Arial"/>
        </w:rPr>
        <w:t>п.Харанжино</w:t>
      </w:r>
      <w:proofErr w:type="spellEnd"/>
      <w:r w:rsidRPr="006A6361">
        <w:rPr>
          <w:rFonts w:ascii="Arial" w:hAnsi="Arial" w:cs="Arial"/>
        </w:rPr>
        <w:t xml:space="preserve"> - устройство ограждения на сумму 1 500 000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 МКДОУ д/с «Брусничка» п. </w:t>
      </w:r>
      <w:proofErr w:type="spellStart"/>
      <w:r w:rsidRPr="006A6361">
        <w:rPr>
          <w:rFonts w:ascii="Arial" w:hAnsi="Arial" w:cs="Arial"/>
        </w:rPr>
        <w:t>Добчур</w:t>
      </w:r>
      <w:proofErr w:type="spellEnd"/>
      <w:r w:rsidRPr="006A6361">
        <w:rPr>
          <w:rFonts w:ascii="Arial" w:hAnsi="Arial" w:cs="Arial"/>
        </w:rPr>
        <w:t>- устройство ограждения на сумму 1 500 000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 МКДОУ д/с «Буратино» с. </w:t>
      </w:r>
      <w:proofErr w:type="spellStart"/>
      <w:r w:rsidRPr="006A6361">
        <w:rPr>
          <w:rFonts w:ascii="Arial" w:hAnsi="Arial" w:cs="Arial"/>
        </w:rPr>
        <w:t>Илир</w:t>
      </w:r>
      <w:proofErr w:type="spellEnd"/>
      <w:r w:rsidRPr="006A6361">
        <w:rPr>
          <w:rFonts w:ascii="Arial" w:hAnsi="Arial" w:cs="Arial"/>
        </w:rPr>
        <w:t>- устройство ограждения на сумму 1 500 000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МКДОУ д/с «</w:t>
      </w:r>
      <w:proofErr w:type="spellStart"/>
      <w:r w:rsidRPr="006A6361">
        <w:rPr>
          <w:rFonts w:ascii="Arial" w:hAnsi="Arial" w:cs="Arial"/>
        </w:rPr>
        <w:t>Дюймовочка</w:t>
      </w:r>
      <w:proofErr w:type="spellEnd"/>
      <w:r w:rsidRPr="006A6361">
        <w:rPr>
          <w:rFonts w:ascii="Arial" w:hAnsi="Arial" w:cs="Arial"/>
        </w:rPr>
        <w:t xml:space="preserve">» </w:t>
      </w:r>
      <w:proofErr w:type="spellStart"/>
      <w:r w:rsidRPr="006A6361">
        <w:rPr>
          <w:rFonts w:ascii="Arial" w:hAnsi="Arial" w:cs="Arial"/>
        </w:rPr>
        <w:t>г.Вихоревка</w:t>
      </w:r>
      <w:proofErr w:type="spellEnd"/>
      <w:r w:rsidRPr="006A6361">
        <w:rPr>
          <w:rFonts w:ascii="Arial" w:hAnsi="Arial" w:cs="Arial"/>
        </w:rPr>
        <w:t>- устройство ограждения на сумму 1 500 000 тыс.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 МКДОУ д/с «Ёлочка» </w:t>
      </w:r>
      <w:proofErr w:type="spellStart"/>
      <w:r w:rsidRPr="006A6361">
        <w:rPr>
          <w:rFonts w:ascii="Arial" w:hAnsi="Arial" w:cs="Arial"/>
        </w:rPr>
        <w:t>с.Покосное</w:t>
      </w:r>
      <w:proofErr w:type="spellEnd"/>
      <w:r w:rsidRPr="006A6361">
        <w:rPr>
          <w:rFonts w:ascii="Arial" w:hAnsi="Arial" w:cs="Arial"/>
        </w:rPr>
        <w:t>– устройство ограждения на сумму 1 500 000 тыс.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lastRenderedPageBreak/>
        <w:t xml:space="preserve">- МКДОУ д/с «Светлячок» с. </w:t>
      </w:r>
      <w:proofErr w:type="spellStart"/>
      <w:r w:rsidRPr="006A6361">
        <w:rPr>
          <w:rFonts w:ascii="Arial" w:hAnsi="Arial" w:cs="Arial"/>
        </w:rPr>
        <w:t>Тэмь</w:t>
      </w:r>
      <w:proofErr w:type="spellEnd"/>
      <w:r w:rsidRPr="006A6361">
        <w:rPr>
          <w:rFonts w:ascii="Arial" w:hAnsi="Arial" w:cs="Arial"/>
        </w:rPr>
        <w:t>– устройство ограждения на сумму 1 000 000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МКДОУ д/с «</w:t>
      </w:r>
      <w:proofErr w:type="spellStart"/>
      <w:r w:rsidRPr="006A6361">
        <w:rPr>
          <w:rFonts w:ascii="Arial" w:hAnsi="Arial" w:cs="Arial"/>
        </w:rPr>
        <w:t>Сибирячок</w:t>
      </w:r>
      <w:proofErr w:type="spellEnd"/>
      <w:r w:rsidRPr="006A6361">
        <w:rPr>
          <w:rFonts w:ascii="Arial" w:hAnsi="Arial" w:cs="Arial"/>
        </w:rPr>
        <w:t xml:space="preserve">» </w:t>
      </w:r>
      <w:proofErr w:type="spellStart"/>
      <w:r w:rsidRPr="006A6361">
        <w:rPr>
          <w:rFonts w:ascii="Arial" w:hAnsi="Arial" w:cs="Arial"/>
        </w:rPr>
        <w:t>п.Прибойный</w:t>
      </w:r>
      <w:proofErr w:type="spellEnd"/>
      <w:r w:rsidRPr="006A6361">
        <w:rPr>
          <w:rFonts w:ascii="Arial" w:hAnsi="Arial" w:cs="Arial"/>
        </w:rPr>
        <w:t>– устройство ограждения на сумму 1 000 000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 МКДОУ д/с «Тополек» </w:t>
      </w:r>
      <w:proofErr w:type="spellStart"/>
      <w:r w:rsidRPr="006A6361">
        <w:rPr>
          <w:rFonts w:ascii="Arial" w:hAnsi="Arial" w:cs="Arial"/>
        </w:rPr>
        <w:t>с.Александровка</w:t>
      </w:r>
      <w:proofErr w:type="spellEnd"/>
      <w:r w:rsidRPr="006A6361">
        <w:rPr>
          <w:rFonts w:ascii="Arial" w:hAnsi="Arial" w:cs="Arial"/>
        </w:rPr>
        <w:t>– устройство ограждения на сумму 1 000 000 руб.;</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МКДОУ д/с «</w:t>
      </w:r>
      <w:proofErr w:type="spellStart"/>
      <w:r w:rsidRPr="006A6361">
        <w:rPr>
          <w:rFonts w:ascii="Arial" w:hAnsi="Arial" w:cs="Arial"/>
        </w:rPr>
        <w:t>Черемушка</w:t>
      </w:r>
      <w:proofErr w:type="spellEnd"/>
      <w:r w:rsidRPr="006A6361">
        <w:rPr>
          <w:rFonts w:ascii="Arial" w:hAnsi="Arial" w:cs="Arial"/>
        </w:rPr>
        <w:t xml:space="preserve">» </w:t>
      </w:r>
      <w:proofErr w:type="spellStart"/>
      <w:r w:rsidRPr="006A6361">
        <w:rPr>
          <w:rFonts w:ascii="Arial" w:hAnsi="Arial" w:cs="Arial"/>
        </w:rPr>
        <w:t>с.Тангуй</w:t>
      </w:r>
      <w:proofErr w:type="spellEnd"/>
      <w:r w:rsidRPr="006A6361">
        <w:rPr>
          <w:rFonts w:ascii="Arial" w:hAnsi="Arial" w:cs="Arial"/>
        </w:rPr>
        <w:t>– устройство ограждения на сумму 1 000 000 руб.;</w:t>
      </w:r>
    </w:p>
    <w:p w:rsidR="006A6361" w:rsidRPr="006A6361" w:rsidRDefault="006A6361" w:rsidP="00197184">
      <w:pPr>
        <w:widowControl/>
        <w:shd w:val="clear" w:color="auto" w:fill="FFFFFF"/>
        <w:autoSpaceDE/>
        <w:autoSpaceDN/>
        <w:adjustRightInd/>
        <w:ind w:firstLine="708"/>
        <w:jc w:val="both"/>
        <w:rPr>
          <w:rFonts w:ascii="Arial" w:eastAsia="Calibri" w:hAnsi="Arial" w:cs="Arial"/>
          <w:lang w:eastAsia="en-US"/>
        </w:rPr>
      </w:pPr>
      <w:r w:rsidRPr="006A6361">
        <w:rPr>
          <w:rFonts w:ascii="Arial" w:hAnsi="Arial" w:cs="Arial"/>
          <w:color w:val="000000"/>
        </w:rPr>
        <w:t xml:space="preserve">В 2023-2024 учебном году в </w:t>
      </w:r>
      <w:r w:rsidRPr="006A6361">
        <w:rPr>
          <w:rFonts w:ascii="Arial" w:eastAsia="Calibri" w:hAnsi="Arial" w:cs="Arial"/>
          <w:lang w:eastAsia="en-US"/>
        </w:rPr>
        <w:t>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№2», МКОУ «</w:t>
      </w:r>
      <w:proofErr w:type="spellStart"/>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№10» </w:t>
      </w:r>
      <w:r w:rsidRPr="006A6361">
        <w:rPr>
          <w:rFonts w:ascii="Arial" w:hAnsi="Arial" w:cs="Arial"/>
          <w:color w:val="000000"/>
        </w:rPr>
        <w:t>будет осуществляться физическая охрана (3 категории опасности).</w:t>
      </w:r>
    </w:p>
    <w:p w:rsidR="006A6361" w:rsidRPr="006A6361" w:rsidRDefault="006A6361" w:rsidP="00197184">
      <w:pPr>
        <w:widowControl/>
        <w:autoSpaceDE/>
        <w:autoSpaceDN/>
        <w:adjustRightInd/>
        <w:ind w:firstLine="709"/>
        <w:jc w:val="both"/>
        <w:rPr>
          <w:rFonts w:ascii="Arial" w:hAnsi="Arial" w:cs="Arial"/>
          <w:snapToGrid w:val="0"/>
          <w:lang w:eastAsia="en-US" w:bidi="ru-RU"/>
        </w:rPr>
      </w:pPr>
      <w:r w:rsidRPr="006A6361">
        <w:rPr>
          <w:rFonts w:ascii="Arial" w:hAnsi="Arial" w:cs="Arial"/>
          <w:snapToGrid w:val="0"/>
          <w:lang w:eastAsia="en-US"/>
        </w:rPr>
        <w:t>В целях</w:t>
      </w:r>
      <w:r w:rsidRPr="006A6361">
        <w:rPr>
          <w:rFonts w:ascii="Arial" w:hAnsi="Arial" w:cs="Arial"/>
          <w:snapToGrid w:val="0"/>
          <w:lang w:eastAsia="en-US" w:bidi="ru-RU"/>
        </w:rPr>
        <w:t xml:space="preserve"> устранения предписаний надзорных органов, в рамках проведения противопожарных мероприятий в 5 образовательных организациях проведены ремонтные работы:</w:t>
      </w:r>
    </w:p>
    <w:p w:rsidR="006A6361" w:rsidRPr="006A6361" w:rsidRDefault="006A6361" w:rsidP="00197184">
      <w:pPr>
        <w:widowControl/>
        <w:autoSpaceDE/>
        <w:autoSpaceDN/>
        <w:adjustRightInd/>
        <w:ind w:firstLine="709"/>
        <w:rPr>
          <w:rFonts w:ascii="Arial" w:eastAsia="Calibri" w:hAnsi="Arial" w:cs="Arial"/>
          <w:lang w:eastAsia="en-US"/>
        </w:rPr>
      </w:pPr>
      <w:r w:rsidRPr="006A6361">
        <w:rPr>
          <w:rFonts w:ascii="Arial" w:eastAsia="Calibri" w:hAnsi="Arial" w:cs="Arial"/>
          <w:b/>
          <w:lang w:eastAsia="en-US"/>
        </w:rPr>
        <w:t>1. МКОУ «</w:t>
      </w:r>
      <w:proofErr w:type="spellStart"/>
      <w:r w:rsidRPr="006A6361">
        <w:rPr>
          <w:rFonts w:ascii="Arial" w:eastAsia="Calibri" w:hAnsi="Arial" w:cs="Arial"/>
          <w:b/>
          <w:lang w:eastAsia="en-US"/>
        </w:rPr>
        <w:t>Вихоревская</w:t>
      </w:r>
      <w:proofErr w:type="spellEnd"/>
      <w:r w:rsidRPr="006A6361">
        <w:rPr>
          <w:rFonts w:ascii="Arial" w:eastAsia="Calibri" w:hAnsi="Arial" w:cs="Arial"/>
          <w:b/>
          <w:lang w:eastAsia="en-US"/>
        </w:rPr>
        <w:t xml:space="preserve"> СОШ №2»</w:t>
      </w:r>
      <w:r w:rsidRPr="006A6361">
        <w:rPr>
          <w:rFonts w:ascii="Arial" w:eastAsia="Calibri" w:hAnsi="Arial" w:cs="Arial"/>
          <w:lang w:eastAsia="en-US"/>
        </w:rPr>
        <w:t xml:space="preserve">:            </w:t>
      </w:r>
    </w:p>
    <w:p w:rsidR="006A6361" w:rsidRPr="006A6361" w:rsidRDefault="006A6361" w:rsidP="00197184">
      <w:pPr>
        <w:widowControl/>
        <w:autoSpaceDE/>
        <w:autoSpaceDN/>
        <w:adjustRightInd/>
        <w:ind w:firstLine="709"/>
        <w:rPr>
          <w:rFonts w:ascii="Arial" w:eastAsia="Calibri" w:hAnsi="Arial" w:cs="Arial"/>
          <w:lang w:eastAsia="en-US"/>
        </w:rPr>
      </w:pPr>
      <w:r w:rsidRPr="006A6361">
        <w:rPr>
          <w:rFonts w:ascii="Arial" w:eastAsia="Calibri" w:hAnsi="Arial" w:cs="Arial"/>
          <w:lang w:eastAsia="en-US"/>
        </w:rPr>
        <w:t>Капитальный ремонт спортзала на сумму 14 238 т. р. (в рамках проведения капитального ремонта предусмотрено обустройство эвакуационного выхода из спортзала);</w:t>
      </w:r>
    </w:p>
    <w:p w:rsidR="006A6361" w:rsidRPr="006A6361" w:rsidRDefault="006A6361" w:rsidP="00197184">
      <w:pPr>
        <w:widowControl/>
        <w:tabs>
          <w:tab w:val="left" w:pos="3255"/>
        </w:tabs>
        <w:autoSpaceDE/>
        <w:autoSpaceDN/>
        <w:adjustRightInd/>
        <w:ind w:firstLine="709"/>
        <w:rPr>
          <w:rFonts w:ascii="Arial" w:eastAsia="Calibri" w:hAnsi="Arial" w:cs="Arial"/>
          <w:lang w:eastAsia="en-US"/>
        </w:rPr>
      </w:pPr>
      <w:r w:rsidRPr="006A6361">
        <w:rPr>
          <w:rFonts w:ascii="Arial" w:eastAsia="Calibri" w:hAnsi="Arial" w:cs="Arial"/>
          <w:b/>
          <w:lang w:eastAsia="en-US"/>
        </w:rPr>
        <w:t xml:space="preserve">2. МКДОУ «Березка» </w:t>
      </w:r>
      <w:proofErr w:type="spellStart"/>
      <w:r w:rsidRPr="006A6361">
        <w:rPr>
          <w:rFonts w:ascii="Arial" w:eastAsia="Calibri" w:hAnsi="Arial" w:cs="Arial"/>
          <w:b/>
          <w:lang w:eastAsia="en-US"/>
        </w:rPr>
        <w:t>г.Вихоревка</w:t>
      </w:r>
      <w:proofErr w:type="spellEnd"/>
      <w:r w:rsidRPr="006A6361">
        <w:rPr>
          <w:rFonts w:ascii="Arial" w:eastAsia="Calibri" w:hAnsi="Arial" w:cs="Arial"/>
          <w:b/>
          <w:lang w:eastAsia="en-US"/>
        </w:rPr>
        <w:t xml:space="preserve">: </w:t>
      </w:r>
    </w:p>
    <w:p w:rsidR="006A6361" w:rsidRPr="006A6361" w:rsidRDefault="006A6361" w:rsidP="00197184">
      <w:pPr>
        <w:widowControl/>
        <w:tabs>
          <w:tab w:val="left" w:pos="3255"/>
        </w:tabs>
        <w:autoSpaceDE/>
        <w:autoSpaceDN/>
        <w:adjustRightInd/>
        <w:ind w:firstLine="709"/>
        <w:rPr>
          <w:rFonts w:ascii="Arial" w:eastAsia="Calibri" w:hAnsi="Arial" w:cs="Arial"/>
          <w:lang w:eastAsia="en-US"/>
        </w:rPr>
      </w:pPr>
      <w:r w:rsidRPr="006A6361">
        <w:rPr>
          <w:rFonts w:ascii="Arial" w:eastAsia="Calibri" w:hAnsi="Arial" w:cs="Arial"/>
          <w:lang w:eastAsia="en-US"/>
        </w:rPr>
        <w:t xml:space="preserve">Капитальный </w:t>
      </w:r>
      <w:proofErr w:type="gramStart"/>
      <w:r w:rsidRPr="006A6361">
        <w:rPr>
          <w:rFonts w:ascii="Arial" w:eastAsia="Calibri" w:hAnsi="Arial" w:cs="Arial"/>
          <w:lang w:eastAsia="en-US"/>
        </w:rPr>
        <w:t>ремонт  на</w:t>
      </w:r>
      <w:proofErr w:type="gramEnd"/>
      <w:r w:rsidRPr="006A6361">
        <w:rPr>
          <w:rFonts w:ascii="Arial" w:eastAsia="Calibri" w:hAnsi="Arial" w:cs="Arial"/>
          <w:lang w:eastAsia="en-US"/>
        </w:rPr>
        <w:t xml:space="preserve"> сумму 42 403 т. р.</w:t>
      </w:r>
    </w:p>
    <w:p w:rsidR="006A6361" w:rsidRPr="006A6361" w:rsidRDefault="006A6361" w:rsidP="00197184">
      <w:pPr>
        <w:widowControl/>
        <w:tabs>
          <w:tab w:val="left" w:pos="3255"/>
        </w:tabs>
        <w:autoSpaceDE/>
        <w:autoSpaceDN/>
        <w:adjustRightInd/>
        <w:ind w:firstLine="709"/>
        <w:rPr>
          <w:rFonts w:ascii="Arial" w:eastAsia="Calibri" w:hAnsi="Arial" w:cs="Arial"/>
          <w:lang w:eastAsia="en-US"/>
        </w:rPr>
      </w:pPr>
      <w:r w:rsidRPr="006A6361">
        <w:rPr>
          <w:rFonts w:ascii="Arial" w:eastAsia="Calibri" w:hAnsi="Arial" w:cs="Arial"/>
          <w:b/>
          <w:lang w:eastAsia="en-US"/>
        </w:rPr>
        <w:t xml:space="preserve">3. МКДОУ «Ручеек» </w:t>
      </w:r>
      <w:proofErr w:type="spellStart"/>
      <w:r w:rsidRPr="006A6361">
        <w:rPr>
          <w:rFonts w:ascii="Arial" w:eastAsia="Calibri" w:hAnsi="Arial" w:cs="Arial"/>
          <w:b/>
          <w:lang w:eastAsia="en-US"/>
        </w:rPr>
        <w:t>п.Прибрежный</w:t>
      </w:r>
      <w:proofErr w:type="spellEnd"/>
      <w:r w:rsidRPr="006A6361">
        <w:rPr>
          <w:rFonts w:ascii="Arial" w:eastAsia="Calibri" w:hAnsi="Arial" w:cs="Arial"/>
          <w:b/>
          <w:lang w:eastAsia="en-US"/>
        </w:rPr>
        <w:t>:</w:t>
      </w:r>
      <w:r w:rsidRPr="006A6361">
        <w:rPr>
          <w:rFonts w:ascii="Arial" w:eastAsia="Calibri" w:hAnsi="Arial" w:cs="Arial"/>
          <w:lang w:eastAsia="en-US"/>
        </w:rPr>
        <w:t xml:space="preserve">                      </w:t>
      </w:r>
    </w:p>
    <w:p w:rsidR="006A6361" w:rsidRPr="006A6361" w:rsidRDefault="006A6361" w:rsidP="00197184">
      <w:pPr>
        <w:widowControl/>
        <w:tabs>
          <w:tab w:val="left" w:pos="3255"/>
        </w:tabs>
        <w:autoSpaceDE/>
        <w:autoSpaceDN/>
        <w:adjustRightInd/>
        <w:ind w:firstLine="709"/>
        <w:rPr>
          <w:rFonts w:ascii="Arial" w:eastAsia="Calibri" w:hAnsi="Arial" w:cs="Arial"/>
          <w:lang w:eastAsia="en-US"/>
        </w:rPr>
      </w:pPr>
      <w:r w:rsidRPr="006A6361">
        <w:rPr>
          <w:rFonts w:ascii="Arial" w:eastAsia="Calibri" w:hAnsi="Arial" w:cs="Arial"/>
          <w:lang w:eastAsia="en-US"/>
        </w:rPr>
        <w:t xml:space="preserve"> Запланировано устройство запасного выхода - на сумму 600 т. р.</w:t>
      </w:r>
    </w:p>
    <w:p w:rsidR="006A6361" w:rsidRPr="006A6361" w:rsidRDefault="006A6361" w:rsidP="00197184">
      <w:pPr>
        <w:widowControl/>
        <w:tabs>
          <w:tab w:val="left" w:pos="3255"/>
        </w:tabs>
        <w:autoSpaceDE/>
        <w:autoSpaceDN/>
        <w:adjustRightInd/>
        <w:ind w:firstLine="709"/>
        <w:rPr>
          <w:rFonts w:ascii="Arial" w:eastAsia="Calibri" w:hAnsi="Arial" w:cs="Arial"/>
          <w:b/>
          <w:lang w:eastAsia="en-US"/>
        </w:rPr>
      </w:pPr>
      <w:r w:rsidRPr="006A6361">
        <w:rPr>
          <w:rFonts w:ascii="Arial" w:eastAsia="Calibri" w:hAnsi="Arial" w:cs="Arial"/>
          <w:b/>
          <w:lang w:eastAsia="en-US"/>
        </w:rPr>
        <w:t>4. МКОУ «</w:t>
      </w:r>
      <w:proofErr w:type="spellStart"/>
      <w:r w:rsidRPr="006A6361">
        <w:rPr>
          <w:rFonts w:ascii="Arial" w:eastAsia="Calibri" w:hAnsi="Arial" w:cs="Arial"/>
          <w:b/>
          <w:lang w:eastAsia="en-US"/>
        </w:rPr>
        <w:t>Прибойновская</w:t>
      </w:r>
      <w:proofErr w:type="spellEnd"/>
      <w:r w:rsidRPr="006A6361">
        <w:rPr>
          <w:rFonts w:ascii="Arial" w:eastAsia="Calibri" w:hAnsi="Arial" w:cs="Arial"/>
          <w:b/>
          <w:lang w:eastAsia="en-US"/>
        </w:rPr>
        <w:t xml:space="preserve"> СОШ»:</w:t>
      </w:r>
    </w:p>
    <w:p w:rsidR="006A6361" w:rsidRPr="006A6361" w:rsidRDefault="006A6361" w:rsidP="00197184">
      <w:pPr>
        <w:widowControl/>
        <w:tabs>
          <w:tab w:val="left" w:pos="3255"/>
        </w:tabs>
        <w:autoSpaceDE/>
        <w:autoSpaceDN/>
        <w:adjustRightInd/>
        <w:ind w:firstLine="709"/>
        <w:rPr>
          <w:rFonts w:ascii="Arial" w:eastAsia="Calibri" w:hAnsi="Arial" w:cs="Arial"/>
          <w:lang w:eastAsia="en-US"/>
        </w:rPr>
      </w:pPr>
      <w:r w:rsidRPr="006A6361">
        <w:rPr>
          <w:rFonts w:ascii="Arial" w:eastAsia="Calibri" w:hAnsi="Arial" w:cs="Arial"/>
          <w:lang w:eastAsia="en-US"/>
        </w:rPr>
        <w:t xml:space="preserve">Замена отопительных задвижек -  100 т. р. </w:t>
      </w:r>
    </w:p>
    <w:p w:rsidR="006A6361" w:rsidRPr="006A6361" w:rsidRDefault="006A6361" w:rsidP="00197184">
      <w:pPr>
        <w:widowControl/>
        <w:tabs>
          <w:tab w:val="left" w:pos="3255"/>
        </w:tabs>
        <w:autoSpaceDE/>
        <w:autoSpaceDN/>
        <w:adjustRightInd/>
        <w:ind w:firstLine="709"/>
        <w:rPr>
          <w:rFonts w:ascii="Arial" w:eastAsia="Calibri" w:hAnsi="Arial" w:cs="Arial"/>
          <w:b/>
          <w:lang w:eastAsia="en-US"/>
        </w:rPr>
      </w:pPr>
      <w:r w:rsidRPr="006A6361">
        <w:rPr>
          <w:rFonts w:ascii="Arial" w:eastAsia="Calibri" w:hAnsi="Arial" w:cs="Arial"/>
          <w:b/>
          <w:lang w:eastAsia="en-US"/>
        </w:rPr>
        <w:t>5. МКОУ «</w:t>
      </w:r>
      <w:proofErr w:type="spellStart"/>
      <w:r w:rsidRPr="006A6361">
        <w:rPr>
          <w:rFonts w:ascii="Arial" w:eastAsia="Calibri" w:hAnsi="Arial" w:cs="Arial"/>
          <w:b/>
          <w:lang w:eastAsia="en-US"/>
        </w:rPr>
        <w:t>Тэминская</w:t>
      </w:r>
      <w:proofErr w:type="spellEnd"/>
      <w:r w:rsidRPr="006A6361">
        <w:rPr>
          <w:rFonts w:ascii="Arial" w:eastAsia="Calibri" w:hAnsi="Arial" w:cs="Arial"/>
          <w:b/>
          <w:lang w:eastAsia="en-US"/>
        </w:rPr>
        <w:t xml:space="preserve"> СОШ»:</w:t>
      </w:r>
    </w:p>
    <w:p w:rsidR="006A6361" w:rsidRPr="006A6361" w:rsidRDefault="006A6361" w:rsidP="00197184">
      <w:pPr>
        <w:widowControl/>
        <w:tabs>
          <w:tab w:val="left" w:pos="3255"/>
        </w:tabs>
        <w:autoSpaceDE/>
        <w:autoSpaceDN/>
        <w:adjustRightInd/>
        <w:ind w:firstLine="709"/>
        <w:rPr>
          <w:rFonts w:ascii="Arial" w:hAnsi="Arial" w:cs="Arial"/>
          <w:b/>
        </w:rPr>
      </w:pPr>
      <w:r w:rsidRPr="006A6361">
        <w:rPr>
          <w:rFonts w:ascii="Arial" w:eastAsia="Calibri" w:hAnsi="Arial" w:cs="Arial"/>
          <w:lang w:eastAsia="en-US"/>
        </w:rPr>
        <w:t>Замена отопительных задвижек -  150 т. р</w:t>
      </w:r>
      <w:r w:rsidRPr="006A6361">
        <w:rPr>
          <w:rFonts w:ascii="Arial" w:hAnsi="Arial" w:cs="Arial"/>
          <w:b/>
        </w:rPr>
        <w:t xml:space="preserve"> </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В период с 01.09.2022 по 14.08.2023 для обеспечения пожарной безопасности объектов образования из средств муниципального бюджета производилось финансирование следующих мероприятий:</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перезарядка, ремонт и освидетельствование огнетушителей – 181 999,00руб.,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установка, обслуживание и ремонт пожарной сигнализации – 3 445 236,00руб.,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приобретение огнетушителей – 26 930,00 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-огнезащитная обработка деревянных конструкций кровли -124 175,00 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испытание ограждений – 163 016,00 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 приобретение и установка противопожарных металлических дверей – 68 812,00 руб.</w:t>
      </w:r>
    </w:p>
    <w:p w:rsidR="006A6361" w:rsidRPr="006A6361" w:rsidRDefault="006A6361" w:rsidP="00197184">
      <w:pPr>
        <w:widowControl/>
        <w:autoSpaceDE/>
        <w:autoSpaceDN/>
        <w:adjustRightInd/>
        <w:ind w:firstLine="709"/>
        <w:jc w:val="both"/>
        <w:rPr>
          <w:rFonts w:ascii="Arial" w:eastAsia="Calibri" w:hAnsi="Arial" w:cs="Arial"/>
          <w:lang w:eastAsia="en-US"/>
        </w:rPr>
      </w:pPr>
      <w:r w:rsidRPr="006A6361">
        <w:rPr>
          <w:rFonts w:ascii="Arial" w:eastAsia="Calibri" w:hAnsi="Arial" w:cs="Arial"/>
          <w:lang w:eastAsia="en-US"/>
        </w:rPr>
        <w:t>Всего: 4 050 658,00 руб.</w:t>
      </w:r>
    </w:p>
    <w:p w:rsidR="003C666C" w:rsidRDefault="003C666C" w:rsidP="00197184">
      <w:pPr>
        <w:widowControl/>
        <w:shd w:val="clear" w:color="auto" w:fill="FFFFFF"/>
        <w:autoSpaceDE/>
        <w:autoSpaceDN/>
        <w:adjustRightInd/>
        <w:ind w:firstLine="708"/>
        <w:jc w:val="both"/>
        <w:rPr>
          <w:rFonts w:ascii="Arial" w:hAnsi="Arial" w:cs="Arial"/>
          <w:b/>
          <w:color w:val="000000"/>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4.</w:t>
      </w:r>
      <w:r w:rsidRPr="006A6361">
        <w:rPr>
          <w:rFonts w:ascii="Arial" w:hAnsi="Arial" w:cs="Arial"/>
          <w:color w:val="000000"/>
        </w:rPr>
        <w:t xml:space="preserve"> </w:t>
      </w:r>
      <w:r w:rsidRPr="006A6361">
        <w:rPr>
          <w:rFonts w:ascii="Arial" w:hAnsi="Arial" w:cs="Arial"/>
          <w:b/>
          <w:color w:val="000000"/>
        </w:rPr>
        <w:t>Безопасность зданий и помещений общеобразовательной организации. Ремонтные работы.</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b/>
          <w:color w:val="000000"/>
        </w:rPr>
        <w:t xml:space="preserve"> </w:t>
      </w:r>
      <w:r w:rsidRPr="006A6361">
        <w:rPr>
          <w:rFonts w:ascii="Arial" w:hAnsi="Arial" w:cs="Arial"/>
          <w:color w:val="000000"/>
        </w:rPr>
        <w:t>К началу нового учебного года во всех образовательных организациях Братского района проведены текущие ремонты.</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В целях приведения в соответствие с требованиями санитарной безопасности</w:t>
      </w:r>
      <w:r w:rsidRPr="006A6361">
        <w:rPr>
          <w:rFonts w:ascii="Arial" w:hAnsi="Arial" w:cs="Arial"/>
        </w:rPr>
        <w:t xml:space="preserve"> </w:t>
      </w:r>
      <w:r w:rsidRPr="006A6361">
        <w:rPr>
          <w:rFonts w:ascii="Arial" w:hAnsi="Arial" w:cs="Arial"/>
          <w:color w:val="000000"/>
        </w:rPr>
        <w:t>зданий и помещений общеобразовательной организации, устранения предписаний надзорных органов до начала нового учебного года завершатся работы более чем в 10 образовательных организациях Братского района:</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Кобляковская</w:t>
      </w:r>
      <w:proofErr w:type="spellEnd"/>
      <w:r w:rsidRPr="006A6361">
        <w:rPr>
          <w:rFonts w:ascii="Arial" w:hAnsi="Arial" w:cs="Arial"/>
          <w:color w:val="000000"/>
        </w:rPr>
        <w:t xml:space="preserve"> СОШ» - ремонт помещения столовой,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Бурнинская</w:t>
      </w:r>
      <w:proofErr w:type="spellEnd"/>
      <w:r w:rsidRPr="006A6361">
        <w:rPr>
          <w:rFonts w:ascii="Arial" w:hAnsi="Arial" w:cs="Arial"/>
          <w:color w:val="000000"/>
        </w:rPr>
        <w:t xml:space="preserve"> НОШ» - устройство ограждения,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МКДОУ "Ручеек" Прибрежный – устройство пожарных выходов,</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xml:space="preserve">- МКДОУ "Светлячок " </w:t>
      </w:r>
      <w:proofErr w:type="spellStart"/>
      <w:r w:rsidRPr="006A6361">
        <w:rPr>
          <w:rFonts w:ascii="Arial" w:hAnsi="Arial" w:cs="Arial"/>
          <w:color w:val="000000"/>
        </w:rPr>
        <w:t>Тэмь</w:t>
      </w:r>
      <w:proofErr w:type="spellEnd"/>
      <w:r w:rsidRPr="006A6361">
        <w:rPr>
          <w:rFonts w:ascii="Arial" w:hAnsi="Arial" w:cs="Arial"/>
          <w:color w:val="000000"/>
        </w:rPr>
        <w:t xml:space="preserve"> – замена кровли,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Кардойская</w:t>
      </w:r>
      <w:proofErr w:type="spellEnd"/>
      <w:r w:rsidRPr="006A6361">
        <w:rPr>
          <w:rFonts w:ascii="Arial" w:hAnsi="Arial" w:cs="Arial"/>
          <w:color w:val="000000"/>
        </w:rPr>
        <w:t xml:space="preserve"> ООШ" – замена кровли над столовой,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Худобчинская</w:t>
      </w:r>
      <w:proofErr w:type="spellEnd"/>
      <w:r w:rsidRPr="006A6361">
        <w:rPr>
          <w:rFonts w:ascii="Arial" w:hAnsi="Arial" w:cs="Arial"/>
          <w:color w:val="000000"/>
        </w:rPr>
        <w:t xml:space="preserve"> НШДС" – замена окон,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lastRenderedPageBreak/>
        <w:t>- МКДОУ "Одуванчик" – устранение аварийной ситуации и ремонт полов.</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 xml:space="preserve">В рамках подготовки к отопительному сезону в образовательных организациях Братского района проведен ремонт системы отопления на 1,4 млн. руб.  </w:t>
      </w:r>
    </w:p>
    <w:p w:rsidR="006A6361" w:rsidRPr="006A6361" w:rsidRDefault="006A6361" w:rsidP="00197184">
      <w:pPr>
        <w:widowControl/>
        <w:autoSpaceDE/>
        <w:autoSpaceDN/>
        <w:adjustRightInd/>
        <w:ind w:firstLine="708"/>
        <w:jc w:val="both"/>
        <w:rPr>
          <w:rFonts w:ascii="Arial" w:eastAsia="Calibri" w:hAnsi="Arial" w:cs="Arial"/>
          <w:lang w:eastAsia="en-US"/>
        </w:rPr>
      </w:pPr>
      <w:proofErr w:type="gramStart"/>
      <w:r w:rsidRPr="006A6361">
        <w:rPr>
          <w:rFonts w:ascii="Arial" w:eastAsia="Calibri" w:hAnsi="Arial" w:cs="Arial"/>
          <w:lang w:eastAsia="en-US"/>
        </w:rPr>
        <w:t>с</w:t>
      </w:r>
      <w:proofErr w:type="gramEnd"/>
      <w:r w:rsidRPr="006A6361">
        <w:rPr>
          <w:rFonts w:ascii="Arial" w:eastAsia="Calibri" w:hAnsi="Arial" w:cs="Arial"/>
          <w:lang w:eastAsia="en-US"/>
        </w:rPr>
        <w:t xml:space="preserve"> 01.05.2023 по 14.08.2023 г. муниципальное бюджетное учреждение «Центр технического обслуживания зданий и сооружений» МО «Братский район» на безвозмездной основе выполнены сантехнические работы в следующих учреждениях:</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МКДОУ «</w:t>
      </w:r>
      <w:proofErr w:type="gramStart"/>
      <w:r w:rsidRPr="006A6361">
        <w:rPr>
          <w:rFonts w:ascii="Arial" w:hAnsi="Arial" w:cs="Arial"/>
        </w:rPr>
        <w:t>Умка»  г.</w:t>
      </w:r>
      <w:proofErr w:type="gramEnd"/>
      <w:r w:rsidRPr="006A6361">
        <w:rPr>
          <w:rFonts w:ascii="Arial" w:hAnsi="Arial" w:cs="Arial"/>
        </w:rPr>
        <w:t xml:space="preserve"> Вихоревка, </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 xml:space="preserve">МКДОУ «Сказка», г. Вихоревка, </w:t>
      </w:r>
    </w:p>
    <w:p w:rsidR="006A6361" w:rsidRPr="006A6361" w:rsidRDefault="006A6361" w:rsidP="00197184">
      <w:pPr>
        <w:widowControl/>
        <w:tabs>
          <w:tab w:val="left" w:pos="6280"/>
        </w:tabs>
        <w:autoSpaceDE/>
        <w:autoSpaceDN/>
        <w:adjustRightInd/>
        <w:ind w:firstLine="708"/>
        <w:jc w:val="both"/>
        <w:rPr>
          <w:rFonts w:ascii="Arial" w:hAnsi="Arial" w:cs="Arial"/>
        </w:rPr>
      </w:pPr>
      <w:r w:rsidRPr="006A6361">
        <w:rPr>
          <w:rFonts w:ascii="Arial" w:hAnsi="Arial" w:cs="Arial"/>
        </w:rPr>
        <w:t>МКДОУ «Малышка», г. Вихоревка,</w:t>
      </w:r>
    </w:p>
    <w:p w:rsidR="006A6361" w:rsidRPr="006A6361" w:rsidRDefault="006A6361" w:rsidP="00197184">
      <w:pPr>
        <w:widowControl/>
        <w:shd w:val="clear" w:color="auto" w:fill="FFFFFF"/>
        <w:autoSpaceDE/>
        <w:autoSpaceDN/>
        <w:adjustRightInd/>
        <w:ind w:firstLine="708"/>
        <w:jc w:val="both"/>
        <w:rPr>
          <w:rFonts w:ascii="Arial" w:eastAsia="Calibri" w:hAnsi="Arial" w:cs="Arial"/>
          <w:lang w:eastAsia="en-US"/>
        </w:rPr>
      </w:pPr>
      <w:r w:rsidRPr="006A6361">
        <w:rPr>
          <w:rFonts w:ascii="Arial" w:eastAsia="Calibri" w:hAnsi="Arial" w:cs="Arial"/>
          <w:bCs/>
          <w:lang w:eastAsia="en-US"/>
        </w:rPr>
        <w:t>МКДОУ «</w:t>
      </w:r>
      <w:proofErr w:type="spellStart"/>
      <w:r w:rsidRPr="006A6361">
        <w:rPr>
          <w:rFonts w:ascii="Arial" w:eastAsia="Calibri" w:hAnsi="Arial" w:cs="Arial"/>
          <w:bCs/>
          <w:lang w:eastAsia="en-US"/>
        </w:rPr>
        <w:t>Дюймовочка</w:t>
      </w:r>
      <w:proofErr w:type="spellEnd"/>
      <w:proofErr w:type="gramStart"/>
      <w:r w:rsidRPr="006A6361">
        <w:rPr>
          <w:rFonts w:ascii="Arial" w:eastAsia="Calibri" w:hAnsi="Arial" w:cs="Arial"/>
          <w:bCs/>
          <w:lang w:eastAsia="en-US"/>
        </w:rPr>
        <w:t xml:space="preserve">», </w:t>
      </w:r>
      <w:r w:rsidRPr="006A6361">
        <w:rPr>
          <w:rFonts w:ascii="Arial" w:eastAsia="Calibri" w:hAnsi="Arial" w:cs="Arial"/>
          <w:lang w:eastAsia="en-US"/>
        </w:rPr>
        <w:t xml:space="preserve"> г.</w:t>
      </w:r>
      <w:proofErr w:type="gramEnd"/>
      <w:r w:rsidRPr="006A6361">
        <w:rPr>
          <w:rFonts w:ascii="Arial" w:eastAsia="Calibri" w:hAnsi="Arial" w:cs="Arial"/>
          <w:lang w:eastAsia="en-US"/>
        </w:rPr>
        <w:t xml:space="preserve"> Вихоревка,</w:t>
      </w:r>
    </w:p>
    <w:p w:rsidR="006A6361" w:rsidRPr="006A6361" w:rsidRDefault="006A6361" w:rsidP="00197184">
      <w:pPr>
        <w:widowControl/>
        <w:autoSpaceDE/>
        <w:autoSpaceDN/>
        <w:adjustRightInd/>
        <w:ind w:firstLine="708"/>
        <w:jc w:val="both"/>
        <w:rPr>
          <w:rFonts w:ascii="Arial" w:eastAsia="Calibri" w:hAnsi="Arial" w:cs="Arial"/>
          <w:lang w:eastAsia="en-US"/>
        </w:rPr>
      </w:pPr>
      <w:proofErr w:type="spellStart"/>
      <w:proofErr w:type="gramStart"/>
      <w:r w:rsidRPr="006A6361">
        <w:rPr>
          <w:rFonts w:ascii="Arial" w:eastAsia="Calibri" w:hAnsi="Arial" w:cs="Arial"/>
          <w:lang w:eastAsia="en-US"/>
        </w:rPr>
        <w:t>МКОУ«</w:t>
      </w:r>
      <w:proofErr w:type="gramEnd"/>
      <w:r w:rsidRPr="006A6361">
        <w:rPr>
          <w:rFonts w:ascii="Arial" w:eastAsia="Calibri" w:hAnsi="Arial" w:cs="Arial"/>
          <w:lang w:eastAsia="en-US"/>
        </w:rPr>
        <w:t>Вихоревская</w:t>
      </w:r>
      <w:proofErr w:type="spellEnd"/>
      <w:r w:rsidRPr="006A6361">
        <w:rPr>
          <w:rFonts w:ascii="Arial" w:eastAsia="Calibri" w:hAnsi="Arial" w:cs="Arial"/>
          <w:lang w:eastAsia="en-US"/>
        </w:rPr>
        <w:t xml:space="preserve"> СОШ №2»;</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МКОУ «</w:t>
      </w:r>
      <w:proofErr w:type="spellStart"/>
      <w:r w:rsidRPr="006A6361">
        <w:rPr>
          <w:rFonts w:ascii="Arial" w:hAnsi="Arial" w:cs="Arial"/>
        </w:rPr>
        <w:t>Вихоревская</w:t>
      </w:r>
      <w:proofErr w:type="spellEnd"/>
      <w:r w:rsidRPr="006A6361">
        <w:rPr>
          <w:rFonts w:ascii="Arial" w:hAnsi="Arial" w:cs="Arial"/>
        </w:rPr>
        <w:t xml:space="preserve"> СОШ №101»;</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МКДОУ «Солнышко» с. Ключи-</w:t>
      </w:r>
      <w:proofErr w:type="spellStart"/>
      <w:r w:rsidRPr="006A6361">
        <w:rPr>
          <w:rFonts w:ascii="Arial" w:eastAsia="Calibri" w:hAnsi="Arial" w:cs="Arial"/>
          <w:lang w:eastAsia="en-US"/>
        </w:rPr>
        <w:t>Булак</w:t>
      </w:r>
      <w:proofErr w:type="spellEnd"/>
      <w:r w:rsidRPr="006A6361">
        <w:rPr>
          <w:rFonts w:ascii="Arial" w:eastAsia="Calibri" w:hAnsi="Arial" w:cs="Arial"/>
          <w:lang w:eastAsia="en-US"/>
        </w:rPr>
        <w:t xml:space="preserve">;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МКДОУ «Елочка» с. </w:t>
      </w:r>
      <w:proofErr w:type="spellStart"/>
      <w:r w:rsidRPr="006A6361">
        <w:rPr>
          <w:rFonts w:ascii="Arial" w:eastAsia="Calibri" w:hAnsi="Arial" w:cs="Arial"/>
          <w:lang w:eastAsia="en-US"/>
        </w:rPr>
        <w:t>Кобь</w:t>
      </w:r>
      <w:proofErr w:type="spellEnd"/>
      <w:r w:rsidRPr="006A6361">
        <w:rPr>
          <w:rFonts w:ascii="Arial" w:eastAsia="Calibri" w:hAnsi="Arial" w:cs="Arial"/>
          <w:lang w:eastAsia="en-US"/>
        </w:rPr>
        <w:t xml:space="preserve">;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МКДОУ «Светлячок, с. Калтук;</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МКДОУ «Звездочка», г. Вихоревка.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В рамках Государственной программы «Развитие образования», подпрограмм «Дошкольное образование», «Общее образование» и «Дополнительное образование детей в сфере образования» в 2023 завершаются работы по капитальному ремонту в здании МКДОУ «Березка» в г. Вихоревка. На данном этапе ведутся работы по чистовой отделке помещений. Окончание капитального ремонта и передача работ в Управление образование планируется до 31.08.2023.</w:t>
      </w:r>
    </w:p>
    <w:p w:rsidR="006A6361" w:rsidRPr="006A6361" w:rsidRDefault="006A6361" w:rsidP="00197184">
      <w:pPr>
        <w:widowControl/>
        <w:autoSpaceDE/>
        <w:autoSpaceDN/>
        <w:adjustRightInd/>
        <w:ind w:firstLine="708"/>
        <w:jc w:val="both"/>
        <w:rPr>
          <w:rFonts w:ascii="Arial" w:eastAsia="Calibri" w:hAnsi="Arial" w:cs="Arial"/>
          <w:bCs/>
          <w:color w:val="000000"/>
          <w:lang w:eastAsia="en-US"/>
        </w:rPr>
      </w:pPr>
      <w:r w:rsidRPr="006A6361">
        <w:rPr>
          <w:rFonts w:ascii="Arial" w:eastAsia="Calibri" w:hAnsi="Arial" w:cs="Arial"/>
          <w:lang w:eastAsia="en-US"/>
        </w:rPr>
        <w:t xml:space="preserve">В рамках </w:t>
      </w:r>
      <w:r w:rsidRPr="006A6361">
        <w:rPr>
          <w:rFonts w:ascii="Arial" w:eastAsia="Calibri" w:hAnsi="Arial" w:cs="Arial"/>
          <w:color w:val="000000"/>
          <w:lang w:eastAsia="en-US"/>
        </w:rPr>
        <w:t xml:space="preserve">программы «Развитие образования» будут выполнены </w:t>
      </w:r>
      <w:r w:rsidRPr="006A6361">
        <w:rPr>
          <w:rFonts w:ascii="Arial" w:eastAsia="Calibri" w:hAnsi="Arial" w:cs="Arial"/>
          <w:bCs/>
          <w:color w:val="000000"/>
          <w:lang w:eastAsia="en-US"/>
        </w:rPr>
        <w:t xml:space="preserve">работы по частичному капитальному ремонту (крыша, ограждение, окна, крыльца) здания МКДОУ "Светлячок" с. Калтук Братского района. Срок исполнения работ по контракту 31.09.2023 г. </w:t>
      </w:r>
    </w:p>
    <w:p w:rsidR="006A6361" w:rsidRPr="006A6361" w:rsidRDefault="006A6361" w:rsidP="00197184">
      <w:pPr>
        <w:widowControl/>
        <w:autoSpaceDE/>
        <w:autoSpaceDN/>
        <w:adjustRightInd/>
        <w:ind w:firstLine="567"/>
        <w:jc w:val="both"/>
        <w:rPr>
          <w:rFonts w:ascii="Arial" w:eastAsia="Calibri" w:hAnsi="Arial" w:cs="Arial"/>
          <w:bCs/>
          <w:color w:val="000000"/>
          <w:lang w:eastAsia="en-US"/>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5. Создание условий для реализации образовательной деятельности в ОО. Оборудование помещений общеобразовательной организации.</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В целях приведение в соответствие с требованиями ФГОС ОО спортивных залов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2» и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10» в рамках национального проекта «Образование» регионального проекта «Успех каждого ребенка» был произведен капитальный ремонт спортивных залов на сумму </w:t>
      </w:r>
      <w:r w:rsidRPr="006A6361">
        <w:rPr>
          <w:rFonts w:ascii="Arial" w:eastAsia="Calibri" w:hAnsi="Arial" w:cs="Arial"/>
          <w:lang w:eastAsia="en-US"/>
        </w:rPr>
        <w:t>23 932 850,00 руб</w:t>
      </w:r>
      <w:r w:rsidRPr="006A6361">
        <w:rPr>
          <w:rFonts w:ascii="Arial" w:hAnsi="Arial" w:cs="Arial"/>
          <w:color w:val="000000"/>
        </w:rPr>
        <w:t xml:space="preserve">. </w:t>
      </w:r>
    </w:p>
    <w:p w:rsidR="006A6361" w:rsidRPr="006A6361" w:rsidRDefault="006A6361" w:rsidP="00197184">
      <w:pPr>
        <w:widowControl/>
        <w:autoSpaceDE/>
        <w:autoSpaceDN/>
        <w:adjustRightInd/>
        <w:ind w:firstLine="708"/>
        <w:jc w:val="both"/>
        <w:rPr>
          <w:rFonts w:ascii="Arial" w:eastAsia="Calibri" w:hAnsi="Arial" w:cs="Arial"/>
          <w:noProof/>
        </w:rPr>
      </w:pPr>
      <w:r w:rsidRPr="006A6361">
        <w:rPr>
          <w:rFonts w:ascii="Arial" w:hAnsi="Arial" w:cs="Arial"/>
          <w:color w:val="000000"/>
        </w:rPr>
        <w:t xml:space="preserve">Оплата выполненных работ производится за счет федерального, регионального и местного бюджета администрации МО «Братский район». </w:t>
      </w:r>
      <w:r w:rsidRPr="006A6361">
        <w:rPr>
          <w:rFonts w:ascii="Arial" w:eastAsia="Calibri" w:hAnsi="Arial" w:cs="Arial"/>
          <w:noProof/>
        </w:rPr>
        <w:t xml:space="preserve">Сроки исполнения контрактов и завершение работ планируется до 30.08.2023 года. </w:t>
      </w:r>
    </w:p>
    <w:p w:rsidR="006A6361" w:rsidRPr="006A6361" w:rsidRDefault="006A6361" w:rsidP="00197184">
      <w:pPr>
        <w:widowControl/>
        <w:autoSpaceDE/>
        <w:autoSpaceDN/>
        <w:adjustRightInd/>
        <w:spacing w:after="160"/>
        <w:ind w:firstLine="708"/>
        <w:contextualSpacing/>
        <w:jc w:val="both"/>
        <w:rPr>
          <w:rFonts w:ascii="Arial" w:eastAsia="Calibri" w:hAnsi="Arial" w:cs="Arial"/>
          <w:lang w:eastAsia="en-US"/>
        </w:rPr>
      </w:pPr>
      <w:r w:rsidRPr="006A6361">
        <w:rPr>
          <w:rFonts w:ascii="Arial" w:hAnsi="Arial" w:cs="Arial"/>
          <w:color w:val="000000"/>
        </w:rPr>
        <w:t xml:space="preserve">В течение ремонтных работ произведена </w:t>
      </w:r>
      <w:r w:rsidRPr="006A6361">
        <w:rPr>
          <w:rFonts w:ascii="Arial" w:eastAsia="Calibri" w:hAnsi="Arial" w:cs="Arial"/>
          <w:lang w:eastAsia="en-US"/>
        </w:rPr>
        <w:t>замена кровельного покрытия, ремонт стен, ремонт пола, замена дверей, отделочные работы (стены, потолок), устройство бетонных крылец, ремонт фасадов, внутренние сантехнические и электротехнические работы.</w:t>
      </w:r>
    </w:p>
    <w:p w:rsidR="006A6361" w:rsidRPr="006A6361" w:rsidRDefault="006A6361" w:rsidP="00197184">
      <w:pPr>
        <w:widowControl/>
        <w:autoSpaceDE/>
        <w:autoSpaceDN/>
        <w:adjustRightInd/>
        <w:spacing w:after="160"/>
        <w:ind w:firstLine="708"/>
        <w:contextualSpacing/>
        <w:jc w:val="both"/>
        <w:rPr>
          <w:rFonts w:ascii="Arial" w:hAnsi="Arial" w:cs="Arial"/>
          <w:color w:val="000000"/>
        </w:rPr>
      </w:pPr>
      <w:r w:rsidRPr="006A6361">
        <w:rPr>
          <w:rFonts w:ascii="Arial" w:eastAsia="Calibri" w:hAnsi="Arial" w:cs="Arial"/>
          <w:lang w:eastAsia="en-US"/>
        </w:rPr>
        <w:t>25 августа 2023 года панируется торжественное открытие обновленных спортзалов в</w:t>
      </w:r>
      <w:r w:rsidRPr="006A6361">
        <w:rPr>
          <w:rFonts w:ascii="Arial" w:hAnsi="Arial" w:cs="Arial"/>
          <w:color w:val="000000"/>
        </w:rPr>
        <w:t xml:space="preserve">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2» и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10».</w:t>
      </w:r>
    </w:p>
    <w:p w:rsidR="006A6361" w:rsidRPr="006A6361" w:rsidRDefault="006A6361" w:rsidP="00197184">
      <w:pPr>
        <w:widowControl/>
        <w:autoSpaceDE/>
        <w:autoSpaceDN/>
        <w:adjustRightInd/>
        <w:spacing w:after="160"/>
        <w:ind w:firstLine="708"/>
        <w:contextualSpacing/>
        <w:jc w:val="both"/>
        <w:rPr>
          <w:rFonts w:ascii="Arial" w:eastAsia="Calibri" w:hAnsi="Arial" w:cs="Arial"/>
          <w:noProof/>
        </w:rPr>
      </w:pPr>
      <w:r w:rsidRPr="006A6361">
        <w:rPr>
          <w:rFonts w:ascii="Arial" w:eastAsia="Calibri" w:hAnsi="Arial" w:cs="Arial"/>
          <w:noProof/>
        </w:rPr>
        <w:t xml:space="preserve">В рамках партийного проекта «Единой России» «Детский спорт» для занятий физической культурой жителей города Вихоревка, учеников МКОУ «Вихоревская СОШ № 10» завершается устройсво «Умной площадки» - физкультурно-оздоровительного комплекса открытого типа (ФОКОТ).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Оборудование помещений (учебных кабинетов):</w:t>
      </w:r>
    </w:p>
    <w:p w:rsidR="006A6361" w:rsidRPr="006A6361" w:rsidRDefault="006A6361" w:rsidP="00197184">
      <w:pPr>
        <w:widowControl/>
        <w:numPr>
          <w:ilvl w:val="0"/>
          <w:numId w:val="23"/>
        </w:numPr>
        <w:shd w:val="clear" w:color="auto" w:fill="FFFFFF"/>
        <w:autoSpaceDE/>
        <w:autoSpaceDN/>
        <w:adjustRightInd/>
        <w:spacing w:after="160"/>
        <w:ind w:left="0" w:firstLine="708"/>
        <w:contextualSpacing/>
        <w:jc w:val="both"/>
        <w:rPr>
          <w:rFonts w:ascii="Arial" w:hAnsi="Arial" w:cs="Arial"/>
          <w:color w:val="1A1A1A"/>
        </w:rPr>
      </w:pPr>
      <w:r w:rsidRPr="006A6361">
        <w:rPr>
          <w:rFonts w:ascii="Arial" w:hAnsi="Arial" w:cs="Arial"/>
          <w:color w:val="000000"/>
        </w:rPr>
        <w:t>Проводится работа по созданию 3 центров образования естественно-научного и технологического направленностей «Точка роста» в рамках национального проекта «Образование» и регионального проекта «Современная школа» (МКОУ «</w:t>
      </w:r>
      <w:proofErr w:type="spellStart"/>
      <w:r w:rsidRPr="006A6361">
        <w:rPr>
          <w:rFonts w:ascii="Arial" w:hAnsi="Arial" w:cs="Arial"/>
          <w:color w:val="000000"/>
        </w:rPr>
        <w:t>Озернинская</w:t>
      </w:r>
      <w:proofErr w:type="spellEnd"/>
      <w:r w:rsidRPr="006A6361">
        <w:rPr>
          <w:rFonts w:ascii="Arial" w:hAnsi="Arial" w:cs="Arial"/>
          <w:color w:val="000000"/>
        </w:rPr>
        <w:t xml:space="preserve"> СОШ», МКОУ «</w:t>
      </w:r>
      <w:proofErr w:type="spellStart"/>
      <w:r w:rsidRPr="006A6361">
        <w:rPr>
          <w:rFonts w:ascii="Arial" w:hAnsi="Arial" w:cs="Arial"/>
          <w:color w:val="000000"/>
        </w:rPr>
        <w:t>Илирская</w:t>
      </w:r>
      <w:proofErr w:type="spellEnd"/>
      <w:r w:rsidRPr="006A6361">
        <w:rPr>
          <w:rFonts w:ascii="Arial" w:hAnsi="Arial" w:cs="Arial"/>
          <w:color w:val="000000"/>
        </w:rPr>
        <w:t xml:space="preserve"> СОШ №2», МКОУ </w:t>
      </w:r>
      <w:r w:rsidRPr="006A6361">
        <w:rPr>
          <w:rFonts w:ascii="Arial" w:hAnsi="Arial" w:cs="Arial"/>
          <w:color w:val="000000"/>
        </w:rPr>
        <w:lastRenderedPageBreak/>
        <w:t>«</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№101»). Из местного бюджета на ремонтные работы, </w:t>
      </w:r>
      <w:proofErr w:type="spellStart"/>
      <w:r w:rsidRPr="006A6361">
        <w:rPr>
          <w:rFonts w:ascii="Arial" w:hAnsi="Arial" w:cs="Arial"/>
          <w:color w:val="000000"/>
        </w:rPr>
        <w:t>брендирование</w:t>
      </w:r>
      <w:proofErr w:type="spellEnd"/>
      <w:r w:rsidRPr="006A6361">
        <w:rPr>
          <w:rFonts w:ascii="Arial" w:hAnsi="Arial" w:cs="Arial"/>
          <w:color w:val="000000"/>
        </w:rPr>
        <w:t xml:space="preserve"> и обновление мебели выделено 532 тыс. руб. Финансирование и поставка оборудования производится за счет областных средств согласно государственным контрактам. Открытие Центров образования «Точка роста» запланировано на 01 сентября 2023 года.</w:t>
      </w:r>
    </w:p>
    <w:p w:rsidR="006A6361" w:rsidRPr="006A6361" w:rsidRDefault="006A6361" w:rsidP="00197184">
      <w:pPr>
        <w:widowControl/>
        <w:numPr>
          <w:ilvl w:val="0"/>
          <w:numId w:val="23"/>
        </w:numPr>
        <w:shd w:val="clear" w:color="auto" w:fill="FFFFFF"/>
        <w:autoSpaceDE/>
        <w:autoSpaceDN/>
        <w:adjustRightInd/>
        <w:spacing w:after="160"/>
        <w:ind w:left="0" w:firstLine="708"/>
        <w:contextualSpacing/>
        <w:jc w:val="both"/>
        <w:rPr>
          <w:rFonts w:ascii="Arial" w:hAnsi="Arial" w:cs="Arial"/>
          <w:color w:val="1A1A1A"/>
        </w:rPr>
      </w:pPr>
      <w:r w:rsidRPr="006A6361">
        <w:rPr>
          <w:rFonts w:ascii="Arial" w:hAnsi="Arial" w:cs="Arial"/>
          <w:color w:val="000000"/>
        </w:rPr>
        <w:t>Произведена поставка средств обучения и воспитания (вычислительной техники) министерством образования Иркутской области за счет средств областного бюджета на сумму 920.880 рублей 95 копеек для МКОУ «</w:t>
      </w:r>
      <w:proofErr w:type="spellStart"/>
      <w:r w:rsidRPr="006A6361">
        <w:rPr>
          <w:rFonts w:ascii="Arial" w:hAnsi="Arial" w:cs="Arial"/>
          <w:color w:val="000000"/>
        </w:rPr>
        <w:t>Калтукская</w:t>
      </w:r>
      <w:proofErr w:type="spellEnd"/>
      <w:r w:rsidRPr="006A6361">
        <w:rPr>
          <w:rFonts w:ascii="Arial" w:hAnsi="Arial" w:cs="Arial"/>
          <w:color w:val="000000"/>
        </w:rPr>
        <w:t xml:space="preserve"> СОШ», МКОУ «</w:t>
      </w:r>
      <w:proofErr w:type="spellStart"/>
      <w:r w:rsidRPr="006A6361">
        <w:rPr>
          <w:rFonts w:ascii="Arial" w:hAnsi="Arial" w:cs="Arial"/>
          <w:color w:val="000000"/>
        </w:rPr>
        <w:t>Кобинская</w:t>
      </w:r>
      <w:proofErr w:type="spellEnd"/>
      <w:r w:rsidRPr="006A6361">
        <w:rPr>
          <w:rFonts w:ascii="Arial" w:hAnsi="Arial" w:cs="Arial"/>
          <w:color w:val="000000"/>
        </w:rPr>
        <w:t xml:space="preserve"> ООШ». Поставка оборудования произведена по федеральному и региональному проекту «Цифровая образовательная среда» национального проекта «Образование». В МКОУ «</w:t>
      </w:r>
      <w:proofErr w:type="spellStart"/>
      <w:r w:rsidRPr="006A6361">
        <w:rPr>
          <w:rFonts w:ascii="Arial" w:hAnsi="Arial" w:cs="Arial"/>
          <w:color w:val="000000"/>
        </w:rPr>
        <w:t>Калтуская</w:t>
      </w:r>
      <w:proofErr w:type="spellEnd"/>
      <w:r w:rsidRPr="006A6361">
        <w:rPr>
          <w:rFonts w:ascii="Arial" w:hAnsi="Arial" w:cs="Arial"/>
          <w:color w:val="000000"/>
        </w:rPr>
        <w:t xml:space="preserve"> СОШ» поступило следующее оборудование: карта </w:t>
      </w:r>
      <w:proofErr w:type="spellStart"/>
      <w:r w:rsidRPr="006A6361">
        <w:rPr>
          <w:rFonts w:ascii="Arial" w:hAnsi="Arial" w:cs="Arial"/>
          <w:color w:val="000000"/>
        </w:rPr>
        <w:t>флеш</w:t>
      </w:r>
      <w:proofErr w:type="spellEnd"/>
      <w:r w:rsidRPr="006A6361">
        <w:rPr>
          <w:rFonts w:ascii="Arial" w:hAnsi="Arial" w:cs="Arial"/>
          <w:color w:val="000000"/>
        </w:rPr>
        <w:t xml:space="preserve"> памяти microSDXC128Gb Ciass10 </w:t>
      </w:r>
      <w:proofErr w:type="spellStart"/>
      <w:r w:rsidRPr="006A6361">
        <w:rPr>
          <w:rFonts w:ascii="Arial" w:hAnsi="Arial" w:cs="Arial"/>
          <w:color w:val="000000"/>
        </w:rPr>
        <w:t>Kingston</w:t>
      </w:r>
      <w:proofErr w:type="spellEnd"/>
      <w:r w:rsidRPr="006A6361">
        <w:rPr>
          <w:rFonts w:ascii="Arial" w:hAnsi="Arial" w:cs="Arial"/>
          <w:color w:val="000000"/>
        </w:rPr>
        <w:t xml:space="preserve"> SDCS2/128GBSP </w:t>
      </w:r>
      <w:proofErr w:type="spellStart"/>
      <w:r w:rsidRPr="006A6361">
        <w:rPr>
          <w:rFonts w:ascii="Arial" w:hAnsi="Arial" w:cs="Arial"/>
          <w:color w:val="000000"/>
        </w:rPr>
        <w:t>Canvas</w:t>
      </w:r>
      <w:proofErr w:type="spellEnd"/>
      <w:r w:rsidRPr="006A6361">
        <w:rPr>
          <w:rFonts w:ascii="Arial" w:hAnsi="Arial" w:cs="Arial"/>
          <w:color w:val="000000"/>
        </w:rPr>
        <w:t xml:space="preserve"> </w:t>
      </w:r>
      <w:proofErr w:type="spellStart"/>
      <w:r w:rsidRPr="006A6361">
        <w:rPr>
          <w:rFonts w:ascii="Arial" w:hAnsi="Arial" w:cs="Arial"/>
          <w:color w:val="000000"/>
        </w:rPr>
        <w:t>Select</w:t>
      </w:r>
      <w:proofErr w:type="spellEnd"/>
      <w:r w:rsidRPr="006A6361">
        <w:rPr>
          <w:rFonts w:ascii="Arial" w:hAnsi="Arial" w:cs="Arial"/>
          <w:color w:val="000000"/>
        </w:rPr>
        <w:t xml:space="preserve"> </w:t>
      </w:r>
      <w:proofErr w:type="spellStart"/>
      <w:r w:rsidRPr="006A6361">
        <w:rPr>
          <w:rFonts w:ascii="Arial" w:hAnsi="Arial" w:cs="Arial"/>
          <w:color w:val="000000"/>
        </w:rPr>
        <w:t>Plus</w:t>
      </w:r>
      <w:proofErr w:type="spellEnd"/>
      <w:r w:rsidRPr="006A6361">
        <w:rPr>
          <w:rFonts w:ascii="Arial" w:hAnsi="Arial" w:cs="Arial"/>
          <w:color w:val="000000"/>
        </w:rPr>
        <w:t xml:space="preserve"> w/o </w:t>
      </w:r>
      <w:proofErr w:type="spellStart"/>
      <w:r w:rsidRPr="006A6361">
        <w:rPr>
          <w:rFonts w:ascii="Arial" w:hAnsi="Arial" w:cs="Arial"/>
          <w:color w:val="000000"/>
        </w:rPr>
        <w:t>adapter</w:t>
      </w:r>
      <w:proofErr w:type="spellEnd"/>
      <w:r w:rsidRPr="006A6361">
        <w:rPr>
          <w:rFonts w:ascii="Arial" w:hAnsi="Arial" w:cs="Arial"/>
          <w:color w:val="000000"/>
        </w:rPr>
        <w:t xml:space="preserve"> - 3 шт.; стойка для презентационного оборудования - 6 шт.; интерактивная панель - 5 шт.; интерактивная панель - 1 шт.; тележка-хранилище с системой подзарядки и маршрутизатором - 1 шт.; телевизор ЭМЕРАДЬД KD75U-PYAB/RU - 2 шт.; кронштейн поворотно-выдвижной - 2 шт.; камера видеонаблюдения - 3 шт.; многофункциональное устройство (МФУ) - 2 шт.; мышь компьютерная - 32 шт.; ноутбук - 32 шт. на сумму  4.867.077 рублей 12 копеек. В МКОУ «</w:t>
      </w:r>
      <w:proofErr w:type="spellStart"/>
      <w:r w:rsidRPr="006A6361">
        <w:rPr>
          <w:rFonts w:ascii="Arial" w:hAnsi="Arial" w:cs="Arial"/>
          <w:color w:val="000000"/>
        </w:rPr>
        <w:t>Кобинская</w:t>
      </w:r>
      <w:proofErr w:type="spellEnd"/>
      <w:r w:rsidRPr="006A6361">
        <w:rPr>
          <w:rFonts w:ascii="Arial" w:hAnsi="Arial" w:cs="Arial"/>
          <w:color w:val="000000"/>
        </w:rPr>
        <w:t xml:space="preserve"> ООШ» поступило следующее оборудование: камера видеонаблюдения - 1 шт. + многофункциональное устройство (МФУ) - 1 шт. мышь компьютерная - 12 шт. +  кронштейн поворотно-выдвижной - 1 шт. + телевизор ЭМЕРАДЬД KD75U-PYAB/RU - 1 шт. +мышь компьютерная - 1 шт. + карта </w:t>
      </w:r>
      <w:proofErr w:type="spellStart"/>
      <w:r w:rsidRPr="006A6361">
        <w:rPr>
          <w:rFonts w:ascii="Arial" w:hAnsi="Arial" w:cs="Arial"/>
          <w:color w:val="000000"/>
        </w:rPr>
        <w:t>флеш</w:t>
      </w:r>
      <w:proofErr w:type="spellEnd"/>
      <w:r w:rsidRPr="006A6361">
        <w:rPr>
          <w:rFonts w:ascii="Arial" w:hAnsi="Arial" w:cs="Arial"/>
          <w:color w:val="000000"/>
        </w:rPr>
        <w:t xml:space="preserve"> памяти microSDXC128Gb Ciass10 </w:t>
      </w:r>
      <w:proofErr w:type="spellStart"/>
      <w:r w:rsidRPr="006A6361">
        <w:rPr>
          <w:rFonts w:ascii="Arial" w:hAnsi="Arial" w:cs="Arial"/>
          <w:color w:val="000000"/>
        </w:rPr>
        <w:t>Kingston</w:t>
      </w:r>
      <w:proofErr w:type="spellEnd"/>
      <w:r w:rsidRPr="006A6361">
        <w:rPr>
          <w:rFonts w:ascii="Arial" w:hAnsi="Arial" w:cs="Arial"/>
          <w:color w:val="000000"/>
        </w:rPr>
        <w:t xml:space="preserve"> SDCS2/128GBSP </w:t>
      </w:r>
      <w:proofErr w:type="spellStart"/>
      <w:r w:rsidRPr="006A6361">
        <w:rPr>
          <w:rFonts w:ascii="Arial" w:hAnsi="Arial" w:cs="Arial"/>
          <w:color w:val="000000"/>
        </w:rPr>
        <w:t>Canvas</w:t>
      </w:r>
      <w:proofErr w:type="spellEnd"/>
      <w:r w:rsidRPr="006A6361">
        <w:rPr>
          <w:rFonts w:ascii="Arial" w:hAnsi="Arial" w:cs="Arial"/>
          <w:color w:val="000000"/>
        </w:rPr>
        <w:t xml:space="preserve"> </w:t>
      </w:r>
      <w:proofErr w:type="spellStart"/>
      <w:r w:rsidRPr="006A6361">
        <w:rPr>
          <w:rFonts w:ascii="Arial" w:hAnsi="Arial" w:cs="Arial"/>
          <w:color w:val="000000"/>
        </w:rPr>
        <w:t>Select</w:t>
      </w:r>
      <w:proofErr w:type="spellEnd"/>
      <w:r w:rsidRPr="006A6361">
        <w:rPr>
          <w:rFonts w:ascii="Arial" w:hAnsi="Arial" w:cs="Arial"/>
          <w:color w:val="000000"/>
        </w:rPr>
        <w:t xml:space="preserve"> </w:t>
      </w:r>
      <w:proofErr w:type="spellStart"/>
      <w:r w:rsidRPr="006A6361">
        <w:rPr>
          <w:rFonts w:ascii="Arial" w:hAnsi="Arial" w:cs="Arial"/>
          <w:color w:val="000000"/>
        </w:rPr>
        <w:t>Plus</w:t>
      </w:r>
      <w:proofErr w:type="spellEnd"/>
      <w:r w:rsidRPr="006A6361">
        <w:rPr>
          <w:rFonts w:ascii="Arial" w:hAnsi="Arial" w:cs="Arial"/>
          <w:color w:val="000000"/>
        </w:rPr>
        <w:t xml:space="preserve"> w/o </w:t>
      </w:r>
      <w:proofErr w:type="spellStart"/>
      <w:r w:rsidRPr="006A6361">
        <w:rPr>
          <w:rFonts w:ascii="Arial" w:hAnsi="Arial" w:cs="Arial"/>
          <w:color w:val="000000"/>
        </w:rPr>
        <w:t>adapter</w:t>
      </w:r>
      <w:proofErr w:type="spellEnd"/>
      <w:r w:rsidRPr="006A6361">
        <w:rPr>
          <w:rFonts w:ascii="Arial" w:hAnsi="Arial" w:cs="Arial"/>
          <w:color w:val="000000"/>
        </w:rPr>
        <w:t xml:space="preserve"> - 1 шт. + стойка для презентационного оборудования - 2 шт. + интерактивная панель - 2 шт. + ноутбук - 13 шт. на сумму 1.822.509 рублей 79 копеек.  </w:t>
      </w:r>
    </w:p>
    <w:p w:rsidR="006A6361" w:rsidRPr="006A6361" w:rsidRDefault="006A6361" w:rsidP="00197184">
      <w:pPr>
        <w:widowControl/>
        <w:numPr>
          <w:ilvl w:val="0"/>
          <w:numId w:val="23"/>
        </w:numPr>
        <w:shd w:val="clear" w:color="auto" w:fill="FFFFFF"/>
        <w:autoSpaceDE/>
        <w:autoSpaceDN/>
        <w:adjustRightInd/>
        <w:spacing w:after="160"/>
        <w:ind w:left="0" w:firstLine="708"/>
        <w:contextualSpacing/>
        <w:jc w:val="both"/>
        <w:rPr>
          <w:rFonts w:ascii="Arial" w:hAnsi="Arial" w:cs="Arial"/>
          <w:color w:val="1A1A1A"/>
        </w:rPr>
      </w:pPr>
      <w:r w:rsidRPr="006A6361">
        <w:rPr>
          <w:rFonts w:ascii="Arial" w:hAnsi="Arial" w:cs="Arial"/>
          <w:color w:val="000000"/>
        </w:rPr>
        <w:t>В настоящее время проводятся электронные аукционы:</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для приобретения средств обучения и воспитания (кабинет физики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10»)</w:t>
      </w:r>
      <w:r w:rsidRPr="006A6361">
        <w:rPr>
          <w:rFonts w:ascii="Arial" w:eastAsia="Calibri" w:hAnsi="Arial" w:cs="Arial"/>
          <w:lang w:eastAsia="en-US"/>
        </w:rPr>
        <w:t xml:space="preserve"> </w:t>
      </w:r>
      <w:r w:rsidRPr="006A6361">
        <w:rPr>
          <w:rFonts w:ascii="Arial" w:hAnsi="Arial" w:cs="Arial"/>
          <w:color w:val="000000"/>
        </w:rPr>
        <w:t>за счет средств субсидий из областного бюджета 2.275 тыс. руб. и из местного бюджета 225 тыс. руб., общая сумма 2.500 тыс. рублей;</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для приобретения средств обучения и воспитания для детей раннего возраста за счет средств субсидии из областного бюджета для МКДОУ общеразвивающего вида детский сад «Березка» г. Вихоревка на сумму 948.600 рублей;</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для обустройства территории МКДОУ общеразвивающего вида детский сад «Березка» г. Вихоревка малыми архитектурными формами.</w:t>
      </w:r>
    </w:p>
    <w:p w:rsidR="00197184" w:rsidRPr="006A6361" w:rsidRDefault="00197184" w:rsidP="00197184">
      <w:pPr>
        <w:widowControl/>
        <w:autoSpaceDE/>
        <w:autoSpaceDN/>
        <w:adjustRightInd/>
        <w:ind w:firstLine="708"/>
        <w:rPr>
          <w:rFonts w:ascii="Arial" w:hAnsi="Arial" w:cs="Arial"/>
          <w:b/>
        </w:rPr>
      </w:pPr>
    </w:p>
    <w:p w:rsidR="006A6361" w:rsidRDefault="006A6361" w:rsidP="00197184">
      <w:pPr>
        <w:widowControl/>
        <w:autoSpaceDE/>
        <w:autoSpaceDN/>
        <w:adjustRightInd/>
        <w:ind w:firstLine="708"/>
        <w:rPr>
          <w:rFonts w:ascii="Arial" w:hAnsi="Arial" w:cs="Arial"/>
          <w:b/>
        </w:rPr>
      </w:pPr>
      <w:r w:rsidRPr="006A6361">
        <w:rPr>
          <w:rFonts w:ascii="Arial" w:hAnsi="Arial" w:cs="Arial"/>
          <w:b/>
        </w:rPr>
        <w:t>6. Подвоз обучающихся.</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В 2023-2024 учебном году для 145</w:t>
      </w:r>
      <w:r w:rsidRPr="006A6361">
        <w:rPr>
          <w:rFonts w:ascii="Arial" w:hAnsi="Arial" w:cs="Arial"/>
          <w:color w:val="FF0000"/>
        </w:rPr>
        <w:t xml:space="preserve"> </w:t>
      </w:r>
      <w:r w:rsidRPr="006A6361">
        <w:rPr>
          <w:rFonts w:ascii="Arial" w:hAnsi="Arial" w:cs="Arial"/>
        </w:rPr>
        <w:t xml:space="preserve">обучающихся, проживающих в отдалённых поселениях Братского района, будет организован подвоз в 9 сельских общеобразовательных организаций и 2 городские (МБОУ «СОШ №13» и МБОУ «СОШ №20» п. Падун г. Братска). </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Илирская</w:t>
      </w:r>
      <w:proofErr w:type="spellEnd"/>
      <w:r w:rsidRPr="006A6361">
        <w:rPr>
          <w:rFonts w:ascii="Arial" w:eastAsia="Calibri" w:hAnsi="Arial" w:cs="Arial"/>
          <w:lang w:val="uk-UA" w:eastAsia="ar-SA"/>
        </w:rPr>
        <w:t xml:space="preserve"> СОШ №2»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п.Чистяково</w:t>
      </w:r>
      <w:proofErr w:type="spellEnd"/>
      <w:r w:rsidRPr="006A6361">
        <w:rPr>
          <w:rFonts w:ascii="Arial" w:eastAsia="Calibri" w:hAnsi="Arial" w:cs="Arial"/>
          <w:lang w:val="uk-UA" w:eastAsia="ar-SA"/>
        </w:rPr>
        <w:t xml:space="preserve"> - 1 </w:t>
      </w:r>
      <w:proofErr w:type="spellStart"/>
      <w:r w:rsidRPr="006A6361">
        <w:rPr>
          <w:rFonts w:ascii="Arial" w:eastAsia="Calibri" w:hAnsi="Arial" w:cs="Arial"/>
          <w:lang w:val="uk-UA" w:eastAsia="ar-SA"/>
        </w:rPr>
        <w:t>обучающийся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Илирская</w:t>
      </w:r>
      <w:proofErr w:type="spellEnd"/>
      <w:r w:rsidRPr="006A6361">
        <w:rPr>
          <w:rFonts w:ascii="Arial" w:eastAsia="Calibri" w:hAnsi="Arial" w:cs="Arial"/>
          <w:lang w:val="uk-UA" w:eastAsia="ar-SA"/>
        </w:rPr>
        <w:t xml:space="preserve"> СОШ №1»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п.Луговой</w:t>
      </w:r>
      <w:proofErr w:type="spellEnd"/>
      <w:r w:rsidRPr="006A6361">
        <w:rPr>
          <w:rFonts w:ascii="Arial" w:eastAsia="Calibri" w:hAnsi="Arial" w:cs="Arial"/>
          <w:lang w:val="uk-UA" w:eastAsia="ar-SA"/>
        </w:rPr>
        <w:t xml:space="preserve"> - 5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 xml:space="preserve"> и </w:t>
      </w:r>
      <w:proofErr w:type="spellStart"/>
      <w:r w:rsidRPr="006A6361">
        <w:rPr>
          <w:rFonts w:ascii="Arial" w:eastAsia="Calibri" w:hAnsi="Arial" w:cs="Arial"/>
          <w:lang w:val="uk-UA" w:eastAsia="ar-SA"/>
        </w:rPr>
        <w:t>д.Кардой</w:t>
      </w:r>
      <w:proofErr w:type="spellEnd"/>
      <w:r w:rsidRPr="006A6361">
        <w:rPr>
          <w:rFonts w:ascii="Arial" w:eastAsia="Calibri" w:hAnsi="Arial" w:cs="Arial"/>
          <w:lang w:val="uk-UA" w:eastAsia="ar-SA"/>
        </w:rPr>
        <w:t xml:space="preserve"> – 10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Кардойская</w:t>
      </w:r>
      <w:proofErr w:type="spellEnd"/>
      <w:r w:rsidRPr="006A6361">
        <w:rPr>
          <w:rFonts w:ascii="Arial" w:eastAsia="Calibri" w:hAnsi="Arial" w:cs="Arial"/>
          <w:lang w:val="uk-UA" w:eastAsia="ar-SA"/>
        </w:rPr>
        <w:t xml:space="preserve"> ООШ»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д.Карай</w:t>
      </w:r>
      <w:proofErr w:type="spellEnd"/>
      <w:r w:rsidRPr="006A6361">
        <w:rPr>
          <w:rFonts w:ascii="Arial" w:eastAsia="Calibri" w:hAnsi="Arial" w:cs="Arial"/>
          <w:lang w:val="uk-UA" w:eastAsia="ar-SA"/>
        </w:rPr>
        <w:t xml:space="preserve"> - 4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Тэминская</w:t>
      </w:r>
      <w:proofErr w:type="spellEnd"/>
      <w:r w:rsidRPr="006A6361">
        <w:rPr>
          <w:rFonts w:ascii="Arial" w:eastAsia="Calibri" w:hAnsi="Arial" w:cs="Arial"/>
          <w:lang w:val="uk-UA" w:eastAsia="ar-SA"/>
        </w:rPr>
        <w:t xml:space="preserve"> СОШ»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д.Барчим</w:t>
      </w:r>
      <w:proofErr w:type="spellEnd"/>
      <w:r w:rsidRPr="006A6361">
        <w:rPr>
          <w:rFonts w:ascii="Arial" w:eastAsia="Calibri" w:hAnsi="Arial" w:cs="Arial"/>
          <w:lang w:val="uk-UA" w:eastAsia="ar-SA"/>
        </w:rPr>
        <w:t xml:space="preserve"> – 11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 xml:space="preserve">в </w:t>
      </w:r>
      <w:r w:rsidRPr="006A6361">
        <w:rPr>
          <w:rFonts w:ascii="Arial" w:eastAsia="Calibri" w:hAnsi="Arial" w:cs="Arial"/>
          <w:lang w:eastAsia="ar-SA"/>
        </w:rPr>
        <w:t xml:space="preserve">МКОУ «Александровская СОШ» из </w:t>
      </w:r>
      <w:proofErr w:type="spellStart"/>
      <w:r w:rsidRPr="006A6361">
        <w:rPr>
          <w:rFonts w:ascii="Arial" w:eastAsia="Calibri" w:hAnsi="Arial" w:cs="Arial"/>
          <w:lang w:val="uk-UA" w:eastAsia="ar-SA"/>
        </w:rPr>
        <w:t>д.Худобок</w:t>
      </w:r>
      <w:proofErr w:type="spellEnd"/>
      <w:r w:rsidRPr="006A6361">
        <w:rPr>
          <w:rFonts w:ascii="Arial" w:eastAsia="Calibri" w:hAnsi="Arial" w:cs="Arial"/>
          <w:lang w:val="uk-UA" w:eastAsia="ar-SA"/>
        </w:rPr>
        <w:t xml:space="preserve"> - 32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Тангуйская</w:t>
      </w:r>
      <w:proofErr w:type="spellEnd"/>
      <w:r w:rsidRPr="006A6361">
        <w:rPr>
          <w:rFonts w:ascii="Arial" w:eastAsia="Calibri" w:hAnsi="Arial" w:cs="Arial"/>
          <w:lang w:val="uk-UA" w:eastAsia="ar-SA"/>
        </w:rPr>
        <w:t xml:space="preserve"> СОШ»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д.Бада-21 </w:t>
      </w:r>
      <w:proofErr w:type="spellStart"/>
      <w:r w:rsidRPr="006A6361">
        <w:rPr>
          <w:rFonts w:ascii="Arial" w:eastAsia="Calibri" w:hAnsi="Arial" w:cs="Arial"/>
          <w:lang w:val="uk-UA" w:eastAsia="ar-SA"/>
        </w:rPr>
        <w:t>обучающийся</w:t>
      </w:r>
      <w:proofErr w:type="spellEnd"/>
      <w:r w:rsidRPr="006A6361">
        <w:rPr>
          <w:rFonts w:ascii="Arial" w:eastAsia="Calibri" w:hAnsi="Arial" w:cs="Arial"/>
          <w:lang w:val="uk-UA" w:eastAsia="ar-SA"/>
        </w:rPr>
        <w:t xml:space="preserve"> и </w:t>
      </w:r>
      <w:proofErr w:type="spellStart"/>
      <w:r w:rsidRPr="006A6361">
        <w:rPr>
          <w:rFonts w:ascii="Arial" w:eastAsia="Calibri" w:hAnsi="Arial" w:cs="Arial"/>
          <w:lang w:val="uk-UA" w:eastAsia="ar-SA"/>
        </w:rPr>
        <w:t>с.Зарбь</w:t>
      </w:r>
      <w:proofErr w:type="spellEnd"/>
      <w:r w:rsidRPr="006A6361">
        <w:rPr>
          <w:rFonts w:ascii="Arial" w:eastAsia="Calibri" w:hAnsi="Arial" w:cs="Arial"/>
          <w:lang w:val="uk-UA" w:eastAsia="ar-SA"/>
        </w:rPr>
        <w:t xml:space="preserve"> – 7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Покоснинская</w:t>
      </w:r>
      <w:proofErr w:type="spellEnd"/>
      <w:r w:rsidRPr="006A6361">
        <w:rPr>
          <w:rFonts w:ascii="Arial" w:eastAsia="Calibri" w:hAnsi="Arial" w:cs="Arial"/>
          <w:lang w:val="uk-UA" w:eastAsia="ar-SA"/>
        </w:rPr>
        <w:t xml:space="preserve"> СОШ»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п.Сосновый</w:t>
      </w:r>
      <w:proofErr w:type="spellEnd"/>
      <w:r w:rsidRPr="006A6361">
        <w:rPr>
          <w:rFonts w:ascii="Arial" w:eastAsia="Calibri" w:hAnsi="Arial" w:cs="Arial"/>
          <w:lang w:val="uk-UA" w:eastAsia="ar-SA"/>
        </w:rPr>
        <w:t xml:space="preserve"> – 25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Клбчи</w:t>
      </w:r>
      <w:proofErr w:type="spellEnd"/>
      <w:r w:rsidRPr="006A6361">
        <w:rPr>
          <w:rFonts w:ascii="Arial" w:eastAsia="Calibri" w:hAnsi="Arial" w:cs="Arial"/>
          <w:lang w:val="uk-UA" w:eastAsia="ar-SA"/>
        </w:rPr>
        <w:t xml:space="preserve"> – </w:t>
      </w:r>
      <w:proofErr w:type="spellStart"/>
      <w:r w:rsidRPr="006A6361">
        <w:rPr>
          <w:rFonts w:ascii="Arial" w:eastAsia="Calibri" w:hAnsi="Arial" w:cs="Arial"/>
          <w:lang w:val="uk-UA" w:eastAsia="ar-SA"/>
        </w:rPr>
        <w:t>Булакская</w:t>
      </w:r>
      <w:proofErr w:type="spellEnd"/>
      <w:r w:rsidRPr="006A6361">
        <w:rPr>
          <w:rFonts w:ascii="Arial" w:eastAsia="Calibri" w:hAnsi="Arial" w:cs="Arial"/>
          <w:lang w:val="uk-UA" w:eastAsia="ar-SA"/>
        </w:rPr>
        <w:t xml:space="preserve"> СОШ»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д.Леонова</w:t>
      </w:r>
      <w:proofErr w:type="spellEnd"/>
      <w:r w:rsidRPr="006A6361">
        <w:rPr>
          <w:rFonts w:ascii="Arial" w:eastAsia="Calibri" w:hAnsi="Arial" w:cs="Arial"/>
          <w:lang w:val="uk-UA" w:eastAsia="ar-SA"/>
        </w:rPr>
        <w:t xml:space="preserve"> – 3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 xml:space="preserve"> и </w:t>
      </w:r>
      <w:proofErr w:type="spellStart"/>
      <w:r w:rsidRPr="006A6361">
        <w:rPr>
          <w:rFonts w:ascii="Arial" w:eastAsia="Calibri" w:hAnsi="Arial" w:cs="Arial"/>
          <w:lang w:val="uk-UA" w:eastAsia="ar-SA"/>
        </w:rPr>
        <w:t>д.Кумейка</w:t>
      </w:r>
      <w:proofErr w:type="spellEnd"/>
      <w:r w:rsidRPr="006A6361">
        <w:rPr>
          <w:rFonts w:ascii="Arial" w:eastAsia="Calibri" w:hAnsi="Arial" w:cs="Arial"/>
          <w:lang w:val="uk-UA" w:eastAsia="ar-SA"/>
        </w:rPr>
        <w:t xml:space="preserve"> – 3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r w:rsidRPr="006A6361">
        <w:rPr>
          <w:rFonts w:ascii="Arial" w:eastAsia="Calibri" w:hAnsi="Arial" w:cs="Arial"/>
          <w:lang w:val="uk-UA" w:eastAsia="ar-SA"/>
        </w:rPr>
        <w:t>в МКОУ «</w:t>
      </w:r>
      <w:proofErr w:type="spellStart"/>
      <w:r w:rsidRPr="006A6361">
        <w:rPr>
          <w:rFonts w:ascii="Arial" w:eastAsia="Calibri" w:hAnsi="Arial" w:cs="Arial"/>
          <w:lang w:val="uk-UA" w:eastAsia="ar-SA"/>
        </w:rPr>
        <w:t>Кобляковская</w:t>
      </w:r>
      <w:proofErr w:type="spellEnd"/>
      <w:r w:rsidRPr="006A6361">
        <w:rPr>
          <w:rFonts w:ascii="Arial" w:eastAsia="Calibri" w:hAnsi="Arial" w:cs="Arial"/>
          <w:lang w:val="uk-UA" w:eastAsia="ar-SA"/>
        </w:rPr>
        <w:t xml:space="preserve"> СОШ» </w:t>
      </w:r>
      <w:proofErr w:type="spellStart"/>
      <w:r w:rsidRPr="006A6361">
        <w:rPr>
          <w:rFonts w:ascii="Arial" w:eastAsia="Calibri" w:hAnsi="Arial" w:cs="Arial"/>
          <w:lang w:val="uk-UA" w:eastAsia="ar-SA"/>
        </w:rPr>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п.Сахарово</w:t>
      </w:r>
      <w:proofErr w:type="spellEnd"/>
      <w:r w:rsidRPr="006A6361">
        <w:rPr>
          <w:rFonts w:ascii="Arial" w:eastAsia="Calibri" w:hAnsi="Arial" w:cs="Arial"/>
          <w:lang w:val="uk-UA" w:eastAsia="ar-SA"/>
        </w:rPr>
        <w:t xml:space="preserve"> – 8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w:t>
      </w:r>
    </w:p>
    <w:p w:rsidR="006A6361" w:rsidRPr="006A6361" w:rsidRDefault="006A6361" w:rsidP="00197184">
      <w:pPr>
        <w:widowControl/>
        <w:autoSpaceDE/>
        <w:autoSpaceDN/>
        <w:adjustRightInd/>
        <w:ind w:firstLine="708"/>
        <w:jc w:val="both"/>
        <w:rPr>
          <w:rFonts w:ascii="Arial" w:eastAsia="Calibri" w:hAnsi="Arial" w:cs="Arial"/>
          <w:lang w:val="uk-UA" w:eastAsia="ar-SA"/>
        </w:rPr>
      </w:pPr>
      <w:proofErr w:type="spellStart"/>
      <w:r w:rsidRPr="006A6361">
        <w:rPr>
          <w:rFonts w:ascii="Arial" w:eastAsia="Calibri" w:hAnsi="Arial" w:cs="Arial"/>
          <w:lang w:val="uk-UA" w:eastAsia="ar-SA"/>
        </w:rPr>
        <w:lastRenderedPageBreak/>
        <w:t>из</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п.Бурнинская</w:t>
      </w:r>
      <w:proofErr w:type="spellEnd"/>
      <w:r w:rsidRPr="006A6361">
        <w:rPr>
          <w:rFonts w:ascii="Arial" w:eastAsia="Calibri" w:hAnsi="Arial" w:cs="Arial"/>
          <w:lang w:val="uk-UA" w:eastAsia="ar-SA"/>
        </w:rPr>
        <w:t xml:space="preserve"> </w:t>
      </w:r>
      <w:proofErr w:type="spellStart"/>
      <w:r w:rsidRPr="006A6361">
        <w:rPr>
          <w:rFonts w:ascii="Arial" w:eastAsia="Calibri" w:hAnsi="Arial" w:cs="Arial"/>
          <w:lang w:val="uk-UA" w:eastAsia="ar-SA"/>
        </w:rPr>
        <w:t>Вихоря</w:t>
      </w:r>
      <w:proofErr w:type="spellEnd"/>
      <w:r w:rsidRPr="006A6361">
        <w:rPr>
          <w:rFonts w:ascii="Arial" w:eastAsia="Calibri" w:hAnsi="Arial" w:cs="Arial"/>
          <w:lang w:val="uk-UA" w:eastAsia="ar-SA"/>
        </w:rPr>
        <w:t xml:space="preserve"> – 15 </w:t>
      </w:r>
      <w:proofErr w:type="spellStart"/>
      <w:r w:rsidRPr="006A6361">
        <w:rPr>
          <w:rFonts w:ascii="Arial" w:eastAsia="Calibri" w:hAnsi="Arial" w:cs="Arial"/>
          <w:lang w:val="uk-UA" w:eastAsia="ar-SA"/>
        </w:rPr>
        <w:t>обучающихся</w:t>
      </w:r>
      <w:proofErr w:type="spellEnd"/>
      <w:r w:rsidRPr="006A6361">
        <w:rPr>
          <w:rFonts w:ascii="Arial" w:eastAsia="Calibri" w:hAnsi="Arial" w:cs="Arial"/>
          <w:lang w:val="uk-UA" w:eastAsia="ar-SA"/>
        </w:rPr>
        <w:t xml:space="preserve"> (3 </w:t>
      </w:r>
      <w:proofErr w:type="spellStart"/>
      <w:r w:rsidRPr="006A6361">
        <w:rPr>
          <w:rFonts w:ascii="Arial" w:eastAsia="Calibri" w:hAnsi="Arial" w:cs="Arial"/>
          <w:lang w:val="uk-UA" w:eastAsia="ar-SA"/>
        </w:rPr>
        <w:t>человека</w:t>
      </w:r>
      <w:proofErr w:type="spellEnd"/>
      <w:r w:rsidRPr="006A6361">
        <w:rPr>
          <w:rFonts w:ascii="Arial" w:eastAsia="Calibri" w:hAnsi="Arial" w:cs="Arial"/>
          <w:lang w:val="uk-UA" w:eastAsia="ar-SA"/>
        </w:rPr>
        <w:t xml:space="preserve"> в МБОУ </w:t>
      </w:r>
      <w:r w:rsidRPr="006A6361">
        <w:rPr>
          <w:rFonts w:ascii="Arial" w:hAnsi="Arial" w:cs="Arial"/>
        </w:rPr>
        <w:t>«СОШ №13» и 12 в МБОУ «СОШ №20»).</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 xml:space="preserve">В восьми образовательных организациях школьные автобусы находятся на балансе организаций, а для подвоза обучающихся, проживающих в п. </w:t>
      </w:r>
      <w:proofErr w:type="spellStart"/>
      <w:r w:rsidRPr="006A6361">
        <w:rPr>
          <w:rFonts w:ascii="Arial" w:hAnsi="Arial" w:cs="Arial"/>
        </w:rPr>
        <w:t>Бурнинская</w:t>
      </w:r>
      <w:proofErr w:type="spellEnd"/>
      <w:r w:rsidRPr="006A6361">
        <w:rPr>
          <w:rFonts w:ascii="Arial" w:hAnsi="Arial" w:cs="Arial"/>
        </w:rPr>
        <w:t xml:space="preserve"> </w:t>
      </w:r>
      <w:proofErr w:type="spellStart"/>
      <w:r w:rsidRPr="006A6361">
        <w:rPr>
          <w:rFonts w:ascii="Arial" w:hAnsi="Arial" w:cs="Arial"/>
        </w:rPr>
        <w:t>Вихоря</w:t>
      </w:r>
      <w:proofErr w:type="spellEnd"/>
      <w:r w:rsidRPr="006A6361">
        <w:rPr>
          <w:rFonts w:ascii="Arial" w:hAnsi="Arial" w:cs="Arial"/>
        </w:rPr>
        <w:t xml:space="preserve"> и </w:t>
      </w:r>
      <w:proofErr w:type="spellStart"/>
      <w:r w:rsidRPr="006A6361">
        <w:rPr>
          <w:rFonts w:ascii="Arial" w:hAnsi="Arial" w:cs="Arial"/>
        </w:rPr>
        <w:t>п.Сахарово</w:t>
      </w:r>
      <w:proofErr w:type="spellEnd"/>
      <w:r w:rsidRPr="006A6361">
        <w:rPr>
          <w:rFonts w:ascii="Arial" w:hAnsi="Arial" w:cs="Arial"/>
        </w:rPr>
        <w:t xml:space="preserve">, заключаются муниципальные контракты с МУП «Вектор». </w:t>
      </w:r>
    </w:p>
    <w:p w:rsidR="006A6361" w:rsidRPr="006A6361" w:rsidRDefault="006A6361" w:rsidP="00197184">
      <w:pPr>
        <w:widowControl/>
        <w:autoSpaceDE/>
        <w:autoSpaceDN/>
        <w:adjustRightInd/>
        <w:ind w:firstLine="708"/>
        <w:jc w:val="both"/>
        <w:rPr>
          <w:rFonts w:ascii="Arial" w:hAnsi="Arial" w:cs="Arial"/>
        </w:rPr>
      </w:pPr>
      <w:r w:rsidRPr="006A6361">
        <w:rPr>
          <w:rFonts w:ascii="Arial" w:hAnsi="Arial" w:cs="Arial"/>
        </w:rPr>
        <w:t>Транспортные средства, которые будут использоваться для ежедневных перевозок обучающихся:</w:t>
      </w:r>
    </w:p>
    <w:p w:rsidR="006A6361" w:rsidRPr="006A6361" w:rsidRDefault="006A6361" w:rsidP="00197184">
      <w:pPr>
        <w:widowControl/>
        <w:numPr>
          <w:ilvl w:val="0"/>
          <w:numId w:val="20"/>
        </w:numPr>
        <w:autoSpaceDE/>
        <w:autoSpaceDN/>
        <w:adjustRightInd/>
        <w:ind w:left="0" w:firstLine="709"/>
        <w:jc w:val="both"/>
        <w:rPr>
          <w:rFonts w:ascii="Arial" w:hAnsi="Arial" w:cs="Arial"/>
        </w:rPr>
      </w:pPr>
      <w:proofErr w:type="gramStart"/>
      <w:r w:rsidRPr="006A6361">
        <w:rPr>
          <w:rFonts w:ascii="Arial" w:hAnsi="Arial" w:cs="Arial"/>
        </w:rPr>
        <w:t>включены</w:t>
      </w:r>
      <w:proofErr w:type="gramEnd"/>
      <w:r w:rsidRPr="006A6361">
        <w:rPr>
          <w:rFonts w:ascii="Arial" w:hAnsi="Arial" w:cs="Arial"/>
        </w:rPr>
        <w:t xml:space="preserve"> территориальным отделом государственного автодорожного надзора по Иркутской области в реестр лицензий на деятельность по перевозкам пассажиров и иных лиц автобусами; </w:t>
      </w:r>
    </w:p>
    <w:p w:rsidR="006A6361" w:rsidRPr="006A6361" w:rsidRDefault="006A6361" w:rsidP="00197184">
      <w:pPr>
        <w:widowControl/>
        <w:numPr>
          <w:ilvl w:val="0"/>
          <w:numId w:val="20"/>
        </w:numPr>
        <w:autoSpaceDE/>
        <w:autoSpaceDN/>
        <w:adjustRightInd/>
        <w:ind w:left="0" w:firstLine="709"/>
        <w:jc w:val="both"/>
        <w:rPr>
          <w:rFonts w:ascii="Arial" w:hAnsi="Arial" w:cs="Arial"/>
        </w:rPr>
      </w:pPr>
      <w:proofErr w:type="gramStart"/>
      <w:r w:rsidRPr="006A6361">
        <w:rPr>
          <w:rFonts w:ascii="Arial" w:hAnsi="Arial" w:cs="Arial"/>
        </w:rPr>
        <w:t>находятся</w:t>
      </w:r>
      <w:proofErr w:type="gramEnd"/>
      <w:r w:rsidRPr="006A6361">
        <w:rPr>
          <w:rFonts w:ascii="Arial" w:hAnsi="Arial" w:cs="Arial"/>
        </w:rPr>
        <w:t xml:space="preserve"> в технически исправном состоянии;</w:t>
      </w:r>
    </w:p>
    <w:p w:rsidR="006A6361" w:rsidRPr="006A6361" w:rsidRDefault="006A6361" w:rsidP="00197184">
      <w:pPr>
        <w:widowControl/>
        <w:numPr>
          <w:ilvl w:val="0"/>
          <w:numId w:val="21"/>
        </w:numPr>
        <w:tabs>
          <w:tab w:val="left" w:pos="709"/>
          <w:tab w:val="left" w:pos="851"/>
          <w:tab w:val="left" w:pos="993"/>
          <w:tab w:val="left" w:pos="1418"/>
        </w:tabs>
        <w:suppressAutoHyphens/>
        <w:autoSpaceDE/>
        <w:autoSpaceDN/>
        <w:adjustRightInd/>
        <w:ind w:left="0" w:firstLine="709"/>
        <w:jc w:val="both"/>
        <w:rPr>
          <w:rFonts w:ascii="Arial" w:hAnsi="Arial" w:cs="Arial"/>
        </w:rPr>
      </w:pPr>
      <w:proofErr w:type="gramStart"/>
      <w:r w:rsidRPr="006A6361">
        <w:rPr>
          <w:rFonts w:ascii="Arial" w:hAnsi="Arial" w:cs="Arial"/>
        </w:rPr>
        <w:t>оснащены</w:t>
      </w:r>
      <w:proofErr w:type="gramEnd"/>
      <w:r w:rsidRPr="006A6361">
        <w:rPr>
          <w:rFonts w:ascii="Arial" w:hAnsi="Arial" w:cs="Arial"/>
        </w:rPr>
        <w:t xml:space="preserve"> </w:t>
      </w:r>
      <w:proofErr w:type="spellStart"/>
      <w:r w:rsidRPr="006A6361">
        <w:rPr>
          <w:rFonts w:ascii="Arial" w:hAnsi="Arial" w:cs="Arial"/>
        </w:rPr>
        <w:t>тахографами</w:t>
      </w:r>
      <w:proofErr w:type="spellEnd"/>
      <w:r w:rsidRPr="006A6361">
        <w:rPr>
          <w:rFonts w:ascii="Arial" w:hAnsi="Arial" w:cs="Arial"/>
        </w:rPr>
        <w:t>, аппаратурой спутниковой навигации ГЛОНАСС и проблесковыми маячками;</w:t>
      </w:r>
    </w:p>
    <w:p w:rsidR="006A6361" w:rsidRPr="006A6361" w:rsidRDefault="006A6361" w:rsidP="00197184">
      <w:pPr>
        <w:widowControl/>
        <w:numPr>
          <w:ilvl w:val="0"/>
          <w:numId w:val="21"/>
        </w:numPr>
        <w:tabs>
          <w:tab w:val="left" w:pos="709"/>
          <w:tab w:val="left" w:pos="851"/>
          <w:tab w:val="left" w:pos="993"/>
          <w:tab w:val="left" w:pos="1418"/>
        </w:tabs>
        <w:suppressAutoHyphens/>
        <w:autoSpaceDE/>
        <w:autoSpaceDN/>
        <w:adjustRightInd/>
        <w:ind w:left="0" w:firstLine="709"/>
        <w:jc w:val="both"/>
        <w:rPr>
          <w:rFonts w:ascii="Arial" w:hAnsi="Arial" w:cs="Arial"/>
        </w:rPr>
      </w:pPr>
      <w:r w:rsidRPr="006A6361">
        <w:rPr>
          <w:rFonts w:ascii="Arial" w:hAnsi="Arial" w:cs="Arial"/>
        </w:rPr>
        <w:t xml:space="preserve">допущены в установленном порядке к участию в дорожном движении;                                                                                                                                                                                                                                                                                                                                                                                                                                                                                                                                                                                                    </w:t>
      </w:r>
    </w:p>
    <w:p w:rsidR="006A6361" w:rsidRPr="006A6361" w:rsidRDefault="006A6361" w:rsidP="00197184">
      <w:pPr>
        <w:widowControl/>
        <w:numPr>
          <w:ilvl w:val="0"/>
          <w:numId w:val="21"/>
        </w:numPr>
        <w:tabs>
          <w:tab w:val="left" w:pos="709"/>
          <w:tab w:val="left" w:pos="851"/>
          <w:tab w:val="left" w:pos="1418"/>
        </w:tabs>
        <w:suppressAutoHyphens/>
        <w:autoSpaceDE/>
        <w:autoSpaceDN/>
        <w:adjustRightInd/>
        <w:ind w:left="0" w:firstLine="709"/>
        <w:jc w:val="both"/>
        <w:rPr>
          <w:rFonts w:ascii="Arial" w:hAnsi="Arial" w:cs="Arial"/>
        </w:rPr>
      </w:pPr>
      <w:proofErr w:type="gramStart"/>
      <w:r w:rsidRPr="006A6361">
        <w:rPr>
          <w:rFonts w:ascii="Arial" w:hAnsi="Arial" w:cs="Arial"/>
        </w:rPr>
        <w:t>зарегистрированы</w:t>
      </w:r>
      <w:proofErr w:type="gramEnd"/>
      <w:r w:rsidRPr="006A6361">
        <w:rPr>
          <w:rFonts w:ascii="Arial" w:hAnsi="Arial" w:cs="Arial"/>
        </w:rPr>
        <w:t xml:space="preserve"> в рамках ОСАГО.</w:t>
      </w:r>
    </w:p>
    <w:p w:rsidR="006A6361" w:rsidRPr="006A6361" w:rsidRDefault="006A6361" w:rsidP="00197184">
      <w:pPr>
        <w:tabs>
          <w:tab w:val="left" w:pos="709"/>
          <w:tab w:val="left" w:pos="851"/>
          <w:tab w:val="left" w:pos="1418"/>
        </w:tabs>
        <w:suppressAutoHyphens/>
        <w:ind w:firstLine="708"/>
        <w:jc w:val="both"/>
        <w:rPr>
          <w:rFonts w:ascii="Arial" w:hAnsi="Arial" w:cs="Arial"/>
        </w:rPr>
      </w:pPr>
      <w:r w:rsidRPr="006A6361">
        <w:rPr>
          <w:rFonts w:ascii="Arial" w:hAnsi="Arial" w:cs="Arial"/>
        </w:rPr>
        <w:t>Ежегодно обновляется парк школьных автобусов. В декабре 2022 года министерством образования Иркутской области передан МКОУ «</w:t>
      </w:r>
      <w:proofErr w:type="spellStart"/>
      <w:r w:rsidRPr="006A6361">
        <w:rPr>
          <w:rFonts w:ascii="Arial" w:hAnsi="Arial" w:cs="Arial"/>
        </w:rPr>
        <w:t>Покоснинская</w:t>
      </w:r>
      <w:proofErr w:type="spellEnd"/>
      <w:r w:rsidRPr="006A6361">
        <w:rPr>
          <w:rFonts w:ascii="Arial" w:hAnsi="Arial" w:cs="Arial"/>
        </w:rPr>
        <w:t xml:space="preserve"> СОШ» новый школьный автобус </w:t>
      </w:r>
      <w:proofErr w:type="spellStart"/>
      <w:r w:rsidRPr="006A6361">
        <w:rPr>
          <w:rFonts w:ascii="Arial" w:hAnsi="Arial" w:cs="Arial"/>
        </w:rPr>
        <w:t>ГАЗель</w:t>
      </w:r>
      <w:proofErr w:type="spellEnd"/>
      <w:r w:rsidRPr="006A6361">
        <w:rPr>
          <w:rFonts w:ascii="Arial" w:hAnsi="Arial" w:cs="Arial"/>
        </w:rPr>
        <w:t xml:space="preserve"> </w:t>
      </w:r>
      <w:r w:rsidRPr="006A6361">
        <w:rPr>
          <w:rFonts w:ascii="Arial" w:hAnsi="Arial" w:cs="Arial"/>
          <w:lang w:val="en-US"/>
        </w:rPr>
        <w:t>Next</w:t>
      </w:r>
      <w:r w:rsidRPr="006A6361">
        <w:rPr>
          <w:rFonts w:ascii="Arial" w:hAnsi="Arial" w:cs="Arial"/>
        </w:rPr>
        <w:t xml:space="preserve"> </w:t>
      </w:r>
      <w:r w:rsidRPr="006A6361">
        <w:rPr>
          <w:rFonts w:ascii="Arial" w:eastAsia="Calibri" w:hAnsi="Arial" w:cs="Arial"/>
          <w:color w:val="000000"/>
          <w:shd w:val="clear" w:color="auto" w:fill="FEFEFE"/>
          <w:lang w:eastAsia="en-US"/>
        </w:rPr>
        <w:t>вместимостью до 22 пассажиров.</w:t>
      </w:r>
      <w:r w:rsidRPr="006A6361">
        <w:rPr>
          <w:rFonts w:ascii="Arial" w:hAnsi="Arial" w:cs="Arial"/>
        </w:rPr>
        <w:t xml:space="preserve"> </w:t>
      </w:r>
    </w:p>
    <w:p w:rsidR="006A6361" w:rsidRPr="006A6361" w:rsidRDefault="006A6361" w:rsidP="00197184">
      <w:pPr>
        <w:widowControl/>
        <w:tabs>
          <w:tab w:val="left" w:pos="567"/>
          <w:tab w:val="left" w:pos="1418"/>
        </w:tabs>
        <w:suppressAutoHyphens/>
        <w:autoSpaceDE/>
        <w:autoSpaceDN/>
        <w:adjustRightInd/>
        <w:ind w:firstLine="708"/>
        <w:jc w:val="both"/>
        <w:rPr>
          <w:rFonts w:ascii="Arial" w:eastAsia="Calibri" w:hAnsi="Arial" w:cs="Arial"/>
          <w:lang w:eastAsia="en-US"/>
        </w:rPr>
      </w:pPr>
      <w:r w:rsidRPr="006A6361">
        <w:rPr>
          <w:rFonts w:ascii="Arial" w:eastAsia="Calibri" w:hAnsi="Arial" w:cs="Arial"/>
          <w:shd w:val="clear" w:color="auto" w:fill="FFFFFF"/>
          <w:lang w:eastAsia="en-US"/>
        </w:rPr>
        <w:t> Для совершенствования мастерства и профессиональной надежности</w:t>
      </w:r>
      <w:r w:rsidRPr="006A6361">
        <w:rPr>
          <w:rFonts w:ascii="Arial" w:eastAsia="Calibri" w:hAnsi="Arial" w:cs="Arial"/>
          <w:color w:val="333333"/>
          <w:shd w:val="clear" w:color="auto" w:fill="FFFFFF"/>
          <w:lang w:eastAsia="en-US"/>
        </w:rPr>
        <w:t xml:space="preserve"> в</w:t>
      </w:r>
      <w:r w:rsidRPr="006A6361">
        <w:rPr>
          <w:rFonts w:ascii="Arial" w:eastAsia="Calibri" w:hAnsi="Arial" w:cs="Arial"/>
          <w:bCs/>
          <w:lang w:eastAsia="en-US"/>
        </w:rPr>
        <w:t>одители школьных</w:t>
      </w:r>
      <w:r w:rsidRPr="006A6361">
        <w:rPr>
          <w:rFonts w:ascii="Arial" w:eastAsia="Calibri" w:hAnsi="Arial" w:cs="Arial"/>
          <w:lang w:eastAsia="en-US"/>
        </w:rPr>
        <w:t xml:space="preserve"> </w:t>
      </w:r>
      <w:r w:rsidRPr="006A6361">
        <w:rPr>
          <w:rFonts w:ascii="Arial" w:eastAsia="Calibri" w:hAnsi="Arial" w:cs="Arial"/>
          <w:bCs/>
          <w:lang w:eastAsia="en-US"/>
        </w:rPr>
        <w:t>автобусов ежегодно проходят курсы повышения квалификации в ООО «Учебный центр Автомобилист» г. Братска.</w:t>
      </w:r>
    </w:p>
    <w:p w:rsidR="006A6361" w:rsidRPr="006A6361" w:rsidRDefault="006A6361" w:rsidP="00197184">
      <w:pPr>
        <w:widowControl/>
        <w:tabs>
          <w:tab w:val="left" w:pos="284"/>
          <w:tab w:val="left" w:pos="709"/>
          <w:tab w:val="left" w:pos="851"/>
          <w:tab w:val="left" w:pos="1418"/>
        </w:tabs>
        <w:suppressAutoHyphens/>
        <w:autoSpaceDE/>
        <w:autoSpaceDN/>
        <w:adjustRightInd/>
        <w:ind w:firstLine="708"/>
        <w:jc w:val="both"/>
        <w:rPr>
          <w:rFonts w:ascii="Arial" w:hAnsi="Arial" w:cs="Arial"/>
        </w:rPr>
      </w:pPr>
      <w:r w:rsidRPr="006A6361">
        <w:rPr>
          <w:rFonts w:ascii="Arial" w:hAnsi="Arial" w:cs="Arial"/>
        </w:rPr>
        <w:t>Перед началом учебного года запланировано проведение ряда мероприятий, направленных на обеспечение безопасности дорожного движения:</w:t>
      </w:r>
    </w:p>
    <w:p w:rsidR="006A6361" w:rsidRPr="006A6361" w:rsidRDefault="006A6361" w:rsidP="00197184">
      <w:pPr>
        <w:widowControl/>
        <w:numPr>
          <w:ilvl w:val="0"/>
          <w:numId w:val="22"/>
        </w:numPr>
        <w:tabs>
          <w:tab w:val="left" w:pos="284"/>
          <w:tab w:val="left" w:pos="851"/>
          <w:tab w:val="left" w:pos="1418"/>
        </w:tabs>
        <w:suppressAutoHyphens/>
        <w:autoSpaceDE/>
        <w:autoSpaceDN/>
        <w:adjustRightInd/>
        <w:ind w:left="0" w:firstLine="709"/>
        <w:jc w:val="both"/>
        <w:rPr>
          <w:rFonts w:ascii="Arial" w:hAnsi="Arial" w:cs="Arial"/>
        </w:rPr>
      </w:pPr>
      <w:r w:rsidRPr="006A6361">
        <w:rPr>
          <w:rFonts w:ascii="Arial" w:hAnsi="Arial" w:cs="Arial"/>
        </w:rPr>
        <w:t>16 и 18 августа 2023 года межведомственной комиссией, в состав которой входят представители дорожно-эксплуатационных служб, ОГИБДД, администрации МО «Братский район» будет проведено обследование дорожных условий на маршрутах движения школьных автобусов;</w:t>
      </w:r>
    </w:p>
    <w:p w:rsidR="006A6361" w:rsidRPr="006A6361" w:rsidRDefault="006A6361" w:rsidP="00197184">
      <w:pPr>
        <w:widowControl/>
        <w:numPr>
          <w:ilvl w:val="0"/>
          <w:numId w:val="22"/>
        </w:numPr>
        <w:tabs>
          <w:tab w:val="left" w:pos="0"/>
          <w:tab w:val="left" w:pos="284"/>
          <w:tab w:val="left" w:pos="851"/>
        </w:tabs>
        <w:suppressAutoHyphens/>
        <w:autoSpaceDE/>
        <w:autoSpaceDN/>
        <w:adjustRightInd/>
        <w:ind w:left="0" w:firstLine="709"/>
        <w:jc w:val="both"/>
        <w:rPr>
          <w:rFonts w:ascii="Arial" w:hAnsi="Arial" w:cs="Arial"/>
        </w:rPr>
      </w:pPr>
      <w:r w:rsidRPr="006A6361">
        <w:rPr>
          <w:rFonts w:ascii="Arial" w:hAnsi="Arial" w:cs="Arial"/>
        </w:rPr>
        <w:t>21 августа 2023 года сотрудниками ОГИБДД совместно с Управлением образования будет проводиться проверка технического состояния школьных автобусов и документов, регламентирующих организацию перевозок обучающихся.</w:t>
      </w:r>
    </w:p>
    <w:p w:rsidR="006A6361" w:rsidRPr="006A6361" w:rsidRDefault="006A6361" w:rsidP="00197184">
      <w:pPr>
        <w:tabs>
          <w:tab w:val="left" w:pos="0"/>
          <w:tab w:val="left" w:pos="284"/>
          <w:tab w:val="left" w:pos="851"/>
        </w:tabs>
        <w:suppressAutoHyphens/>
        <w:ind w:firstLine="708"/>
        <w:jc w:val="both"/>
        <w:rPr>
          <w:rFonts w:ascii="Arial" w:hAnsi="Arial" w:cs="Arial"/>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7. Организация питания обучающихся в ОО Братского района</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С 2020 года во всех общеобразовательных организациях Братского района созданы условия для обеспечения бесплатным горячим питанием обучающихся начальных классов.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Приняты меры к исполнению предписаний и реализации санитарных противоэпидемических мероприятий, направленных на улучшение и приведение материально-технической базы пищеблоков школ в соответствии с требованиями санитарного законодательства к началу 2023-2024 учебного года</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В общеобразовательных организациях Братского района в летний период 2023 года продолжилась работа по предотвращению нарушений в организации питания, связанных с несоблюдением санитарно-эпидемических норм и правил.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Во всех общеобразовательных организациях Братского района решен вопрос обеспечения диетическим питанием детей, нуждающихся в лечебном и диетическом питании, в соответствии с представленными родителями (законными представителями) ребенка назначениями лечащего врача. Данная категория детей находится на постоянном контроле со стороны Управления образования АМО «Братский район».</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Подготовлены проекты распорядительных документов с графиками ежемесячных выездных проверок по организации питания в образовательных организациях Братского района специалистами Управления образования проводится с целью контроля качества поставляемых продуктов, недопущения необоснованной </w:t>
      </w:r>
      <w:r w:rsidRPr="006A6361">
        <w:rPr>
          <w:rFonts w:ascii="Arial" w:eastAsia="Calibri" w:hAnsi="Arial" w:cs="Arial"/>
          <w:lang w:eastAsia="en-US"/>
        </w:rPr>
        <w:lastRenderedPageBreak/>
        <w:t xml:space="preserve">замены пищевых продуктов и занижения норм питания, анализа ассортимента и стоимости поставляемых продуктов. </w:t>
      </w:r>
    </w:p>
    <w:p w:rsidR="006A6361" w:rsidRPr="006A6361" w:rsidRDefault="006A6361" w:rsidP="00197184">
      <w:pPr>
        <w:widowControl/>
        <w:autoSpaceDE/>
        <w:autoSpaceDN/>
        <w:adjustRightInd/>
        <w:ind w:firstLine="708"/>
        <w:jc w:val="both"/>
        <w:rPr>
          <w:rFonts w:ascii="Arial" w:eastAsia="Calibri" w:hAnsi="Arial" w:cs="Arial"/>
          <w:lang w:eastAsia="en-US"/>
        </w:rPr>
      </w:pPr>
      <w:r w:rsidRPr="006A6361">
        <w:rPr>
          <w:rFonts w:ascii="Arial" w:eastAsia="Calibri" w:hAnsi="Arial" w:cs="Arial"/>
          <w:lang w:eastAsia="en-US"/>
        </w:rPr>
        <w:t xml:space="preserve">Ежегодно перед началом нового учебного года все сотрудники пищеблоков проходят обследование на вирусные кишечные инфекции.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В целях устранения предписаний надзорных органов заканчиваются ремонтные работы на пищеблоках в трех образовательных организациях:</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Кежемская</w:t>
      </w:r>
      <w:proofErr w:type="spellEnd"/>
      <w:r w:rsidRPr="006A6361">
        <w:rPr>
          <w:rFonts w:ascii="Arial" w:hAnsi="Arial" w:cs="Arial"/>
          <w:color w:val="000000"/>
        </w:rPr>
        <w:t xml:space="preserve"> СОШ» - устройство цеха в столовой на сумму 150.000 руб.</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Кобляковская</w:t>
      </w:r>
      <w:proofErr w:type="spellEnd"/>
      <w:r w:rsidRPr="006A6361">
        <w:rPr>
          <w:rFonts w:ascii="Arial" w:hAnsi="Arial" w:cs="Arial"/>
          <w:color w:val="000000"/>
        </w:rPr>
        <w:t xml:space="preserve"> СОШ» - ремонт помещений пищеблока на сумму 1.674.900 руб.;</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 МКОУ «</w:t>
      </w:r>
      <w:proofErr w:type="spellStart"/>
      <w:r w:rsidRPr="006A6361">
        <w:rPr>
          <w:rFonts w:ascii="Arial" w:hAnsi="Arial" w:cs="Arial"/>
          <w:color w:val="000000"/>
        </w:rPr>
        <w:t>Кузнецовская</w:t>
      </w:r>
      <w:proofErr w:type="spellEnd"/>
      <w:r w:rsidRPr="006A6361">
        <w:rPr>
          <w:rFonts w:ascii="Arial" w:hAnsi="Arial" w:cs="Arial"/>
          <w:color w:val="000000"/>
        </w:rPr>
        <w:t xml:space="preserve"> СОШ» - ремонт отопительной системы на сумму 700.000 руб.</w:t>
      </w:r>
    </w:p>
    <w:p w:rsidR="006A6361" w:rsidRPr="006A6361" w:rsidRDefault="006A6361" w:rsidP="00197184">
      <w:pPr>
        <w:widowControl/>
        <w:autoSpaceDE/>
        <w:autoSpaceDN/>
        <w:adjustRightInd/>
        <w:ind w:firstLine="708"/>
        <w:jc w:val="both"/>
        <w:rPr>
          <w:rFonts w:ascii="Arial" w:hAnsi="Arial" w:cs="Arial"/>
          <w:color w:val="000000"/>
        </w:rPr>
      </w:pPr>
      <w:r w:rsidRPr="006A6361">
        <w:rPr>
          <w:rFonts w:ascii="Arial" w:hAnsi="Arial" w:cs="Arial"/>
          <w:color w:val="000000"/>
        </w:rPr>
        <w:t xml:space="preserve">Обеспеченность работниками пищеблоков составляет 100 %.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eastAsia="Calibri" w:hAnsi="Arial" w:cs="Arial"/>
          <w:lang w:eastAsia="en-US"/>
        </w:rPr>
        <w:t>Для эффективности работы в новом учебном году специалистов пищеблоков и руководителей общеобразовательных организаций МО «Братский район» на единой онлайн-платформе по размещению ежедневных меню специалистами Управления образования АМО «Братский район» подготовлено и направлено письмо в министерство образования Иркутской области о необходимости практико-ориентированного обучения на платформе ЕСХД «Мониторинг питания».</w:t>
      </w:r>
    </w:p>
    <w:p w:rsidR="006A6361" w:rsidRPr="006A6361" w:rsidRDefault="006A6361" w:rsidP="00197184">
      <w:pPr>
        <w:tabs>
          <w:tab w:val="left" w:pos="0"/>
          <w:tab w:val="left" w:pos="284"/>
          <w:tab w:val="left" w:pos="851"/>
        </w:tabs>
        <w:suppressAutoHyphens/>
        <w:ind w:firstLine="708"/>
        <w:jc w:val="both"/>
        <w:rPr>
          <w:rFonts w:ascii="Arial" w:hAnsi="Arial" w:cs="Arial"/>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 xml:space="preserve">8. Обеспечение медицинского сопровождения образовательного процесса.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Медицинское сопровождение образовательного процесса во всех образовательных организациях Братского района реализуется на основании договоров совместной деятельности с ОГБУЗ «Братская РБ».</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ОГБУЗ «Братская РБ» имеет лицензию на право ведения медицинской деятельности в медицинских кабинетах в 5 школах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 МКОУ «</w:t>
      </w:r>
      <w:proofErr w:type="spellStart"/>
      <w:r w:rsidRPr="006A6361">
        <w:rPr>
          <w:rFonts w:ascii="Arial" w:hAnsi="Arial" w:cs="Arial"/>
          <w:color w:val="000000"/>
        </w:rPr>
        <w:t>Вихоревская</w:t>
      </w:r>
      <w:proofErr w:type="spellEnd"/>
      <w:r w:rsidRPr="006A6361">
        <w:rPr>
          <w:rFonts w:ascii="Arial" w:hAnsi="Arial" w:cs="Arial"/>
          <w:color w:val="000000"/>
        </w:rPr>
        <w:t xml:space="preserve"> СОШ № 10», МКОУ «</w:t>
      </w:r>
      <w:proofErr w:type="spellStart"/>
      <w:r w:rsidRPr="006A6361">
        <w:rPr>
          <w:rFonts w:ascii="Arial" w:hAnsi="Arial" w:cs="Arial"/>
          <w:color w:val="000000"/>
        </w:rPr>
        <w:t>Тангуйская</w:t>
      </w:r>
      <w:proofErr w:type="spellEnd"/>
      <w:r w:rsidRPr="006A6361">
        <w:rPr>
          <w:rFonts w:ascii="Arial" w:hAnsi="Arial" w:cs="Arial"/>
          <w:color w:val="000000"/>
        </w:rPr>
        <w:t xml:space="preserve"> СОШ</w:t>
      </w:r>
      <w:proofErr w:type="gramStart"/>
      <w:r w:rsidRPr="006A6361">
        <w:rPr>
          <w:rFonts w:ascii="Arial" w:hAnsi="Arial" w:cs="Arial"/>
          <w:color w:val="000000"/>
        </w:rPr>
        <w:t>»,  МКОУ</w:t>
      </w:r>
      <w:proofErr w:type="gramEnd"/>
      <w:r w:rsidRPr="006A6361">
        <w:rPr>
          <w:rFonts w:ascii="Arial" w:hAnsi="Arial" w:cs="Arial"/>
          <w:color w:val="000000"/>
        </w:rPr>
        <w:t xml:space="preserve"> «</w:t>
      </w:r>
      <w:proofErr w:type="spellStart"/>
      <w:r w:rsidRPr="006A6361">
        <w:rPr>
          <w:rFonts w:ascii="Arial" w:hAnsi="Arial" w:cs="Arial"/>
          <w:color w:val="000000"/>
        </w:rPr>
        <w:t>Кежемская</w:t>
      </w:r>
      <w:proofErr w:type="spellEnd"/>
      <w:r w:rsidRPr="006A6361">
        <w:rPr>
          <w:rFonts w:ascii="Arial" w:hAnsi="Arial" w:cs="Arial"/>
          <w:color w:val="000000"/>
        </w:rPr>
        <w:t xml:space="preserve"> СОШ», МКОУ «Ключи-</w:t>
      </w:r>
      <w:proofErr w:type="spellStart"/>
      <w:r w:rsidRPr="006A6361">
        <w:rPr>
          <w:rFonts w:ascii="Arial" w:hAnsi="Arial" w:cs="Arial"/>
          <w:color w:val="000000"/>
        </w:rPr>
        <w:t>Булакская</w:t>
      </w:r>
      <w:proofErr w:type="spellEnd"/>
      <w:r w:rsidRPr="006A6361">
        <w:rPr>
          <w:rFonts w:ascii="Arial" w:hAnsi="Arial" w:cs="Arial"/>
          <w:color w:val="000000"/>
        </w:rPr>
        <w:t xml:space="preserve"> СОШ») и 2-х дошкольных учреждениях (МКДОУ «</w:t>
      </w:r>
      <w:proofErr w:type="spellStart"/>
      <w:r w:rsidRPr="006A6361">
        <w:rPr>
          <w:rFonts w:ascii="Arial" w:hAnsi="Arial" w:cs="Arial"/>
          <w:color w:val="000000"/>
        </w:rPr>
        <w:t>Черемушка</w:t>
      </w:r>
      <w:proofErr w:type="spellEnd"/>
      <w:r w:rsidRPr="006A6361">
        <w:rPr>
          <w:rFonts w:ascii="Arial" w:hAnsi="Arial" w:cs="Arial"/>
          <w:color w:val="000000"/>
        </w:rPr>
        <w:t xml:space="preserve">» п. Тангуй и МКДОУ «Светлячок» п. Калтук). </w:t>
      </w:r>
    </w:p>
    <w:p w:rsidR="006A6361" w:rsidRPr="006A6361" w:rsidRDefault="006A6361" w:rsidP="00197184">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В МКОУ «</w:t>
      </w:r>
      <w:proofErr w:type="spellStart"/>
      <w:r w:rsidRPr="006A6361">
        <w:rPr>
          <w:rFonts w:ascii="Arial" w:hAnsi="Arial" w:cs="Arial"/>
          <w:color w:val="000000"/>
        </w:rPr>
        <w:t>Калтукская</w:t>
      </w:r>
      <w:proofErr w:type="spellEnd"/>
      <w:r w:rsidRPr="006A6361">
        <w:rPr>
          <w:rFonts w:ascii="Arial" w:hAnsi="Arial" w:cs="Arial"/>
          <w:color w:val="000000"/>
        </w:rPr>
        <w:t xml:space="preserve"> СОШ» проведен текущий ремонт помещения медицинского кабинета. </w:t>
      </w:r>
    </w:p>
    <w:p w:rsidR="006A6361" w:rsidRPr="006A6361" w:rsidRDefault="006A6361" w:rsidP="00197184">
      <w:pPr>
        <w:tabs>
          <w:tab w:val="left" w:pos="0"/>
          <w:tab w:val="left" w:pos="284"/>
          <w:tab w:val="left" w:pos="851"/>
        </w:tabs>
        <w:suppressAutoHyphens/>
        <w:ind w:firstLine="708"/>
        <w:jc w:val="both"/>
        <w:rPr>
          <w:rFonts w:ascii="Arial" w:hAnsi="Arial" w:cs="Arial"/>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9. Противоэпидемические мероприятия.</w:t>
      </w:r>
    </w:p>
    <w:p w:rsidR="006A6361" w:rsidRPr="006A6361" w:rsidRDefault="006A6361" w:rsidP="00197184">
      <w:pPr>
        <w:shd w:val="clear" w:color="auto" w:fill="FFFFFF"/>
        <w:tabs>
          <w:tab w:val="left" w:pos="-142"/>
          <w:tab w:val="left" w:pos="993"/>
        </w:tabs>
        <w:ind w:firstLine="708"/>
        <w:jc w:val="both"/>
        <w:rPr>
          <w:rFonts w:ascii="Arial" w:hAnsi="Arial" w:cs="Arial"/>
        </w:rPr>
      </w:pPr>
      <w:r w:rsidRPr="006A6361">
        <w:rPr>
          <w:rFonts w:ascii="Arial" w:eastAsia="Calibri" w:hAnsi="Arial" w:cs="Arial"/>
          <w:shd w:val="clear" w:color="auto" w:fill="FFFFFF"/>
          <w:lang w:eastAsia="en-US"/>
        </w:rPr>
        <w:t>Сохраняются требования, регламентированные СП 3.1/2.4.3598-20, основным из которых является проведение "утренних фильтров" с обязательной термометрией, что позволяет своевременно выявить случаи COVID-19 среди учащихся, преподавателей и технического персонала в образовательных организациях, своевременно их изолировать, и тем самым, предотвратить распространение инфекции внутри организации. Сохраняется требование по организации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и другие меры.</w:t>
      </w:r>
    </w:p>
    <w:p w:rsidR="006A6361" w:rsidRPr="006A6361" w:rsidRDefault="006A6361" w:rsidP="00197184">
      <w:pPr>
        <w:shd w:val="clear" w:color="auto" w:fill="FFFFFF"/>
        <w:tabs>
          <w:tab w:val="left" w:pos="-142"/>
          <w:tab w:val="left" w:pos="993"/>
        </w:tabs>
        <w:ind w:firstLine="708"/>
        <w:jc w:val="both"/>
        <w:rPr>
          <w:rFonts w:ascii="Arial" w:hAnsi="Arial" w:cs="Arial"/>
          <w:color w:val="212121"/>
          <w:shd w:val="clear" w:color="auto" w:fill="FFFFFF"/>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10. Обеспеченность педагогическими кадрами.</w:t>
      </w:r>
    </w:p>
    <w:p w:rsidR="006A6361" w:rsidRDefault="006A6361" w:rsidP="006A6361">
      <w:pPr>
        <w:widowControl/>
        <w:shd w:val="clear" w:color="auto" w:fill="FFFFFF"/>
        <w:autoSpaceDE/>
        <w:autoSpaceDN/>
        <w:adjustRightInd/>
        <w:ind w:firstLine="708"/>
        <w:jc w:val="both"/>
        <w:rPr>
          <w:rFonts w:ascii="Arial" w:hAnsi="Arial" w:cs="Arial"/>
          <w:color w:val="000000"/>
        </w:rPr>
      </w:pPr>
      <w:r w:rsidRPr="006A6361">
        <w:rPr>
          <w:rFonts w:ascii="Arial" w:hAnsi="Arial" w:cs="Arial"/>
          <w:color w:val="000000"/>
        </w:rPr>
        <w:t>Обеспеченность педагогическими кадрами по результатам анализа составляет 91,2%.</w:t>
      </w:r>
    </w:p>
    <w:p w:rsidR="003C666C" w:rsidRPr="006A6361" w:rsidRDefault="003C666C" w:rsidP="006A6361">
      <w:pPr>
        <w:widowControl/>
        <w:shd w:val="clear" w:color="auto" w:fill="FFFFFF"/>
        <w:autoSpaceDE/>
        <w:autoSpaceDN/>
        <w:adjustRightInd/>
        <w:ind w:firstLine="708"/>
        <w:jc w:val="both"/>
        <w:rPr>
          <w:rFonts w:ascii="Arial" w:hAnsi="Arial" w:cs="Arial"/>
          <w:color w:val="000000"/>
        </w:rPr>
      </w:pPr>
    </w:p>
    <w:tbl>
      <w:tblPr>
        <w:tblW w:w="9426" w:type="dxa"/>
        <w:tblInd w:w="250" w:type="dxa"/>
        <w:shd w:val="clear" w:color="auto" w:fill="FFFFFF"/>
        <w:tblCellMar>
          <w:left w:w="0" w:type="dxa"/>
          <w:right w:w="0" w:type="dxa"/>
        </w:tblCellMar>
        <w:tblLook w:val="04A0" w:firstRow="1" w:lastRow="0" w:firstColumn="1" w:lastColumn="0" w:noHBand="0" w:noVBand="1"/>
      </w:tblPr>
      <w:tblGrid>
        <w:gridCol w:w="624"/>
        <w:gridCol w:w="4479"/>
        <w:gridCol w:w="1276"/>
        <w:gridCol w:w="1286"/>
        <w:gridCol w:w="1761"/>
      </w:tblGrid>
      <w:tr w:rsidR="006A6361" w:rsidRPr="003C666C" w:rsidTr="003C666C">
        <w:tc>
          <w:tcPr>
            <w:tcW w:w="6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 п/п</w:t>
            </w:r>
          </w:p>
        </w:tc>
        <w:tc>
          <w:tcPr>
            <w:tcW w:w="4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197184">
            <w:pPr>
              <w:widowControl/>
              <w:autoSpaceDE/>
              <w:autoSpaceDN/>
              <w:adjustRightInd/>
              <w:jc w:val="center"/>
              <w:rPr>
                <w:rFonts w:ascii="Arial" w:hAnsi="Arial" w:cs="Arial"/>
                <w:color w:val="1A1A1A"/>
                <w:sz w:val="20"/>
                <w:szCs w:val="20"/>
              </w:rPr>
            </w:pPr>
            <w:r w:rsidRPr="003C666C">
              <w:rPr>
                <w:rFonts w:ascii="Arial" w:hAnsi="Arial" w:cs="Arial"/>
                <w:color w:val="000000"/>
                <w:sz w:val="20"/>
                <w:szCs w:val="20"/>
              </w:rPr>
              <w:t>Образовательные организации</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197184">
            <w:pPr>
              <w:widowControl/>
              <w:autoSpaceDE/>
              <w:autoSpaceDN/>
              <w:adjustRightInd/>
              <w:jc w:val="center"/>
              <w:rPr>
                <w:rFonts w:ascii="Arial" w:hAnsi="Arial" w:cs="Arial"/>
                <w:color w:val="1A1A1A"/>
                <w:sz w:val="20"/>
                <w:szCs w:val="20"/>
              </w:rPr>
            </w:pPr>
            <w:proofErr w:type="gramStart"/>
            <w:r w:rsidRPr="003C666C">
              <w:rPr>
                <w:rFonts w:ascii="Arial" w:hAnsi="Arial" w:cs="Arial"/>
                <w:color w:val="1A1A1A"/>
                <w:sz w:val="20"/>
                <w:szCs w:val="20"/>
              </w:rPr>
              <w:t>кол</w:t>
            </w:r>
            <w:proofErr w:type="gramEnd"/>
            <w:r w:rsidRPr="003C666C">
              <w:rPr>
                <w:rFonts w:ascii="Arial" w:hAnsi="Arial" w:cs="Arial"/>
                <w:color w:val="1A1A1A"/>
                <w:sz w:val="20"/>
                <w:szCs w:val="20"/>
              </w:rPr>
              <w:t>-во педагогов</w:t>
            </w:r>
          </w:p>
        </w:tc>
        <w:tc>
          <w:tcPr>
            <w:tcW w:w="12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197184">
            <w:pPr>
              <w:widowControl/>
              <w:autoSpaceDE/>
              <w:autoSpaceDN/>
              <w:adjustRightInd/>
              <w:jc w:val="center"/>
              <w:rPr>
                <w:rFonts w:ascii="Arial" w:hAnsi="Arial" w:cs="Arial"/>
                <w:color w:val="1A1A1A"/>
                <w:sz w:val="20"/>
                <w:szCs w:val="20"/>
              </w:rPr>
            </w:pPr>
            <w:proofErr w:type="gramStart"/>
            <w:r w:rsidRPr="003C666C">
              <w:rPr>
                <w:rFonts w:ascii="Arial" w:hAnsi="Arial" w:cs="Arial"/>
                <w:color w:val="1A1A1A"/>
                <w:sz w:val="20"/>
                <w:szCs w:val="20"/>
              </w:rPr>
              <w:t>кол</w:t>
            </w:r>
            <w:proofErr w:type="gramEnd"/>
            <w:r w:rsidRPr="003C666C">
              <w:rPr>
                <w:rFonts w:ascii="Arial" w:hAnsi="Arial" w:cs="Arial"/>
                <w:color w:val="1A1A1A"/>
                <w:sz w:val="20"/>
                <w:szCs w:val="20"/>
              </w:rPr>
              <w:t>-во вакансий</w:t>
            </w:r>
          </w:p>
        </w:tc>
        <w:tc>
          <w:tcPr>
            <w:tcW w:w="1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197184">
            <w:pPr>
              <w:widowControl/>
              <w:autoSpaceDE/>
              <w:autoSpaceDN/>
              <w:adjustRightInd/>
              <w:jc w:val="center"/>
              <w:rPr>
                <w:rFonts w:ascii="Arial" w:hAnsi="Arial" w:cs="Arial"/>
                <w:color w:val="1A1A1A"/>
                <w:sz w:val="20"/>
                <w:szCs w:val="20"/>
              </w:rPr>
            </w:pPr>
            <w:r w:rsidRPr="003C666C">
              <w:rPr>
                <w:rFonts w:ascii="Arial" w:hAnsi="Arial" w:cs="Arial"/>
                <w:color w:val="000000"/>
                <w:sz w:val="20"/>
                <w:szCs w:val="20"/>
              </w:rPr>
              <w:t>Обеспеченность в %</w:t>
            </w:r>
          </w:p>
        </w:tc>
      </w:tr>
      <w:tr w:rsidR="006A6361" w:rsidRPr="003C666C" w:rsidTr="003C666C">
        <w:tc>
          <w:tcPr>
            <w:tcW w:w="6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1.</w:t>
            </w:r>
          </w:p>
        </w:tc>
        <w:tc>
          <w:tcPr>
            <w:tcW w:w="4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Общеобразовательные организации</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697</w:t>
            </w:r>
          </w:p>
        </w:tc>
        <w:tc>
          <w:tcPr>
            <w:tcW w:w="128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rPr>
                <w:rFonts w:ascii="Arial" w:hAnsi="Arial" w:cs="Arial"/>
                <w:color w:val="1A1A1A"/>
                <w:sz w:val="20"/>
                <w:szCs w:val="20"/>
              </w:rPr>
            </w:pPr>
            <w:r w:rsidRPr="003C666C">
              <w:rPr>
                <w:rFonts w:ascii="Arial" w:hAnsi="Arial" w:cs="Arial"/>
                <w:color w:val="1A1A1A"/>
                <w:sz w:val="20"/>
                <w:szCs w:val="20"/>
              </w:rPr>
              <w:t>59</w:t>
            </w:r>
          </w:p>
        </w:tc>
        <w:tc>
          <w:tcPr>
            <w:tcW w:w="176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92,6%</w:t>
            </w:r>
          </w:p>
        </w:tc>
      </w:tr>
      <w:tr w:rsidR="006A6361" w:rsidRPr="003C666C" w:rsidTr="003C666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2.</w:t>
            </w:r>
          </w:p>
        </w:tc>
        <w:tc>
          <w:tcPr>
            <w:tcW w:w="44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Дошкольные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1A1A1A"/>
                <w:sz w:val="20"/>
                <w:szCs w:val="20"/>
              </w:rPr>
              <w:t>228</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rPr>
                <w:rFonts w:ascii="Arial" w:hAnsi="Arial" w:cs="Arial"/>
                <w:color w:val="1A1A1A"/>
                <w:sz w:val="20"/>
                <w:szCs w:val="20"/>
              </w:rPr>
            </w:pPr>
            <w:r w:rsidRPr="003C666C">
              <w:rPr>
                <w:rFonts w:ascii="Arial" w:hAnsi="Arial" w:cs="Arial"/>
                <w:color w:val="1A1A1A"/>
                <w:sz w:val="20"/>
                <w:szCs w:val="20"/>
              </w:rPr>
              <w:t>6</w:t>
            </w:r>
          </w:p>
          <w:p w:rsidR="006A6361" w:rsidRPr="003C666C" w:rsidRDefault="006A6361" w:rsidP="006A6361">
            <w:pPr>
              <w:widowControl/>
              <w:autoSpaceDE/>
              <w:autoSpaceDN/>
              <w:adjustRightInd/>
              <w:rPr>
                <w:rFonts w:ascii="Arial" w:hAnsi="Arial" w:cs="Arial"/>
                <w:color w:val="1A1A1A"/>
                <w:sz w:val="20"/>
                <w:szCs w:val="20"/>
              </w:rPr>
            </w:pPr>
            <w:r w:rsidRPr="003C666C">
              <w:rPr>
                <w:rFonts w:ascii="Arial" w:hAnsi="Arial" w:cs="Arial"/>
                <w:color w:val="1A1A1A"/>
                <w:sz w:val="20"/>
                <w:szCs w:val="20"/>
              </w:rPr>
              <w:t>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000000"/>
                <w:sz w:val="20"/>
                <w:szCs w:val="20"/>
              </w:rPr>
              <w:t>97,4%</w:t>
            </w:r>
          </w:p>
          <w:p w:rsidR="006A6361" w:rsidRPr="003C666C" w:rsidRDefault="006A6361" w:rsidP="00197184">
            <w:pPr>
              <w:widowControl/>
              <w:autoSpaceDE/>
              <w:autoSpaceDN/>
              <w:adjustRightInd/>
              <w:jc w:val="both"/>
              <w:rPr>
                <w:rFonts w:ascii="Arial" w:hAnsi="Arial" w:cs="Arial"/>
                <w:color w:val="1A1A1A"/>
                <w:sz w:val="20"/>
                <w:szCs w:val="20"/>
              </w:rPr>
            </w:pPr>
            <w:r w:rsidRPr="003C666C">
              <w:rPr>
                <w:rFonts w:ascii="Arial" w:hAnsi="Arial" w:cs="Arial"/>
                <w:color w:val="1A1A1A"/>
                <w:sz w:val="20"/>
                <w:szCs w:val="20"/>
              </w:rPr>
              <w:t>  </w:t>
            </w:r>
          </w:p>
        </w:tc>
      </w:tr>
      <w:tr w:rsidR="006A6361" w:rsidRPr="003C666C" w:rsidTr="003C666C">
        <w:tc>
          <w:tcPr>
            <w:tcW w:w="6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A6361" w:rsidRPr="003C666C" w:rsidRDefault="006A6361" w:rsidP="006A6361">
            <w:pPr>
              <w:widowControl/>
              <w:autoSpaceDE/>
              <w:autoSpaceDN/>
              <w:adjustRightInd/>
              <w:jc w:val="both"/>
              <w:rPr>
                <w:rFonts w:ascii="Arial" w:hAnsi="Arial" w:cs="Arial"/>
                <w:color w:val="000000"/>
                <w:sz w:val="20"/>
                <w:szCs w:val="20"/>
              </w:rPr>
            </w:pPr>
            <w:r w:rsidRPr="003C666C">
              <w:rPr>
                <w:rFonts w:ascii="Arial" w:hAnsi="Arial" w:cs="Arial"/>
                <w:color w:val="000000"/>
                <w:sz w:val="20"/>
                <w:szCs w:val="20"/>
              </w:rPr>
              <w:t>3.</w:t>
            </w:r>
          </w:p>
        </w:tc>
        <w:tc>
          <w:tcPr>
            <w:tcW w:w="44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A6361" w:rsidRPr="003C666C" w:rsidRDefault="006A6361" w:rsidP="006A6361">
            <w:pPr>
              <w:widowControl/>
              <w:autoSpaceDE/>
              <w:autoSpaceDN/>
              <w:adjustRightInd/>
              <w:jc w:val="both"/>
              <w:rPr>
                <w:rFonts w:ascii="Arial" w:hAnsi="Arial" w:cs="Arial"/>
                <w:color w:val="000000"/>
                <w:sz w:val="20"/>
                <w:szCs w:val="20"/>
              </w:rPr>
            </w:pPr>
            <w:r w:rsidRPr="003C666C">
              <w:rPr>
                <w:rFonts w:ascii="Arial" w:hAnsi="Arial" w:cs="Arial"/>
                <w:color w:val="000000"/>
                <w:sz w:val="20"/>
                <w:szCs w:val="20"/>
              </w:rPr>
              <w:t>Учреждение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A6361" w:rsidRPr="003C666C" w:rsidRDefault="006A6361" w:rsidP="006A6361">
            <w:pPr>
              <w:widowControl/>
              <w:autoSpaceDE/>
              <w:autoSpaceDN/>
              <w:adjustRightInd/>
              <w:jc w:val="both"/>
              <w:rPr>
                <w:rFonts w:ascii="Arial" w:hAnsi="Arial" w:cs="Arial"/>
                <w:color w:val="1A1A1A"/>
                <w:sz w:val="20"/>
                <w:szCs w:val="20"/>
              </w:rPr>
            </w:pPr>
            <w:r w:rsidRPr="003C666C">
              <w:rPr>
                <w:rFonts w:ascii="Arial" w:hAnsi="Arial" w:cs="Arial"/>
                <w:color w:val="1A1A1A"/>
                <w:sz w:val="20"/>
                <w:szCs w:val="20"/>
              </w:rPr>
              <w:t>72</w:t>
            </w:r>
          </w:p>
        </w:tc>
        <w:tc>
          <w:tcPr>
            <w:tcW w:w="12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A6361" w:rsidRPr="003C666C" w:rsidRDefault="006A6361" w:rsidP="006A6361">
            <w:pPr>
              <w:widowControl/>
              <w:autoSpaceDE/>
              <w:autoSpaceDN/>
              <w:adjustRightInd/>
              <w:rPr>
                <w:rFonts w:ascii="Arial" w:hAnsi="Arial" w:cs="Arial"/>
                <w:color w:val="1A1A1A"/>
                <w:sz w:val="20"/>
                <w:szCs w:val="20"/>
              </w:rPr>
            </w:pPr>
            <w:r w:rsidRPr="003C666C">
              <w:rPr>
                <w:rFonts w:ascii="Arial" w:hAnsi="Arial" w:cs="Arial"/>
                <w:color w:val="1A1A1A"/>
                <w:sz w:val="20"/>
                <w:szCs w:val="20"/>
              </w:rPr>
              <w:t>14</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A6361" w:rsidRPr="003C666C" w:rsidRDefault="006A6361" w:rsidP="006A6361">
            <w:pPr>
              <w:widowControl/>
              <w:autoSpaceDE/>
              <w:autoSpaceDN/>
              <w:adjustRightInd/>
              <w:jc w:val="both"/>
              <w:rPr>
                <w:rFonts w:ascii="Arial" w:hAnsi="Arial" w:cs="Arial"/>
                <w:color w:val="000000"/>
                <w:sz w:val="20"/>
                <w:szCs w:val="20"/>
              </w:rPr>
            </w:pPr>
            <w:r w:rsidRPr="003C666C">
              <w:rPr>
                <w:rFonts w:ascii="Arial" w:hAnsi="Arial" w:cs="Arial"/>
                <w:color w:val="000000"/>
                <w:sz w:val="20"/>
                <w:szCs w:val="20"/>
              </w:rPr>
              <w:t>83,7</w:t>
            </w:r>
          </w:p>
        </w:tc>
      </w:tr>
    </w:tbl>
    <w:p w:rsidR="006A6361" w:rsidRPr="006A6361" w:rsidRDefault="006A6361" w:rsidP="006A6361">
      <w:pPr>
        <w:widowControl/>
        <w:shd w:val="clear" w:color="auto" w:fill="FFFFFF"/>
        <w:autoSpaceDE/>
        <w:autoSpaceDN/>
        <w:adjustRightInd/>
        <w:jc w:val="both"/>
        <w:rPr>
          <w:rFonts w:ascii="Arial" w:hAnsi="Arial" w:cs="Arial"/>
          <w:color w:val="1A1A1A"/>
        </w:rPr>
      </w:pPr>
      <w:r w:rsidRPr="006A6361">
        <w:rPr>
          <w:rFonts w:ascii="Arial" w:hAnsi="Arial" w:cs="Arial"/>
          <w:color w:val="1A1A1A"/>
        </w:rPr>
        <w:t> </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lastRenderedPageBreak/>
        <w:t>По состоянию на 01.07.2023г. в образовательных организациях имелись 79 вакансий педагогов, 18 из которых -  педагог дополнительного образования, 10 - английский язык, 9 - математика, 6- русский язык.</w:t>
      </w:r>
    </w:p>
    <w:p w:rsidR="006A6361" w:rsidRPr="006A6361" w:rsidRDefault="006A6361" w:rsidP="00197184">
      <w:pPr>
        <w:widowControl/>
        <w:shd w:val="clear" w:color="auto" w:fill="FFFFFF"/>
        <w:autoSpaceDE/>
        <w:autoSpaceDN/>
        <w:adjustRightInd/>
        <w:ind w:firstLine="709"/>
        <w:jc w:val="both"/>
        <w:rPr>
          <w:rFonts w:ascii="Arial" w:hAnsi="Arial" w:cs="Arial"/>
        </w:rPr>
      </w:pPr>
      <w:r w:rsidRPr="006A6361">
        <w:rPr>
          <w:rFonts w:ascii="Arial" w:hAnsi="Arial" w:cs="Arial"/>
        </w:rPr>
        <w:t>Для решения данной проблемы в рамках подготовки к новому учебному году Управлением образования проводится работа по привлечению педагогических кадров на территорию района педагогических кадров по программе «Земский учитель»</w:t>
      </w:r>
      <w:r w:rsidRPr="006A6361">
        <w:rPr>
          <w:rFonts w:ascii="Arial" w:hAnsi="Arial" w:cs="Arial"/>
          <w:shd w:val="clear" w:color="auto" w:fill="FFFFFF"/>
        </w:rPr>
        <w:t>. В 2023 году по данной программе приезжают 5 учителей в МКОУ "</w:t>
      </w:r>
      <w:proofErr w:type="spellStart"/>
      <w:r w:rsidRPr="006A6361">
        <w:rPr>
          <w:rFonts w:ascii="Arial" w:hAnsi="Arial" w:cs="Arial"/>
          <w:shd w:val="clear" w:color="auto" w:fill="FFFFFF"/>
        </w:rPr>
        <w:t>Кардойская</w:t>
      </w:r>
      <w:proofErr w:type="spellEnd"/>
      <w:r w:rsidRPr="006A6361">
        <w:rPr>
          <w:rFonts w:ascii="Arial" w:hAnsi="Arial" w:cs="Arial"/>
          <w:shd w:val="clear" w:color="auto" w:fill="FFFFFF"/>
        </w:rPr>
        <w:t xml:space="preserve"> ООШ", МКОУ "</w:t>
      </w:r>
      <w:proofErr w:type="spellStart"/>
      <w:r w:rsidRPr="006A6361">
        <w:rPr>
          <w:rFonts w:ascii="Arial" w:hAnsi="Arial" w:cs="Arial"/>
          <w:shd w:val="clear" w:color="auto" w:fill="FFFFFF"/>
        </w:rPr>
        <w:t>Вихоревская</w:t>
      </w:r>
      <w:proofErr w:type="spellEnd"/>
      <w:r w:rsidRPr="006A6361">
        <w:rPr>
          <w:rFonts w:ascii="Arial" w:hAnsi="Arial" w:cs="Arial"/>
          <w:shd w:val="clear" w:color="auto" w:fill="FFFFFF"/>
        </w:rPr>
        <w:t xml:space="preserve"> СОШ №1", МКОУ "Ключи-</w:t>
      </w:r>
      <w:proofErr w:type="spellStart"/>
      <w:r w:rsidRPr="006A6361">
        <w:rPr>
          <w:rFonts w:ascii="Arial" w:hAnsi="Arial" w:cs="Arial"/>
          <w:shd w:val="clear" w:color="auto" w:fill="FFFFFF"/>
        </w:rPr>
        <w:t>Булакская</w:t>
      </w:r>
      <w:proofErr w:type="spellEnd"/>
      <w:r w:rsidRPr="006A6361">
        <w:rPr>
          <w:rFonts w:ascii="Arial" w:hAnsi="Arial" w:cs="Arial"/>
          <w:shd w:val="clear" w:color="auto" w:fill="FFFFFF"/>
        </w:rPr>
        <w:t xml:space="preserve"> СОШ", МКОУ "</w:t>
      </w:r>
      <w:proofErr w:type="spellStart"/>
      <w:r w:rsidRPr="006A6361">
        <w:rPr>
          <w:rFonts w:ascii="Arial" w:hAnsi="Arial" w:cs="Arial"/>
          <w:shd w:val="clear" w:color="auto" w:fill="FFFFFF"/>
        </w:rPr>
        <w:t>Приреченская</w:t>
      </w:r>
      <w:proofErr w:type="spellEnd"/>
      <w:r w:rsidRPr="006A6361">
        <w:rPr>
          <w:rFonts w:ascii="Arial" w:hAnsi="Arial" w:cs="Arial"/>
          <w:shd w:val="clear" w:color="auto" w:fill="FFFFFF"/>
        </w:rPr>
        <w:t xml:space="preserve"> ООШ", МКОУ "</w:t>
      </w:r>
      <w:proofErr w:type="spellStart"/>
      <w:r w:rsidRPr="006A6361">
        <w:rPr>
          <w:rFonts w:ascii="Arial" w:hAnsi="Arial" w:cs="Arial"/>
          <w:shd w:val="clear" w:color="auto" w:fill="FFFFFF"/>
        </w:rPr>
        <w:t>Кобляковская</w:t>
      </w:r>
      <w:proofErr w:type="spellEnd"/>
      <w:r w:rsidRPr="006A6361">
        <w:rPr>
          <w:rFonts w:ascii="Arial" w:hAnsi="Arial" w:cs="Arial"/>
          <w:shd w:val="clear" w:color="auto" w:fill="FFFFFF"/>
        </w:rPr>
        <w:t xml:space="preserve"> СОШ".</w:t>
      </w:r>
    </w:p>
    <w:p w:rsidR="006A6361" w:rsidRPr="006A6361" w:rsidRDefault="006A6361" w:rsidP="00197184">
      <w:pPr>
        <w:widowControl/>
        <w:shd w:val="clear" w:color="auto" w:fill="FFFFFF"/>
        <w:autoSpaceDE/>
        <w:autoSpaceDN/>
        <w:adjustRightInd/>
        <w:ind w:firstLine="709"/>
        <w:jc w:val="both"/>
        <w:rPr>
          <w:rFonts w:ascii="Arial" w:hAnsi="Arial" w:cs="Arial"/>
        </w:rPr>
      </w:pPr>
      <w:r w:rsidRPr="006A6361">
        <w:rPr>
          <w:rFonts w:ascii="Arial" w:hAnsi="Arial" w:cs="Arial"/>
          <w:shd w:val="clear" w:color="auto" w:fill="FFFFFF"/>
        </w:rPr>
        <w:t>Также Управлением образования АМО "Братский район" заключены 8 договоров о целевом обучении абитуриентов по педагогическим специальностям.</w:t>
      </w:r>
    </w:p>
    <w:p w:rsidR="006A6361" w:rsidRPr="006A6361" w:rsidRDefault="006A6361" w:rsidP="00197184">
      <w:pPr>
        <w:widowControl/>
        <w:shd w:val="clear" w:color="auto" w:fill="FFFFFF"/>
        <w:autoSpaceDE/>
        <w:autoSpaceDN/>
        <w:adjustRightInd/>
        <w:jc w:val="both"/>
        <w:rPr>
          <w:rFonts w:ascii="Arial" w:hAnsi="Arial" w:cs="Arial"/>
          <w:b/>
          <w:color w:val="000000"/>
        </w:rPr>
      </w:pPr>
    </w:p>
    <w:p w:rsidR="006A6361" w:rsidRPr="006A6361" w:rsidRDefault="006A6361" w:rsidP="00197184">
      <w:pPr>
        <w:widowControl/>
        <w:shd w:val="clear" w:color="auto" w:fill="FFFFFF"/>
        <w:autoSpaceDE/>
        <w:autoSpaceDN/>
        <w:adjustRightInd/>
        <w:ind w:firstLine="708"/>
        <w:jc w:val="both"/>
        <w:rPr>
          <w:rFonts w:ascii="Arial" w:hAnsi="Arial" w:cs="Arial"/>
          <w:b/>
          <w:color w:val="000000"/>
        </w:rPr>
      </w:pPr>
      <w:r w:rsidRPr="006A6361">
        <w:rPr>
          <w:rFonts w:ascii="Arial" w:hAnsi="Arial" w:cs="Arial"/>
          <w:b/>
          <w:color w:val="000000"/>
        </w:rPr>
        <w:t xml:space="preserve">11. Обеспеченность учебными пособиями. </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В 2023 году школами Братского района было направлено из средств субвенции на учебные расходы на пополнение библиотечного фонда печатными изданиями 6 835 198,56 рублей (11 698 экземпляров). На учебники для детей с ОВЗ из указанной суммы потрачено 5,5% (493 экземпляра), для детей, изучающих родной язык – 3,9% (703 экземпляра).</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С целью повышения эффективности формирования библиотечного фонда школами используется обменный фонд как дополнительный канал комплектования.</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Региональная программа субсидирования “Школьный учебник».</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В феврале 2023 года министерство образования Иркутской области сообщило о начале сбора документов на предоставление субсидии на возмещение затрат по приобретению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 Указанная региональная программа в рамках проекта Всероссийской политической партии «Единая Россия» «Школьный учебник» действует с 2021 года. Для конкурсного отбора, который состоялся 14 марта 2023 года, были собраны пакеты документов от 40 общеобразовательных организаций Братского района, за исключением одной школы – МКОУ «</w:t>
      </w:r>
      <w:proofErr w:type="spellStart"/>
      <w:r w:rsidRPr="006A6361">
        <w:rPr>
          <w:rFonts w:ascii="Arial" w:eastAsia="Courier New" w:hAnsi="Arial" w:cs="Arial"/>
          <w:color w:val="000000"/>
          <w:lang w:eastAsia="en-US"/>
        </w:rPr>
        <w:t>Вихоревская</w:t>
      </w:r>
      <w:proofErr w:type="spellEnd"/>
      <w:r w:rsidRPr="006A6361">
        <w:rPr>
          <w:rFonts w:ascii="Arial" w:eastAsia="Courier New" w:hAnsi="Arial" w:cs="Arial"/>
          <w:color w:val="000000"/>
          <w:lang w:eastAsia="en-US"/>
        </w:rPr>
        <w:t xml:space="preserve"> СОШ № 2», так как она не соответствовала требованию отбора о численности обучающихся не более 750 человек.</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По результатам конкурса распоряжением министерства образования Иркутской области от 20.03.2023 № 55-346-мр 40 школам Братского района было выделено 3 539 240 рублей, из которых, согласно Соглашению между министерством образования Иркутской области и администрацией МО «Братский район» от 17.03.2023 №72-55-181/23-75 на</w:t>
      </w:r>
      <w:r w:rsidRPr="006A6361">
        <w:rPr>
          <w:rFonts w:ascii="Arial" w:eastAsia="Courier New" w:hAnsi="Arial" w:cs="Arial"/>
          <w:color w:val="000000"/>
          <w:lang w:val="en-US" w:eastAsia="en-US"/>
        </w:rPr>
        <w:t> </w:t>
      </w:r>
      <w:r w:rsidRPr="006A6361">
        <w:rPr>
          <w:rFonts w:ascii="Arial" w:eastAsia="Courier New" w:hAnsi="Arial" w:cs="Arial"/>
          <w:color w:val="000000"/>
          <w:lang w:eastAsia="en-US"/>
        </w:rPr>
        <w:t>2023</w:t>
      </w:r>
      <w:r w:rsidRPr="006A6361">
        <w:rPr>
          <w:rFonts w:ascii="Arial" w:eastAsia="Courier New" w:hAnsi="Arial" w:cs="Arial"/>
          <w:color w:val="000000"/>
          <w:lang w:eastAsia="en-US"/>
        </w:rPr>
        <w:noBreakHyphen/>
        <w:t xml:space="preserve">2025 годы, около 91% (3 220 700 рублей) составляют денежные средства регионального бюджета, а оставшаяся доля (318 540 рублей) – средства МО «Братский район». </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Заказ на покупку учебной литературы в количестве 5 644 экземпляра был сделан в АО «Издательство «Просвещение». По заключенным контрактам поставка товара в образовательные организации осуществляется до 25 августа 2023 года.</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Обеспечение учебными пособиями в рамках федеральных и региональных проектов.</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 xml:space="preserve">В рамках реализации проекта по повышению финансовой грамотности обучающихся, в рамках соглашения между Минфином России, правительством Иркутской области и некоммерческим фондом реструктуризации предприятий и развития финансовых институтов в Иркутскую область поступили учебно-методические комплекты для 2-3 и 10-11 классов (углубленный уровень) по финансовой грамотности. УМК состоит из материалов для учащихся, учебной программы, методических рекомендаций для учителя, материалов для родителей, рабочих тетрадей. Учебная литература на общую сумму 487 084,87 рублей </w:t>
      </w:r>
      <w:r w:rsidRPr="006A6361">
        <w:rPr>
          <w:rFonts w:ascii="Arial" w:eastAsia="Courier New" w:hAnsi="Arial" w:cs="Arial"/>
          <w:color w:val="000000"/>
          <w:lang w:eastAsia="en-US"/>
        </w:rPr>
        <w:lastRenderedPageBreak/>
        <w:t>доставлена из Иркутска и безвозмездно распределена между 41 школами Братского района.</w:t>
      </w:r>
    </w:p>
    <w:p w:rsidR="006A6361" w:rsidRPr="006A6361" w:rsidRDefault="006A6361" w:rsidP="00197184">
      <w:pPr>
        <w:widowControl/>
        <w:autoSpaceDE/>
        <w:autoSpaceDN/>
        <w:adjustRightInd/>
        <w:ind w:firstLine="708"/>
        <w:jc w:val="both"/>
        <w:rPr>
          <w:rFonts w:ascii="Arial" w:eastAsia="Courier New" w:hAnsi="Arial" w:cs="Arial"/>
          <w:color w:val="000000"/>
          <w:lang w:eastAsia="en-US"/>
        </w:rPr>
      </w:pPr>
      <w:r w:rsidRPr="006A6361">
        <w:rPr>
          <w:rFonts w:ascii="Arial" w:eastAsia="Courier New" w:hAnsi="Arial" w:cs="Arial"/>
          <w:color w:val="000000"/>
          <w:lang w:eastAsia="en-US"/>
        </w:rPr>
        <w:t>В октябре 2022 года Министерство образования Иркутской области инициировало издание коллективом авторов под руководством И. В. </w:t>
      </w:r>
      <w:proofErr w:type="spellStart"/>
      <w:r w:rsidRPr="006A6361">
        <w:rPr>
          <w:rFonts w:ascii="Arial" w:eastAsia="Courier New" w:hAnsi="Arial" w:cs="Arial"/>
          <w:color w:val="000000"/>
          <w:lang w:eastAsia="en-US"/>
        </w:rPr>
        <w:t>Шерстянниковой</w:t>
      </w:r>
      <w:proofErr w:type="spellEnd"/>
      <w:r w:rsidRPr="006A6361">
        <w:rPr>
          <w:rFonts w:ascii="Arial" w:eastAsia="Courier New" w:hAnsi="Arial" w:cs="Arial"/>
          <w:color w:val="000000"/>
          <w:lang w:eastAsia="en-US"/>
        </w:rPr>
        <w:t xml:space="preserve"> учебных пособий «Живая природа Иркутской области» для 5-9 классов с целью формирования природоохранного поведения и экологической культуры субъектов образовательного процесса. Этот учебно-методический комплект, состоящий из учебного пособия и рабочей тетради, включен в региональный реестр программ и учебных пособий Иркутской области и рекомендован к использованию в системе общего образования региональным учебно-методическим объединением. О намерении использовать УМК в учебном процессе заявили две школы Братского района – МКОУ «</w:t>
      </w:r>
      <w:proofErr w:type="spellStart"/>
      <w:r w:rsidRPr="006A6361">
        <w:rPr>
          <w:rFonts w:ascii="Arial" w:eastAsia="Courier New" w:hAnsi="Arial" w:cs="Arial"/>
          <w:color w:val="000000"/>
          <w:lang w:eastAsia="en-US"/>
        </w:rPr>
        <w:t>Зябинская</w:t>
      </w:r>
      <w:proofErr w:type="spellEnd"/>
      <w:r w:rsidRPr="006A6361">
        <w:rPr>
          <w:rFonts w:ascii="Arial" w:eastAsia="Courier New" w:hAnsi="Arial" w:cs="Arial"/>
          <w:color w:val="000000"/>
          <w:lang w:eastAsia="en-US"/>
        </w:rPr>
        <w:t xml:space="preserve"> СОШ» и МКОУ «</w:t>
      </w:r>
      <w:proofErr w:type="spellStart"/>
      <w:r w:rsidRPr="006A6361">
        <w:rPr>
          <w:rFonts w:ascii="Arial" w:eastAsia="Courier New" w:hAnsi="Arial" w:cs="Arial"/>
          <w:color w:val="000000"/>
          <w:lang w:eastAsia="en-US"/>
        </w:rPr>
        <w:t>Харанжинская</w:t>
      </w:r>
      <w:proofErr w:type="spellEnd"/>
      <w:r w:rsidRPr="006A6361">
        <w:rPr>
          <w:rFonts w:ascii="Arial" w:eastAsia="Courier New" w:hAnsi="Arial" w:cs="Arial"/>
          <w:color w:val="000000"/>
          <w:lang w:eastAsia="en-US"/>
        </w:rPr>
        <w:t xml:space="preserve"> СОШ». Распоряжением министерства образования Иркутской области от 30.01.2023 года № 55-78-мр им выделено 40 комплектов.</w:t>
      </w:r>
    </w:p>
    <w:p w:rsidR="006A6361" w:rsidRPr="006A6361" w:rsidRDefault="006A6361" w:rsidP="00197184">
      <w:pPr>
        <w:shd w:val="clear" w:color="auto" w:fill="FFFFFF"/>
        <w:tabs>
          <w:tab w:val="left" w:pos="-142"/>
          <w:tab w:val="left" w:pos="993"/>
        </w:tabs>
        <w:ind w:firstLine="708"/>
        <w:jc w:val="both"/>
        <w:rPr>
          <w:rFonts w:ascii="Arial" w:hAnsi="Arial" w:cs="Arial"/>
        </w:rPr>
      </w:pPr>
    </w:p>
    <w:p w:rsidR="006A6361" w:rsidRPr="006A6361" w:rsidRDefault="006A6361" w:rsidP="00197184">
      <w:pPr>
        <w:tabs>
          <w:tab w:val="left" w:pos="0"/>
          <w:tab w:val="left" w:pos="284"/>
          <w:tab w:val="left" w:pos="851"/>
        </w:tabs>
        <w:suppressAutoHyphens/>
        <w:ind w:firstLine="708"/>
        <w:rPr>
          <w:rFonts w:ascii="Arial" w:hAnsi="Arial" w:cs="Arial"/>
          <w:b/>
        </w:rPr>
      </w:pPr>
      <w:r w:rsidRPr="006A6361">
        <w:rPr>
          <w:rFonts w:ascii="Arial" w:hAnsi="Arial" w:cs="Arial"/>
          <w:b/>
        </w:rPr>
        <w:t>11. Федеральные образовательные программы.</w:t>
      </w:r>
    </w:p>
    <w:p w:rsidR="006A6361" w:rsidRPr="006A6361" w:rsidRDefault="006A6361" w:rsidP="00197184">
      <w:pPr>
        <w:tabs>
          <w:tab w:val="left" w:pos="0"/>
          <w:tab w:val="left" w:pos="284"/>
          <w:tab w:val="left" w:pos="851"/>
        </w:tabs>
        <w:suppressAutoHyphens/>
        <w:ind w:firstLine="708"/>
        <w:jc w:val="both"/>
        <w:rPr>
          <w:rFonts w:ascii="Arial" w:hAnsi="Arial" w:cs="Arial"/>
        </w:rPr>
      </w:pPr>
      <w:r w:rsidRPr="006A6361">
        <w:rPr>
          <w:rFonts w:ascii="Arial" w:hAnsi="Arial" w:cs="Arial"/>
        </w:rPr>
        <w:t>В соответствии с Федеральным законом от 24.09.2022 № 371-ФЗ «О внесении изменений в Федеральный закон «Об образовании в Российской Федерации» и ст. 1 ФЗ «Об обязательных требованиях в Российской Федерации» к 01.09.2023 в дошкольных и общеобразовательных организациях Братского района будут введены федеральные образовательные программы дошкольного образования и федеральные основные общеобразовательные программы для учащихся 1-11 (12) классов (</w:t>
      </w:r>
      <w:r w:rsidRPr="006A6361">
        <w:rPr>
          <w:rFonts w:ascii="Arial" w:eastAsia="Calibri" w:hAnsi="Arial" w:cs="Arial"/>
          <w:lang w:eastAsia="en-US"/>
        </w:rPr>
        <w:t xml:space="preserve">Приказ </w:t>
      </w:r>
      <w:proofErr w:type="spellStart"/>
      <w:r w:rsidRPr="006A6361">
        <w:rPr>
          <w:rFonts w:ascii="Arial" w:eastAsia="Calibri" w:hAnsi="Arial" w:cs="Arial"/>
          <w:lang w:eastAsia="en-US"/>
        </w:rPr>
        <w:t>Минпросвещения</w:t>
      </w:r>
      <w:proofErr w:type="spellEnd"/>
      <w:r w:rsidRPr="006A6361">
        <w:rPr>
          <w:rFonts w:ascii="Arial" w:eastAsia="Calibri" w:hAnsi="Arial" w:cs="Arial"/>
          <w:lang w:eastAsia="en-US"/>
        </w:rPr>
        <w:t xml:space="preserve"> России от 25 ноября 2022 г. № 1028 «Об утверждении федеральной образовательной программы дошкольного образования» (зарегистрирован в Минюсте России 28 декабря 2022 г., регистрационный № 71847), приказы </w:t>
      </w:r>
      <w:proofErr w:type="spellStart"/>
      <w:r w:rsidRPr="006A6361">
        <w:rPr>
          <w:rFonts w:ascii="Arial" w:eastAsia="Calibri" w:hAnsi="Arial" w:cs="Arial"/>
          <w:lang w:eastAsia="en-US"/>
        </w:rPr>
        <w:t>Минпросвещения</w:t>
      </w:r>
      <w:proofErr w:type="spellEnd"/>
      <w:r w:rsidRPr="006A6361">
        <w:rPr>
          <w:rFonts w:ascii="Arial" w:eastAsia="Calibri" w:hAnsi="Arial" w:cs="Arial"/>
          <w:lang w:eastAsia="en-US"/>
        </w:rPr>
        <w:t xml:space="preserve"> России от 18 мая 2023 г. № 372 </w:t>
      </w:r>
      <w:r w:rsidRPr="006A6361">
        <w:rPr>
          <w:rFonts w:ascii="Arial" w:eastAsia="Calibri" w:hAnsi="Arial" w:cs="Arial"/>
          <w:shd w:val="clear" w:color="auto" w:fill="FFFFFF"/>
          <w:lang w:eastAsia="en-US"/>
        </w:rPr>
        <w:t>"Об утверждении федеральной образовательной программы начального общего образования"</w:t>
      </w:r>
      <w:r w:rsidRPr="006A6361">
        <w:rPr>
          <w:rFonts w:ascii="Arial" w:eastAsia="Calibri" w:hAnsi="Arial" w:cs="Arial"/>
          <w:lang w:eastAsia="en-US"/>
        </w:rPr>
        <w:t xml:space="preserve"> (зарегистрирован Минюстом России 12 июля 2023 г. № 74229), от 18 мая 2023 г. № 370 </w:t>
      </w:r>
      <w:r w:rsidRPr="006A6361">
        <w:rPr>
          <w:rFonts w:ascii="Arial" w:eastAsia="Calibri" w:hAnsi="Arial" w:cs="Arial"/>
          <w:shd w:val="clear" w:color="auto" w:fill="FFFFFF"/>
          <w:lang w:eastAsia="en-US"/>
        </w:rPr>
        <w:t>"Об утверждении федеральной образовательной программы основного общего образования"</w:t>
      </w:r>
      <w:r w:rsidRPr="006A6361">
        <w:rPr>
          <w:rFonts w:ascii="Arial" w:eastAsia="Calibri" w:hAnsi="Arial" w:cs="Arial"/>
          <w:lang w:eastAsia="en-US"/>
        </w:rPr>
        <w:t xml:space="preserve"> (зарегистрирован Минюстом России 12 июля 2023 г. № 74223), от 18 мая 2023 г. № 371 </w:t>
      </w:r>
      <w:r w:rsidRPr="006A6361">
        <w:rPr>
          <w:rFonts w:ascii="Arial" w:eastAsia="Calibri" w:hAnsi="Arial" w:cs="Arial"/>
          <w:shd w:val="clear" w:color="auto" w:fill="FFFFFF"/>
          <w:lang w:eastAsia="en-US"/>
        </w:rPr>
        <w:t>"Об утверждении федеральной образовательной программы среднего общего образования"</w:t>
      </w:r>
      <w:r w:rsidRPr="006A6361">
        <w:rPr>
          <w:rFonts w:ascii="Arial" w:eastAsia="Calibri" w:hAnsi="Arial" w:cs="Arial"/>
          <w:lang w:eastAsia="en-US"/>
        </w:rPr>
        <w:t xml:space="preserve"> (зарегистрирован Минюстом России 12 июля 2023 г. № 74228). </w:t>
      </w:r>
    </w:p>
    <w:p w:rsidR="006A6361" w:rsidRPr="006A6361" w:rsidRDefault="006A6361" w:rsidP="00197184">
      <w:pPr>
        <w:widowControl/>
        <w:shd w:val="clear" w:color="auto" w:fill="FFFFFF"/>
        <w:autoSpaceDE/>
        <w:autoSpaceDN/>
        <w:adjustRightInd/>
        <w:ind w:firstLine="708"/>
        <w:jc w:val="both"/>
        <w:rPr>
          <w:rFonts w:ascii="Arial" w:hAnsi="Arial" w:cs="Arial"/>
        </w:rPr>
      </w:pPr>
      <w:r w:rsidRPr="006A6361">
        <w:rPr>
          <w:rFonts w:ascii="Arial" w:hAnsi="Arial" w:cs="Arial"/>
        </w:rPr>
        <w:t xml:space="preserve">Исходя из вышеизложенного, по итогам работы межведомственной комиссии </w:t>
      </w:r>
      <w:r w:rsidRPr="006A6361">
        <w:rPr>
          <w:rFonts w:ascii="Arial" w:eastAsia="Calibri" w:hAnsi="Arial" w:cs="Arial"/>
          <w:color w:val="000000"/>
          <w:lang w:eastAsia="en-US" w:bidi="ru-RU"/>
        </w:rPr>
        <w:t>по приёмке образовательных организаций, расположенных на территории муниципального образования «Братский район»,</w:t>
      </w:r>
      <w:r w:rsidRPr="006A6361">
        <w:rPr>
          <w:rFonts w:ascii="Arial" w:hAnsi="Arial" w:cs="Arial"/>
        </w:rPr>
        <w:t xml:space="preserve"> все образовательные организации Братского района: 41 общеобразовательная, 27 дошкольных и одно учреждение дополнительного образования - будут готовы начать новый учебный год в полном соответствии всем требованиям, предъявляемым к образовательной деятельности ОО.</w:t>
      </w:r>
    </w:p>
    <w:p w:rsidR="006A6361" w:rsidRPr="006A6361" w:rsidRDefault="006A6361" w:rsidP="00197184">
      <w:pPr>
        <w:tabs>
          <w:tab w:val="left" w:pos="0"/>
          <w:tab w:val="left" w:pos="284"/>
          <w:tab w:val="left" w:pos="851"/>
        </w:tabs>
        <w:suppressAutoHyphens/>
        <w:ind w:firstLine="708"/>
        <w:jc w:val="both"/>
        <w:rPr>
          <w:rFonts w:ascii="Arial" w:hAnsi="Arial" w:cs="Arial"/>
        </w:rPr>
      </w:pPr>
      <w:r w:rsidRPr="006A6361">
        <w:rPr>
          <w:rFonts w:ascii="Arial" w:hAnsi="Arial" w:cs="Arial"/>
        </w:rPr>
        <w:t xml:space="preserve">      </w:t>
      </w:r>
    </w:p>
    <w:sectPr w:rsidR="006A6361" w:rsidRPr="006A6361" w:rsidSect="003C666C">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34E"/>
    <w:multiLevelType w:val="hybridMultilevel"/>
    <w:tmpl w:val="B4AE0854"/>
    <w:lvl w:ilvl="0" w:tplc="5F16574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445881"/>
    <w:multiLevelType w:val="hybridMultilevel"/>
    <w:tmpl w:val="BB24EFCA"/>
    <w:lvl w:ilvl="0" w:tplc="81E80518">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C364F"/>
    <w:multiLevelType w:val="hybridMultilevel"/>
    <w:tmpl w:val="63FE8ED8"/>
    <w:lvl w:ilvl="0" w:tplc="0748A5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04F38"/>
    <w:multiLevelType w:val="hybridMultilevel"/>
    <w:tmpl w:val="C1BCC7DE"/>
    <w:lvl w:ilvl="0" w:tplc="DBF610F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1E9A2769"/>
    <w:multiLevelType w:val="hybridMultilevel"/>
    <w:tmpl w:val="4C941E52"/>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C42B5"/>
    <w:multiLevelType w:val="hybridMultilevel"/>
    <w:tmpl w:val="D554AA3E"/>
    <w:lvl w:ilvl="0" w:tplc="B6BE2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8A2B45"/>
    <w:multiLevelType w:val="hybridMultilevel"/>
    <w:tmpl w:val="E4704760"/>
    <w:lvl w:ilvl="0" w:tplc="1A9894D2">
      <w:start w:val="1"/>
      <w:numFmt w:val="bullet"/>
      <w:suff w:val="nothing"/>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85C7E1A"/>
    <w:multiLevelType w:val="hybridMultilevel"/>
    <w:tmpl w:val="9E246AD2"/>
    <w:lvl w:ilvl="0" w:tplc="947E08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D076A1"/>
    <w:multiLevelType w:val="hybridMultilevel"/>
    <w:tmpl w:val="8796EDEC"/>
    <w:lvl w:ilvl="0" w:tplc="B6BE2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B5514F"/>
    <w:multiLevelType w:val="hybridMultilevel"/>
    <w:tmpl w:val="15FA6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61716D"/>
    <w:multiLevelType w:val="hybridMultilevel"/>
    <w:tmpl w:val="47586214"/>
    <w:lvl w:ilvl="0" w:tplc="19286F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C554C"/>
    <w:multiLevelType w:val="hybridMultilevel"/>
    <w:tmpl w:val="A8B46F52"/>
    <w:lvl w:ilvl="0" w:tplc="F66668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E12F34"/>
    <w:multiLevelType w:val="multilevel"/>
    <w:tmpl w:val="2E7A76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2CB4FBD"/>
    <w:multiLevelType w:val="hybridMultilevel"/>
    <w:tmpl w:val="7292B3AE"/>
    <w:lvl w:ilvl="0" w:tplc="B6BE2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55552"/>
    <w:multiLevelType w:val="hybridMultilevel"/>
    <w:tmpl w:val="C6FAEFD0"/>
    <w:lvl w:ilvl="0" w:tplc="AA6448E4">
      <w:start w:val="2"/>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99674F3"/>
    <w:multiLevelType w:val="hybridMultilevel"/>
    <w:tmpl w:val="795E83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6DE7346"/>
    <w:multiLevelType w:val="hybridMultilevel"/>
    <w:tmpl w:val="B400FF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C1761A3"/>
    <w:multiLevelType w:val="hybridMultilevel"/>
    <w:tmpl w:val="B1E065E2"/>
    <w:lvl w:ilvl="0" w:tplc="69A2DFD6">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C12D1D"/>
    <w:multiLevelType w:val="hybridMultilevel"/>
    <w:tmpl w:val="36304B54"/>
    <w:lvl w:ilvl="0" w:tplc="C0DC3CB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BB2D12"/>
    <w:multiLevelType w:val="hybridMultilevel"/>
    <w:tmpl w:val="9B42CC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0"/>
  </w:num>
  <w:num w:numId="3">
    <w:abstractNumId w:val="14"/>
  </w:num>
  <w:num w:numId="4">
    <w:abstractNumId w:val="2"/>
  </w:num>
  <w:num w:numId="5">
    <w:abstractNumId w:val="0"/>
  </w:num>
  <w:num w:numId="6">
    <w:abstractNumId w:val="17"/>
  </w:num>
  <w:num w:numId="7">
    <w:abstractNumId w:val="1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5"/>
  </w:num>
  <w:num w:numId="13">
    <w:abstractNumId w:val="4"/>
  </w:num>
  <w:num w:numId="14">
    <w:abstractNumId w:val="19"/>
  </w:num>
  <w:num w:numId="15">
    <w:abstractNumId w:val="16"/>
  </w:num>
  <w:num w:numId="16">
    <w:abstractNumId w:val="3"/>
  </w:num>
  <w:num w:numId="17">
    <w:abstractNumId w:val="8"/>
  </w:num>
  <w:num w:numId="18">
    <w:abstractNumId w:val="5"/>
  </w:num>
  <w:num w:numId="19">
    <w:abstractNumId w:val="9"/>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0"/>
    <w:rsid w:val="00001820"/>
    <w:rsid w:val="00197184"/>
    <w:rsid w:val="001B36B7"/>
    <w:rsid w:val="002D573F"/>
    <w:rsid w:val="003110FD"/>
    <w:rsid w:val="003A0859"/>
    <w:rsid w:val="003C666C"/>
    <w:rsid w:val="003E240F"/>
    <w:rsid w:val="00400B06"/>
    <w:rsid w:val="006A5DFF"/>
    <w:rsid w:val="006A6361"/>
    <w:rsid w:val="006A6B2F"/>
    <w:rsid w:val="006C695F"/>
    <w:rsid w:val="00841AE3"/>
    <w:rsid w:val="0091781C"/>
    <w:rsid w:val="009671F0"/>
    <w:rsid w:val="00AE498D"/>
    <w:rsid w:val="00C05674"/>
    <w:rsid w:val="00C272CD"/>
    <w:rsid w:val="00CD434F"/>
    <w:rsid w:val="00D34245"/>
    <w:rsid w:val="00DB48D0"/>
    <w:rsid w:val="00E453E8"/>
    <w:rsid w:val="00F4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833B-A9EE-47B5-837D-9AD4A5A0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3F"/>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2D573F"/>
    <w:rPr>
      <w:rFonts w:ascii="Tahoma" w:hAnsi="Tahoma" w:cs="Tahoma"/>
      <w:sz w:val="16"/>
      <w:szCs w:val="16"/>
    </w:rPr>
  </w:style>
  <w:style w:type="character" w:customStyle="1" w:styleId="a4">
    <w:name w:val="Текст выноски Знак"/>
    <w:basedOn w:val="a0"/>
    <w:link w:val="a3"/>
    <w:uiPriority w:val="99"/>
    <w:semiHidden/>
    <w:rsid w:val="002D573F"/>
    <w:rPr>
      <w:rFonts w:ascii="Tahoma" w:hAnsi="Tahoma" w:cs="Tahoma"/>
      <w:sz w:val="16"/>
      <w:szCs w:val="16"/>
      <w:lang w:eastAsia="ru-RU"/>
    </w:rPr>
  </w:style>
  <w:style w:type="numbering" w:customStyle="1" w:styleId="1">
    <w:name w:val="Нет списка1"/>
    <w:next w:val="a2"/>
    <w:uiPriority w:val="99"/>
    <w:semiHidden/>
    <w:unhideWhenUsed/>
    <w:rsid w:val="00DB48D0"/>
  </w:style>
  <w:style w:type="table" w:customStyle="1" w:styleId="10">
    <w:name w:val="Сетка таблицы1"/>
    <w:basedOn w:val="a1"/>
    <w:next w:val="a5"/>
    <w:uiPriority w:val="59"/>
    <w:rsid w:val="00DB48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DB48D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DB48D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next w:val="a6"/>
    <w:uiPriority w:val="34"/>
    <w:qFormat/>
    <w:rsid w:val="00DB48D0"/>
    <w:pPr>
      <w:widowControl/>
      <w:autoSpaceDE/>
      <w:autoSpaceDN/>
      <w:adjustRightInd/>
      <w:spacing w:after="160" w:line="259" w:lineRule="auto"/>
      <w:ind w:left="720"/>
      <w:contextualSpacing/>
    </w:pPr>
    <w:rPr>
      <w:rFonts w:ascii="Calibri" w:eastAsia="Calibri" w:hAnsi="Calibri"/>
      <w:sz w:val="22"/>
      <w:szCs w:val="22"/>
      <w:lang w:eastAsia="en-US"/>
    </w:rPr>
  </w:style>
  <w:style w:type="table" w:styleId="a5">
    <w:name w:val="Table Grid"/>
    <w:basedOn w:val="a1"/>
    <w:uiPriority w:val="59"/>
    <w:rsid w:val="00DB4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1"/>
    <w:qFormat/>
    <w:rsid w:val="00DB48D0"/>
    <w:pPr>
      <w:ind w:left="720"/>
      <w:contextualSpacing/>
    </w:pPr>
  </w:style>
  <w:style w:type="table" w:customStyle="1" w:styleId="3">
    <w:name w:val="Сетка таблицы3"/>
    <w:basedOn w:val="a1"/>
    <w:next w:val="a5"/>
    <w:uiPriority w:val="39"/>
    <w:rsid w:val="00AE49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110FD"/>
  </w:style>
  <w:style w:type="table" w:customStyle="1" w:styleId="120">
    <w:name w:val="Сетка таблицы12"/>
    <w:basedOn w:val="a1"/>
    <w:next w:val="a5"/>
    <w:uiPriority w:val="59"/>
    <w:rsid w:val="003110F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39"/>
    <w:rsid w:val="003110F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3110F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Без интервала Знак"/>
    <w:link w:val="a9"/>
    <w:uiPriority w:val="1"/>
    <w:locked/>
    <w:rsid w:val="003110FD"/>
  </w:style>
  <w:style w:type="paragraph" w:customStyle="1" w:styleId="13">
    <w:name w:val="Без интервала1"/>
    <w:next w:val="a9"/>
    <w:uiPriority w:val="1"/>
    <w:qFormat/>
    <w:rsid w:val="003110FD"/>
    <w:rPr>
      <w:rFonts w:ascii="Calibri" w:eastAsia="Calibri" w:hAnsi="Calibri"/>
      <w:sz w:val="22"/>
      <w:szCs w:val="22"/>
    </w:rPr>
  </w:style>
  <w:style w:type="character" w:styleId="aa">
    <w:name w:val="Strong"/>
    <w:basedOn w:val="a0"/>
    <w:uiPriority w:val="22"/>
    <w:qFormat/>
    <w:rsid w:val="003110FD"/>
    <w:rPr>
      <w:b/>
      <w:bCs/>
    </w:rPr>
  </w:style>
  <w:style w:type="character" w:customStyle="1" w:styleId="a7">
    <w:name w:val="Абзац списка Знак"/>
    <w:link w:val="a6"/>
    <w:uiPriority w:val="1"/>
    <w:locked/>
    <w:rsid w:val="003110FD"/>
    <w:rPr>
      <w:sz w:val="24"/>
      <w:szCs w:val="24"/>
      <w:lang w:eastAsia="ru-RU"/>
    </w:rPr>
  </w:style>
  <w:style w:type="paragraph" w:styleId="a9">
    <w:name w:val="No Spacing"/>
    <w:link w:val="a8"/>
    <w:uiPriority w:val="1"/>
    <w:qFormat/>
    <w:rsid w:val="003110FD"/>
    <w:pPr>
      <w:widowControl w:val="0"/>
      <w:autoSpaceDE w:val="0"/>
      <w:autoSpaceDN w:val="0"/>
      <w:adjustRightInd w:val="0"/>
    </w:pPr>
  </w:style>
  <w:style w:type="table" w:customStyle="1" w:styleId="130">
    <w:name w:val="Сетка таблицы13"/>
    <w:basedOn w:val="a1"/>
    <w:next w:val="a5"/>
    <w:uiPriority w:val="59"/>
    <w:rsid w:val="006A63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6A636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6A636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13</cp:revision>
  <cp:lastPrinted>2023-08-29T08:23:00Z</cp:lastPrinted>
  <dcterms:created xsi:type="dcterms:W3CDTF">2020-08-18T01:44:00Z</dcterms:created>
  <dcterms:modified xsi:type="dcterms:W3CDTF">2023-08-29T08:23:00Z</dcterms:modified>
</cp:coreProperties>
</file>