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A" w:rsidRDefault="008734DA" w:rsidP="008734DA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DA" w:rsidRPr="00C161C1" w:rsidRDefault="008734DA" w:rsidP="00785F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8734DA" w:rsidRPr="00C161C1" w:rsidRDefault="008734DA" w:rsidP="00785F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8734DA" w:rsidRPr="00C161C1" w:rsidRDefault="008734DA" w:rsidP="00785F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8734DA" w:rsidRPr="00C161C1" w:rsidRDefault="008734DA" w:rsidP="00785F1A">
      <w:pPr>
        <w:pStyle w:val="af1"/>
        <w:spacing w:before="0" w:after="0"/>
        <w:ind w:left="0" w:right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8734DA" w:rsidRPr="005C1F9E" w:rsidRDefault="008734DA" w:rsidP="00785F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0"/>
          <w:szCs w:val="20"/>
        </w:rPr>
        <w:t>ул. Комсомольская, д. 28 «а», г.</w:t>
      </w:r>
      <w:r w:rsidR="00C85280"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>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>411126</w:t>
      </w:r>
    </w:p>
    <w:p w:rsidR="008734DA" w:rsidRPr="005C1F9E" w:rsidRDefault="008734DA" w:rsidP="00785F1A">
      <w:pPr>
        <w:pStyle w:val="Style3"/>
        <w:widowControl/>
        <w:spacing w:line="240" w:lineRule="auto"/>
        <w:jc w:val="center"/>
        <w:rPr>
          <w:rStyle w:val="FontStyle17"/>
          <w:rFonts w:ascii="Arial" w:eastAsiaTheme="majorEastAsia" w:hAnsi="Arial" w:cs="Arial"/>
          <w:sz w:val="16"/>
          <w:szCs w:val="16"/>
        </w:rPr>
      </w:pPr>
    </w:p>
    <w:p w:rsidR="008734DA" w:rsidRPr="00BB0CF4" w:rsidRDefault="008734DA" w:rsidP="00785F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CF4">
        <w:rPr>
          <w:rFonts w:ascii="Arial" w:eastAsia="Calibri" w:hAnsi="Arial" w:cs="Arial"/>
          <w:b/>
          <w:sz w:val="24"/>
          <w:szCs w:val="24"/>
        </w:rPr>
        <w:t>ОТЧЕТ</w:t>
      </w:r>
    </w:p>
    <w:p w:rsidR="008734DA" w:rsidRPr="00BB0CF4" w:rsidRDefault="008734DA" w:rsidP="00785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B0CF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о деятельности </w:t>
      </w:r>
      <w:r w:rsidR="005A2488" w:rsidRPr="00BB0CF4">
        <w:rPr>
          <w:rFonts w:ascii="Arial" w:eastAsia="Calibri" w:hAnsi="Arial" w:cs="Arial"/>
          <w:b/>
          <w:bCs/>
          <w:color w:val="000000"/>
          <w:sz w:val="24"/>
          <w:szCs w:val="24"/>
        </w:rPr>
        <w:t>к</w:t>
      </w:r>
      <w:r w:rsidRPr="00BB0CF4">
        <w:rPr>
          <w:rFonts w:ascii="Arial" w:eastAsia="Calibri" w:hAnsi="Arial" w:cs="Arial"/>
          <w:b/>
          <w:bCs/>
          <w:color w:val="000000"/>
          <w:sz w:val="24"/>
          <w:szCs w:val="24"/>
        </w:rPr>
        <w:t>онтрольно-счетного органа</w:t>
      </w:r>
    </w:p>
    <w:p w:rsidR="008734DA" w:rsidRPr="00BB0CF4" w:rsidRDefault="008734DA" w:rsidP="00785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B0CF4">
        <w:rPr>
          <w:rFonts w:ascii="Arial" w:eastAsia="Calibri" w:hAnsi="Arial" w:cs="Arial"/>
          <w:b/>
          <w:bCs/>
          <w:color w:val="000000"/>
          <w:sz w:val="24"/>
          <w:szCs w:val="24"/>
        </w:rPr>
        <w:t>муниципального образования «Братский район» за 202</w:t>
      </w:r>
      <w:r w:rsidR="005B13BE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Pr="00BB0CF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</w:t>
      </w:r>
    </w:p>
    <w:p w:rsidR="008734DA" w:rsidRPr="00BB0CF4" w:rsidRDefault="00DB3C42" w:rsidP="00F16050">
      <w:pPr>
        <w:tabs>
          <w:tab w:val="left" w:pos="7371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г. Братск </w:t>
      </w:r>
      <w:r w:rsidR="00785F1A">
        <w:rPr>
          <w:rFonts w:ascii="Arial" w:eastAsia="Calibri" w:hAnsi="Arial" w:cs="Arial"/>
          <w:sz w:val="24"/>
          <w:szCs w:val="24"/>
        </w:rPr>
        <w:tab/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8734DA" w:rsidRPr="00BB0CF4">
        <w:rPr>
          <w:rFonts w:ascii="Arial" w:eastAsia="Calibri" w:hAnsi="Arial" w:cs="Arial"/>
          <w:sz w:val="24"/>
          <w:szCs w:val="24"/>
        </w:rPr>
        <w:t>«</w:t>
      </w:r>
      <w:r w:rsidR="000176D0" w:rsidRPr="007C36DE">
        <w:rPr>
          <w:rFonts w:ascii="Arial" w:eastAsia="Calibri" w:hAnsi="Arial" w:cs="Arial"/>
          <w:sz w:val="24"/>
          <w:szCs w:val="24"/>
        </w:rPr>
        <w:t>25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» </w:t>
      </w:r>
      <w:r w:rsidR="005B13BE">
        <w:rPr>
          <w:rFonts w:ascii="Arial" w:eastAsia="Calibri" w:hAnsi="Arial" w:cs="Arial"/>
          <w:sz w:val="24"/>
          <w:szCs w:val="24"/>
        </w:rPr>
        <w:t>мая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202</w:t>
      </w:r>
      <w:r w:rsidR="005B13BE">
        <w:rPr>
          <w:rFonts w:ascii="Arial" w:eastAsia="Calibri" w:hAnsi="Arial" w:cs="Arial"/>
          <w:sz w:val="24"/>
          <w:szCs w:val="24"/>
        </w:rPr>
        <w:t>3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года</w:t>
      </w:r>
    </w:p>
    <w:p w:rsidR="008734DA" w:rsidRPr="00BB0CF4" w:rsidRDefault="008734DA" w:rsidP="00F160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CF4">
        <w:rPr>
          <w:rFonts w:ascii="Arial" w:eastAsia="Calibri" w:hAnsi="Arial" w:cs="Arial"/>
          <w:b/>
          <w:sz w:val="24"/>
          <w:szCs w:val="24"/>
        </w:rPr>
        <w:t xml:space="preserve">Правовой статус и организация деятельности </w:t>
      </w:r>
      <w:r w:rsidR="005A2488" w:rsidRPr="00BB0CF4">
        <w:rPr>
          <w:rFonts w:ascii="Arial" w:eastAsia="Calibri" w:hAnsi="Arial" w:cs="Arial"/>
          <w:b/>
          <w:sz w:val="24"/>
          <w:szCs w:val="24"/>
        </w:rPr>
        <w:t>к</w:t>
      </w:r>
      <w:r w:rsidRPr="00BB0CF4">
        <w:rPr>
          <w:rFonts w:ascii="Arial" w:eastAsia="Calibri" w:hAnsi="Arial" w:cs="Arial"/>
          <w:b/>
          <w:sz w:val="24"/>
          <w:szCs w:val="24"/>
        </w:rPr>
        <w:t>онтрольно-счетного органа муниципального образования «Братский район»</w:t>
      </w:r>
    </w:p>
    <w:p w:rsidR="008734DA" w:rsidRPr="00BB0CF4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Контрольно-счетный орган муниципально</w:t>
      </w:r>
      <w:r w:rsidR="00EC5CEE">
        <w:rPr>
          <w:rFonts w:ascii="Arial" w:eastAsia="Calibri" w:hAnsi="Arial" w:cs="Arial"/>
          <w:sz w:val="24"/>
          <w:szCs w:val="24"/>
        </w:rPr>
        <w:t xml:space="preserve">го образования «Братский район» (далее – КСО Братского района) </w:t>
      </w:r>
      <w:r w:rsidRPr="00BB0CF4">
        <w:rPr>
          <w:rFonts w:ascii="Arial" w:eastAsia="Calibri" w:hAnsi="Arial" w:cs="Arial"/>
          <w:sz w:val="24"/>
          <w:szCs w:val="24"/>
        </w:rPr>
        <w:t xml:space="preserve">является постоянно действующим органом внешнего муниципального финансового контроля, </w:t>
      </w:r>
      <w:r w:rsidR="00EC5CEE">
        <w:rPr>
          <w:rFonts w:ascii="Arial" w:eastAsia="Calibri" w:hAnsi="Arial" w:cs="Arial"/>
          <w:sz w:val="24"/>
          <w:szCs w:val="24"/>
        </w:rPr>
        <w:t>образованным</w:t>
      </w:r>
      <w:r w:rsidRPr="00BB0CF4">
        <w:rPr>
          <w:rFonts w:ascii="Arial" w:eastAsia="Calibri" w:hAnsi="Arial" w:cs="Arial"/>
          <w:sz w:val="24"/>
          <w:szCs w:val="24"/>
        </w:rPr>
        <w:t xml:space="preserve"> Думой Братского района и подотчет</w:t>
      </w:r>
      <w:r w:rsidR="00EC5CEE">
        <w:rPr>
          <w:rFonts w:ascii="Arial" w:eastAsia="Calibri" w:hAnsi="Arial" w:cs="Arial"/>
          <w:sz w:val="24"/>
          <w:szCs w:val="24"/>
        </w:rPr>
        <w:t>ным ей.</w:t>
      </w:r>
    </w:p>
    <w:p w:rsidR="00F9023E" w:rsidRDefault="000176D0" w:rsidP="00017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КСО Братского района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обладает организационной и функциональной независимостью</w:t>
      </w:r>
      <w:r w:rsidR="00F9023E">
        <w:rPr>
          <w:rFonts w:ascii="Arial" w:eastAsia="Calibri" w:hAnsi="Arial" w:cs="Arial"/>
          <w:sz w:val="24"/>
          <w:szCs w:val="24"/>
        </w:rPr>
        <w:t xml:space="preserve">, </w:t>
      </w:r>
      <w:r w:rsidR="008734DA" w:rsidRPr="00BB0CF4">
        <w:rPr>
          <w:rFonts w:ascii="Arial" w:eastAsia="Calibri" w:hAnsi="Arial" w:cs="Arial"/>
          <w:sz w:val="24"/>
          <w:szCs w:val="24"/>
        </w:rPr>
        <w:t>осуществляет свою деятельность самостоятельно</w:t>
      </w:r>
      <w:r w:rsidR="00EC5CEE">
        <w:rPr>
          <w:rFonts w:ascii="Arial" w:eastAsia="Calibri" w:hAnsi="Arial" w:cs="Arial"/>
          <w:sz w:val="24"/>
          <w:szCs w:val="24"/>
        </w:rPr>
        <w:t xml:space="preserve">, </w:t>
      </w:r>
      <w:r w:rsidR="00F9023E">
        <w:rPr>
          <w:rFonts w:ascii="Arial" w:eastAsia="Calibri" w:hAnsi="Arial" w:cs="Arial"/>
          <w:sz w:val="24"/>
          <w:szCs w:val="24"/>
        </w:rPr>
        <w:t>является юридическим лицом.</w:t>
      </w:r>
    </w:p>
    <w:p w:rsidR="00EC5CEE" w:rsidRPr="00EC5CEE" w:rsidRDefault="007C36DE" w:rsidP="00EC5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</w:t>
      </w:r>
      <w:r w:rsidR="00EC5CEE" w:rsidRPr="00EC5CEE">
        <w:rPr>
          <w:rFonts w:ascii="Arial" w:eastAsia="Calibri" w:hAnsi="Arial" w:cs="Arial"/>
          <w:sz w:val="24"/>
          <w:szCs w:val="24"/>
        </w:rPr>
        <w:t>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C5CEE">
        <w:rPr>
          <w:rFonts w:ascii="Arial" w:eastAsia="Calibri" w:hAnsi="Arial" w:cs="Arial"/>
          <w:sz w:val="24"/>
          <w:szCs w:val="24"/>
        </w:rPr>
        <w:t xml:space="preserve"> (далее – Федеральный закон №6-ФЗ)</w:t>
      </w:r>
      <w:r w:rsidR="00EC5CEE" w:rsidRPr="00EC5CEE">
        <w:rPr>
          <w:rFonts w:ascii="Arial" w:eastAsia="Calibri" w:hAnsi="Arial" w:cs="Arial"/>
          <w:sz w:val="24"/>
          <w:szCs w:val="24"/>
        </w:rPr>
        <w:t xml:space="preserve">, статьи </w:t>
      </w:r>
      <w:r w:rsidR="00C27B80">
        <w:rPr>
          <w:rFonts w:ascii="Arial" w:eastAsia="Calibri" w:hAnsi="Arial" w:cs="Arial"/>
          <w:sz w:val="24"/>
          <w:szCs w:val="24"/>
        </w:rPr>
        <w:t>21</w:t>
      </w:r>
      <w:r w:rsidR="00EC5CEE" w:rsidRPr="00EC5CEE">
        <w:rPr>
          <w:rFonts w:ascii="Arial" w:eastAsia="Calibri" w:hAnsi="Arial" w:cs="Arial"/>
          <w:sz w:val="24"/>
          <w:szCs w:val="24"/>
        </w:rPr>
        <w:t xml:space="preserve"> решения Думы </w:t>
      </w:r>
      <w:r w:rsidR="00C27B80">
        <w:rPr>
          <w:rFonts w:ascii="Arial" w:eastAsia="Calibri" w:hAnsi="Arial" w:cs="Arial"/>
          <w:sz w:val="24"/>
          <w:szCs w:val="24"/>
        </w:rPr>
        <w:t>Братского района</w:t>
      </w:r>
      <w:r w:rsidR="00EC5CEE" w:rsidRPr="00EC5CEE">
        <w:rPr>
          <w:rFonts w:ascii="Arial" w:eastAsia="Calibri" w:hAnsi="Arial" w:cs="Arial"/>
          <w:sz w:val="24"/>
          <w:szCs w:val="24"/>
        </w:rPr>
        <w:t xml:space="preserve"> </w:t>
      </w:r>
      <w:r w:rsidR="00C27B80" w:rsidRPr="00C27B80">
        <w:rPr>
          <w:rFonts w:ascii="Arial" w:eastAsia="Calibri" w:hAnsi="Arial" w:cs="Arial"/>
          <w:sz w:val="24"/>
          <w:szCs w:val="24"/>
        </w:rPr>
        <w:t xml:space="preserve">от 24.11.2021 № 240 </w:t>
      </w:r>
      <w:r w:rsidR="00EC5CEE" w:rsidRPr="00EC5CEE">
        <w:rPr>
          <w:rFonts w:ascii="Arial" w:eastAsia="Calibri" w:hAnsi="Arial" w:cs="Arial"/>
          <w:sz w:val="24"/>
          <w:szCs w:val="24"/>
        </w:rPr>
        <w:t xml:space="preserve">«Об утверждении Положения о </w:t>
      </w:r>
      <w:r w:rsidR="00C27B80">
        <w:rPr>
          <w:rFonts w:ascii="Arial" w:eastAsia="Calibri" w:hAnsi="Arial" w:cs="Arial"/>
          <w:sz w:val="24"/>
          <w:szCs w:val="24"/>
        </w:rPr>
        <w:t>к</w:t>
      </w:r>
      <w:r w:rsidR="00EC5CEE" w:rsidRPr="00EC5CEE">
        <w:rPr>
          <w:rFonts w:ascii="Arial" w:eastAsia="Calibri" w:hAnsi="Arial" w:cs="Arial"/>
          <w:sz w:val="24"/>
          <w:szCs w:val="24"/>
        </w:rPr>
        <w:t>онтрольно-счетно</w:t>
      </w:r>
      <w:r w:rsidR="00C27B80">
        <w:rPr>
          <w:rFonts w:ascii="Arial" w:eastAsia="Calibri" w:hAnsi="Arial" w:cs="Arial"/>
          <w:sz w:val="24"/>
          <w:szCs w:val="24"/>
        </w:rPr>
        <w:t xml:space="preserve">м органе муниципального образования «Братский район» (в ред. от 29.06.2022 №328) (далее – </w:t>
      </w:r>
      <w:r w:rsidR="00F9023E">
        <w:rPr>
          <w:rFonts w:ascii="Arial" w:eastAsia="Calibri" w:hAnsi="Arial" w:cs="Arial"/>
          <w:sz w:val="24"/>
          <w:szCs w:val="24"/>
        </w:rPr>
        <w:t>Решение Думы №240</w:t>
      </w:r>
      <w:r w:rsidR="00C27B80">
        <w:rPr>
          <w:rFonts w:ascii="Arial" w:eastAsia="Calibri" w:hAnsi="Arial" w:cs="Arial"/>
          <w:sz w:val="24"/>
          <w:szCs w:val="24"/>
        </w:rPr>
        <w:t xml:space="preserve">) КСО Братского района ежегодно </w:t>
      </w:r>
      <w:r w:rsidR="00C91D55">
        <w:rPr>
          <w:rFonts w:ascii="Arial" w:eastAsia="Calibri" w:hAnsi="Arial" w:cs="Arial"/>
          <w:sz w:val="24"/>
          <w:szCs w:val="24"/>
        </w:rPr>
        <w:t>н</w:t>
      </w:r>
      <w:r w:rsidR="00C91D55" w:rsidRPr="00C91D55">
        <w:rPr>
          <w:rFonts w:ascii="Arial" w:eastAsia="Calibri" w:hAnsi="Arial" w:cs="Arial"/>
          <w:sz w:val="24"/>
          <w:szCs w:val="24"/>
        </w:rPr>
        <w:t xml:space="preserve">е позднее первого полугодия текущего года </w:t>
      </w:r>
      <w:r w:rsidR="00C27B80">
        <w:rPr>
          <w:rFonts w:ascii="Arial" w:eastAsia="Calibri" w:hAnsi="Arial" w:cs="Arial"/>
          <w:sz w:val="24"/>
          <w:szCs w:val="24"/>
        </w:rPr>
        <w:t>представляет Думе Братского района отчет о своей</w:t>
      </w:r>
      <w:r w:rsidR="00785F1A">
        <w:rPr>
          <w:rFonts w:ascii="Arial" w:eastAsia="Calibri" w:hAnsi="Arial" w:cs="Arial"/>
          <w:sz w:val="24"/>
          <w:szCs w:val="24"/>
        </w:rPr>
        <w:t xml:space="preserve"> деятельности за прошедший год.</w:t>
      </w:r>
    </w:p>
    <w:p w:rsidR="00E008BB" w:rsidRPr="00BB0CF4" w:rsidRDefault="00E008BB" w:rsidP="00E00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CF4">
        <w:rPr>
          <w:rFonts w:ascii="Arial" w:hAnsi="Arial" w:cs="Arial"/>
          <w:sz w:val="24"/>
          <w:szCs w:val="24"/>
        </w:rPr>
        <w:t xml:space="preserve">В своей деятельности </w:t>
      </w:r>
      <w:r w:rsidR="00F9023E">
        <w:rPr>
          <w:rFonts w:ascii="Arial" w:hAnsi="Arial" w:cs="Arial"/>
          <w:sz w:val="24"/>
          <w:szCs w:val="24"/>
        </w:rPr>
        <w:t>КСО Братского района</w:t>
      </w:r>
      <w:r w:rsidRPr="00BB0CF4">
        <w:rPr>
          <w:rFonts w:ascii="Arial" w:hAnsi="Arial" w:cs="Arial"/>
          <w:sz w:val="24"/>
          <w:szCs w:val="24"/>
        </w:rPr>
        <w:t xml:space="preserve"> руководствуется </w:t>
      </w:r>
      <w:r w:rsidRPr="00BB0CF4">
        <w:rPr>
          <w:rFonts w:ascii="Arial" w:eastAsia="Calibri" w:hAnsi="Arial" w:cs="Arial"/>
          <w:sz w:val="24"/>
          <w:szCs w:val="24"/>
        </w:rPr>
        <w:t xml:space="preserve">Конституцией Российской Федерации, законодательными актами Российской Федерации, Иркутской области, Уставом муниципального образования «Братский район» </w:t>
      </w:r>
      <w:r w:rsidRPr="00BB0CF4">
        <w:rPr>
          <w:rFonts w:ascii="Arial" w:hAnsi="Arial" w:cs="Arial"/>
          <w:sz w:val="24"/>
          <w:szCs w:val="24"/>
        </w:rPr>
        <w:t>и иными нормативными правовыми актами муниципального образования «Братский район».</w:t>
      </w:r>
    </w:p>
    <w:p w:rsidR="008734DA" w:rsidRPr="00BB0CF4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CF4">
        <w:rPr>
          <w:rFonts w:ascii="Arial" w:hAnsi="Arial" w:cs="Arial"/>
          <w:sz w:val="24"/>
          <w:szCs w:val="24"/>
        </w:rPr>
        <w:t>Пол</w:t>
      </w:r>
      <w:r w:rsidR="004E36D7" w:rsidRPr="00BB0CF4">
        <w:rPr>
          <w:rFonts w:ascii="Arial" w:hAnsi="Arial" w:cs="Arial"/>
          <w:sz w:val="24"/>
          <w:szCs w:val="24"/>
        </w:rPr>
        <w:t xml:space="preserve">номочия КСО </w:t>
      </w:r>
      <w:r w:rsidR="002749DC">
        <w:rPr>
          <w:rFonts w:ascii="Arial" w:hAnsi="Arial" w:cs="Arial"/>
          <w:sz w:val="24"/>
          <w:szCs w:val="24"/>
        </w:rPr>
        <w:t>Братского района</w:t>
      </w:r>
      <w:r w:rsidR="004E36D7" w:rsidRPr="00BB0CF4">
        <w:rPr>
          <w:rFonts w:ascii="Arial" w:hAnsi="Arial" w:cs="Arial"/>
          <w:sz w:val="24"/>
          <w:szCs w:val="24"/>
        </w:rPr>
        <w:t xml:space="preserve"> определяются</w:t>
      </w:r>
      <w:r w:rsidRPr="00BB0CF4">
        <w:rPr>
          <w:rFonts w:ascii="Arial" w:hAnsi="Arial" w:cs="Arial"/>
          <w:sz w:val="24"/>
          <w:szCs w:val="24"/>
        </w:rPr>
        <w:t xml:space="preserve"> </w:t>
      </w:r>
      <w:r w:rsidRPr="00BB0CF4">
        <w:rPr>
          <w:rFonts w:ascii="Arial" w:eastAsia="Calibri" w:hAnsi="Arial" w:cs="Arial"/>
          <w:sz w:val="24"/>
          <w:szCs w:val="24"/>
        </w:rPr>
        <w:t>Бюджетным кодексом Российской Федерации, Федеральным законом № 6-ФЗ, Федеральным законом от 05.04.2013 № 44-ФЗ «О контрактной системе в сфере закупок товаров, работ, услуг для обеспечения государственных и м</w:t>
      </w:r>
      <w:r w:rsidR="00785F1A">
        <w:rPr>
          <w:rFonts w:ascii="Arial" w:eastAsia="Calibri" w:hAnsi="Arial" w:cs="Arial"/>
          <w:sz w:val="24"/>
          <w:szCs w:val="24"/>
        </w:rPr>
        <w:t>униципальных нужд» и определены</w:t>
      </w:r>
      <w:r w:rsidR="00785F1A">
        <w:rPr>
          <w:rFonts w:ascii="Arial" w:eastAsia="Calibri" w:hAnsi="Arial" w:cs="Arial"/>
          <w:sz w:val="24"/>
          <w:szCs w:val="24"/>
        </w:rPr>
        <w:br/>
      </w:r>
      <w:r w:rsidRPr="00BB0CF4">
        <w:rPr>
          <w:rFonts w:ascii="Arial" w:eastAsia="Calibri" w:hAnsi="Arial" w:cs="Arial"/>
          <w:sz w:val="24"/>
          <w:szCs w:val="24"/>
        </w:rPr>
        <w:t xml:space="preserve">статьей 8 </w:t>
      </w:r>
      <w:r w:rsidR="00F9023E" w:rsidRPr="00F9023E">
        <w:rPr>
          <w:rFonts w:ascii="Arial" w:eastAsia="Calibri" w:hAnsi="Arial" w:cs="Arial"/>
          <w:sz w:val="24"/>
          <w:szCs w:val="24"/>
        </w:rPr>
        <w:t>Решени</w:t>
      </w:r>
      <w:r w:rsidR="00F9023E">
        <w:rPr>
          <w:rFonts w:ascii="Arial" w:eastAsia="Calibri" w:hAnsi="Arial" w:cs="Arial"/>
          <w:sz w:val="24"/>
          <w:szCs w:val="24"/>
        </w:rPr>
        <w:t>я</w:t>
      </w:r>
      <w:r w:rsidR="00F9023E" w:rsidRPr="00F9023E">
        <w:rPr>
          <w:rFonts w:ascii="Arial" w:eastAsia="Calibri" w:hAnsi="Arial" w:cs="Arial"/>
          <w:sz w:val="24"/>
          <w:szCs w:val="24"/>
        </w:rPr>
        <w:t xml:space="preserve"> Думы №240</w:t>
      </w:r>
      <w:r w:rsidRPr="00BB0CF4">
        <w:rPr>
          <w:rFonts w:ascii="Arial" w:hAnsi="Arial" w:cs="Arial"/>
          <w:sz w:val="24"/>
          <w:szCs w:val="24"/>
        </w:rPr>
        <w:t xml:space="preserve">, </w:t>
      </w:r>
      <w:r w:rsidR="0019598D">
        <w:rPr>
          <w:rFonts w:ascii="Arial" w:hAnsi="Arial" w:cs="Arial"/>
          <w:sz w:val="24"/>
          <w:szCs w:val="24"/>
        </w:rPr>
        <w:t xml:space="preserve">с учетом внесенных изменений, </w:t>
      </w:r>
      <w:r w:rsidRPr="00BB0CF4">
        <w:rPr>
          <w:rFonts w:ascii="Arial" w:hAnsi="Arial" w:cs="Arial"/>
          <w:sz w:val="24"/>
          <w:szCs w:val="24"/>
        </w:rPr>
        <w:t xml:space="preserve">к основным </w:t>
      </w:r>
      <w:r w:rsidR="007C36DE">
        <w:rPr>
          <w:rFonts w:ascii="Arial" w:hAnsi="Arial" w:cs="Arial"/>
          <w:sz w:val="24"/>
          <w:szCs w:val="24"/>
        </w:rPr>
        <w:t xml:space="preserve">направлениям </w:t>
      </w:r>
      <w:r w:rsidRPr="00BB0CF4">
        <w:rPr>
          <w:rFonts w:ascii="Arial" w:hAnsi="Arial" w:cs="Arial"/>
          <w:sz w:val="24"/>
          <w:szCs w:val="24"/>
        </w:rPr>
        <w:t>относятся:</w:t>
      </w:r>
    </w:p>
    <w:p w:rsidR="008734DA" w:rsidRPr="002267C1" w:rsidRDefault="0019598D" w:rsidP="005339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7C1">
        <w:rPr>
          <w:rFonts w:ascii="Arial" w:eastAsia="Calibri" w:hAnsi="Arial" w:cs="Arial"/>
          <w:sz w:val="24"/>
          <w:szCs w:val="24"/>
        </w:rPr>
        <w:t>о</w:t>
      </w:r>
      <w:r w:rsidR="00110295" w:rsidRPr="002267C1">
        <w:rPr>
          <w:rFonts w:ascii="Arial" w:eastAsia="Calibri" w:hAnsi="Arial" w:cs="Arial"/>
          <w:sz w:val="24"/>
          <w:szCs w:val="24"/>
        </w:rPr>
        <w:t xml:space="preserve">рганизация и осуществление </w:t>
      </w:r>
      <w:r w:rsidR="008734DA" w:rsidRPr="002267C1">
        <w:rPr>
          <w:rFonts w:ascii="Arial" w:eastAsia="Calibri" w:hAnsi="Arial" w:cs="Arial"/>
          <w:sz w:val="24"/>
          <w:szCs w:val="24"/>
        </w:rPr>
        <w:t>контрол</w:t>
      </w:r>
      <w:r w:rsidR="00110295" w:rsidRPr="002267C1">
        <w:rPr>
          <w:rFonts w:ascii="Arial" w:eastAsia="Calibri" w:hAnsi="Arial" w:cs="Arial"/>
          <w:sz w:val="24"/>
          <w:szCs w:val="24"/>
        </w:rPr>
        <w:t>я</w:t>
      </w:r>
      <w:r w:rsidR="008734DA" w:rsidRPr="002267C1">
        <w:rPr>
          <w:rFonts w:ascii="Arial" w:eastAsia="Calibri" w:hAnsi="Arial" w:cs="Arial"/>
          <w:sz w:val="24"/>
          <w:szCs w:val="24"/>
        </w:rPr>
        <w:t xml:space="preserve"> за </w:t>
      </w:r>
      <w:r w:rsidR="00110295" w:rsidRPr="002267C1">
        <w:rPr>
          <w:rFonts w:ascii="Arial" w:eastAsia="Calibri" w:hAnsi="Arial" w:cs="Arial"/>
          <w:sz w:val="24"/>
          <w:szCs w:val="24"/>
        </w:rPr>
        <w:t xml:space="preserve">законностью и эффективностью использования средств </w:t>
      </w:r>
      <w:r w:rsidR="008734DA" w:rsidRPr="002267C1">
        <w:rPr>
          <w:rFonts w:ascii="Arial" w:hAnsi="Arial" w:cs="Arial"/>
          <w:sz w:val="24"/>
          <w:szCs w:val="24"/>
        </w:rPr>
        <w:t>местного бюджета;</w:t>
      </w:r>
    </w:p>
    <w:p w:rsidR="008734DA" w:rsidRPr="00BB0CF4" w:rsidRDefault="008734DA" w:rsidP="002267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0CF4">
        <w:rPr>
          <w:rFonts w:ascii="Arial" w:hAnsi="Arial" w:cs="Arial"/>
          <w:sz w:val="24"/>
          <w:szCs w:val="24"/>
        </w:rPr>
        <w:t>экспертиза проектов бюджета;</w:t>
      </w:r>
    </w:p>
    <w:p w:rsidR="008734DA" w:rsidRPr="00BB0CF4" w:rsidRDefault="008734DA" w:rsidP="002267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0CF4">
        <w:rPr>
          <w:rFonts w:ascii="Arial" w:hAnsi="Arial" w:cs="Arial"/>
          <w:sz w:val="24"/>
          <w:szCs w:val="24"/>
        </w:rPr>
        <w:t>внешняя проверка годового отчета об исполнении районного бюджета;</w:t>
      </w:r>
    </w:p>
    <w:p w:rsidR="00C27409" w:rsidRDefault="00110295" w:rsidP="002267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409">
        <w:rPr>
          <w:rFonts w:ascii="Arial" w:hAnsi="Arial" w:cs="Arial"/>
          <w:sz w:val="24"/>
          <w:szCs w:val="24"/>
        </w:rPr>
        <w:t>проведение аудита в сфере закупок товаров, работ и услуг в соответствии с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C27409" w:rsidRDefault="00110295" w:rsidP="00C274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409">
        <w:rPr>
          <w:rFonts w:ascii="Arial" w:hAnsi="Arial" w:cs="Arial"/>
          <w:sz w:val="24"/>
          <w:szCs w:val="24"/>
        </w:rPr>
        <w:lastRenderedPageBreak/>
        <w:t>экспертиза проектов муниципальных правовых актов, приводящих к</w:t>
      </w:r>
      <w:r w:rsidR="00785F1A" w:rsidRPr="00C27409">
        <w:rPr>
          <w:rFonts w:ascii="Arial" w:hAnsi="Arial" w:cs="Arial"/>
          <w:sz w:val="24"/>
          <w:szCs w:val="24"/>
        </w:rPr>
        <w:t xml:space="preserve"> </w:t>
      </w:r>
      <w:r w:rsidRPr="00C27409">
        <w:rPr>
          <w:rFonts w:ascii="Arial" w:hAnsi="Arial" w:cs="Arial"/>
          <w:sz w:val="24"/>
          <w:szCs w:val="24"/>
        </w:rPr>
        <w:t>изменению доходов местного бюджета</w:t>
      </w:r>
      <w:r w:rsidR="008734DA" w:rsidRPr="00C27409">
        <w:rPr>
          <w:rFonts w:ascii="Arial" w:hAnsi="Arial" w:cs="Arial"/>
          <w:sz w:val="24"/>
          <w:szCs w:val="24"/>
        </w:rPr>
        <w:t>, а также муниципальных программ</w:t>
      </w:r>
      <w:r w:rsidR="0019598D" w:rsidRPr="00C27409">
        <w:rPr>
          <w:rFonts w:ascii="Arial" w:hAnsi="Arial" w:cs="Arial"/>
          <w:sz w:val="24"/>
          <w:szCs w:val="24"/>
        </w:rPr>
        <w:t xml:space="preserve"> (проектов)</w:t>
      </w:r>
      <w:r w:rsidR="008734DA" w:rsidRPr="00C27409">
        <w:rPr>
          <w:rFonts w:ascii="Arial" w:hAnsi="Arial" w:cs="Arial"/>
          <w:sz w:val="24"/>
          <w:szCs w:val="24"/>
        </w:rPr>
        <w:t>;</w:t>
      </w:r>
    </w:p>
    <w:p w:rsidR="00C27409" w:rsidRDefault="0019598D" w:rsidP="00C274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409">
        <w:rPr>
          <w:rFonts w:ascii="Arial" w:hAnsi="Arial" w:cs="Arial"/>
          <w:sz w:val="24"/>
          <w:szCs w:val="24"/>
        </w:rPr>
        <w:t>проведение оперативного анализа и</w:t>
      </w:r>
      <w:r w:rsidR="008734DA" w:rsidRPr="00C27409">
        <w:rPr>
          <w:rFonts w:ascii="Arial" w:hAnsi="Arial" w:cs="Arial"/>
          <w:sz w:val="24"/>
          <w:szCs w:val="24"/>
        </w:rPr>
        <w:t xml:space="preserve">сполнения </w:t>
      </w:r>
      <w:r w:rsidRPr="00C27409">
        <w:rPr>
          <w:rFonts w:ascii="Arial" w:hAnsi="Arial" w:cs="Arial"/>
          <w:sz w:val="24"/>
          <w:szCs w:val="24"/>
        </w:rPr>
        <w:t xml:space="preserve">и контроля за организацией исполнения </w:t>
      </w:r>
      <w:r w:rsidR="008734DA" w:rsidRPr="00C27409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Pr="00C27409">
        <w:rPr>
          <w:rFonts w:ascii="Arial" w:hAnsi="Arial" w:cs="Arial"/>
          <w:sz w:val="24"/>
          <w:szCs w:val="24"/>
        </w:rPr>
        <w:t xml:space="preserve"> </w:t>
      </w:r>
      <w:r w:rsidR="008734DA" w:rsidRPr="00C27409">
        <w:rPr>
          <w:rFonts w:ascii="Arial" w:hAnsi="Arial" w:cs="Arial"/>
          <w:sz w:val="24"/>
          <w:szCs w:val="24"/>
        </w:rPr>
        <w:t>«Братский район»</w:t>
      </w:r>
      <w:r w:rsidRPr="00C27409">
        <w:rPr>
          <w:rFonts w:ascii="Arial" w:hAnsi="Arial" w:cs="Arial"/>
          <w:sz w:val="24"/>
          <w:szCs w:val="24"/>
        </w:rPr>
        <w:t xml:space="preserve"> в текущем финансовом году, ежеквартальное представление информации о ходе исполнения местного бюджета</w:t>
      </w:r>
      <w:r w:rsidR="008734DA" w:rsidRPr="00C27409">
        <w:rPr>
          <w:rFonts w:ascii="Arial" w:hAnsi="Arial" w:cs="Arial"/>
          <w:sz w:val="24"/>
          <w:szCs w:val="24"/>
        </w:rPr>
        <w:t>;</w:t>
      </w:r>
    </w:p>
    <w:p w:rsidR="008734DA" w:rsidRPr="00C27409" w:rsidRDefault="008734DA" w:rsidP="00FC40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>осуществление</w:t>
      </w:r>
      <w:r w:rsidR="0019598D" w:rsidRPr="00C27409">
        <w:rPr>
          <w:rFonts w:ascii="Arial" w:eastAsia="Calibri" w:hAnsi="Arial" w:cs="Arial"/>
          <w:sz w:val="24"/>
          <w:szCs w:val="24"/>
        </w:rPr>
        <w:t xml:space="preserve"> </w:t>
      </w:r>
      <w:r w:rsidRPr="00C27409">
        <w:rPr>
          <w:rFonts w:ascii="Arial" w:eastAsia="Calibri" w:hAnsi="Arial" w:cs="Arial"/>
          <w:sz w:val="24"/>
          <w:szCs w:val="24"/>
        </w:rPr>
        <w:t>полномочий</w:t>
      </w:r>
      <w:r w:rsidR="0019598D" w:rsidRPr="00C27409">
        <w:rPr>
          <w:rFonts w:ascii="Arial" w:eastAsia="Calibri" w:hAnsi="Arial" w:cs="Arial"/>
          <w:sz w:val="24"/>
          <w:szCs w:val="24"/>
        </w:rPr>
        <w:t xml:space="preserve"> </w:t>
      </w:r>
      <w:r w:rsidRPr="00C27409">
        <w:rPr>
          <w:rFonts w:ascii="Arial" w:eastAsia="Calibri" w:hAnsi="Arial" w:cs="Arial"/>
          <w:sz w:val="24"/>
          <w:szCs w:val="24"/>
        </w:rPr>
        <w:t>внешнего</w:t>
      </w:r>
      <w:r w:rsidR="0019598D" w:rsidRPr="00C27409">
        <w:rPr>
          <w:rFonts w:ascii="Arial" w:eastAsia="Calibri" w:hAnsi="Arial" w:cs="Arial"/>
          <w:sz w:val="24"/>
          <w:szCs w:val="24"/>
        </w:rPr>
        <w:t xml:space="preserve"> </w:t>
      </w:r>
      <w:r w:rsidRPr="00C27409">
        <w:rPr>
          <w:rFonts w:ascii="Arial" w:eastAsia="Calibri" w:hAnsi="Arial" w:cs="Arial"/>
          <w:sz w:val="24"/>
          <w:szCs w:val="24"/>
        </w:rPr>
        <w:t>муниципального</w:t>
      </w:r>
      <w:r w:rsidR="0019598D" w:rsidRPr="00C27409">
        <w:rPr>
          <w:rFonts w:ascii="Arial" w:eastAsia="Calibri" w:hAnsi="Arial" w:cs="Arial"/>
          <w:sz w:val="24"/>
          <w:szCs w:val="24"/>
        </w:rPr>
        <w:t xml:space="preserve"> </w:t>
      </w:r>
      <w:r w:rsidRPr="00C27409">
        <w:rPr>
          <w:rFonts w:ascii="Arial" w:eastAsia="Calibri" w:hAnsi="Arial" w:cs="Arial"/>
          <w:sz w:val="24"/>
          <w:szCs w:val="24"/>
        </w:rPr>
        <w:t>финансового</w:t>
      </w:r>
      <w:r w:rsidR="00C27409">
        <w:rPr>
          <w:rFonts w:ascii="Arial" w:eastAsia="Calibri" w:hAnsi="Arial" w:cs="Arial"/>
          <w:sz w:val="24"/>
          <w:szCs w:val="24"/>
        </w:rPr>
        <w:t xml:space="preserve"> </w:t>
      </w:r>
      <w:r w:rsidRPr="00C27409">
        <w:rPr>
          <w:rFonts w:ascii="Arial" w:eastAsia="Calibri" w:hAnsi="Arial" w:cs="Arial"/>
          <w:sz w:val="24"/>
          <w:szCs w:val="24"/>
        </w:rPr>
        <w:t>контроля в 2</w:t>
      </w:r>
      <w:r w:rsidR="00F9023E" w:rsidRPr="00C27409">
        <w:rPr>
          <w:rFonts w:ascii="Arial" w:eastAsia="Calibri" w:hAnsi="Arial" w:cs="Arial"/>
          <w:sz w:val="24"/>
          <w:szCs w:val="24"/>
        </w:rPr>
        <w:t>4</w:t>
      </w:r>
      <w:r w:rsidRPr="00C27409">
        <w:rPr>
          <w:rFonts w:ascii="Arial" w:eastAsia="Calibri" w:hAnsi="Arial" w:cs="Arial"/>
          <w:sz w:val="24"/>
          <w:szCs w:val="24"/>
        </w:rPr>
        <w:t xml:space="preserve"> поселениях, входящих в состав муниципального образования «Братский район», в соответствии с соглашениями, заключенными между Думами поселений и Думой Братского района.</w:t>
      </w:r>
    </w:p>
    <w:p w:rsidR="008734DA" w:rsidRPr="00BB0CF4" w:rsidRDefault="00F9023E" w:rsidP="00C2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КСО Братского района,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</w:t>
      </w:r>
      <w:r w:rsidR="00E008BB" w:rsidRPr="00BB0CF4">
        <w:rPr>
          <w:rFonts w:ascii="Arial" w:eastAsia="Calibri" w:hAnsi="Arial" w:cs="Arial"/>
          <w:sz w:val="24"/>
          <w:szCs w:val="24"/>
        </w:rPr>
        <w:t xml:space="preserve">, открытости </w:t>
      </w:r>
      <w:r w:rsidR="008734DA" w:rsidRPr="00BB0CF4">
        <w:rPr>
          <w:rFonts w:ascii="Arial" w:eastAsia="Calibri" w:hAnsi="Arial" w:cs="Arial"/>
          <w:sz w:val="24"/>
          <w:szCs w:val="24"/>
        </w:rPr>
        <w:t>и гласности.</w:t>
      </w:r>
    </w:p>
    <w:p w:rsidR="007C36DE" w:rsidRPr="007C36DE" w:rsidRDefault="007C36DE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7C36DE">
        <w:rPr>
          <w:rFonts w:ascii="Arial" w:hAnsi="Arial" w:cs="Arial"/>
          <w:sz w:val="24"/>
          <w:szCs w:val="24"/>
        </w:rPr>
        <w:t xml:space="preserve">жегодный отчет о деятельности </w:t>
      </w:r>
      <w:r>
        <w:rPr>
          <w:rFonts w:ascii="Arial" w:hAnsi="Arial" w:cs="Arial"/>
          <w:sz w:val="24"/>
          <w:szCs w:val="24"/>
        </w:rPr>
        <w:t xml:space="preserve">КСО Братского </w:t>
      </w:r>
      <w:r w:rsidRPr="007C36DE">
        <w:rPr>
          <w:rFonts w:ascii="Arial" w:hAnsi="Arial" w:cs="Arial"/>
          <w:sz w:val="24"/>
          <w:szCs w:val="24"/>
        </w:rPr>
        <w:t>района является о</w:t>
      </w:r>
      <w:r w:rsidR="008734DA" w:rsidRPr="007C36DE">
        <w:rPr>
          <w:rFonts w:ascii="Arial" w:hAnsi="Arial" w:cs="Arial"/>
          <w:sz w:val="24"/>
          <w:szCs w:val="24"/>
        </w:rPr>
        <w:t>дной из форм реализации принципа гласности</w:t>
      </w:r>
      <w:r w:rsidRPr="007C36DE">
        <w:rPr>
          <w:rFonts w:ascii="Arial" w:hAnsi="Arial" w:cs="Arial"/>
          <w:sz w:val="24"/>
          <w:szCs w:val="24"/>
        </w:rPr>
        <w:t>.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Отчет о деятельности </w:t>
      </w:r>
      <w:r w:rsidR="00F9023E">
        <w:rPr>
          <w:rFonts w:ascii="Arial" w:eastAsia="Calibri" w:hAnsi="Arial" w:cs="Arial"/>
          <w:sz w:val="24"/>
          <w:szCs w:val="24"/>
        </w:rPr>
        <w:t xml:space="preserve">КСО Братского района </w:t>
      </w:r>
      <w:r w:rsidRPr="00BB0CF4">
        <w:rPr>
          <w:rFonts w:ascii="Arial" w:eastAsia="Calibri" w:hAnsi="Arial" w:cs="Arial"/>
          <w:sz w:val="24"/>
          <w:szCs w:val="24"/>
        </w:rPr>
        <w:t>за 202</w:t>
      </w:r>
      <w:r w:rsidR="00F9023E">
        <w:rPr>
          <w:rFonts w:ascii="Arial" w:eastAsia="Calibri" w:hAnsi="Arial" w:cs="Arial"/>
          <w:sz w:val="24"/>
          <w:szCs w:val="24"/>
        </w:rPr>
        <w:t>2</w:t>
      </w:r>
      <w:r w:rsidRPr="00BB0CF4">
        <w:rPr>
          <w:rFonts w:ascii="Arial" w:eastAsia="Calibri" w:hAnsi="Arial" w:cs="Arial"/>
          <w:sz w:val="24"/>
          <w:szCs w:val="24"/>
        </w:rPr>
        <w:t xml:space="preserve"> год обобщает результаты проведенных контрольных и экспертно-аналитических мероприятий, основных выводах, рекомендациях и предложениях по результатам деятельности, направленных на устранение выявленных нарушений, совершенствование бюджетного процесса и системы управления муниципальной собственностью.</w:t>
      </w:r>
    </w:p>
    <w:p w:rsidR="00331EAF" w:rsidRPr="00331EAF" w:rsidRDefault="00331EAF" w:rsidP="00331E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EAF">
        <w:rPr>
          <w:rFonts w:ascii="Arial" w:hAnsi="Arial" w:cs="Arial"/>
          <w:sz w:val="24"/>
          <w:szCs w:val="24"/>
        </w:rPr>
        <w:t>В соответствии с п.4 ст. 15 Федерального закона от 06.10.2003 №131-ФЗ</w:t>
      </w:r>
      <w:r w:rsidR="00C27409">
        <w:rPr>
          <w:rFonts w:ascii="Arial" w:hAnsi="Arial" w:cs="Arial"/>
          <w:sz w:val="24"/>
          <w:szCs w:val="24"/>
        </w:rPr>
        <w:br/>
      </w:r>
      <w:r w:rsidRPr="00331EAF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 и п. 11 ст. 3 Федерального закона №6-ФЗ заключены соглашения о передаче контрольно-счетному органу Братского района полномочий поселений по осуществлению внешнего муниципального финансового контроля.</w:t>
      </w:r>
    </w:p>
    <w:p w:rsidR="008734DA" w:rsidRPr="00BB0CF4" w:rsidRDefault="002749DC" w:rsidP="001314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D85A41" w:rsidRPr="00BB0CF4">
        <w:rPr>
          <w:rFonts w:ascii="Arial" w:eastAsia="Calibri" w:hAnsi="Arial" w:cs="Arial"/>
          <w:sz w:val="24"/>
          <w:szCs w:val="24"/>
        </w:rPr>
        <w:t xml:space="preserve"> 202</w:t>
      </w:r>
      <w:r w:rsidR="00131411">
        <w:rPr>
          <w:rFonts w:ascii="Arial" w:eastAsia="Calibri" w:hAnsi="Arial" w:cs="Arial"/>
          <w:sz w:val="24"/>
          <w:szCs w:val="24"/>
        </w:rPr>
        <w:t>2</w:t>
      </w:r>
      <w:r w:rsidR="00D85A41" w:rsidRPr="00BB0CF4">
        <w:rPr>
          <w:rFonts w:ascii="Arial" w:eastAsia="Calibri" w:hAnsi="Arial" w:cs="Arial"/>
          <w:sz w:val="24"/>
          <w:szCs w:val="24"/>
        </w:rPr>
        <w:t xml:space="preserve"> год</w:t>
      </w:r>
      <w:r>
        <w:rPr>
          <w:rFonts w:ascii="Arial" w:eastAsia="Calibri" w:hAnsi="Arial" w:cs="Arial"/>
          <w:sz w:val="24"/>
          <w:szCs w:val="24"/>
        </w:rPr>
        <w:t>у</w:t>
      </w:r>
      <w:r w:rsidR="00D85A41" w:rsidRPr="00BB0CF4">
        <w:rPr>
          <w:rFonts w:ascii="Arial" w:eastAsia="Calibri" w:hAnsi="Arial" w:cs="Arial"/>
          <w:sz w:val="24"/>
          <w:szCs w:val="24"/>
        </w:rPr>
        <w:t xml:space="preserve"> заключено 2</w:t>
      </w:r>
      <w:r w:rsidR="00131411">
        <w:rPr>
          <w:rFonts w:ascii="Arial" w:eastAsia="Calibri" w:hAnsi="Arial" w:cs="Arial"/>
          <w:sz w:val="24"/>
          <w:szCs w:val="24"/>
        </w:rPr>
        <w:t>4</w:t>
      </w:r>
      <w:r w:rsidR="00D85A41" w:rsidRPr="00BB0CF4">
        <w:rPr>
          <w:rFonts w:ascii="Arial" w:eastAsia="Calibri" w:hAnsi="Arial" w:cs="Arial"/>
          <w:sz w:val="24"/>
          <w:szCs w:val="24"/>
        </w:rPr>
        <w:t xml:space="preserve"> соглашения</w:t>
      </w:r>
      <w:r w:rsidR="00C27409">
        <w:rPr>
          <w:rFonts w:ascii="Arial" w:eastAsia="Calibri" w:hAnsi="Arial" w:cs="Arial"/>
          <w:sz w:val="24"/>
          <w:szCs w:val="24"/>
        </w:rPr>
        <w:t xml:space="preserve"> с поселениями Братского района</w:t>
      </w:r>
      <w:r w:rsidR="00C27409">
        <w:rPr>
          <w:rFonts w:ascii="Arial" w:eastAsia="Calibri" w:hAnsi="Arial" w:cs="Arial"/>
          <w:sz w:val="24"/>
          <w:szCs w:val="24"/>
        </w:rPr>
        <w:br/>
      </w:r>
      <w:r w:rsidR="00D85A41" w:rsidRPr="00BB0CF4">
        <w:rPr>
          <w:rFonts w:ascii="Arial" w:eastAsia="Calibri" w:hAnsi="Arial" w:cs="Arial"/>
          <w:sz w:val="24"/>
          <w:szCs w:val="24"/>
        </w:rPr>
        <w:t>«О передаче полномочий по осуществлению внешнего муниципального финансового контроля»</w:t>
      </w:r>
      <w:r w:rsidR="00131411">
        <w:rPr>
          <w:rFonts w:ascii="Arial" w:eastAsia="Calibri" w:hAnsi="Arial" w:cs="Arial"/>
          <w:sz w:val="24"/>
          <w:szCs w:val="24"/>
        </w:rPr>
        <w:t>, в том числе 23 – сельских поселений и одно – городское</w:t>
      </w:r>
      <w:r w:rsidR="00D85A41" w:rsidRPr="00BB0CF4">
        <w:rPr>
          <w:rFonts w:ascii="Arial" w:eastAsia="Calibri" w:hAnsi="Arial" w:cs="Arial"/>
          <w:sz w:val="24"/>
          <w:szCs w:val="24"/>
        </w:rPr>
        <w:t>.</w:t>
      </w:r>
    </w:p>
    <w:p w:rsidR="008734DA" w:rsidRPr="00BB0CF4" w:rsidRDefault="008734DA" w:rsidP="00C27409">
      <w:pPr>
        <w:spacing w:before="12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B0CF4">
        <w:rPr>
          <w:rFonts w:ascii="Arial" w:eastAsia="Calibri" w:hAnsi="Arial" w:cs="Arial"/>
          <w:b/>
          <w:sz w:val="24"/>
          <w:szCs w:val="24"/>
        </w:rPr>
        <w:t>Проведение контрольных и экспертно-аналитических мероприятий</w:t>
      </w:r>
    </w:p>
    <w:p w:rsidR="00B26ED7" w:rsidRDefault="008734DA" w:rsidP="006316A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В соответствии со статьей 1</w:t>
      </w:r>
      <w:r w:rsidR="006316A5" w:rsidRPr="00BB0CF4">
        <w:rPr>
          <w:rFonts w:ascii="Arial" w:eastAsia="Calibri" w:hAnsi="Arial" w:cs="Arial"/>
          <w:sz w:val="24"/>
          <w:szCs w:val="24"/>
        </w:rPr>
        <w:t>1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131411" w:rsidRPr="00131411">
        <w:rPr>
          <w:rFonts w:ascii="Arial" w:eastAsia="Calibri" w:hAnsi="Arial" w:cs="Arial"/>
          <w:sz w:val="24"/>
          <w:szCs w:val="24"/>
        </w:rPr>
        <w:t>Решени</w:t>
      </w:r>
      <w:r w:rsidR="00131411">
        <w:rPr>
          <w:rFonts w:ascii="Arial" w:eastAsia="Calibri" w:hAnsi="Arial" w:cs="Arial"/>
          <w:sz w:val="24"/>
          <w:szCs w:val="24"/>
        </w:rPr>
        <w:t>я</w:t>
      </w:r>
      <w:r w:rsidR="00131411" w:rsidRPr="00131411">
        <w:rPr>
          <w:rFonts w:ascii="Arial" w:eastAsia="Calibri" w:hAnsi="Arial" w:cs="Arial"/>
          <w:sz w:val="24"/>
          <w:szCs w:val="24"/>
        </w:rPr>
        <w:t xml:space="preserve"> Думы №240</w:t>
      </w:r>
      <w:r w:rsidR="00131411">
        <w:rPr>
          <w:rFonts w:ascii="Arial" w:eastAsia="Calibri" w:hAnsi="Arial" w:cs="Arial"/>
          <w:sz w:val="24"/>
          <w:szCs w:val="24"/>
        </w:rPr>
        <w:t xml:space="preserve"> </w:t>
      </w:r>
      <w:r w:rsidR="006316A5" w:rsidRPr="00BB0CF4">
        <w:rPr>
          <w:rFonts w:ascii="Arial" w:eastAsia="Calibri" w:hAnsi="Arial" w:cs="Arial"/>
          <w:sz w:val="24"/>
          <w:szCs w:val="24"/>
        </w:rPr>
        <w:t>деятельность</w:t>
      </w:r>
      <w:r w:rsidR="00C27409">
        <w:rPr>
          <w:rFonts w:ascii="Arial" w:eastAsia="Calibri" w:hAnsi="Arial" w:cs="Arial"/>
          <w:sz w:val="24"/>
          <w:szCs w:val="24"/>
        </w:rPr>
        <w:br/>
      </w:r>
      <w:r w:rsidR="00131411">
        <w:rPr>
          <w:rFonts w:ascii="Arial" w:eastAsia="Calibri" w:hAnsi="Arial" w:cs="Arial"/>
          <w:sz w:val="24"/>
          <w:szCs w:val="24"/>
        </w:rPr>
        <w:t xml:space="preserve">КСО Братского района осуществлена </w:t>
      </w:r>
      <w:r w:rsidR="006316A5" w:rsidRPr="00BB0CF4">
        <w:rPr>
          <w:rFonts w:ascii="Arial" w:eastAsia="Calibri" w:hAnsi="Arial" w:cs="Arial"/>
          <w:sz w:val="24"/>
          <w:szCs w:val="24"/>
        </w:rPr>
        <w:t>на основе годового плана</w:t>
      </w:r>
      <w:r w:rsidR="00131411">
        <w:rPr>
          <w:rFonts w:ascii="Arial" w:eastAsia="Calibri" w:hAnsi="Arial" w:cs="Arial"/>
          <w:sz w:val="24"/>
          <w:szCs w:val="24"/>
        </w:rPr>
        <w:t xml:space="preserve"> деятельности</w:t>
      </w:r>
      <w:r w:rsidR="006316A5" w:rsidRPr="00BB0CF4">
        <w:rPr>
          <w:rFonts w:ascii="Arial" w:eastAsia="Calibri" w:hAnsi="Arial" w:cs="Arial"/>
          <w:sz w:val="24"/>
          <w:szCs w:val="24"/>
        </w:rPr>
        <w:t>, который разраб</w:t>
      </w:r>
      <w:r w:rsidR="00131411">
        <w:rPr>
          <w:rFonts w:ascii="Arial" w:eastAsia="Calibri" w:hAnsi="Arial" w:cs="Arial"/>
          <w:sz w:val="24"/>
          <w:szCs w:val="24"/>
        </w:rPr>
        <w:t xml:space="preserve">отан и </w:t>
      </w:r>
      <w:r w:rsidR="006316A5" w:rsidRPr="00BB0CF4">
        <w:rPr>
          <w:rFonts w:ascii="Arial" w:eastAsia="Calibri" w:hAnsi="Arial" w:cs="Arial"/>
          <w:sz w:val="24"/>
          <w:szCs w:val="24"/>
        </w:rPr>
        <w:t>утвержд</w:t>
      </w:r>
      <w:r w:rsidR="00131411">
        <w:rPr>
          <w:rFonts w:ascii="Arial" w:eastAsia="Calibri" w:hAnsi="Arial" w:cs="Arial"/>
          <w:sz w:val="24"/>
          <w:szCs w:val="24"/>
        </w:rPr>
        <w:t>ен</w:t>
      </w:r>
      <w:r w:rsidR="006316A5" w:rsidRPr="00BB0CF4">
        <w:rPr>
          <w:rFonts w:ascii="Arial" w:eastAsia="Calibri" w:hAnsi="Arial" w:cs="Arial"/>
          <w:sz w:val="24"/>
          <w:szCs w:val="24"/>
        </w:rPr>
        <w:t xml:space="preserve"> самостоятельно</w:t>
      </w:r>
      <w:r w:rsidR="00B26ED7">
        <w:rPr>
          <w:rFonts w:ascii="Arial" w:eastAsia="Calibri" w:hAnsi="Arial" w:cs="Arial"/>
          <w:sz w:val="24"/>
          <w:szCs w:val="24"/>
        </w:rPr>
        <w:t xml:space="preserve">, с учетом предложения на </w:t>
      </w:r>
      <w:r w:rsidR="00B26ED7" w:rsidRPr="00B26ED7">
        <w:rPr>
          <w:rFonts w:ascii="Arial" w:eastAsia="Calibri" w:hAnsi="Arial" w:cs="Arial"/>
          <w:sz w:val="24"/>
          <w:szCs w:val="24"/>
        </w:rPr>
        <w:t>участие в параллельн</w:t>
      </w:r>
      <w:r w:rsidR="00B26ED7">
        <w:rPr>
          <w:rFonts w:ascii="Arial" w:eastAsia="Calibri" w:hAnsi="Arial" w:cs="Arial"/>
          <w:sz w:val="24"/>
          <w:szCs w:val="24"/>
        </w:rPr>
        <w:t>ом</w:t>
      </w:r>
      <w:r w:rsidR="00B26ED7" w:rsidRPr="00B26ED7">
        <w:rPr>
          <w:rFonts w:ascii="Arial" w:eastAsia="Calibri" w:hAnsi="Arial" w:cs="Arial"/>
          <w:sz w:val="24"/>
          <w:szCs w:val="24"/>
        </w:rPr>
        <w:t xml:space="preserve"> мероприяти</w:t>
      </w:r>
      <w:r w:rsidR="00B26ED7">
        <w:rPr>
          <w:rFonts w:ascii="Arial" w:eastAsia="Calibri" w:hAnsi="Arial" w:cs="Arial"/>
          <w:sz w:val="24"/>
          <w:szCs w:val="24"/>
        </w:rPr>
        <w:t>и</w:t>
      </w:r>
      <w:r w:rsidR="00B26ED7" w:rsidRPr="00B26ED7">
        <w:rPr>
          <w:rFonts w:ascii="Arial" w:eastAsia="Calibri" w:hAnsi="Arial" w:cs="Arial"/>
          <w:sz w:val="24"/>
          <w:szCs w:val="24"/>
        </w:rPr>
        <w:t xml:space="preserve"> с Контрольно-счетной палатой Иркутской области.</w:t>
      </w:r>
      <w:r w:rsidR="000A5215">
        <w:rPr>
          <w:rFonts w:ascii="Arial" w:eastAsia="Calibri" w:hAnsi="Arial" w:cs="Arial"/>
          <w:sz w:val="24"/>
          <w:szCs w:val="24"/>
        </w:rPr>
        <w:t xml:space="preserve"> При формировании плана деятельности на 2022 год, мероприятия по внешней проверке годовой бюджетной отчетности включены в раздел контрольных мероприятий. </w:t>
      </w:r>
    </w:p>
    <w:p w:rsidR="006316A5" w:rsidRPr="00BB0CF4" w:rsidRDefault="00131411" w:rsidP="006316A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отчетном периоде </w:t>
      </w:r>
      <w:r w:rsidR="009B1440">
        <w:rPr>
          <w:rFonts w:ascii="Arial" w:eastAsia="Calibri" w:hAnsi="Arial" w:cs="Arial"/>
          <w:sz w:val="24"/>
          <w:szCs w:val="24"/>
        </w:rPr>
        <w:t>предло</w:t>
      </w:r>
      <w:r w:rsidR="00C27409">
        <w:rPr>
          <w:rFonts w:ascii="Arial" w:eastAsia="Calibri" w:hAnsi="Arial" w:cs="Arial"/>
          <w:sz w:val="24"/>
          <w:szCs w:val="24"/>
        </w:rPr>
        <w:t>жений по изменению плана работы</w:t>
      </w:r>
      <w:r w:rsidR="00C27409">
        <w:rPr>
          <w:rFonts w:ascii="Arial" w:eastAsia="Calibri" w:hAnsi="Arial" w:cs="Arial"/>
          <w:sz w:val="24"/>
          <w:szCs w:val="24"/>
        </w:rPr>
        <w:br/>
      </w:r>
      <w:r w:rsidR="009B1440">
        <w:rPr>
          <w:rFonts w:ascii="Arial" w:eastAsia="Calibri" w:hAnsi="Arial" w:cs="Arial"/>
          <w:sz w:val="24"/>
          <w:szCs w:val="24"/>
        </w:rPr>
        <w:t xml:space="preserve">КСО Братского района </w:t>
      </w:r>
      <w:r w:rsidR="00B26ED7">
        <w:rPr>
          <w:rFonts w:ascii="Arial" w:eastAsia="Calibri" w:hAnsi="Arial" w:cs="Arial"/>
          <w:sz w:val="24"/>
          <w:szCs w:val="24"/>
        </w:rPr>
        <w:t>не поступало.</w:t>
      </w:r>
    </w:p>
    <w:p w:rsidR="00181DB1" w:rsidRDefault="00181DB1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36DE">
        <w:rPr>
          <w:rFonts w:ascii="Arial" w:eastAsia="Calibri" w:hAnsi="Arial" w:cs="Arial"/>
          <w:sz w:val="24"/>
          <w:szCs w:val="24"/>
        </w:rPr>
        <w:t>Контрольные и экспертно-аналитические мероприятия осуществлялись в соответствии с утвержденными стандартами внешнего муниципального финансового контроля. КСО Братского района при квалификации нарушений применяет Классификатор нарушений, выявляемых в ходе внешнего муниципального аудита (контроля), утвержденный постановлением Коллегии Счетной палаты Российской Федерации от 21.12.2021 №14ПК.</w:t>
      </w:r>
    </w:p>
    <w:p w:rsidR="00E0068E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В рамках предварительного, текущего и последующего контроля в течение отчетного периода проведено </w:t>
      </w:r>
      <w:r w:rsidR="003B593F" w:rsidRPr="00BB0CF4">
        <w:rPr>
          <w:rFonts w:ascii="Arial" w:eastAsia="Calibri" w:hAnsi="Arial" w:cs="Arial"/>
          <w:sz w:val="24"/>
          <w:szCs w:val="24"/>
        </w:rPr>
        <w:t>6</w:t>
      </w:r>
      <w:r w:rsidR="00FC534D">
        <w:rPr>
          <w:rFonts w:ascii="Arial" w:eastAsia="Calibri" w:hAnsi="Arial" w:cs="Arial"/>
          <w:sz w:val="24"/>
          <w:szCs w:val="24"/>
        </w:rPr>
        <w:t>8</w:t>
      </w:r>
      <w:r w:rsidRPr="00BB0CF4">
        <w:rPr>
          <w:rFonts w:ascii="Arial" w:eastAsia="Calibri" w:hAnsi="Arial" w:cs="Arial"/>
          <w:sz w:val="24"/>
          <w:szCs w:val="24"/>
        </w:rPr>
        <w:t xml:space="preserve"> контрольных и экспертно-аналитических мероприятий,</w:t>
      </w:r>
      <w:r w:rsidR="003B593F" w:rsidRPr="00BB0CF4">
        <w:rPr>
          <w:rFonts w:ascii="Arial" w:eastAsia="Calibri" w:hAnsi="Arial" w:cs="Arial"/>
          <w:sz w:val="24"/>
          <w:szCs w:val="24"/>
        </w:rPr>
        <w:t xml:space="preserve"> что на </w:t>
      </w:r>
      <w:r w:rsidR="00FC534D">
        <w:rPr>
          <w:rFonts w:ascii="Arial" w:eastAsia="Calibri" w:hAnsi="Arial" w:cs="Arial"/>
          <w:sz w:val="24"/>
          <w:szCs w:val="24"/>
        </w:rPr>
        <w:t>3</w:t>
      </w:r>
      <w:r w:rsidRPr="00BB0CF4">
        <w:rPr>
          <w:rFonts w:ascii="Arial" w:eastAsia="Calibri" w:hAnsi="Arial" w:cs="Arial"/>
          <w:sz w:val="24"/>
          <w:szCs w:val="24"/>
        </w:rPr>
        <w:t>% выше показателей 20</w:t>
      </w:r>
      <w:r w:rsidR="003B593F" w:rsidRPr="00BB0CF4">
        <w:rPr>
          <w:rFonts w:ascii="Arial" w:eastAsia="Calibri" w:hAnsi="Arial" w:cs="Arial"/>
          <w:sz w:val="24"/>
          <w:szCs w:val="24"/>
        </w:rPr>
        <w:t>2</w:t>
      </w:r>
      <w:r w:rsidR="00FC534D">
        <w:rPr>
          <w:rFonts w:ascii="Arial" w:eastAsia="Calibri" w:hAnsi="Arial" w:cs="Arial"/>
          <w:sz w:val="24"/>
          <w:szCs w:val="24"/>
        </w:rPr>
        <w:t>1</w:t>
      </w:r>
      <w:r w:rsidRPr="00BB0CF4">
        <w:rPr>
          <w:rFonts w:ascii="Arial" w:eastAsia="Calibri" w:hAnsi="Arial" w:cs="Arial"/>
          <w:sz w:val="24"/>
          <w:szCs w:val="24"/>
        </w:rPr>
        <w:t xml:space="preserve"> года</w:t>
      </w:r>
      <w:r w:rsidR="00E0068E">
        <w:rPr>
          <w:rFonts w:ascii="Arial" w:eastAsia="Calibri" w:hAnsi="Arial" w:cs="Arial"/>
          <w:sz w:val="24"/>
          <w:szCs w:val="24"/>
        </w:rPr>
        <w:t>. Основные итоги деятельности КСО Братского района</w:t>
      </w:r>
      <w:r w:rsidRPr="00BB0CF4">
        <w:rPr>
          <w:rFonts w:ascii="Arial" w:eastAsia="Calibri" w:hAnsi="Arial" w:cs="Arial"/>
          <w:sz w:val="24"/>
          <w:szCs w:val="24"/>
        </w:rPr>
        <w:t>,</w:t>
      </w:r>
      <w:r w:rsidR="00E0068E">
        <w:rPr>
          <w:rFonts w:ascii="Arial" w:eastAsia="Calibri" w:hAnsi="Arial" w:cs="Arial"/>
          <w:sz w:val="24"/>
          <w:szCs w:val="24"/>
        </w:rPr>
        <w:t xml:space="preserve"> с учетом мероприятий, проводимых в поселениях приведены в таблице:</w:t>
      </w:r>
    </w:p>
    <w:p w:rsidR="002267C1" w:rsidRDefault="002267C1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0068E" w:rsidRDefault="00E0068E" w:rsidP="00E006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716"/>
        <w:gridCol w:w="7408"/>
        <w:gridCol w:w="1515"/>
      </w:tblGrid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39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337" w:type="dxa"/>
            <w:vAlign w:val="center"/>
          </w:tcPr>
          <w:p w:rsidR="00E0068E" w:rsidRPr="00324391" w:rsidRDefault="00E0068E" w:rsidP="00E00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391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1" w:type="dxa"/>
            <w:vAlign w:val="center"/>
          </w:tcPr>
          <w:p w:rsidR="00E0068E" w:rsidRPr="00324391" w:rsidRDefault="00E0068E" w:rsidP="00E00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391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076CA7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 xml:space="preserve">Общее количество проведенных мероприятий, в том числе: </w:t>
            </w:r>
          </w:p>
        </w:tc>
        <w:tc>
          <w:tcPr>
            <w:tcW w:w="1371" w:type="dxa"/>
          </w:tcPr>
          <w:p w:rsidR="00E0068E" w:rsidRPr="00324391" w:rsidRDefault="00E0068E" w:rsidP="00E0068E">
            <w:pPr>
              <w:jc w:val="right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68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1.1.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контрольные мероприятия;</w:t>
            </w:r>
          </w:p>
        </w:tc>
        <w:tc>
          <w:tcPr>
            <w:tcW w:w="1371" w:type="dxa"/>
          </w:tcPr>
          <w:p w:rsidR="00E0068E" w:rsidRPr="00324391" w:rsidRDefault="00E0068E" w:rsidP="00E0068E">
            <w:pPr>
              <w:jc w:val="right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34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1.2.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экспертно-аналитические мероприятия;</w:t>
            </w:r>
          </w:p>
        </w:tc>
        <w:tc>
          <w:tcPr>
            <w:tcW w:w="1371" w:type="dxa"/>
          </w:tcPr>
          <w:p w:rsidR="00E0068E" w:rsidRPr="00324391" w:rsidRDefault="00E0068E" w:rsidP="00E0068E">
            <w:pPr>
              <w:jc w:val="right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34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Количество объектов контроля</w:t>
            </w:r>
          </w:p>
        </w:tc>
        <w:tc>
          <w:tcPr>
            <w:tcW w:w="1371" w:type="dxa"/>
          </w:tcPr>
          <w:p w:rsidR="00E0068E" w:rsidRPr="00324391" w:rsidRDefault="00E0068E" w:rsidP="00E0068E">
            <w:pPr>
              <w:jc w:val="right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69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Объем проверенных средств, всего (</w:t>
            </w:r>
            <w:r w:rsidR="002F0378">
              <w:rPr>
                <w:rFonts w:ascii="Arial" w:hAnsi="Arial" w:cs="Arial"/>
                <w:b/>
              </w:rPr>
              <w:t>тыс. руб.</w:t>
            </w:r>
            <w:r w:rsidRPr="00324391">
              <w:rPr>
                <w:rFonts w:ascii="Arial" w:hAnsi="Arial" w:cs="Arial"/>
                <w:b/>
              </w:rPr>
              <w:t>), в том числе:</w:t>
            </w:r>
          </w:p>
        </w:tc>
        <w:tc>
          <w:tcPr>
            <w:tcW w:w="1371" w:type="dxa"/>
          </w:tcPr>
          <w:p w:rsidR="00E0068E" w:rsidRPr="00324391" w:rsidRDefault="00C43FED" w:rsidP="00E0068E">
            <w:pPr>
              <w:jc w:val="right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12 383 916,5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3.1.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в рамках контрольных мероприятий;</w:t>
            </w:r>
          </w:p>
        </w:tc>
        <w:tc>
          <w:tcPr>
            <w:tcW w:w="1371" w:type="dxa"/>
          </w:tcPr>
          <w:p w:rsidR="00E0068E" w:rsidRPr="00324391" w:rsidRDefault="00C43FED" w:rsidP="00E0068E">
            <w:pPr>
              <w:jc w:val="right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21 082,0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3.2.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в рамках экспертно-аналитических мероприятий;</w:t>
            </w:r>
          </w:p>
        </w:tc>
        <w:tc>
          <w:tcPr>
            <w:tcW w:w="1371" w:type="dxa"/>
          </w:tcPr>
          <w:p w:rsidR="00E0068E" w:rsidRPr="00324391" w:rsidRDefault="00C43FED" w:rsidP="00E0068E">
            <w:pPr>
              <w:jc w:val="right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11 989,9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3.3.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в  рамках внешней проверки годового отчета об исполнении бюджета;</w:t>
            </w:r>
          </w:p>
        </w:tc>
        <w:tc>
          <w:tcPr>
            <w:tcW w:w="1371" w:type="dxa"/>
          </w:tcPr>
          <w:p w:rsidR="00E0068E" w:rsidRPr="00324391" w:rsidRDefault="00C43FED" w:rsidP="00E0068E">
            <w:pPr>
              <w:jc w:val="right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12 350 844,6</w:t>
            </w:r>
          </w:p>
        </w:tc>
      </w:tr>
      <w:tr w:rsidR="00E0068E" w:rsidRPr="00FA1108" w:rsidTr="00C27409">
        <w:trPr>
          <w:jc w:val="center"/>
        </w:trPr>
        <w:tc>
          <w:tcPr>
            <w:tcW w:w="709" w:type="dxa"/>
            <w:vAlign w:val="center"/>
          </w:tcPr>
          <w:p w:rsidR="00E0068E" w:rsidRPr="00324391" w:rsidRDefault="00E0068E" w:rsidP="00E0068E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37" w:type="dxa"/>
          </w:tcPr>
          <w:p w:rsidR="00E0068E" w:rsidRPr="00324391" w:rsidRDefault="00E0068E" w:rsidP="00E0068E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Выявлено нарушений законодательства (</w:t>
            </w:r>
            <w:r w:rsidR="002F0378">
              <w:rPr>
                <w:rFonts w:ascii="Arial" w:hAnsi="Arial" w:cs="Arial"/>
                <w:b/>
              </w:rPr>
              <w:t>тыс. руб.</w:t>
            </w:r>
            <w:r w:rsidRPr="00324391">
              <w:rPr>
                <w:rFonts w:ascii="Arial" w:hAnsi="Arial" w:cs="Arial"/>
                <w:b/>
              </w:rPr>
              <w:t>), в том числе:</w:t>
            </w:r>
          </w:p>
        </w:tc>
        <w:tc>
          <w:tcPr>
            <w:tcW w:w="1371" w:type="dxa"/>
          </w:tcPr>
          <w:p w:rsidR="00E0068E" w:rsidRPr="00324391" w:rsidRDefault="00324391" w:rsidP="00E0068E">
            <w:pPr>
              <w:jc w:val="right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13 436,87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4.1.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нецелевое использование бюджетных средств;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4.2.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при формировании и исполнении бюджета;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3 026,5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4.3.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нарушения при ведении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139,77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4.4.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324391">
              <w:rPr>
                <w:rFonts w:ascii="Arial" w:hAnsi="Arial" w:cs="Arial"/>
                <w:color w:val="000000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10 270,6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4.5.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324391">
              <w:rPr>
                <w:rFonts w:ascii="Arial" w:hAnsi="Arial" w:cs="Arial"/>
                <w:color w:val="000000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4.6.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</w:rPr>
              <w:t>- иные нарушения.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4391" w:rsidRPr="00FA1108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</w:rPr>
            </w:pPr>
            <w:r w:rsidRPr="00324391">
              <w:rPr>
                <w:rFonts w:ascii="Arial" w:hAnsi="Arial" w:cs="Arial"/>
                <w:b/>
              </w:rPr>
              <w:t>5</w:t>
            </w:r>
            <w:r w:rsidRPr="00324391">
              <w:rPr>
                <w:rFonts w:ascii="Arial" w:hAnsi="Arial" w:cs="Arial"/>
              </w:rPr>
              <w:t>.</w:t>
            </w:r>
          </w:p>
        </w:tc>
        <w:tc>
          <w:tcPr>
            <w:tcW w:w="7337" w:type="dxa"/>
          </w:tcPr>
          <w:p w:rsidR="00324391" w:rsidRPr="00324391" w:rsidRDefault="00324391" w:rsidP="00DB645B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Неэффективное использование бюджетных средств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10 310,5</w:t>
            </w:r>
          </w:p>
        </w:tc>
      </w:tr>
      <w:tr w:rsidR="00324391" w:rsidRPr="001F25C7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Рекомендовано к взысканию (</w:t>
            </w:r>
            <w:r w:rsidR="002F0378">
              <w:rPr>
                <w:rFonts w:ascii="Arial" w:hAnsi="Arial" w:cs="Arial"/>
                <w:b/>
              </w:rPr>
              <w:t>тыс. руб.</w:t>
            </w:r>
            <w:r w:rsidRPr="0032439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25,38</w:t>
            </w:r>
          </w:p>
        </w:tc>
      </w:tr>
      <w:tr w:rsidR="00324391" w:rsidRPr="001F25C7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Устранено выявленных нарушений (</w:t>
            </w:r>
            <w:r w:rsidR="002F0378">
              <w:rPr>
                <w:rFonts w:ascii="Arial" w:hAnsi="Arial" w:cs="Arial"/>
                <w:b/>
              </w:rPr>
              <w:t>тыс. руб.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71" w:type="dxa"/>
          </w:tcPr>
          <w:p w:rsidR="00324391" w:rsidRDefault="00324391" w:rsidP="003243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12 968,</w:t>
            </w:r>
            <w:r w:rsidR="00244776">
              <w:rPr>
                <w:rFonts w:ascii="Arial" w:hAnsi="Arial" w:cs="Arial"/>
                <w:b/>
              </w:rPr>
              <w:t>09</w:t>
            </w:r>
          </w:p>
        </w:tc>
      </w:tr>
      <w:tr w:rsidR="00324391" w:rsidRPr="001F25C7" w:rsidTr="00C27409">
        <w:trPr>
          <w:jc w:val="center"/>
        </w:trPr>
        <w:tc>
          <w:tcPr>
            <w:tcW w:w="709" w:type="dxa"/>
            <w:vAlign w:val="center"/>
          </w:tcPr>
          <w:p w:rsidR="00324391" w:rsidRPr="00324391" w:rsidRDefault="00324391" w:rsidP="00324391">
            <w:pPr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337" w:type="dxa"/>
          </w:tcPr>
          <w:p w:rsidR="00324391" w:rsidRPr="00324391" w:rsidRDefault="00324391" w:rsidP="00324391">
            <w:pPr>
              <w:jc w:val="both"/>
              <w:rPr>
                <w:rFonts w:ascii="Arial" w:hAnsi="Arial" w:cs="Arial"/>
                <w:b/>
              </w:rPr>
            </w:pPr>
            <w:r w:rsidRPr="00324391">
              <w:rPr>
                <w:rFonts w:ascii="Arial" w:hAnsi="Arial" w:cs="Arial"/>
                <w:b/>
              </w:rPr>
              <w:t>Взыскано в районный бюджет (</w:t>
            </w:r>
            <w:r w:rsidR="002F0378">
              <w:rPr>
                <w:rFonts w:ascii="Arial" w:hAnsi="Arial" w:cs="Arial"/>
                <w:b/>
              </w:rPr>
              <w:t>тыс. руб.</w:t>
            </w:r>
            <w:r w:rsidRPr="0032439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71" w:type="dxa"/>
          </w:tcPr>
          <w:p w:rsidR="00324391" w:rsidRPr="00324391" w:rsidRDefault="00324391" w:rsidP="003243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22,48</w:t>
            </w:r>
          </w:p>
        </w:tc>
      </w:tr>
    </w:tbl>
    <w:p w:rsidR="008734DA" w:rsidRPr="00BB0CF4" w:rsidRDefault="008734DA" w:rsidP="00C27409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В 202</w:t>
      </w:r>
      <w:r w:rsidR="000A5215">
        <w:rPr>
          <w:rFonts w:ascii="Arial" w:eastAsia="Calibri" w:hAnsi="Arial" w:cs="Arial"/>
          <w:sz w:val="24"/>
          <w:szCs w:val="24"/>
        </w:rPr>
        <w:t>2</w:t>
      </w:r>
      <w:r w:rsidRPr="00BB0CF4">
        <w:rPr>
          <w:rFonts w:ascii="Arial" w:eastAsia="Calibri" w:hAnsi="Arial" w:cs="Arial"/>
          <w:sz w:val="24"/>
          <w:szCs w:val="24"/>
        </w:rPr>
        <w:t xml:space="preserve"> году было проведено: </w:t>
      </w:r>
      <w:r w:rsidR="005416EB" w:rsidRPr="00BB0CF4">
        <w:rPr>
          <w:rFonts w:ascii="Arial" w:eastAsia="Calibri" w:hAnsi="Arial" w:cs="Arial"/>
          <w:sz w:val="24"/>
          <w:szCs w:val="24"/>
        </w:rPr>
        <w:t>3</w:t>
      </w:r>
      <w:r w:rsidR="000A5215">
        <w:rPr>
          <w:rFonts w:ascii="Arial" w:eastAsia="Calibri" w:hAnsi="Arial" w:cs="Arial"/>
          <w:sz w:val="24"/>
          <w:szCs w:val="24"/>
        </w:rPr>
        <w:t>4</w:t>
      </w:r>
      <w:r w:rsidR="005416EB" w:rsidRPr="00BB0CF4">
        <w:rPr>
          <w:rFonts w:ascii="Arial" w:eastAsia="Calibri" w:hAnsi="Arial" w:cs="Arial"/>
          <w:sz w:val="24"/>
          <w:szCs w:val="24"/>
        </w:rPr>
        <w:t xml:space="preserve"> контрольных мероприятия</w:t>
      </w:r>
      <w:r w:rsidR="000176D0">
        <w:rPr>
          <w:rFonts w:ascii="Arial" w:eastAsia="Calibri" w:hAnsi="Arial" w:cs="Arial"/>
          <w:sz w:val="24"/>
          <w:szCs w:val="24"/>
        </w:rPr>
        <w:t xml:space="preserve"> (с учетом внешней проверки годовых отчетов об исполнении бюджетов)</w:t>
      </w:r>
      <w:r w:rsidR="005416EB" w:rsidRPr="00BB0CF4">
        <w:rPr>
          <w:rFonts w:ascii="Arial" w:eastAsia="Calibri" w:hAnsi="Arial" w:cs="Arial"/>
          <w:sz w:val="24"/>
          <w:szCs w:val="24"/>
        </w:rPr>
        <w:t>,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0A5215">
        <w:rPr>
          <w:rFonts w:ascii="Arial" w:eastAsia="Calibri" w:hAnsi="Arial" w:cs="Arial"/>
          <w:sz w:val="24"/>
          <w:szCs w:val="24"/>
        </w:rPr>
        <w:t>34</w:t>
      </w:r>
      <w:r w:rsidR="005416EB" w:rsidRPr="00BB0CF4">
        <w:rPr>
          <w:rFonts w:ascii="Arial" w:eastAsia="Calibri" w:hAnsi="Arial" w:cs="Arial"/>
          <w:sz w:val="24"/>
          <w:szCs w:val="24"/>
        </w:rPr>
        <w:t xml:space="preserve"> </w:t>
      </w:r>
      <w:r w:rsidRPr="00BB0CF4">
        <w:rPr>
          <w:rFonts w:ascii="Arial" w:eastAsia="Calibri" w:hAnsi="Arial" w:cs="Arial"/>
          <w:sz w:val="24"/>
          <w:szCs w:val="24"/>
        </w:rPr>
        <w:t>экспертно-аналитических, по результатам которых подготовлено:</w:t>
      </w:r>
    </w:p>
    <w:p w:rsidR="000F6CC7" w:rsidRPr="00BB0CF4" w:rsidRDefault="000F6CC7" w:rsidP="000F6CC7">
      <w:pPr>
        <w:pStyle w:val="Style3"/>
        <w:spacing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3</w:t>
      </w:r>
      <w:r w:rsidR="005416EB" w:rsidRPr="00BB0CF4">
        <w:rPr>
          <w:rFonts w:ascii="Arial" w:eastAsia="Calibri" w:hAnsi="Arial" w:cs="Arial"/>
          <w:u w:val="single"/>
        </w:rPr>
        <w:t xml:space="preserve"> акта</w:t>
      </w:r>
      <w:r w:rsidR="005416EB" w:rsidRPr="00BB0CF4">
        <w:rPr>
          <w:rFonts w:ascii="Arial" w:eastAsia="Calibri" w:hAnsi="Arial" w:cs="Arial"/>
        </w:rPr>
        <w:t xml:space="preserve"> – по п</w:t>
      </w:r>
      <w:r w:rsidR="008734DA" w:rsidRPr="00BB0CF4">
        <w:rPr>
          <w:rFonts w:ascii="Arial" w:eastAsia="Calibri" w:hAnsi="Arial" w:cs="Arial"/>
        </w:rPr>
        <w:t>роверк</w:t>
      </w:r>
      <w:r w:rsidR="005416EB" w:rsidRPr="00BB0CF4">
        <w:rPr>
          <w:rFonts w:ascii="Arial" w:eastAsia="Calibri" w:hAnsi="Arial" w:cs="Arial"/>
        </w:rPr>
        <w:t>е</w:t>
      </w:r>
      <w:r w:rsidR="008734DA" w:rsidRPr="00BB0CF4">
        <w:rPr>
          <w:rFonts w:ascii="Arial" w:eastAsia="Calibri" w:hAnsi="Arial" w:cs="Arial"/>
        </w:rPr>
        <w:t xml:space="preserve"> </w:t>
      </w:r>
      <w:r w:rsidR="000A5215">
        <w:rPr>
          <w:rFonts w:ascii="Arial" w:eastAsia="Calibri" w:hAnsi="Arial" w:cs="Arial"/>
        </w:rPr>
        <w:t xml:space="preserve">соблюдения требований трудового законодательства и обоснованности начисления заработной платы работникам администрации </w:t>
      </w:r>
      <w:proofErr w:type="spellStart"/>
      <w:r w:rsidR="000A5215">
        <w:rPr>
          <w:rFonts w:ascii="Arial" w:eastAsia="Calibri" w:hAnsi="Arial" w:cs="Arial"/>
        </w:rPr>
        <w:t>Кобляковского</w:t>
      </w:r>
      <w:proofErr w:type="spellEnd"/>
      <w:r w:rsidR="000A5215">
        <w:rPr>
          <w:rFonts w:ascii="Arial" w:eastAsia="Calibri" w:hAnsi="Arial" w:cs="Arial"/>
        </w:rPr>
        <w:t xml:space="preserve"> и </w:t>
      </w:r>
      <w:proofErr w:type="spellStart"/>
      <w:r w:rsidR="000A5215">
        <w:rPr>
          <w:rFonts w:ascii="Arial" w:eastAsia="Calibri" w:hAnsi="Arial" w:cs="Arial"/>
        </w:rPr>
        <w:t>Куватского</w:t>
      </w:r>
      <w:proofErr w:type="spellEnd"/>
      <w:r w:rsidR="000A5215">
        <w:rPr>
          <w:rFonts w:ascii="Arial" w:eastAsia="Calibri" w:hAnsi="Arial" w:cs="Arial"/>
        </w:rPr>
        <w:t xml:space="preserve"> муниципальных образований за 2021 год</w:t>
      </w:r>
      <w:r w:rsidR="001123A0" w:rsidRPr="00BB0CF4">
        <w:rPr>
          <w:rFonts w:ascii="Arial" w:eastAsia="Calibri" w:hAnsi="Arial" w:cs="Arial"/>
        </w:rPr>
        <w:t>;</w:t>
      </w:r>
      <w:r w:rsidR="000A5215">
        <w:rPr>
          <w:rFonts w:ascii="Arial" w:eastAsia="Calibri" w:hAnsi="Arial" w:cs="Arial"/>
        </w:rPr>
        <w:t xml:space="preserve"> </w:t>
      </w:r>
      <w:r w:rsidRPr="000F6CC7">
        <w:rPr>
          <w:rFonts w:ascii="Arial" w:eastAsia="Calibri" w:hAnsi="Arial" w:cs="Arial"/>
        </w:rPr>
        <w:t>по результатам параллельного</w:t>
      </w:r>
      <w:r>
        <w:rPr>
          <w:rFonts w:ascii="Arial" w:eastAsia="Calibri" w:hAnsi="Arial" w:cs="Arial"/>
        </w:rPr>
        <w:t xml:space="preserve"> контрольного мероприятия </w:t>
      </w:r>
      <w:r w:rsidRPr="000F6CC7">
        <w:rPr>
          <w:rFonts w:ascii="Arial" w:eastAsia="Calibri" w:hAnsi="Arial" w:cs="Arial"/>
        </w:rPr>
        <w:t>«Проверка эффективности и планирования, законности и результативности использования бюджетных средств в 2019 – 2021 годах на создание мест (площадок) накопления твердых коммунальных отходов и реализацию мероприятий регионального проекта</w:t>
      </w:r>
      <w:r>
        <w:rPr>
          <w:rFonts w:ascii="Arial" w:eastAsia="Calibri" w:hAnsi="Arial" w:cs="Arial"/>
        </w:rPr>
        <w:t xml:space="preserve"> </w:t>
      </w:r>
      <w:r w:rsidRPr="000F6CC7">
        <w:rPr>
          <w:rFonts w:ascii="Arial" w:eastAsia="Calibri" w:hAnsi="Arial" w:cs="Arial"/>
        </w:rPr>
        <w:t>«Комплексная система обращения с твердыми коммунальными отходами»</w:t>
      </w:r>
      <w:r>
        <w:rPr>
          <w:rFonts w:ascii="Arial" w:eastAsia="Calibri" w:hAnsi="Arial" w:cs="Arial"/>
        </w:rPr>
        <w:t>;</w:t>
      </w:r>
    </w:p>
    <w:p w:rsidR="00FB5935" w:rsidRPr="00BB0CF4" w:rsidRDefault="00FB5935" w:rsidP="000176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  <w:u w:val="single"/>
        </w:rPr>
        <w:t xml:space="preserve">3 </w:t>
      </w:r>
      <w:r w:rsidR="0025578C" w:rsidRPr="00BB0CF4">
        <w:rPr>
          <w:rFonts w:ascii="Arial" w:eastAsia="Calibri" w:hAnsi="Arial" w:cs="Arial"/>
          <w:sz w:val="24"/>
          <w:szCs w:val="24"/>
          <w:u w:val="single"/>
        </w:rPr>
        <w:t>экспертно-аналитических записки</w:t>
      </w:r>
      <w:r w:rsidRPr="00BB0CF4">
        <w:rPr>
          <w:rFonts w:ascii="Arial" w:eastAsia="Calibri" w:hAnsi="Arial" w:cs="Arial"/>
          <w:sz w:val="24"/>
          <w:szCs w:val="24"/>
        </w:rPr>
        <w:t xml:space="preserve"> – анализ и исполнение бюджета му</w:t>
      </w:r>
      <w:r w:rsidR="0025578C" w:rsidRPr="00BB0CF4">
        <w:rPr>
          <w:rFonts w:ascii="Arial" w:eastAsia="Calibri" w:hAnsi="Arial" w:cs="Arial"/>
          <w:sz w:val="24"/>
          <w:szCs w:val="24"/>
        </w:rPr>
        <w:t>ниципального образования «Братский район» за 1</w:t>
      </w:r>
      <w:r w:rsidR="00C713DA">
        <w:rPr>
          <w:rFonts w:ascii="Arial" w:eastAsia="Calibri" w:hAnsi="Arial" w:cs="Arial"/>
          <w:sz w:val="24"/>
          <w:szCs w:val="24"/>
        </w:rPr>
        <w:t>-</w:t>
      </w:r>
      <w:r w:rsidR="000176D0">
        <w:rPr>
          <w:rFonts w:ascii="Arial" w:eastAsia="Calibri" w:hAnsi="Arial" w:cs="Arial"/>
          <w:sz w:val="24"/>
          <w:szCs w:val="24"/>
        </w:rPr>
        <w:t xml:space="preserve">ый </w:t>
      </w:r>
      <w:r w:rsidR="0025578C" w:rsidRPr="00BB0CF4">
        <w:rPr>
          <w:rFonts w:ascii="Arial" w:eastAsia="Calibri" w:hAnsi="Arial" w:cs="Arial"/>
          <w:sz w:val="24"/>
          <w:szCs w:val="24"/>
        </w:rPr>
        <w:t xml:space="preserve">квартал, </w:t>
      </w:r>
      <w:r w:rsidR="000176D0">
        <w:rPr>
          <w:rFonts w:ascii="Arial" w:eastAsia="Calibri" w:hAnsi="Arial" w:cs="Arial"/>
          <w:sz w:val="24"/>
          <w:szCs w:val="24"/>
        </w:rPr>
        <w:t>1</w:t>
      </w:r>
      <w:r w:rsidR="00C713DA">
        <w:rPr>
          <w:rFonts w:ascii="Arial" w:eastAsia="Calibri" w:hAnsi="Arial" w:cs="Arial"/>
          <w:sz w:val="24"/>
          <w:szCs w:val="24"/>
        </w:rPr>
        <w:t>-</w:t>
      </w:r>
      <w:r w:rsidR="000176D0">
        <w:rPr>
          <w:rFonts w:ascii="Arial" w:eastAsia="Calibri" w:hAnsi="Arial" w:cs="Arial"/>
          <w:sz w:val="24"/>
          <w:szCs w:val="24"/>
        </w:rPr>
        <w:t xml:space="preserve">ое </w:t>
      </w:r>
      <w:r w:rsidR="002267C1">
        <w:rPr>
          <w:rFonts w:ascii="Arial" w:eastAsia="Calibri" w:hAnsi="Arial" w:cs="Arial"/>
          <w:sz w:val="24"/>
          <w:szCs w:val="24"/>
        </w:rPr>
        <w:t>полугодие и</w:t>
      </w:r>
      <w:r w:rsidR="002267C1">
        <w:rPr>
          <w:rFonts w:ascii="Arial" w:eastAsia="Calibri" w:hAnsi="Arial" w:cs="Arial"/>
          <w:sz w:val="24"/>
          <w:szCs w:val="24"/>
        </w:rPr>
        <w:br/>
      </w:r>
      <w:r w:rsidR="0025578C" w:rsidRPr="00BB0CF4">
        <w:rPr>
          <w:rFonts w:ascii="Arial" w:eastAsia="Calibri" w:hAnsi="Arial" w:cs="Arial"/>
          <w:sz w:val="24"/>
          <w:szCs w:val="24"/>
        </w:rPr>
        <w:t>9 месяцев 202</w:t>
      </w:r>
      <w:r w:rsidR="000A5215">
        <w:rPr>
          <w:rFonts w:ascii="Arial" w:eastAsia="Calibri" w:hAnsi="Arial" w:cs="Arial"/>
          <w:sz w:val="24"/>
          <w:szCs w:val="24"/>
        </w:rPr>
        <w:t>2</w:t>
      </w:r>
      <w:r w:rsidR="0025578C" w:rsidRPr="00BB0CF4">
        <w:rPr>
          <w:rFonts w:ascii="Arial" w:eastAsia="Calibri" w:hAnsi="Arial" w:cs="Arial"/>
          <w:sz w:val="24"/>
          <w:szCs w:val="24"/>
        </w:rPr>
        <w:t xml:space="preserve"> года;</w:t>
      </w:r>
    </w:p>
    <w:p w:rsidR="001123A0" w:rsidRDefault="006D35A0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  <w:u w:val="single"/>
        </w:rPr>
        <w:t>6</w:t>
      </w:r>
      <w:r w:rsidR="00F66889">
        <w:rPr>
          <w:rFonts w:ascii="Arial" w:eastAsia="Calibri" w:hAnsi="Arial" w:cs="Arial"/>
          <w:sz w:val="24"/>
          <w:szCs w:val="24"/>
          <w:u w:val="single"/>
        </w:rPr>
        <w:t>2</w:t>
      </w:r>
      <w:bookmarkStart w:id="0" w:name="_GoBack"/>
      <w:bookmarkEnd w:id="0"/>
      <w:r w:rsidR="008734DA" w:rsidRPr="00BB0CF4">
        <w:rPr>
          <w:rFonts w:ascii="Arial" w:eastAsia="Calibri" w:hAnsi="Arial" w:cs="Arial"/>
          <w:sz w:val="24"/>
          <w:szCs w:val="24"/>
          <w:u w:val="single"/>
        </w:rPr>
        <w:t xml:space="preserve"> заключени</w:t>
      </w:r>
      <w:r w:rsidRPr="00BB0CF4">
        <w:rPr>
          <w:rFonts w:ascii="Arial" w:eastAsia="Calibri" w:hAnsi="Arial" w:cs="Arial"/>
          <w:sz w:val="24"/>
          <w:szCs w:val="24"/>
          <w:u w:val="single"/>
        </w:rPr>
        <w:t>е</w:t>
      </w:r>
      <w:r w:rsidR="001123A0" w:rsidRPr="00BB0CF4">
        <w:rPr>
          <w:rFonts w:ascii="Arial" w:eastAsia="Calibri" w:hAnsi="Arial" w:cs="Arial"/>
          <w:sz w:val="24"/>
          <w:szCs w:val="24"/>
        </w:rPr>
        <w:t>, в том числе: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</w:t>
      </w:r>
    </w:p>
    <w:p w:rsidR="001C4F9A" w:rsidRPr="00C27409" w:rsidRDefault="001F4560" w:rsidP="00C2740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>2</w:t>
      </w:r>
      <w:r w:rsidR="001C4F9A" w:rsidRPr="00C27409">
        <w:rPr>
          <w:rFonts w:ascii="Arial" w:eastAsia="Calibri" w:hAnsi="Arial" w:cs="Arial"/>
          <w:sz w:val="24"/>
          <w:szCs w:val="24"/>
        </w:rPr>
        <w:t xml:space="preserve"> документ</w:t>
      </w:r>
      <w:r w:rsidRPr="00C27409">
        <w:rPr>
          <w:rFonts w:ascii="Arial" w:eastAsia="Calibri" w:hAnsi="Arial" w:cs="Arial"/>
          <w:sz w:val="24"/>
          <w:szCs w:val="24"/>
        </w:rPr>
        <w:t>а</w:t>
      </w:r>
      <w:r w:rsidR="001C4F9A" w:rsidRPr="00C27409">
        <w:rPr>
          <w:rFonts w:ascii="Arial" w:eastAsia="Calibri" w:hAnsi="Arial" w:cs="Arial"/>
          <w:sz w:val="24"/>
          <w:szCs w:val="24"/>
        </w:rPr>
        <w:t xml:space="preserve"> по результатам мониторинга реализации национальных проектов на территории муниципального образования «Братский район» за первое полугодие 2022 года</w:t>
      </w:r>
      <w:r w:rsidRPr="00C27409">
        <w:rPr>
          <w:rFonts w:ascii="Arial" w:eastAsia="Calibri" w:hAnsi="Arial" w:cs="Arial"/>
          <w:sz w:val="24"/>
          <w:szCs w:val="24"/>
        </w:rPr>
        <w:t>; по осуществлению контроля за состоянием муниципального внутреннего и внешнего долга</w:t>
      </w:r>
      <w:r w:rsidR="00C713DA" w:rsidRPr="00C27409">
        <w:rPr>
          <w:rFonts w:ascii="Arial" w:eastAsia="Calibri" w:hAnsi="Arial" w:cs="Arial"/>
          <w:sz w:val="24"/>
          <w:szCs w:val="24"/>
        </w:rPr>
        <w:t xml:space="preserve"> по состоянию на 01.10.2022</w:t>
      </w:r>
      <w:r w:rsidRPr="00C27409">
        <w:rPr>
          <w:rFonts w:ascii="Arial" w:eastAsia="Calibri" w:hAnsi="Arial" w:cs="Arial"/>
          <w:sz w:val="24"/>
          <w:szCs w:val="24"/>
        </w:rPr>
        <w:t>;</w:t>
      </w:r>
    </w:p>
    <w:p w:rsidR="008734DA" w:rsidRPr="00C27409" w:rsidRDefault="006D35A0" w:rsidP="00C2740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>2</w:t>
      </w:r>
      <w:r w:rsidR="001C4F9A" w:rsidRPr="00C27409">
        <w:rPr>
          <w:rFonts w:ascii="Arial" w:eastAsia="Calibri" w:hAnsi="Arial" w:cs="Arial"/>
          <w:sz w:val="24"/>
          <w:szCs w:val="24"/>
        </w:rPr>
        <w:t>5</w:t>
      </w:r>
      <w:r w:rsidRPr="00C27409">
        <w:rPr>
          <w:rFonts w:ascii="Arial" w:eastAsia="Calibri" w:hAnsi="Arial" w:cs="Arial"/>
          <w:sz w:val="24"/>
          <w:szCs w:val="24"/>
        </w:rPr>
        <w:t xml:space="preserve"> документ</w:t>
      </w:r>
      <w:r w:rsidR="001C4F9A" w:rsidRPr="00C27409">
        <w:rPr>
          <w:rFonts w:ascii="Arial" w:eastAsia="Calibri" w:hAnsi="Arial" w:cs="Arial"/>
          <w:sz w:val="24"/>
          <w:szCs w:val="24"/>
        </w:rPr>
        <w:t>ов</w:t>
      </w:r>
      <w:r w:rsidRPr="00C27409">
        <w:rPr>
          <w:rFonts w:ascii="Arial" w:eastAsia="Calibri" w:hAnsi="Arial" w:cs="Arial"/>
          <w:sz w:val="24"/>
          <w:szCs w:val="24"/>
        </w:rPr>
        <w:t xml:space="preserve"> </w:t>
      </w:r>
      <w:r w:rsidR="00C9516C" w:rsidRPr="00C27409">
        <w:rPr>
          <w:rFonts w:ascii="Arial" w:eastAsia="Calibri" w:hAnsi="Arial" w:cs="Arial"/>
          <w:sz w:val="24"/>
          <w:szCs w:val="24"/>
        </w:rPr>
        <w:t xml:space="preserve">на </w:t>
      </w:r>
      <w:r w:rsidRPr="00C27409">
        <w:rPr>
          <w:rFonts w:ascii="Arial" w:eastAsia="Calibri" w:hAnsi="Arial" w:cs="Arial"/>
          <w:sz w:val="24"/>
          <w:szCs w:val="24"/>
        </w:rPr>
        <w:t>внешн</w:t>
      </w:r>
      <w:r w:rsidR="00C9516C" w:rsidRPr="00C27409">
        <w:rPr>
          <w:rFonts w:ascii="Arial" w:eastAsia="Calibri" w:hAnsi="Arial" w:cs="Arial"/>
          <w:sz w:val="24"/>
          <w:szCs w:val="24"/>
        </w:rPr>
        <w:t>юю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проверк</w:t>
      </w:r>
      <w:r w:rsidR="00C9516C" w:rsidRPr="00C27409">
        <w:rPr>
          <w:rFonts w:ascii="Arial" w:eastAsia="Calibri" w:hAnsi="Arial" w:cs="Arial"/>
          <w:sz w:val="24"/>
          <w:szCs w:val="24"/>
        </w:rPr>
        <w:t>у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годов</w:t>
      </w:r>
      <w:r w:rsidR="00C9516C" w:rsidRPr="00C27409">
        <w:rPr>
          <w:rFonts w:ascii="Arial" w:eastAsia="Calibri" w:hAnsi="Arial" w:cs="Arial"/>
          <w:sz w:val="24"/>
          <w:szCs w:val="24"/>
        </w:rPr>
        <w:t xml:space="preserve">ых </w:t>
      </w:r>
      <w:r w:rsidR="008734DA" w:rsidRPr="00C27409">
        <w:rPr>
          <w:rFonts w:ascii="Arial" w:eastAsia="Calibri" w:hAnsi="Arial" w:cs="Arial"/>
          <w:sz w:val="24"/>
          <w:szCs w:val="24"/>
        </w:rPr>
        <w:t>отчет</w:t>
      </w:r>
      <w:r w:rsidR="00C9516C" w:rsidRPr="00C27409">
        <w:rPr>
          <w:rFonts w:ascii="Arial" w:eastAsia="Calibri" w:hAnsi="Arial" w:cs="Arial"/>
          <w:sz w:val="24"/>
          <w:szCs w:val="24"/>
        </w:rPr>
        <w:t xml:space="preserve">ов </w:t>
      </w:r>
      <w:r w:rsidR="008734DA" w:rsidRPr="00C27409">
        <w:rPr>
          <w:rFonts w:ascii="Arial" w:eastAsia="Calibri" w:hAnsi="Arial" w:cs="Arial"/>
          <w:sz w:val="24"/>
          <w:szCs w:val="24"/>
        </w:rPr>
        <w:t>об исполнении бюджет</w:t>
      </w:r>
      <w:r w:rsidR="00C9516C" w:rsidRPr="00C27409">
        <w:rPr>
          <w:rFonts w:ascii="Arial" w:eastAsia="Calibri" w:hAnsi="Arial" w:cs="Arial"/>
          <w:sz w:val="24"/>
          <w:szCs w:val="24"/>
        </w:rPr>
        <w:t>ов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</w:t>
      </w:r>
      <w:r w:rsidR="00C9516C" w:rsidRPr="00C27409">
        <w:rPr>
          <w:rFonts w:ascii="Arial" w:eastAsia="Calibri" w:hAnsi="Arial" w:cs="Arial"/>
          <w:sz w:val="24"/>
          <w:szCs w:val="24"/>
        </w:rPr>
        <w:t>за 202</w:t>
      </w:r>
      <w:r w:rsidR="001C4F9A" w:rsidRPr="00C27409">
        <w:rPr>
          <w:rFonts w:ascii="Arial" w:eastAsia="Calibri" w:hAnsi="Arial" w:cs="Arial"/>
          <w:sz w:val="24"/>
          <w:szCs w:val="24"/>
        </w:rPr>
        <w:t>1</w:t>
      </w:r>
      <w:r w:rsidR="00C9516C" w:rsidRPr="00C27409">
        <w:rPr>
          <w:rFonts w:ascii="Arial" w:eastAsia="Calibri" w:hAnsi="Arial" w:cs="Arial"/>
          <w:sz w:val="24"/>
          <w:szCs w:val="24"/>
        </w:rPr>
        <w:t xml:space="preserve"> год</w:t>
      </w:r>
      <w:r w:rsidR="002749DC" w:rsidRPr="00C27409">
        <w:rPr>
          <w:rFonts w:ascii="Arial" w:eastAsia="Calibri" w:hAnsi="Arial" w:cs="Arial"/>
          <w:sz w:val="24"/>
          <w:szCs w:val="24"/>
        </w:rPr>
        <w:t>, в т</w:t>
      </w:r>
      <w:r w:rsidR="001C4F9A" w:rsidRPr="00C27409">
        <w:rPr>
          <w:rFonts w:ascii="Arial" w:eastAsia="Calibri" w:hAnsi="Arial" w:cs="Arial"/>
          <w:sz w:val="24"/>
          <w:szCs w:val="24"/>
        </w:rPr>
        <w:t>ом числе</w:t>
      </w:r>
      <w:r w:rsidR="002749DC" w:rsidRPr="00C27409">
        <w:rPr>
          <w:rFonts w:ascii="Arial" w:eastAsia="Calibri" w:hAnsi="Arial" w:cs="Arial"/>
          <w:sz w:val="24"/>
          <w:szCs w:val="24"/>
        </w:rPr>
        <w:t xml:space="preserve"> 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муниципального образования «Братский район» </w:t>
      </w:r>
      <w:r w:rsidR="00C9516C" w:rsidRPr="00C27409">
        <w:rPr>
          <w:rFonts w:ascii="Arial" w:eastAsia="Calibri" w:hAnsi="Arial" w:cs="Arial"/>
          <w:sz w:val="24"/>
          <w:szCs w:val="24"/>
        </w:rPr>
        <w:t xml:space="preserve">и </w:t>
      </w:r>
      <w:r w:rsidR="008734DA" w:rsidRPr="00C27409">
        <w:rPr>
          <w:rFonts w:ascii="Arial" w:eastAsia="Calibri" w:hAnsi="Arial" w:cs="Arial"/>
          <w:sz w:val="24"/>
          <w:szCs w:val="24"/>
        </w:rPr>
        <w:t>2</w:t>
      </w:r>
      <w:r w:rsidR="001F4560" w:rsidRPr="00C27409">
        <w:rPr>
          <w:rFonts w:ascii="Arial" w:eastAsia="Calibri" w:hAnsi="Arial" w:cs="Arial"/>
          <w:sz w:val="24"/>
          <w:szCs w:val="24"/>
        </w:rPr>
        <w:t>4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поселений</w:t>
      </w:r>
      <w:r w:rsidR="001F4560" w:rsidRPr="00C27409">
        <w:rPr>
          <w:rFonts w:ascii="Arial" w:eastAsia="Calibri" w:hAnsi="Arial" w:cs="Arial"/>
          <w:sz w:val="24"/>
          <w:szCs w:val="24"/>
        </w:rPr>
        <w:t xml:space="preserve"> (23 сельских и 1 городско</w:t>
      </w:r>
      <w:r w:rsidR="00CE3A1A" w:rsidRPr="00C27409">
        <w:rPr>
          <w:rFonts w:ascii="Arial" w:eastAsia="Calibri" w:hAnsi="Arial" w:cs="Arial"/>
          <w:sz w:val="24"/>
          <w:szCs w:val="24"/>
        </w:rPr>
        <w:t>го</w:t>
      </w:r>
      <w:r w:rsidR="001F4560" w:rsidRPr="00C27409">
        <w:rPr>
          <w:rFonts w:ascii="Arial" w:eastAsia="Calibri" w:hAnsi="Arial" w:cs="Arial"/>
          <w:sz w:val="24"/>
          <w:szCs w:val="24"/>
        </w:rPr>
        <w:t>)</w:t>
      </w:r>
      <w:r w:rsidR="00C27409">
        <w:rPr>
          <w:rFonts w:ascii="Arial" w:eastAsia="Calibri" w:hAnsi="Arial" w:cs="Arial"/>
          <w:sz w:val="24"/>
          <w:szCs w:val="24"/>
        </w:rPr>
        <w:t>;</w:t>
      </w:r>
    </w:p>
    <w:p w:rsidR="001123A0" w:rsidRPr="00C27409" w:rsidRDefault="00C9516C" w:rsidP="00C2740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 xml:space="preserve">6 документов на </w:t>
      </w:r>
      <w:r w:rsidR="008734DA" w:rsidRPr="00C27409">
        <w:rPr>
          <w:rFonts w:ascii="Arial" w:eastAsia="Calibri" w:hAnsi="Arial" w:cs="Arial"/>
          <w:sz w:val="24"/>
          <w:szCs w:val="24"/>
        </w:rPr>
        <w:t>проверк</w:t>
      </w:r>
      <w:r w:rsidRPr="00C27409">
        <w:rPr>
          <w:rFonts w:ascii="Arial" w:eastAsia="Calibri" w:hAnsi="Arial" w:cs="Arial"/>
          <w:sz w:val="24"/>
          <w:szCs w:val="24"/>
        </w:rPr>
        <w:t>у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бюджетной отчетности </w:t>
      </w:r>
      <w:r w:rsidR="001123A0" w:rsidRPr="00C27409">
        <w:rPr>
          <w:rFonts w:ascii="Arial" w:eastAsia="Calibri" w:hAnsi="Arial" w:cs="Arial"/>
          <w:sz w:val="24"/>
          <w:szCs w:val="24"/>
        </w:rPr>
        <w:t>6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главных </w:t>
      </w:r>
      <w:r w:rsidR="001F4560" w:rsidRPr="00C27409">
        <w:rPr>
          <w:rFonts w:ascii="Arial" w:eastAsia="Calibri" w:hAnsi="Arial" w:cs="Arial"/>
          <w:sz w:val="24"/>
          <w:szCs w:val="24"/>
        </w:rPr>
        <w:t>администраторов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бюджетных средств</w:t>
      </w:r>
      <w:r w:rsidRPr="00C27409">
        <w:rPr>
          <w:rFonts w:ascii="Arial" w:eastAsia="Calibri" w:hAnsi="Arial" w:cs="Arial"/>
          <w:sz w:val="24"/>
          <w:szCs w:val="24"/>
        </w:rPr>
        <w:t xml:space="preserve"> района</w:t>
      </w:r>
      <w:r w:rsidR="001123A0" w:rsidRPr="00C27409">
        <w:rPr>
          <w:rFonts w:ascii="Arial" w:eastAsia="Calibri" w:hAnsi="Arial" w:cs="Arial"/>
          <w:sz w:val="24"/>
          <w:szCs w:val="24"/>
        </w:rPr>
        <w:t>;</w:t>
      </w:r>
    </w:p>
    <w:p w:rsidR="008734DA" w:rsidRPr="00C27409" w:rsidRDefault="00C9516C" w:rsidP="00C2740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 xml:space="preserve">24 </w:t>
      </w:r>
      <w:r w:rsidR="008734DA" w:rsidRPr="00C27409">
        <w:rPr>
          <w:rFonts w:ascii="Arial" w:eastAsia="Calibri" w:hAnsi="Arial" w:cs="Arial"/>
          <w:sz w:val="24"/>
          <w:szCs w:val="24"/>
        </w:rPr>
        <w:t>экспертиз</w:t>
      </w:r>
      <w:r w:rsidRPr="00C27409">
        <w:rPr>
          <w:rFonts w:ascii="Arial" w:eastAsia="Calibri" w:hAnsi="Arial" w:cs="Arial"/>
          <w:sz w:val="24"/>
          <w:szCs w:val="24"/>
        </w:rPr>
        <w:t xml:space="preserve">ы на </w:t>
      </w:r>
      <w:r w:rsidR="008734DA" w:rsidRPr="00C27409">
        <w:rPr>
          <w:rFonts w:ascii="Arial" w:eastAsia="Calibri" w:hAnsi="Arial" w:cs="Arial"/>
          <w:sz w:val="24"/>
          <w:szCs w:val="24"/>
        </w:rPr>
        <w:t>проект решени</w:t>
      </w:r>
      <w:r w:rsidRPr="00C27409">
        <w:rPr>
          <w:rFonts w:ascii="Arial" w:eastAsia="Calibri" w:hAnsi="Arial" w:cs="Arial"/>
          <w:sz w:val="24"/>
          <w:szCs w:val="24"/>
        </w:rPr>
        <w:t>я</w:t>
      </w:r>
      <w:r w:rsidR="002749DC" w:rsidRPr="00C27409">
        <w:rPr>
          <w:rFonts w:ascii="Arial" w:eastAsia="Calibri" w:hAnsi="Arial" w:cs="Arial"/>
          <w:sz w:val="24"/>
          <w:szCs w:val="24"/>
        </w:rPr>
        <w:t xml:space="preserve"> о бюджете, в том числе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1123A0" w:rsidRPr="00C27409">
        <w:rPr>
          <w:rFonts w:ascii="Arial" w:eastAsia="Calibri" w:hAnsi="Arial" w:cs="Arial"/>
          <w:sz w:val="24"/>
          <w:szCs w:val="24"/>
        </w:rPr>
        <w:t>2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и на плановый период 202</w:t>
      </w:r>
      <w:r w:rsidR="001123A0" w:rsidRPr="00C27409">
        <w:rPr>
          <w:rFonts w:ascii="Arial" w:eastAsia="Calibri" w:hAnsi="Arial" w:cs="Arial"/>
          <w:sz w:val="24"/>
          <w:szCs w:val="24"/>
        </w:rPr>
        <w:t>3 и 2024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годов» и проектов решений о бюджете на </w:t>
      </w:r>
      <w:r w:rsidRPr="00C27409">
        <w:rPr>
          <w:rFonts w:ascii="Arial" w:eastAsia="Calibri" w:hAnsi="Arial" w:cs="Arial"/>
          <w:sz w:val="24"/>
          <w:szCs w:val="24"/>
        </w:rPr>
        <w:t xml:space="preserve">очередной и </w:t>
      </w:r>
      <w:r w:rsidR="008734DA" w:rsidRPr="00C27409">
        <w:rPr>
          <w:rFonts w:ascii="Arial" w:eastAsia="Calibri" w:hAnsi="Arial" w:cs="Arial"/>
          <w:sz w:val="24"/>
          <w:szCs w:val="24"/>
        </w:rPr>
        <w:t>плановый период</w:t>
      </w:r>
      <w:r w:rsidRPr="00C27409">
        <w:rPr>
          <w:rFonts w:ascii="Arial" w:eastAsia="Calibri" w:hAnsi="Arial" w:cs="Arial"/>
          <w:sz w:val="24"/>
          <w:szCs w:val="24"/>
        </w:rPr>
        <w:t>ы</w:t>
      </w:r>
      <w:r w:rsidR="002267C1">
        <w:rPr>
          <w:rFonts w:ascii="Arial" w:eastAsia="Calibri" w:hAnsi="Arial" w:cs="Arial"/>
          <w:sz w:val="24"/>
          <w:szCs w:val="24"/>
        </w:rPr>
        <w:br/>
      </w:r>
      <w:r w:rsidR="008734DA" w:rsidRPr="00C27409">
        <w:rPr>
          <w:rFonts w:ascii="Arial" w:eastAsia="Calibri" w:hAnsi="Arial" w:cs="Arial"/>
          <w:sz w:val="24"/>
          <w:szCs w:val="24"/>
        </w:rPr>
        <w:lastRenderedPageBreak/>
        <w:t>2</w:t>
      </w:r>
      <w:r w:rsidR="001F4560" w:rsidRPr="00C27409">
        <w:rPr>
          <w:rFonts w:ascii="Arial" w:eastAsia="Calibri" w:hAnsi="Arial" w:cs="Arial"/>
          <w:sz w:val="24"/>
          <w:szCs w:val="24"/>
        </w:rPr>
        <w:t>2</w:t>
      </w:r>
      <w:r w:rsidR="008734DA" w:rsidRPr="00C27409">
        <w:rPr>
          <w:rFonts w:ascii="Arial" w:eastAsia="Calibri" w:hAnsi="Arial" w:cs="Arial"/>
          <w:sz w:val="24"/>
          <w:szCs w:val="24"/>
        </w:rPr>
        <w:t xml:space="preserve"> сельских поселений</w:t>
      </w:r>
      <w:r w:rsidR="001F4560" w:rsidRPr="00C27409">
        <w:rPr>
          <w:rFonts w:ascii="Arial" w:eastAsia="Calibri" w:hAnsi="Arial" w:cs="Arial"/>
          <w:sz w:val="24"/>
          <w:szCs w:val="24"/>
        </w:rPr>
        <w:t xml:space="preserve"> и 1 городского (</w:t>
      </w:r>
      <w:proofErr w:type="spellStart"/>
      <w:r w:rsidR="001F4560" w:rsidRPr="00C27409">
        <w:rPr>
          <w:rFonts w:ascii="Arial" w:eastAsia="Calibri" w:hAnsi="Arial" w:cs="Arial"/>
          <w:sz w:val="24"/>
          <w:szCs w:val="24"/>
        </w:rPr>
        <w:t>Зябинское</w:t>
      </w:r>
      <w:proofErr w:type="spellEnd"/>
      <w:r w:rsidR="001F4560" w:rsidRPr="00C27409">
        <w:rPr>
          <w:rFonts w:ascii="Arial" w:eastAsia="Calibri" w:hAnsi="Arial" w:cs="Arial"/>
          <w:sz w:val="24"/>
          <w:szCs w:val="24"/>
        </w:rPr>
        <w:t xml:space="preserve"> МО не предоставили проект </w:t>
      </w:r>
      <w:r w:rsidR="007C36DE" w:rsidRPr="00C27409">
        <w:rPr>
          <w:rFonts w:ascii="Arial" w:eastAsia="Calibri" w:hAnsi="Arial" w:cs="Arial"/>
          <w:sz w:val="24"/>
          <w:szCs w:val="24"/>
        </w:rPr>
        <w:t>бюджета на экспертизу</w:t>
      </w:r>
      <w:r w:rsidR="001F4560" w:rsidRPr="00C27409">
        <w:rPr>
          <w:rFonts w:ascii="Arial" w:eastAsia="Calibri" w:hAnsi="Arial" w:cs="Arial"/>
          <w:sz w:val="24"/>
          <w:szCs w:val="24"/>
        </w:rPr>
        <w:t>)</w:t>
      </w:r>
      <w:r w:rsidR="008734DA" w:rsidRPr="00C27409">
        <w:rPr>
          <w:rFonts w:ascii="Arial" w:eastAsia="Calibri" w:hAnsi="Arial" w:cs="Arial"/>
          <w:sz w:val="24"/>
          <w:szCs w:val="24"/>
        </w:rPr>
        <w:t>;</w:t>
      </w:r>
    </w:p>
    <w:p w:rsidR="001123A0" w:rsidRPr="00C27409" w:rsidRDefault="00C9516C" w:rsidP="00C2740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27409">
        <w:rPr>
          <w:rFonts w:ascii="Arial" w:eastAsia="Calibri" w:hAnsi="Arial" w:cs="Arial"/>
          <w:sz w:val="24"/>
          <w:szCs w:val="24"/>
        </w:rPr>
        <w:t xml:space="preserve">5 документов на </w:t>
      </w:r>
      <w:r w:rsidR="00F0013B" w:rsidRPr="00C27409">
        <w:rPr>
          <w:rFonts w:ascii="Arial" w:eastAsia="Calibri" w:hAnsi="Arial" w:cs="Arial"/>
          <w:sz w:val="24"/>
          <w:szCs w:val="24"/>
        </w:rPr>
        <w:t>экспертиз</w:t>
      </w:r>
      <w:r w:rsidR="00C713DA" w:rsidRPr="00C27409">
        <w:rPr>
          <w:rFonts w:ascii="Arial" w:eastAsia="Calibri" w:hAnsi="Arial" w:cs="Arial"/>
          <w:sz w:val="24"/>
          <w:szCs w:val="24"/>
        </w:rPr>
        <w:t>у</w:t>
      </w:r>
      <w:r w:rsidR="00F0013B" w:rsidRPr="00C27409">
        <w:rPr>
          <w:rFonts w:ascii="Arial" w:eastAsia="Calibri" w:hAnsi="Arial" w:cs="Arial"/>
          <w:sz w:val="24"/>
          <w:szCs w:val="24"/>
        </w:rPr>
        <w:t xml:space="preserve"> проектов решений «О внесении изменений и дополнений в решение </w:t>
      </w:r>
      <w:r w:rsidR="006055EA" w:rsidRPr="00C27409">
        <w:rPr>
          <w:rFonts w:ascii="Arial" w:eastAsia="Calibri" w:hAnsi="Arial" w:cs="Arial"/>
          <w:sz w:val="24"/>
          <w:szCs w:val="24"/>
        </w:rPr>
        <w:t>Думы Братского района от 2</w:t>
      </w:r>
      <w:r w:rsidR="001F4560" w:rsidRPr="00C27409">
        <w:rPr>
          <w:rFonts w:ascii="Arial" w:eastAsia="Calibri" w:hAnsi="Arial" w:cs="Arial"/>
          <w:sz w:val="24"/>
          <w:szCs w:val="24"/>
        </w:rPr>
        <w:t>8</w:t>
      </w:r>
      <w:r w:rsidR="006055EA" w:rsidRPr="00C27409">
        <w:rPr>
          <w:rFonts w:ascii="Arial" w:eastAsia="Calibri" w:hAnsi="Arial" w:cs="Arial"/>
          <w:sz w:val="24"/>
          <w:szCs w:val="24"/>
        </w:rPr>
        <w:t>.12.202</w:t>
      </w:r>
      <w:r w:rsidR="001F4560" w:rsidRPr="00C27409">
        <w:rPr>
          <w:rFonts w:ascii="Arial" w:eastAsia="Calibri" w:hAnsi="Arial" w:cs="Arial"/>
          <w:sz w:val="24"/>
          <w:szCs w:val="24"/>
        </w:rPr>
        <w:t>1</w:t>
      </w:r>
      <w:r w:rsidR="006055EA" w:rsidRPr="00C27409">
        <w:rPr>
          <w:rFonts w:ascii="Arial" w:eastAsia="Calibri" w:hAnsi="Arial" w:cs="Arial"/>
          <w:sz w:val="24"/>
          <w:szCs w:val="24"/>
        </w:rPr>
        <w:t xml:space="preserve"> №</w:t>
      </w:r>
      <w:r w:rsidR="001F4560" w:rsidRPr="00C27409">
        <w:rPr>
          <w:rFonts w:ascii="Arial" w:eastAsia="Calibri" w:hAnsi="Arial" w:cs="Arial"/>
          <w:sz w:val="24"/>
          <w:szCs w:val="24"/>
        </w:rPr>
        <w:t>252</w:t>
      </w:r>
      <w:r w:rsidR="006055EA" w:rsidRPr="00C27409">
        <w:rPr>
          <w:rFonts w:ascii="Arial" w:eastAsia="Calibri" w:hAnsi="Arial" w:cs="Arial"/>
          <w:sz w:val="24"/>
          <w:szCs w:val="24"/>
        </w:rPr>
        <w:t xml:space="preserve"> </w:t>
      </w:r>
      <w:r w:rsidR="00F0013B" w:rsidRPr="00C27409">
        <w:rPr>
          <w:rFonts w:ascii="Arial" w:eastAsia="Calibri" w:hAnsi="Arial" w:cs="Arial"/>
          <w:sz w:val="24"/>
          <w:szCs w:val="24"/>
        </w:rPr>
        <w:t>«О бюджете муниципального образования «Братский район» на 202</w:t>
      </w:r>
      <w:r w:rsidR="001F4560" w:rsidRPr="00C27409">
        <w:rPr>
          <w:rFonts w:ascii="Arial" w:eastAsia="Calibri" w:hAnsi="Arial" w:cs="Arial"/>
          <w:sz w:val="24"/>
          <w:szCs w:val="24"/>
        </w:rPr>
        <w:t>2</w:t>
      </w:r>
      <w:r w:rsidR="00F0013B" w:rsidRPr="00C27409">
        <w:rPr>
          <w:rFonts w:ascii="Arial" w:eastAsia="Calibri" w:hAnsi="Arial" w:cs="Arial"/>
          <w:sz w:val="24"/>
          <w:szCs w:val="24"/>
        </w:rPr>
        <w:t xml:space="preserve"> и на плановый период 202</w:t>
      </w:r>
      <w:r w:rsidR="001F4560" w:rsidRPr="00C27409">
        <w:rPr>
          <w:rFonts w:ascii="Arial" w:eastAsia="Calibri" w:hAnsi="Arial" w:cs="Arial"/>
          <w:sz w:val="24"/>
          <w:szCs w:val="24"/>
        </w:rPr>
        <w:t>3</w:t>
      </w:r>
      <w:r w:rsidR="00F0013B" w:rsidRPr="00C27409">
        <w:rPr>
          <w:rFonts w:ascii="Arial" w:eastAsia="Calibri" w:hAnsi="Arial" w:cs="Arial"/>
          <w:sz w:val="24"/>
          <w:szCs w:val="24"/>
        </w:rPr>
        <w:t xml:space="preserve"> и 202</w:t>
      </w:r>
      <w:r w:rsidR="001F4560" w:rsidRPr="00C27409">
        <w:rPr>
          <w:rFonts w:ascii="Arial" w:eastAsia="Calibri" w:hAnsi="Arial" w:cs="Arial"/>
          <w:sz w:val="24"/>
          <w:szCs w:val="24"/>
        </w:rPr>
        <w:t>4</w:t>
      </w:r>
      <w:r w:rsidR="00F0013B" w:rsidRPr="00C27409">
        <w:rPr>
          <w:rFonts w:ascii="Arial" w:eastAsia="Calibri" w:hAnsi="Arial" w:cs="Arial"/>
          <w:sz w:val="24"/>
          <w:szCs w:val="24"/>
        </w:rPr>
        <w:t xml:space="preserve"> годов», изменения </w:t>
      </w:r>
      <w:r w:rsidR="0032700A" w:rsidRPr="00C27409">
        <w:rPr>
          <w:rFonts w:ascii="Arial" w:eastAsia="Calibri" w:hAnsi="Arial" w:cs="Arial"/>
          <w:sz w:val="24"/>
          <w:szCs w:val="24"/>
        </w:rPr>
        <w:t>в 202</w:t>
      </w:r>
      <w:r w:rsidR="001F4560" w:rsidRPr="00C27409">
        <w:rPr>
          <w:rFonts w:ascii="Arial" w:eastAsia="Calibri" w:hAnsi="Arial" w:cs="Arial"/>
          <w:sz w:val="24"/>
          <w:szCs w:val="24"/>
        </w:rPr>
        <w:t>2</w:t>
      </w:r>
      <w:r w:rsidR="0032700A" w:rsidRPr="00C27409">
        <w:rPr>
          <w:rFonts w:ascii="Arial" w:eastAsia="Calibri" w:hAnsi="Arial" w:cs="Arial"/>
          <w:sz w:val="24"/>
          <w:szCs w:val="24"/>
        </w:rPr>
        <w:t xml:space="preserve"> году </w:t>
      </w:r>
      <w:r w:rsidR="006055EA" w:rsidRPr="00C27409">
        <w:rPr>
          <w:rFonts w:ascii="Arial" w:eastAsia="Calibri" w:hAnsi="Arial" w:cs="Arial"/>
          <w:sz w:val="24"/>
          <w:szCs w:val="24"/>
        </w:rPr>
        <w:t xml:space="preserve">в </w:t>
      </w:r>
      <w:r w:rsidR="0032700A" w:rsidRPr="00C27409">
        <w:rPr>
          <w:rFonts w:ascii="Arial" w:eastAsia="Calibri" w:hAnsi="Arial" w:cs="Arial"/>
          <w:sz w:val="24"/>
          <w:szCs w:val="24"/>
        </w:rPr>
        <w:t>решени</w:t>
      </w:r>
      <w:r w:rsidR="006055EA" w:rsidRPr="00C27409">
        <w:rPr>
          <w:rFonts w:ascii="Arial" w:eastAsia="Calibri" w:hAnsi="Arial" w:cs="Arial"/>
          <w:sz w:val="24"/>
          <w:szCs w:val="24"/>
        </w:rPr>
        <w:t>е</w:t>
      </w:r>
      <w:r w:rsidR="0032700A" w:rsidRPr="00C27409">
        <w:rPr>
          <w:rFonts w:ascii="Arial" w:eastAsia="Calibri" w:hAnsi="Arial" w:cs="Arial"/>
          <w:sz w:val="24"/>
          <w:szCs w:val="24"/>
        </w:rPr>
        <w:t xml:space="preserve"> </w:t>
      </w:r>
      <w:r w:rsidR="00F0013B" w:rsidRPr="00C27409">
        <w:rPr>
          <w:rFonts w:ascii="Arial" w:eastAsia="Calibri" w:hAnsi="Arial" w:cs="Arial"/>
          <w:sz w:val="24"/>
          <w:szCs w:val="24"/>
        </w:rPr>
        <w:t>вносились 5 раз</w:t>
      </w:r>
      <w:r w:rsidR="00AA5BF0" w:rsidRPr="00C27409">
        <w:rPr>
          <w:rFonts w:ascii="Arial" w:eastAsia="Calibri" w:hAnsi="Arial" w:cs="Arial"/>
          <w:sz w:val="24"/>
          <w:szCs w:val="24"/>
        </w:rPr>
        <w:t>.</w:t>
      </w:r>
    </w:p>
    <w:p w:rsidR="009A102D" w:rsidRPr="00BB0CF4" w:rsidRDefault="009A102D" w:rsidP="009A10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36DE">
        <w:rPr>
          <w:rFonts w:ascii="Arial" w:eastAsia="Calibri" w:hAnsi="Arial" w:cs="Arial"/>
          <w:sz w:val="24"/>
          <w:szCs w:val="24"/>
        </w:rPr>
        <w:t>Согласно правил заполнения отчетных аналитических форм о деятельности</w:t>
      </w:r>
      <w:r w:rsidRPr="00BB0CF4">
        <w:rPr>
          <w:rFonts w:ascii="Arial" w:eastAsia="Calibri" w:hAnsi="Arial" w:cs="Arial"/>
          <w:sz w:val="24"/>
          <w:szCs w:val="24"/>
        </w:rPr>
        <w:t xml:space="preserve"> контрольно-счетных органов муниципальных образований, количество объектов КМ и ЭАМ учитываются столько раз, сколько раз они являлись объектами контрольных и экспертно-аналитических мероприятий.</w:t>
      </w:r>
    </w:p>
    <w:p w:rsidR="009A102D" w:rsidRPr="00BB0CF4" w:rsidRDefault="008734DA" w:rsidP="009A1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Контрольными и экспертно-аналитическ</w:t>
      </w:r>
      <w:r w:rsidR="002267C1">
        <w:rPr>
          <w:rFonts w:ascii="Arial" w:eastAsia="Calibri" w:hAnsi="Arial" w:cs="Arial"/>
          <w:sz w:val="24"/>
          <w:szCs w:val="24"/>
        </w:rPr>
        <w:t>ими мероприятиями было охвачено</w:t>
      </w:r>
      <w:r w:rsidR="002267C1">
        <w:rPr>
          <w:rFonts w:ascii="Arial" w:eastAsia="Calibri" w:hAnsi="Arial" w:cs="Arial"/>
          <w:sz w:val="24"/>
          <w:szCs w:val="24"/>
        </w:rPr>
        <w:br/>
      </w:r>
      <w:r w:rsidR="00B21260" w:rsidRPr="00BB0CF4">
        <w:rPr>
          <w:rFonts w:ascii="Arial" w:eastAsia="Calibri" w:hAnsi="Arial" w:cs="Arial"/>
          <w:sz w:val="24"/>
          <w:szCs w:val="24"/>
        </w:rPr>
        <w:t>6</w:t>
      </w:r>
      <w:r w:rsidR="000F6CC7">
        <w:rPr>
          <w:rFonts w:ascii="Arial" w:eastAsia="Calibri" w:hAnsi="Arial" w:cs="Arial"/>
          <w:sz w:val="24"/>
          <w:szCs w:val="24"/>
        </w:rPr>
        <w:t>9</w:t>
      </w:r>
      <w:r w:rsidRPr="00BB0CF4">
        <w:rPr>
          <w:rFonts w:ascii="Arial" w:eastAsia="Calibri" w:hAnsi="Arial" w:cs="Arial"/>
          <w:sz w:val="24"/>
          <w:szCs w:val="24"/>
        </w:rPr>
        <w:t xml:space="preserve"> объектов, из них: структурны</w:t>
      </w:r>
      <w:r w:rsidR="00B21260" w:rsidRPr="00BB0CF4">
        <w:rPr>
          <w:rFonts w:ascii="Arial" w:eastAsia="Calibri" w:hAnsi="Arial" w:cs="Arial"/>
          <w:sz w:val="24"/>
          <w:szCs w:val="24"/>
        </w:rPr>
        <w:t>е</w:t>
      </w:r>
      <w:r w:rsidRPr="00BB0CF4">
        <w:rPr>
          <w:rFonts w:ascii="Arial" w:eastAsia="Calibri" w:hAnsi="Arial" w:cs="Arial"/>
          <w:sz w:val="24"/>
          <w:szCs w:val="24"/>
        </w:rPr>
        <w:t xml:space="preserve"> подразделени</w:t>
      </w:r>
      <w:r w:rsidR="00B21260" w:rsidRPr="00BB0CF4">
        <w:rPr>
          <w:rFonts w:ascii="Arial" w:eastAsia="Calibri" w:hAnsi="Arial" w:cs="Arial"/>
          <w:sz w:val="24"/>
          <w:szCs w:val="24"/>
        </w:rPr>
        <w:t>я</w:t>
      </w:r>
      <w:r w:rsidRPr="00BB0CF4">
        <w:rPr>
          <w:rFonts w:ascii="Arial" w:eastAsia="Calibri" w:hAnsi="Arial" w:cs="Arial"/>
          <w:sz w:val="24"/>
          <w:szCs w:val="24"/>
        </w:rPr>
        <w:t>, созданны</w:t>
      </w:r>
      <w:r w:rsidR="00B21260" w:rsidRPr="00BB0CF4">
        <w:rPr>
          <w:rFonts w:ascii="Arial" w:eastAsia="Calibri" w:hAnsi="Arial" w:cs="Arial"/>
          <w:sz w:val="24"/>
          <w:szCs w:val="24"/>
        </w:rPr>
        <w:t>е</w:t>
      </w:r>
      <w:r w:rsidRPr="00BB0CF4">
        <w:rPr>
          <w:rFonts w:ascii="Arial" w:eastAsia="Calibri" w:hAnsi="Arial" w:cs="Arial"/>
          <w:sz w:val="24"/>
          <w:szCs w:val="24"/>
        </w:rPr>
        <w:t xml:space="preserve"> в органах местного самоуправления 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>муниципального образования «Братский район»</w:t>
      </w:r>
      <w:r w:rsidRPr="00BB0CF4">
        <w:rPr>
          <w:rFonts w:ascii="Arial" w:eastAsia="Calibri" w:hAnsi="Arial" w:cs="Arial"/>
          <w:sz w:val="24"/>
          <w:szCs w:val="24"/>
        </w:rPr>
        <w:t xml:space="preserve"> (Администрация муниципального образования «Братский район», Финансовое управление</w:t>
      </w:r>
      <w:r w:rsidR="002267C1">
        <w:rPr>
          <w:rFonts w:ascii="Arial" w:eastAsia="Courier New" w:hAnsi="Arial" w:cs="Arial"/>
          <w:color w:val="000000"/>
          <w:sz w:val="24"/>
          <w:szCs w:val="24"/>
          <w:lang w:eastAsia="ru-RU"/>
        </w:rPr>
        <w:br/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АМО </w:t>
      </w:r>
      <w:r w:rsidRPr="00BB0CF4">
        <w:rPr>
          <w:rFonts w:ascii="Arial" w:eastAsia="Calibri" w:hAnsi="Arial" w:cs="Arial"/>
          <w:sz w:val="24"/>
          <w:szCs w:val="24"/>
        </w:rPr>
        <w:t>«Братский район»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>, Комитет по упра</w:t>
      </w:r>
      <w:r w:rsidR="002267C1">
        <w:rPr>
          <w:rFonts w:ascii="Arial" w:eastAsia="Courier New" w:hAnsi="Arial" w:cs="Arial"/>
          <w:color w:val="000000"/>
          <w:sz w:val="24"/>
          <w:szCs w:val="24"/>
          <w:lang w:eastAsia="ru-RU"/>
        </w:rPr>
        <w:t>влению муниципальным имуществом</w:t>
      </w:r>
      <w:r w:rsidR="002267C1">
        <w:rPr>
          <w:rFonts w:ascii="Arial" w:eastAsia="Courier New" w:hAnsi="Arial" w:cs="Arial"/>
          <w:color w:val="000000"/>
          <w:sz w:val="24"/>
          <w:szCs w:val="24"/>
          <w:lang w:eastAsia="ru-RU"/>
        </w:rPr>
        <w:br/>
      </w:r>
      <w:r w:rsidR="000F6CC7">
        <w:rPr>
          <w:rFonts w:ascii="Arial" w:eastAsia="Courier New" w:hAnsi="Arial" w:cs="Arial"/>
          <w:color w:val="000000"/>
          <w:sz w:val="24"/>
          <w:szCs w:val="24"/>
          <w:lang w:eastAsia="ru-RU"/>
        </w:rPr>
        <w:t>А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МО </w:t>
      </w:r>
      <w:r w:rsidRPr="00BB0CF4">
        <w:rPr>
          <w:rFonts w:ascii="Arial" w:eastAsia="Calibri" w:hAnsi="Arial" w:cs="Arial"/>
          <w:sz w:val="24"/>
          <w:szCs w:val="24"/>
        </w:rPr>
        <w:t>«Братский район»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, Управление образования АМО </w:t>
      </w:r>
      <w:r w:rsidRPr="00BB0CF4">
        <w:rPr>
          <w:rFonts w:ascii="Arial" w:eastAsia="Calibri" w:hAnsi="Arial" w:cs="Arial"/>
          <w:sz w:val="24"/>
          <w:szCs w:val="24"/>
        </w:rPr>
        <w:t>«Братский район»</w:t>
      </w:r>
      <w:r w:rsidR="002267C1">
        <w:rPr>
          <w:rFonts w:ascii="Arial" w:eastAsia="Calibri" w:hAnsi="Arial" w:cs="Arial"/>
          <w:sz w:val="24"/>
          <w:szCs w:val="24"/>
        </w:rPr>
        <w:t>,</w:t>
      </w:r>
      <w:r w:rsidR="002267C1">
        <w:rPr>
          <w:rFonts w:ascii="Arial" w:eastAsia="Calibri" w:hAnsi="Arial" w:cs="Arial"/>
          <w:sz w:val="24"/>
          <w:szCs w:val="24"/>
        </w:rPr>
        <w:br/>
      </w:r>
      <w:r w:rsidR="009111B7" w:rsidRPr="00BB0CF4">
        <w:rPr>
          <w:rFonts w:ascii="Arial" w:eastAsia="Calibri" w:hAnsi="Arial" w:cs="Arial"/>
          <w:sz w:val="24"/>
          <w:szCs w:val="24"/>
        </w:rPr>
        <w:t>КСО Братского района</w:t>
      </w:r>
      <w:r w:rsidRPr="00BB0CF4">
        <w:rPr>
          <w:rFonts w:ascii="Arial" w:eastAsia="Calibri" w:hAnsi="Arial" w:cs="Arial"/>
          <w:sz w:val="24"/>
          <w:szCs w:val="24"/>
        </w:rPr>
        <w:t>)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>, сельски</w:t>
      </w:r>
      <w:r w:rsidR="00B21260"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>е</w:t>
      </w:r>
      <w:r w:rsidRPr="00BB0CF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поселения муниципального образования «Братский район», </w:t>
      </w:r>
      <w:r w:rsidR="000F6CC7">
        <w:rPr>
          <w:rFonts w:ascii="Arial" w:eastAsia="Courier New" w:hAnsi="Arial" w:cs="Arial"/>
          <w:color w:val="000000"/>
          <w:sz w:val="24"/>
          <w:szCs w:val="24"/>
          <w:lang w:eastAsia="ru-RU"/>
        </w:rPr>
        <w:t>Вихоревское городское поселение, А</w:t>
      </w:r>
      <w:r w:rsidR="000F6CC7" w:rsidRPr="000F6CC7">
        <w:rPr>
          <w:rFonts w:ascii="Arial" w:eastAsia="Calibri" w:hAnsi="Arial" w:cs="Arial"/>
          <w:sz w:val="24"/>
          <w:szCs w:val="24"/>
        </w:rPr>
        <w:t>дминистраци</w:t>
      </w:r>
      <w:r w:rsidR="000F6CC7">
        <w:rPr>
          <w:rFonts w:ascii="Arial" w:eastAsia="Calibri" w:hAnsi="Arial" w:cs="Arial"/>
          <w:sz w:val="24"/>
          <w:szCs w:val="24"/>
        </w:rPr>
        <w:t>я</w:t>
      </w:r>
      <w:r w:rsidR="000F6CC7" w:rsidRPr="000F6C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6CC7" w:rsidRPr="000F6CC7">
        <w:rPr>
          <w:rFonts w:ascii="Arial" w:eastAsia="Calibri" w:hAnsi="Arial" w:cs="Arial"/>
          <w:sz w:val="24"/>
          <w:szCs w:val="24"/>
        </w:rPr>
        <w:t>Кобляковского</w:t>
      </w:r>
      <w:proofErr w:type="spellEnd"/>
      <w:r w:rsidR="000F6CC7">
        <w:rPr>
          <w:rFonts w:ascii="Arial" w:eastAsia="Calibri" w:hAnsi="Arial" w:cs="Arial"/>
          <w:sz w:val="24"/>
          <w:szCs w:val="24"/>
        </w:rPr>
        <w:t xml:space="preserve"> МО, Администрация </w:t>
      </w:r>
      <w:proofErr w:type="spellStart"/>
      <w:r w:rsidR="000F6CC7" w:rsidRPr="000F6CC7">
        <w:rPr>
          <w:rFonts w:ascii="Arial" w:eastAsia="Calibri" w:hAnsi="Arial" w:cs="Arial"/>
          <w:sz w:val="24"/>
          <w:szCs w:val="24"/>
        </w:rPr>
        <w:t>Куватского</w:t>
      </w:r>
      <w:proofErr w:type="spellEnd"/>
      <w:r w:rsidR="000F6CC7">
        <w:rPr>
          <w:rFonts w:ascii="Arial" w:eastAsia="Calibri" w:hAnsi="Arial" w:cs="Arial"/>
          <w:sz w:val="24"/>
          <w:szCs w:val="24"/>
        </w:rPr>
        <w:t xml:space="preserve"> МО</w:t>
      </w:r>
      <w:r w:rsidR="00B21260" w:rsidRPr="00BB0CF4">
        <w:rPr>
          <w:rFonts w:ascii="Arial" w:hAnsi="Arial" w:cs="Arial"/>
          <w:sz w:val="24"/>
          <w:szCs w:val="24"/>
        </w:rPr>
        <w:t>.</w:t>
      </w:r>
      <w:r w:rsidR="009A102D" w:rsidRPr="00BB0CF4">
        <w:rPr>
          <w:rFonts w:ascii="Arial" w:hAnsi="Arial" w:cs="Arial"/>
          <w:sz w:val="24"/>
          <w:szCs w:val="24"/>
        </w:rPr>
        <w:t xml:space="preserve"> </w:t>
      </w:r>
    </w:p>
    <w:p w:rsidR="008734DA" w:rsidRPr="00BB0CF4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По результатам контрольных и экспертно-аналитических мероприятий составлено </w:t>
      </w:r>
      <w:r w:rsidR="00374F75" w:rsidRPr="00BB0CF4">
        <w:rPr>
          <w:rFonts w:ascii="Arial" w:eastAsia="Calibri" w:hAnsi="Arial" w:cs="Arial"/>
          <w:sz w:val="24"/>
          <w:szCs w:val="24"/>
        </w:rPr>
        <w:t>6</w:t>
      </w:r>
      <w:r w:rsidR="00F86E7B">
        <w:rPr>
          <w:rFonts w:ascii="Arial" w:eastAsia="Calibri" w:hAnsi="Arial" w:cs="Arial"/>
          <w:sz w:val="24"/>
          <w:szCs w:val="24"/>
        </w:rPr>
        <w:t>8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374F75" w:rsidRPr="00BB0CF4">
        <w:rPr>
          <w:rFonts w:ascii="Arial" w:eastAsia="Calibri" w:hAnsi="Arial" w:cs="Arial"/>
          <w:sz w:val="24"/>
          <w:szCs w:val="24"/>
        </w:rPr>
        <w:t xml:space="preserve">итоговых </w:t>
      </w:r>
      <w:r w:rsidRPr="00BB0CF4">
        <w:rPr>
          <w:rFonts w:ascii="Arial" w:eastAsia="Calibri" w:hAnsi="Arial" w:cs="Arial"/>
          <w:sz w:val="24"/>
          <w:szCs w:val="24"/>
        </w:rPr>
        <w:t>документов, материалы которых направлены в Думу и мэру Братского района, в соответствии с соглашениями о передаче полномочий – председателям Дум и главам поселений, руководителям проверяемых учреждений.</w:t>
      </w:r>
      <w:r w:rsidRPr="00BB0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CF4">
        <w:rPr>
          <w:rFonts w:ascii="Arial" w:eastAsia="Calibri" w:hAnsi="Arial" w:cs="Arial"/>
          <w:sz w:val="24"/>
          <w:szCs w:val="24"/>
        </w:rPr>
        <w:t xml:space="preserve">Кроме этого составлено </w:t>
      </w:r>
      <w:r w:rsidR="00374F75" w:rsidRPr="00BB0CF4">
        <w:rPr>
          <w:rFonts w:ascii="Arial" w:eastAsia="Calibri" w:hAnsi="Arial" w:cs="Arial"/>
          <w:sz w:val="24"/>
          <w:szCs w:val="24"/>
        </w:rPr>
        <w:t>2</w:t>
      </w:r>
      <w:r w:rsidRPr="00BB0CF4">
        <w:rPr>
          <w:rFonts w:ascii="Arial" w:eastAsia="Calibri" w:hAnsi="Arial" w:cs="Arial"/>
          <w:sz w:val="24"/>
          <w:szCs w:val="24"/>
        </w:rPr>
        <w:t xml:space="preserve"> пред</w:t>
      </w:r>
      <w:r w:rsidR="00D43DFA">
        <w:rPr>
          <w:rFonts w:ascii="Arial" w:eastAsia="Calibri" w:hAnsi="Arial" w:cs="Arial"/>
          <w:sz w:val="24"/>
          <w:szCs w:val="24"/>
        </w:rPr>
        <w:t>ставления</w:t>
      </w:r>
      <w:r w:rsidRPr="00BB0CF4">
        <w:rPr>
          <w:rFonts w:ascii="Arial" w:eastAsia="Calibri" w:hAnsi="Arial" w:cs="Arial"/>
          <w:sz w:val="24"/>
          <w:szCs w:val="24"/>
        </w:rPr>
        <w:t xml:space="preserve"> о принятии мер по устранению выявленных нарушений</w:t>
      </w:r>
      <w:r w:rsidR="009175E6" w:rsidRPr="007C36DE">
        <w:rPr>
          <w:rFonts w:ascii="Arial" w:eastAsia="Calibri" w:hAnsi="Arial" w:cs="Arial"/>
          <w:sz w:val="24"/>
          <w:szCs w:val="24"/>
        </w:rPr>
        <w:t>, 2 информационных письма</w:t>
      </w:r>
      <w:r w:rsidRPr="007C36DE">
        <w:rPr>
          <w:rFonts w:ascii="Arial" w:eastAsia="Calibri" w:hAnsi="Arial" w:cs="Arial"/>
          <w:sz w:val="24"/>
          <w:szCs w:val="24"/>
        </w:rPr>
        <w:t>.</w:t>
      </w:r>
    </w:p>
    <w:p w:rsidR="008734DA" w:rsidRPr="00BB0CF4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Общий объем проверенных средств в 202</w:t>
      </w:r>
      <w:r w:rsidR="00D43DFA">
        <w:rPr>
          <w:rFonts w:ascii="Arial" w:eastAsia="Calibri" w:hAnsi="Arial" w:cs="Arial"/>
          <w:sz w:val="24"/>
          <w:szCs w:val="24"/>
        </w:rPr>
        <w:t>2</w:t>
      </w:r>
      <w:r w:rsidR="00284CAD">
        <w:rPr>
          <w:rFonts w:ascii="Arial" w:eastAsia="Calibri" w:hAnsi="Arial" w:cs="Arial"/>
          <w:sz w:val="24"/>
          <w:szCs w:val="24"/>
        </w:rPr>
        <w:t xml:space="preserve"> году составил</w:t>
      </w:r>
      <w:r w:rsidR="00284CAD">
        <w:rPr>
          <w:rFonts w:ascii="Arial" w:eastAsia="Calibri" w:hAnsi="Arial" w:cs="Arial"/>
          <w:sz w:val="24"/>
          <w:szCs w:val="24"/>
        </w:rPr>
        <w:br/>
      </w:r>
      <w:r w:rsidR="00D43DFA">
        <w:rPr>
          <w:rFonts w:ascii="Arial" w:eastAsia="Calibri" w:hAnsi="Arial" w:cs="Arial"/>
          <w:sz w:val="24"/>
          <w:szCs w:val="24"/>
        </w:rPr>
        <w:t>12 383 916,5</w:t>
      </w:r>
      <w:r w:rsidRPr="00BB0CF4">
        <w:rPr>
          <w:rFonts w:ascii="Arial" w:eastAsia="Calibri" w:hAnsi="Arial" w:cs="Arial"/>
          <w:sz w:val="24"/>
          <w:szCs w:val="24"/>
        </w:rPr>
        <w:t xml:space="preserve"> тыс. руб., в том числе:</w:t>
      </w:r>
    </w:p>
    <w:p w:rsidR="008734DA" w:rsidRPr="00BB0CF4" w:rsidRDefault="008734DA" w:rsidP="00F83A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в рамках контрольных мероприятий – </w:t>
      </w:r>
      <w:r w:rsidR="00B5641E">
        <w:rPr>
          <w:rFonts w:ascii="Arial" w:eastAsia="Calibri" w:hAnsi="Arial" w:cs="Arial"/>
          <w:sz w:val="24"/>
          <w:szCs w:val="24"/>
        </w:rPr>
        <w:t>21 082,0</w:t>
      </w:r>
      <w:r w:rsidRPr="00BB0CF4">
        <w:rPr>
          <w:rFonts w:ascii="Arial" w:eastAsia="Calibri" w:hAnsi="Arial" w:cs="Arial"/>
          <w:sz w:val="24"/>
          <w:szCs w:val="24"/>
        </w:rPr>
        <w:t xml:space="preserve"> тыс. руб.;</w:t>
      </w:r>
    </w:p>
    <w:p w:rsidR="00F83A62" w:rsidRDefault="00F83A62" w:rsidP="00F83A6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в рамках экспертно-аналитических</w:t>
      </w:r>
      <w:r w:rsidR="00B5641E">
        <w:rPr>
          <w:rFonts w:ascii="Arial" w:eastAsia="Calibri" w:hAnsi="Arial" w:cs="Arial"/>
          <w:sz w:val="24"/>
          <w:szCs w:val="24"/>
        </w:rPr>
        <w:t xml:space="preserve"> </w:t>
      </w:r>
      <w:r w:rsidRPr="00BB0CF4">
        <w:rPr>
          <w:rFonts w:ascii="Arial" w:eastAsia="Calibri" w:hAnsi="Arial" w:cs="Arial"/>
          <w:sz w:val="24"/>
          <w:szCs w:val="24"/>
        </w:rPr>
        <w:t xml:space="preserve">– </w:t>
      </w:r>
      <w:r w:rsidR="00B5641E">
        <w:rPr>
          <w:rFonts w:ascii="Arial" w:eastAsia="Calibri" w:hAnsi="Arial" w:cs="Arial"/>
          <w:sz w:val="24"/>
          <w:szCs w:val="24"/>
        </w:rPr>
        <w:t>11 989,9</w:t>
      </w:r>
      <w:r w:rsidRPr="00BB0CF4">
        <w:rPr>
          <w:rFonts w:ascii="Arial" w:eastAsia="Calibri" w:hAnsi="Arial" w:cs="Arial"/>
          <w:sz w:val="24"/>
          <w:szCs w:val="24"/>
        </w:rPr>
        <w:t xml:space="preserve"> тыс. руб.;</w:t>
      </w:r>
    </w:p>
    <w:p w:rsidR="00B5641E" w:rsidRPr="00BB0CF4" w:rsidRDefault="00B5641E" w:rsidP="00F83A6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641E">
        <w:rPr>
          <w:rFonts w:ascii="Arial" w:eastAsia="Calibri" w:hAnsi="Arial" w:cs="Arial"/>
          <w:sz w:val="24"/>
          <w:szCs w:val="24"/>
        </w:rPr>
        <w:t>в рамках внешней проверки годов</w:t>
      </w:r>
      <w:r>
        <w:rPr>
          <w:rFonts w:ascii="Arial" w:eastAsia="Calibri" w:hAnsi="Arial" w:cs="Arial"/>
          <w:sz w:val="24"/>
          <w:szCs w:val="24"/>
        </w:rPr>
        <w:t>ых отчетов главных администраторов м</w:t>
      </w:r>
      <w:r w:rsidRPr="00B5641E">
        <w:rPr>
          <w:rFonts w:ascii="Arial" w:eastAsia="Calibri" w:hAnsi="Arial" w:cs="Arial"/>
          <w:sz w:val="24"/>
          <w:szCs w:val="24"/>
        </w:rPr>
        <w:t>униципального образования «Братский район»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5641E">
        <w:rPr>
          <w:rFonts w:ascii="Arial" w:eastAsia="Calibri" w:hAnsi="Arial" w:cs="Arial"/>
          <w:sz w:val="24"/>
          <w:szCs w:val="24"/>
        </w:rPr>
        <w:t xml:space="preserve">– </w:t>
      </w:r>
      <w:r>
        <w:rPr>
          <w:rFonts w:ascii="Arial" w:eastAsia="Calibri" w:hAnsi="Arial" w:cs="Arial"/>
          <w:sz w:val="24"/>
          <w:szCs w:val="24"/>
        </w:rPr>
        <w:t>5 223 465,0</w:t>
      </w:r>
      <w:r w:rsidRPr="00B5641E">
        <w:rPr>
          <w:rFonts w:ascii="Arial" w:eastAsia="Calibri" w:hAnsi="Arial" w:cs="Arial"/>
          <w:sz w:val="24"/>
          <w:szCs w:val="24"/>
        </w:rPr>
        <w:t xml:space="preserve">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  <w:r w:rsidRPr="00B5641E">
        <w:rPr>
          <w:rFonts w:ascii="Arial" w:eastAsia="Calibri" w:hAnsi="Arial" w:cs="Arial"/>
          <w:sz w:val="24"/>
          <w:szCs w:val="24"/>
        </w:rPr>
        <w:t>;</w:t>
      </w:r>
    </w:p>
    <w:p w:rsidR="008734DA" w:rsidRPr="00BB0CF4" w:rsidRDefault="008734DA" w:rsidP="009039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в рамках внешней проверки годового отчета об исполнении бюджета муниципального образования «Братский район» </w:t>
      </w:r>
      <w:r w:rsidR="00C94603" w:rsidRPr="00BB0CF4">
        <w:rPr>
          <w:rFonts w:ascii="Arial" w:eastAsia="Calibri" w:hAnsi="Arial" w:cs="Arial"/>
          <w:sz w:val="24"/>
          <w:szCs w:val="24"/>
        </w:rPr>
        <w:t xml:space="preserve">с учетом доходов и расходов </w:t>
      </w:r>
      <w:r w:rsidRPr="00BB0CF4">
        <w:rPr>
          <w:rFonts w:ascii="Arial" w:eastAsia="Calibri" w:hAnsi="Arial" w:cs="Arial"/>
          <w:sz w:val="24"/>
          <w:szCs w:val="24"/>
        </w:rPr>
        <w:t xml:space="preserve">– </w:t>
      </w:r>
      <w:r w:rsidR="00B5641E">
        <w:rPr>
          <w:rFonts w:ascii="Arial" w:eastAsia="Calibri" w:hAnsi="Arial" w:cs="Arial"/>
          <w:sz w:val="24"/>
          <w:szCs w:val="24"/>
        </w:rPr>
        <w:t>5 632 331,9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  <w:r w:rsidRPr="00BB0CF4">
        <w:rPr>
          <w:rFonts w:ascii="Arial" w:eastAsia="Calibri" w:hAnsi="Arial" w:cs="Arial"/>
          <w:sz w:val="24"/>
          <w:szCs w:val="24"/>
        </w:rPr>
        <w:t>;</w:t>
      </w:r>
    </w:p>
    <w:p w:rsidR="008734DA" w:rsidRPr="00BB0CF4" w:rsidRDefault="008734DA" w:rsidP="0090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в рамках внешней проверки годов</w:t>
      </w:r>
      <w:r w:rsidR="00231C76" w:rsidRPr="00BB0CF4">
        <w:rPr>
          <w:rFonts w:ascii="Arial" w:eastAsia="Calibri" w:hAnsi="Arial" w:cs="Arial"/>
          <w:sz w:val="24"/>
          <w:szCs w:val="24"/>
        </w:rPr>
        <w:t>ых</w:t>
      </w:r>
      <w:r w:rsidRPr="00BB0CF4">
        <w:rPr>
          <w:rFonts w:ascii="Arial" w:eastAsia="Calibri" w:hAnsi="Arial" w:cs="Arial"/>
          <w:sz w:val="24"/>
          <w:szCs w:val="24"/>
        </w:rPr>
        <w:t xml:space="preserve"> отчет</w:t>
      </w:r>
      <w:r w:rsidR="00231C76" w:rsidRPr="00BB0CF4">
        <w:rPr>
          <w:rFonts w:ascii="Arial" w:eastAsia="Calibri" w:hAnsi="Arial" w:cs="Arial"/>
          <w:sz w:val="24"/>
          <w:szCs w:val="24"/>
        </w:rPr>
        <w:t>ов</w:t>
      </w:r>
      <w:r w:rsidRPr="00BB0CF4">
        <w:rPr>
          <w:rFonts w:ascii="Arial" w:eastAsia="Calibri" w:hAnsi="Arial" w:cs="Arial"/>
          <w:sz w:val="24"/>
          <w:szCs w:val="24"/>
        </w:rPr>
        <w:t xml:space="preserve"> об исполнении бюджета поселениями Братского района </w:t>
      </w:r>
      <w:r w:rsidR="00C94603" w:rsidRPr="00BB0CF4">
        <w:rPr>
          <w:rFonts w:ascii="Arial" w:eastAsia="Calibri" w:hAnsi="Arial" w:cs="Arial"/>
          <w:sz w:val="24"/>
          <w:szCs w:val="24"/>
        </w:rPr>
        <w:t xml:space="preserve">с учетом доходов и расходов </w:t>
      </w:r>
      <w:r w:rsidR="00284CAD">
        <w:rPr>
          <w:rFonts w:ascii="Arial" w:eastAsia="Calibri" w:hAnsi="Arial" w:cs="Arial"/>
          <w:sz w:val="24"/>
          <w:szCs w:val="24"/>
        </w:rPr>
        <w:t>–</w:t>
      </w:r>
      <w:r w:rsidR="00076CA7">
        <w:rPr>
          <w:rFonts w:ascii="Arial" w:eastAsia="Calibri" w:hAnsi="Arial" w:cs="Arial"/>
          <w:sz w:val="24"/>
          <w:szCs w:val="24"/>
        </w:rPr>
        <w:t xml:space="preserve"> </w:t>
      </w:r>
      <w:r w:rsidR="00B5641E">
        <w:rPr>
          <w:rFonts w:ascii="Arial" w:eastAsia="Calibri" w:hAnsi="Arial" w:cs="Arial"/>
          <w:sz w:val="24"/>
          <w:szCs w:val="24"/>
        </w:rPr>
        <w:t>1 495 047,7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</w:p>
    <w:p w:rsidR="008734DA" w:rsidRPr="00BB0CF4" w:rsidRDefault="008734DA" w:rsidP="009039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С учетом Классификатора</w:t>
      </w:r>
      <w:r w:rsidR="00B5641E">
        <w:rPr>
          <w:rFonts w:ascii="Arial" w:eastAsia="Calibri" w:hAnsi="Arial" w:cs="Arial"/>
          <w:sz w:val="24"/>
          <w:szCs w:val="24"/>
        </w:rPr>
        <w:t xml:space="preserve"> нарушений</w:t>
      </w:r>
      <w:r w:rsidRPr="00BB0CF4">
        <w:rPr>
          <w:rFonts w:ascii="Arial" w:eastAsia="Calibri" w:hAnsi="Arial" w:cs="Arial"/>
          <w:sz w:val="24"/>
          <w:szCs w:val="24"/>
        </w:rPr>
        <w:t xml:space="preserve"> в 202</w:t>
      </w:r>
      <w:r w:rsidR="00B5641E">
        <w:rPr>
          <w:rFonts w:ascii="Arial" w:eastAsia="Calibri" w:hAnsi="Arial" w:cs="Arial"/>
          <w:sz w:val="24"/>
          <w:szCs w:val="24"/>
        </w:rPr>
        <w:t>2</w:t>
      </w:r>
      <w:r w:rsidRPr="00BB0CF4">
        <w:rPr>
          <w:rFonts w:ascii="Arial" w:eastAsia="Calibri" w:hAnsi="Arial" w:cs="Arial"/>
          <w:sz w:val="24"/>
          <w:szCs w:val="24"/>
        </w:rPr>
        <w:t xml:space="preserve"> году выявлено </w:t>
      </w:r>
      <w:r w:rsidR="00CE2FAE">
        <w:rPr>
          <w:rFonts w:ascii="Arial" w:eastAsia="Calibri" w:hAnsi="Arial" w:cs="Arial"/>
          <w:sz w:val="24"/>
          <w:szCs w:val="24"/>
        </w:rPr>
        <w:t xml:space="preserve">201 </w:t>
      </w:r>
      <w:r w:rsidRPr="00BB0CF4">
        <w:rPr>
          <w:rFonts w:ascii="Arial" w:eastAsia="Calibri" w:hAnsi="Arial" w:cs="Arial"/>
          <w:sz w:val="24"/>
          <w:szCs w:val="24"/>
        </w:rPr>
        <w:t>нарушени</w:t>
      </w:r>
      <w:r w:rsidR="00CE2FAE">
        <w:rPr>
          <w:rFonts w:ascii="Arial" w:eastAsia="Calibri" w:hAnsi="Arial" w:cs="Arial"/>
          <w:sz w:val="24"/>
          <w:szCs w:val="24"/>
        </w:rPr>
        <w:t>е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575788" w:rsidRPr="00BB0CF4">
        <w:rPr>
          <w:rFonts w:ascii="Arial" w:eastAsia="Calibri" w:hAnsi="Arial" w:cs="Arial"/>
          <w:sz w:val="24"/>
          <w:szCs w:val="24"/>
        </w:rPr>
        <w:t xml:space="preserve">(в том числе не имеющие стоимостного выражения) </w:t>
      </w:r>
      <w:r w:rsidR="00284CAD">
        <w:rPr>
          <w:rFonts w:ascii="Arial" w:eastAsia="Calibri" w:hAnsi="Arial" w:cs="Arial"/>
          <w:sz w:val="24"/>
          <w:szCs w:val="24"/>
        </w:rPr>
        <w:t>на общую сумму</w:t>
      </w:r>
      <w:r w:rsidR="00076CA7">
        <w:rPr>
          <w:rFonts w:ascii="Arial" w:eastAsia="Calibri" w:hAnsi="Arial" w:cs="Arial"/>
          <w:sz w:val="24"/>
          <w:szCs w:val="24"/>
        </w:rPr>
        <w:t xml:space="preserve"> </w:t>
      </w:r>
      <w:r w:rsidR="00CE2FAE">
        <w:rPr>
          <w:rFonts w:ascii="Arial" w:eastAsia="Calibri" w:hAnsi="Arial" w:cs="Arial"/>
          <w:sz w:val="24"/>
          <w:szCs w:val="24"/>
        </w:rPr>
        <w:t>13 436,87</w:t>
      </w:r>
      <w:r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  <w:r w:rsidR="00CE2FAE">
        <w:rPr>
          <w:rFonts w:ascii="Arial" w:eastAsia="Calibri" w:hAnsi="Arial" w:cs="Arial"/>
          <w:sz w:val="24"/>
          <w:szCs w:val="24"/>
        </w:rPr>
        <w:t xml:space="preserve"> (что больше на 9 108,37 тыс. руб.)</w:t>
      </w:r>
      <w:r w:rsidR="00575788" w:rsidRPr="00BB0CF4">
        <w:rPr>
          <w:rFonts w:ascii="Arial" w:eastAsia="Calibri" w:hAnsi="Arial" w:cs="Arial"/>
          <w:sz w:val="24"/>
          <w:szCs w:val="24"/>
        </w:rPr>
        <w:t>:</w:t>
      </w:r>
    </w:p>
    <w:p w:rsidR="008734DA" w:rsidRPr="00BB0CF4" w:rsidRDefault="00575788" w:rsidP="009039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гр. 1 классификатора – 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нарушения при формировании и исполнении бюджетов – </w:t>
      </w:r>
      <w:r w:rsidR="00382831">
        <w:rPr>
          <w:rFonts w:ascii="Arial" w:eastAsia="Calibri" w:hAnsi="Arial" w:cs="Arial"/>
          <w:sz w:val="24"/>
          <w:szCs w:val="24"/>
        </w:rPr>
        <w:t>3 026,5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  <w:r w:rsidR="00651AD2" w:rsidRPr="00BB0CF4">
        <w:rPr>
          <w:rFonts w:ascii="Arial" w:eastAsia="Calibri" w:hAnsi="Arial" w:cs="Arial"/>
          <w:sz w:val="24"/>
          <w:szCs w:val="24"/>
        </w:rPr>
        <w:t xml:space="preserve"> (</w:t>
      </w:r>
      <w:r w:rsidR="00382831">
        <w:rPr>
          <w:rFonts w:ascii="Arial" w:eastAsia="Calibri" w:hAnsi="Arial" w:cs="Arial"/>
          <w:sz w:val="24"/>
          <w:szCs w:val="24"/>
        </w:rPr>
        <w:t>22,5</w:t>
      </w:r>
      <w:r w:rsidR="00651AD2" w:rsidRPr="00BB0CF4">
        <w:rPr>
          <w:rFonts w:ascii="Arial" w:eastAsia="Calibri" w:hAnsi="Arial" w:cs="Arial"/>
          <w:sz w:val="24"/>
          <w:szCs w:val="24"/>
        </w:rPr>
        <w:t>%)</w:t>
      </w:r>
      <w:r w:rsidR="008734DA" w:rsidRPr="00BB0CF4">
        <w:rPr>
          <w:rFonts w:ascii="Arial" w:eastAsia="Calibri" w:hAnsi="Arial" w:cs="Arial"/>
          <w:sz w:val="24"/>
          <w:szCs w:val="24"/>
        </w:rPr>
        <w:t xml:space="preserve">; </w:t>
      </w:r>
    </w:p>
    <w:p w:rsidR="008734DA" w:rsidRPr="00BB0CF4" w:rsidRDefault="00575788" w:rsidP="009039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гр. 2 классификатора – </w:t>
      </w:r>
      <w:r w:rsidR="008734DA" w:rsidRPr="00BB0CF4">
        <w:rPr>
          <w:rFonts w:ascii="Arial" w:eastAsia="Calibri" w:hAnsi="Arial" w:cs="Arial"/>
          <w:sz w:val="24"/>
          <w:szCs w:val="24"/>
        </w:rPr>
        <w:t>нарушения ведения бухгалтерского учета, составления и представления бухгалте</w:t>
      </w:r>
      <w:r w:rsidR="00284CAD">
        <w:rPr>
          <w:rFonts w:ascii="Arial" w:eastAsia="Calibri" w:hAnsi="Arial" w:cs="Arial"/>
          <w:sz w:val="24"/>
          <w:szCs w:val="24"/>
        </w:rPr>
        <w:t>рской (финансовой) отчетности –</w:t>
      </w:r>
      <w:r w:rsidR="00076CA7">
        <w:rPr>
          <w:rFonts w:ascii="Arial" w:eastAsia="Calibri" w:hAnsi="Arial" w:cs="Arial"/>
          <w:sz w:val="24"/>
          <w:szCs w:val="24"/>
        </w:rPr>
        <w:t xml:space="preserve"> </w:t>
      </w:r>
      <w:r w:rsidR="00382831">
        <w:rPr>
          <w:rFonts w:ascii="Arial" w:eastAsia="Calibri" w:hAnsi="Arial" w:cs="Arial"/>
          <w:sz w:val="24"/>
          <w:szCs w:val="24"/>
        </w:rPr>
        <w:t xml:space="preserve">139,77 </w:t>
      </w:r>
      <w:r w:rsidR="002F0378">
        <w:rPr>
          <w:rFonts w:ascii="Arial" w:eastAsia="Calibri" w:hAnsi="Arial" w:cs="Arial"/>
          <w:sz w:val="24"/>
          <w:szCs w:val="24"/>
        </w:rPr>
        <w:t>тыс. руб.</w:t>
      </w:r>
      <w:r w:rsidR="00651AD2" w:rsidRPr="00BB0CF4">
        <w:rPr>
          <w:rFonts w:ascii="Arial" w:eastAsia="Calibri" w:hAnsi="Arial" w:cs="Arial"/>
          <w:sz w:val="24"/>
          <w:szCs w:val="24"/>
        </w:rPr>
        <w:t xml:space="preserve"> (</w:t>
      </w:r>
      <w:r w:rsidR="00382831">
        <w:rPr>
          <w:rFonts w:ascii="Arial" w:eastAsia="Calibri" w:hAnsi="Arial" w:cs="Arial"/>
          <w:sz w:val="24"/>
          <w:szCs w:val="24"/>
        </w:rPr>
        <w:t>1,1</w:t>
      </w:r>
      <w:r w:rsidR="00651AD2" w:rsidRPr="00BB0CF4">
        <w:rPr>
          <w:rFonts w:ascii="Arial" w:eastAsia="Calibri" w:hAnsi="Arial" w:cs="Arial"/>
          <w:sz w:val="24"/>
          <w:szCs w:val="24"/>
        </w:rPr>
        <w:t>%)</w:t>
      </w:r>
      <w:r w:rsidR="00DB489E" w:rsidRPr="00BB0CF4">
        <w:rPr>
          <w:rFonts w:ascii="Arial" w:eastAsia="Calibri" w:hAnsi="Arial" w:cs="Arial"/>
          <w:sz w:val="24"/>
          <w:szCs w:val="24"/>
        </w:rPr>
        <w:t>;</w:t>
      </w:r>
    </w:p>
    <w:p w:rsidR="00DB489E" w:rsidRPr="00BB0CF4" w:rsidRDefault="00DB489E" w:rsidP="009039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гр. 3 классификатора – нарушения в сфере управления и распоряжения муниципальной собственностью – </w:t>
      </w:r>
      <w:r w:rsidR="00382831">
        <w:rPr>
          <w:rFonts w:ascii="Arial" w:eastAsia="Calibri" w:hAnsi="Arial" w:cs="Arial"/>
          <w:sz w:val="24"/>
          <w:szCs w:val="24"/>
        </w:rPr>
        <w:t xml:space="preserve">10 270,6 </w:t>
      </w:r>
      <w:r w:rsidRPr="00BB0CF4">
        <w:rPr>
          <w:rFonts w:ascii="Arial" w:eastAsia="Calibri" w:hAnsi="Arial" w:cs="Arial"/>
          <w:sz w:val="24"/>
          <w:szCs w:val="24"/>
        </w:rPr>
        <w:t>тыс. руб.</w:t>
      </w:r>
      <w:r w:rsidR="00651AD2" w:rsidRPr="00BB0CF4">
        <w:rPr>
          <w:rFonts w:ascii="Arial" w:eastAsia="Calibri" w:hAnsi="Arial" w:cs="Arial"/>
          <w:sz w:val="24"/>
          <w:szCs w:val="24"/>
        </w:rPr>
        <w:t xml:space="preserve"> (</w:t>
      </w:r>
      <w:r w:rsidR="00382831">
        <w:rPr>
          <w:rFonts w:ascii="Arial" w:eastAsia="Calibri" w:hAnsi="Arial" w:cs="Arial"/>
          <w:sz w:val="24"/>
          <w:szCs w:val="24"/>
        </w:rPr>
        <w:t>76,4</w:t>
      </w:r>
      <w:r w:rsidR="00651AD2" w:rsidRPr="00BB0CF4">
        <w:rPr>
          <w:rFonts w:ascii="Arial" w:eastAsia="Calibri" w:hAnsi="Arial" w:cs="Arial"/>
          <w:sz w:val="24"/>
          <w:szCs w:val="24"/>
        </w:rPr>
        <w:t>%)</w:t>
      </w:r>
      <w:r w:rsidR="00382831">
        <w:rPr>
          <w:rFonts w:ascii="Arial" w:eastAsia="Calibri" w:hAnsi="Arial" w:cs="Arial"/>
          <w:sz w:val="24"/>
          <w:szCs w:val="24"/>
        </w:rPr>
        <w:t>.</w:t>
      </w:r>
    </w:p>
    <w:p w:rsidR="008734DA" w:rsidRPr="00BB0CF4" w:rsidRDefault="005F4551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Доля каждого вида нарушений в общем объеме выявленных в 202</w:t>
      </w:r>
      <w:r w:rsidR="00382831">
        <w:rPr>
          <w:rFonts w:ascii="Arial" w:eastAsia="Calibri" w:hAnsi="Arial" w:cs="Arial"/>
          <w:sz w:val="24"/>
          <w:szCs w:val="24"/>
        </w:rPr>
        <w:t>2</w:t>
      </w:r>
      <w:r w:rsidRPr="00BB0CF4">
        <w:rPr>
          <w:rFonts w:ascii="Arial" w:eastAsia="Calibri" w:hAnsi="Arial" w:cs="Arial"/>
          <w:sz w:val="24"/>
          <w:szCs w:val="24"/>
        </w:rPr>
        <w:t xml:space="preserve"> году нарушений при осуществлении внешнего муниципального финансового контроля:</w:t>
      </w:r>
    </w:p>
    <w:p w:rsidR="00076CA7" w:rsidRDefault="00076CA7" w:rsidP="00284CAD">
      <w:pPr>
        <w:spacing w:before="120" w:after="0" w:line="240" w:lineRule="auto"/>
        <w:ind w:firstLine="709"/>
        <w:jc w:val="right"/>
        <w:rPr>
          <w:rFonts w:ascii="Arial" w:eastAsia="Calibri" w:hAnsi="Arial" w:cs="Arial"/>
        </w:rPr>
      </w:pPr>
    </w:p>
    <w:p w:rsidR="00076CA7" w:rsidRDefault="00076CA7" w:rsidP="00284CAD">
      <w:pPr>
        <w:spacing w:before="120" w:after="0" w:line="240" w:lineRule="auto"/>
        <w:ind w:firstLine="709"/>
        <w:jc w:val="right"/>
        <w:rPr>
          <w:rFonts w:ascii="Arial" w:eastAsia="Calibri" w:hAnsi="Arial" w:cs="Arial"/>
        </w:rPr>
      </w:pPr>
    </w:p>
    <w:p w:rsidR="00076CA7" w:rsidRDefault="00076CA7" w:rsidP="00284CAD">
      <w:pPr>
        <w:spacing w:before="120" w:after="0" w:line="240" w:lineRule="auto"/>
        <w:ind w:firstLine="709"/>
        <w:jc w:val="right"/>
        <w:rPr>
          <w:rFonts w:ascii="Arial" w:eastAsia="Calibri" w:hAnsi="Arial" w:cs="Arial"/>
        </w:rPr>
      </w:pPr>
    </w:p>
    <w:p w:rsidR="008734DA" w:rsidRPr="00575788" w:rsidRDefault="005F4551" w:rsidP="00284CAD">
      <w:pPr>
        <w:spacing w:before="120" w:after="0" w:line="240" w:lineRule="auto"/>
        <w:ind w:firstLine="709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Тыс. руб.</w:t>
      </w:r>
    </w:p>
    <w:p w:rsidR="008734DA" w:rsidRPr="00235B85" w:rsidRDefault="008734DA" w:rsidP="008734DA">
      <w:pPr>
        <w:tabs>
          <w:tab w:val="left" w:pos="68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CD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955030" cy="4486275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35B85">
        <w:rPr>
          <w:rFonts w:ascii="Times New Roman" w:eastAsia="Calibri" w:hAnsi="Times New Roman" w:cs="Times New Roman"/>
          <w:sz w:val="24"/>
          <w:szCs w:val="24"/>
        </w:rPr>
        <w:tab/>
      </w:r>
    </w:p>
    <w:p w:rsidR="00F26B0F" w:rsidRDefault="008734DA" w:rsidP="00645D9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>Наибольший удельный вес в общем объеме выявленных нарушений</w:t>
      </w:r>
      <w:r w:rsidR="00975485" w:rsidRPr="00BB0CF4">
        <w:rPr>
          <w:rFonts w:ascii="Arial" w:eastAsia="Calibri" w:hAnsi="Arial" w:cs="Arial"/>
          <w:sz w:val="24"/>
          <w:szCs w:val="24"/>
        </w:rPr>
        <w:t>,</w:t>
      </w:r>
      <w:r w:rsidRPr="00BB0CF4">
        <w:rPr>
          <w:rFonts w:ascii="Arial" w:eastAsia="Calibri" w:hAnsi="Arial" w:cs="Arial"/>
          <w:sz w:val="24"/>
          <w:szCs w:val="24"/>
        </w:rPr>
        <w:t xml:space="preserve"> установлен по группе </w:t>
      </w:r>
      <w:r w:rsidR="00382831">
        <w:rPr>
          <w:rFonts w:ascii="Arial" w:eastAsia="Calibri" w:hAnsi="Arial" w:cs="Arial"/>
          <w:sz w:val="24"/>
          <w:szCs w:val="24"/>
        </w:rPr>
        <w:t>3</w:t>
      </w:r>
      <w:r w:rsidRPr="00BB0CF4">
        <w:rPr>
          <w:rFonts w:ascii="Arial" w:eastAsia="Calibri" w:hAnsi="Arial" w:cs="Arial"/>
          <w:sz w:val="24"/>
          <w:szCs w:val="24"/>
        </w:rPr>
        <w:t xml:space="preserve"> Классификатора – </w:t>
      </w:r>
      <w:r w:rsidR="00382831">
        <w:rPr>
          <w:rFonts w:ascii="Arial" w:eastAsia="Calibri" w:hAnsi="Arial" w:cs="Arial"/>
          <w:sz w:val="24"/>
          <w:szCs w:val="24"/>
        </w:rPr>
        <w:t>76,4</w:t>
      </w:r>
      <w:r w:rsidRPr="00BB0CF4">
        <w:rPr>
          <w:rFonts w:ascii="Arial" w:eastAsia="Calibri" w:hAnsi="Arial" w:cs="Arial"/>
          <w:sz w:val="24"/>
          <w:szCs w:val="24"/>
        </w:rPr>
        <w:t>%</w:t>
      </w:r>
      <w:r w:rsidR="00645D9F" w:rsidRPr="00645D9F">
        <w:rPr>
          <w:rFonts w:ascii="Arial" w:eastAsia="Calibri" w:hAnsi="Arial" w:cs="Arial"/>
          <w:sz w:val="24"/>
          <w:szCs w:val="24"/>
        </w:rPr>
        <w:t xml:space="preserve"> –</w:t>
      </w:r>
      <w:r w:rsidRPr="00BB0CF4">
        <w:rPr>
          <w:rFonts w:ascii="Arial" w:eastAsia="Calibri" w:hAnsi="Arial" w:cs="Arial"/>
          <w:sz w:val="24"/>
          <w:szCs w:val="24"/>
        </w:rPr>
        <w:t xml:space="preserve"> нарушени</w:t>
      </w:r>
      <w:r w:rsidR="00382831">
        <w:rPr>
          <w:rFonts w:ascii="Arial" w:eastAsia="Calibri" w:hAnsi="Arial" w:cs="Arial"/>
          <w:sz w:val="24"/>
          <w:szCs w:val="24"/>
        </w:rPr>
        <w:t xml:space="preserve">я в сфере </w:t>
      </w:r>
      <w:r w:rsidR="00154BF2">
        <w:rPr>
          <w:rFonts w:ascii="Arial" w:eastAsia="Calibri" w:hAnsi="Arial" w:cs="Arial"/>
          <w:sz w:val="24"/>
          <w:szCs w:val="24"/>
        </w:rPr>
        <w:t xml:space="preserve">управления и распоряжения муниципальной собственностью. В прошлые отчетные периоды наибольший удельные вес занимали </w:t>
      </w:r>
      <w:r w:rsidR="00F26B0F">
        <w:rPr>
          <w:rFonts w:ascii="Arial" w:eastAsia="Calibri" w:hAnsi="Arial" w:cs="Arial"/>
          <w:sz w:val="24"/>
          <w:szCs w:val="24"/>
        </w:rPr>
        <w:t xml:space="preserve">нарушения по </w:t>
      </w:r>
      <w:r w:rsidRPr="00BB0CF4">
        <w:rPr>
          <w:rFonts w:ascii="Arial" w:eastAsia="Calibri" w:hAnsi="Arial" w:cs="Arial"/>
          <w:sz w:val="24"/>
          <w:szCs w:val="24"/>
        </w:rPr>
        <w:t>ведени</w:t>
      </w:r>
      <w:r w:rsidR="00F26B0F">
        <w:rPr>
          <w:rFonts w:ascii="Arial" w:eastAsia="Calibri" w:hAnsi="Arial" w:cs="Arial"/>
          <w:sz w:val="24"/>
          <w:szCs w:val="24"/>
        </w:rPr>
        <w:t>ю</w:t>
      </w:r>
      <w:r w:rsidRPr="00BB0CF4">
        <w:rPr>
          <w:rFonts w:ascii="Arial" w:eastAsia="Calibri" w:hAnsi="Arial" w:cs="Arial"/>
          <w:sz w:val="24"/>
          <w:szCs w:val="24"/>
        </w:rPr>
        <w:t xml:space="preserve"> бухгалтерского учета, составления и представления бухгалтерской (финансовой) отчетности.</w:t>
      </w:r>
    </w:p>
    <w:p w:rsidR="00975485" w:rsidRPr="00C450D6" w:rsidRDefault="0027267C" w:rsidP="008734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B0CF4">
        <w:rPr>
          <w:rFonts w:ascii="Arial" w:eastAsia="Calibri" w:hAnsi="Arial" w:cs="Arial"/>
          <w:sz w:val="24"/>
          <w:szCs w:val="24"/>
        </w:rPr>
        <w:t xml:space="preserve">По итогам проверок устранено </w:t>
      </w:r>
      <w:r w:rsidR="00C450D6" w:rsidRPr="00C450D6">
        <w:rPr>
          <w:rFonts w:ascii="Arial" w:eastAsia="Calibri" w:hAnsi="Arial" w:cs="Arial"/>
          <w:sz w:val="24"/>
          <w:szCs w:val="24"/>
        </w:rPr>
        <w:t>21</w:t>
      </w:r>
      <w:r w:rsidR="00366641" w:rsidRPr="00C450D6">
        <w:rPr>
          <w:rFonts w:ascii="Arial" w:eastAsia="Calibri" w:hAnsi="Arial" w:cs="Arial"/>
          <w:sz w:val="24"/>
          <w:szCs w:val="24"/>
        </w:rPr>
        <w:t xml:space="preserve"> </w:t>
      </w:r>
      <w:r w:rsidRPr="00C450D6">
        <w:rPr>
          <w:rFonts w:ascii="Arial" w:eastAsia="Calibri" w:hAnsi="Arial" w:cs="Arial"/>
          <w:sz w:val="24"/>
          <w:szCs w:val="24"/>
        </w:rPr>
        <w:t>нарушени</w:t>
      </w:r>
      <w:r w:rsidR="00C450D6" w:rsidRPr="00C450D6">
        <w:rPr>
          <w:rFonts w:ascii="Arial" w:eastAsia="Calibri" w:hAnsi="Arial" w:cs="Arial"/>
          <w:sz w:val="24"/>
          <w:szCs w:val="24"/>
        </w:rPr>
        <w:t>е</w:t>
      </w:r>
      <w:r w:rsidRPr="00C450D6">
        <w:rPr>
          <w:rFonts w:ascii="Arial" w:eastAsia="Calibri" w:hAnsi="Arial" w:cs="Arial"/>
          <w:sz w:val="24"/>
          <w:szCs w:val="24"/>
        </w:rPr>
        <w:t xml:space="preserve"> </w:t>
      </w:r>
      <w:r w:rsidR="00366641" w:rsidRPr="00C450D6">
        <w:rPr>
          <w:rFonts w:ascii="Arial" w:eastAsia="Calibri" w:hAnsi="Arial" w:cs="Arial"/>
          <w:sz w:val="24"/>
          <w:szCs w:val="24"/>
        </w:rPr>
        <w:t xml:space="preserve">на </w:t>
      </w:r>
      <w:r w:rsidR="00C450D6" w:rsidRPr="00C450D6">
        <w:rPr>
          <w:rFonts w:ascii="Arial" w:eastAsia="Calibri" w:hAnsi="Arial" w:cs="Arial"/>
          <w:sz w:val="24"/>
          <w:szCs w:val="24"/>
        </w:rPr>
        <w:t>12 968,09</w:t>
      </w:r>
      <w:r w:rsidR="00284CAD">
        <w:rPr>
          <w:rFonts w:ascii="Arial" w:eastAsia="Calibri" w:hAnsi="Arial" w:cs="Arial"/>
          <w:sz w:val="24"/>
          <w:szCs w:val="24"/>
        </w:rPr>
        <w:t xml:space="preserve"> тыс. руб.</w:t>
      </w:r>
      <w:r w:rsidR="00284CAD">
        <w:rPr>
          <w:rFonts w:ascii="Arial" w:eastAsia="Calibri" w:hAnsi="Arial" w:cs="Arial"/>
          <w:sz w:val="24"/>
          <w:szCs w:val="24"/>
        </w:rPr>
        <w:br/>
      </w:r>
      <w:r w:rsidR="00C450D6" w:rsidRPr="00C450D6">
        <w:rPr>
          <w:rFonts w:ascii="Arial" w:eastAsia="Calibri" w:hAnsi="Arial" w:cs="Arial"/>
          <w:sz w:val="24"/>
          <w:szCs w:val="24"/>
        </w:rPr>
        <w:t xml:space="preserve">(что больше на 8 725,29 тыс. руб. </w:t>
      </w:r>
      <w:r w:rsidR="00645D9F">
        <w:rPr>
          <w:rFonts w:ascii="Arial" w:eastAsia="Calibri" w:hAnsi="Arial" w:cs="Arial"/>
          <w:sz w:val="24"/>
          <w:szCs w:val="24"/>
        </w:rPr>
        <w:t>выявленных</w:t>
      </w:r>
      <w:r w:rsidR="00C450D6" w:rsidRPr="00C450D6">
        <w:rPr>
          <w:rFonts w:ascii="Arial" w:eastAsia="Calibri" w:hAnsi="Arial" w:cs="Arial"/>
          <w:sz w:val="24"/>
          <w:szCs w:val="24"/>
        </w:rPr>
        <w:t xml:space="preserve"> нарушений в 2021). </w:t>
      </w:r>
      <w:r w:rsidR="00366641" w:rsidRPr="00C450D6">
        <w:rPr>
          <w:rFonts w:ascii="Arial" w:eastAsia="Calibri" w:hAnsi="Arial" w:cs="Arial"/>
          <w:sz w:val="24"/>
          <w:szCs w:val="24"/>
        </w:rPr>
        <w:t xml:space="preserve">Обеспечен возврат средств в </w:t>
      </w:r>
      <w:r w:rsidR="0048042C" w:rsidRPr="0048042C">
        <w:rPr>
          <w:rFonts w:ascii="Arial" w:eastAsia="Calibri" w:hAnsi="Arial" w:cs="Arial"/>
          <w:sz w:val="24"/>
          <w:szCs w:val="24"/>
        </w:rPr>
        <w:t>бюджеты всех уровней бюджетной системы РФ</w:t>
      </w:r>
      <w:r w:rsidR="00366641" w:rsidRPr="0048042C">
        <w:rPr>
          <w:rFonts w:ascii="Arial" w:eastAsia="Calibri" w:hAnsi="Arial" w:cs="Arial"/>
          <w:sz w:val="24"/>
          <w:szCs w:val="24"/>
        </w:rPr>
        <w:t xml:space="preserve"> </w:t>
      </w:r>
      <w:r w:rsidR="00284CAD">
        <w:rPr>
          <w:rFonts w:ascii="Arial" w:eastAsia="Calibri" w:hAnsi="Arial" w:cs="Arial"/>
          <w:sz w:val="24"/>
          <w:szCs w:val="24"/>
        </w:rPr>
        <w:t>в сумме</w:t>
      </w:r>
      <w:r w:rsidR="00076CA7">
        <w:rPr>
          <w:rFonts w:ascii="Arial" w:eastAsia="Calibri" w:hAnsi="Arial" w:cs="Arial"/>
          <w:sz w:val="24"/>
          <w:szCs w:val="24"/>
        </w:rPr>
        <w:t xml:space="preserve"> </w:t>
      </w:r>
      <w:r w:rsidR="00C450D6" w:rsidRPr="00C450D6">
        <w:rPr>
          <w:rFonts w:ascii="Arial" w:eastAsia="Calibri" w:hAnsi="Arial" w:cs="Arial"/>
          <w:sz w:val="24"/>
          <w:szCs w:val="24"/>
        </w:rPr>
        <w:t>22,48</w:t>
      </w:r>
      <w:r w:rsidR="00366641" w:rsidRPr="00C450D6">
        <w:rPr>
          <w:rFonts w:ascii="Arial" w:eastAsia="Calibri" w:hAnsi="Arial" w:cs="Arial"/>
          <w:sz w:val="24"/>
          <w:szCs w:val="24"/>
        </w:rPr>
        <w:t xml:space="preserve"> тыс. руб.</w:t>
      </w:r>
      <w:r w:rsidR="00076CA7">
        <w:rPr>
          <w:rFonts w:ascii="Arial" w:eastAsia="Calibri" w:hAnsi="Arial" w:cs="Arial"/>
          <w:sz w:val="24"/>
          <w:szCs w:val="24"/>
        </w:rPr>
        <w:br/>
      </w:r>
      <w:r w:rsidR="00C450D6">
        <w:rPr>
          <w:rFonts w:ascii="Arial" w:eastAsia="Calibri" w:hAnsi="Arial" w:cs="Arial"/>
          <w:sz w:val="24"/>
          <w:szCs w:val="24"/>
        </w:rPr>
        <w:t>или 88,6%.</w:t>
      </w:r>
    </w:p>
    <w:p w:rsidR="00F66C84" w:rsidRDefault="00C94603" w:rsidP="000950DC">
      <w:pPr>
        <w:pStyle w:val="a4"/>
        <w:numPr>
          <w:ilvl w:val="0"/>
          <w:numId w:val="5"/>
        </w:numPr>
        <w:spacing w:before="120" w:after="120" w:line="240" w:lineRule="auto"/>
        <w:ind w:left="0" w:firstLine="709"/>
        <w:contextualSpacing w:val="0"/>
        <w:jc w:val="both"/>
        <w:rPr>
          <w:rStyle w:val="FontStyle17"/>
          <w:rFonts w:ascii="Arial" w:hAnsi="Arial" w:cs="Arial"/>
          <w:b/>
          <w:sz w:val="24"/>
          <w:szCs w:val="24"/>
        </w:rPr>
      </w:pPr>
      <w:r w:rsidRPr="00733AD7">
        <w:rPr>
          <w:rStyle w:val="FontStyle17"/>
          <w:rFonts w:ascii="Arial" w:hAnsi="Arial" w:cs="Arial"/>
          <w:b/>
          <w:sz w:val="24"/>
          <w:szCs w:val="24"/>
        </w:rPr>
        <w:t>Контрольные мероприятия</w:t>
      </w:r>
    </w:p>
    <w:p w:rsidR="00AA5BF0" w:rsidRPr="00F66C84" w:rsidRDefault="00AA5BF0" w:rsidP="000950DC">
      <w:pPr>
        <w:pStyle w:val="a4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Style w:val="FontStyle17"/>
          <w:rFonts w:ascii="Arial" w:hAnsi="Arial" w:cs="Arial"/>
          <w:b/>
          <w:sz w:val="24"/>
          <w:szCs w:val="24"/>
        </w:rPr>
      </w:pPr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t xml:space="preserve">«Проверка соблюдения требований трудового законодательства и обоснованности начисления заработной платы работникам Администрации </w:t>
      </w:r>
      <w:proofErr w:type="spellStart"/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t>Кобляковского</w:t>
      </w:r>
      <w:proofErr w:type="spellEnd"/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t xml:space="preserve"> муниципального образования за 2021 год».</w:t>
      </w:r>
    </w:p>
    <w:p w:rsidR="005851A0" w:rsidRPr="009C674E" w:rsidRDefault="005851A0" w:rsidP="00AA5BF0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9C674E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AA5BF0">
        <w:rPr>
          <w:rFonts w:ascii="Arial" w:hAnsi="Arial" w:cs="Arial"/>
          <w:color w:val="000000"/>
        </w:rPr>
        <w:t>Кобляковского</w:t>
      </w:r>
      <w:proofErr w:type="spellEnd"/>
      <w:r w:rsidRPr="009C674E">
        <w:rPr>
          <w:rFonts w:ascii="Arial" w:hAnsi="Arial" w:cs="Arial"/>
          <w:color w:val="000000"/>
        </w:rPr>
        <w:t xml:space="preserve"> муниципального образования </w:t>
      </w:r>
      <w:r w:rsidR="00F06B3C" w:rsidRPr="009C674E">
        <w:rPr>
          <w:rFonts w:ascii="Arial" w:hAnsi="Arial" w:cs="Arial"/>
          <w:color w:val="000000"/>
        </w:rPr>
        <w:t xml:space="preserve">является юридическим лицом и </w:t>
      </w:r>
      <w:r w:rsidRPr="009C674E">
        <w:rPr>
          <w:rFonts w:ascii="Arial" w:hAnsi="Arial" w:cs="Arial"/>
          <w:color w:val="000000"/>
        </w:rPr>
        <w:t xml:space="preserve">осуществляет свою деятельность в соответствии </w:t>
      </w:r>
      <w:r w:rsidR="00F06B3C" w:rsidRPr="009C674E">
        <w:rPr>
          <w:rFonts w:ascii="Arial" w:hAnsi="Arial" w:cs="Arial"/>
          <w:color w:val="000000"/>
        </w:rPr>
        <w:t xml:space="preserve">с </w:t>
      </w:r>
      <w:r w:rsidRPr="009C674E">
        <w:rPr>
          <w:rFonts w:ascii="Arial" w:hAnsi="Arial" w:cs="Arial"/>
          <w:color w:val="000000"/>
        </w:rPr>
        <w:t xml:space="preserve">Уставом </w:t>
      </w:r>
      <w:proofErr w:type="spellStart"/>
      <w:r w:rsidR="00AA5BF0">
        <w:rPr>
          <w:rFonts w:ascii="Arial" w:hAnsi="Arial" w:cs="Arial"/>
          <w:color w:val="000000"/>
        </w:rPr>
        <w:t>Кобляковского</w:t>
      </w:r>
      <w:proofErr w:type="spellEnd"/>
      <w:r w:rsidRPr="009C674E">
        <w:rPr>
          <w:rFonts w:ascii="Arial" w:hAnsi="Arial" w:cs="Arial"/>
          <w:color w:val="000000"/>
        </w:rPr>
        <w:t xml:space="preserve"> сельского поселения. </w:t>
      </w:r>
    </w:p>
    <w:p w:rsidR="00162B68" w:rsidRDefault="00162B68" w:rsidP="009C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67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мероприятия установлено следующее: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огласно Методических рекомендаций, разработанных Министерством труда и занятости Иркутской области от 14.10.2013 № 57-мпр «Об утверждении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методических рекомендаций по определению численности работников органов местного самоуправления муниципального образования Иркутской области», общая штатная численность муниципального образования не превышает установленный норматив.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Фактическое начисление расходов на выплату денежного содержания с начислениями на него главе, муниципальным служащим в проверяемом периоде не </w:t>
      </w: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превысил норматив, установленный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муниципальных образований Иркутской области».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Расчетные ведомости за проверяемый период сформированы не в соответствии с системой оплаты труда, утвержденной Положением о денежном содержании муниципальных служащих Администрации </w:t>
      </w:r>
      <w:proofErr w:type="spellStart"/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Кобляковского</w:t>
      </w:r>
      <w:proofErr w:type="spellEnd"/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Положением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</w:t>
      </w:r>
      <w:proofErr w:type="spellStart"/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Кобляковского</w:t>
      </w:r>
      <w:proofErr w:type="spellEnd"/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не соответствуют утвержденным штатным расписаниям по графам. Данный факт свидетельствует о нарушении ст. 15 ТК РФ (работы по должности в соответствии со штатным расписанием).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нарушение ст. 144 ТК РФ отсутствует нормативно-правовой акт, регламентирующий оплату труда работника военно-учетного стола.</w:t>
      </w:r>
    </w:p>
    <w:p w:rsidR="00A17C91" w:rsidRPr="00A17C91" w:rsidRDefault="00C713DA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Рекомендовано</w:t>
      </w:r>
      <w:r w:rsidR="00A17C91" w:rsidRPr="007C3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доработать,</w:t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привести в соответствие нормативно-правовые акты администрации, регламентирующие формирование расходов на выплату денежного содержания с начислениями на него муниципальным служащим, а также заработной платы с начислениями на нее техническому и вспомогательному персоналу ОМС, согласно Федерально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закону от 02.03.2007 № 25-ФЗ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муниципальной службе в РФ», Закону Иркутской области от 15.10.2007 № 88-оз «Об отдельных вопросах муниципальной службы в Иркутской области», Указу Губернатора Иркутской области от 22.09.201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N 246-уг (ред. от 19.08.2021)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факты нарушения трудового законодательства и иных нормативных правовых актов, содержащих нормы трудового права, в частности грубые ошибки ведения табеля учета рабочего времени, а также его отсутствия, что свидетельствует о ненадлежащем исполнении обязанности по учету рабочего времени, фактически отработанного каждым работником </w:t>
      </w:r>
      <w:r w:rsidR="00035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(ч.4 ст. 91 ТК РФ).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нарушение ст.60.2 ТК РФ в Администрации отсутствуют приказы о согласии работников, о сроках и размерах доплаты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(ст.151 ТК РФ).</w:t>
      </w:r>
    </w:p>
    <w:p w:rsidR="00A17C91" w:rsidRPr="00A17C91" w:rsidRDefault="00A17C91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размера средней заработной платы (среднего заработка) в соответствии со ст.139 ТК РФ нарушен подпункт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D66BF8" w:rsidRDefault="00A17C91" w:rsidP="00D6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Установлена необоснованно начисленная и выплаченная заработная плата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работникам администрации в сумме 13,88 тыс. руб. </w:t>
      </w:r>
      <w:r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налогов</w:t>
      </w:r>
      <w:r w:rsidR="00035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66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spellStart"/>
      <w:r w:rsidR="00D66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доначисленая</w:t>
      </w:r>
      <w:proofErr w:type="spellEnd"/>
      <w:r w:rsidR="00D66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сумме 7,69 тыс. руб.</w:t>
      </w:r>
    </w:p>
    <w:p w:rsidR="00A17C91" w:rsidRPr="009C674E" w:rsidRDefault="00240BEB" w:rsidP="00A17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Рекомендовано: произвести расчеты с работниками, у</w:t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силить контроль за ведением табеля учета рабочего времени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</w:t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допускать нарушений трудового законодательства в дальнейшем</w:t>
      </w:r>
      <w:r w:rsidR="00342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17C91" w:rsidRPr="00A1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использованию в работе программного обеспечения.</w:t>
      </w:r>
    </w:p>
    <w:p w:rsidR="00733AD7" w:rsidRDefault="00D66BF8" w:rsidP="00E33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CE7D85">
        <w:rPr>
          <w:rFonts w:ascii="Arial" w:hAnsi="Arial" w:cs="Arial"/>
          <w:sz w:val="24"/>
          <w:szCs w:val="24"/>
        </w:rPr>
        <w:t>представления Администрацией приняты меры, устранено нарушений на сумму 31,39 тыс. руб., в том числе обеспечен возврат в сумме 13,88 тыс. руб.</w:t>
      </w:r>
    </w:p>
    <w:p w:rsidR="005851A0" w:rsidRPr="00F66C84" w:rsidRDefault="00595EE7" w:rsidP="00F66C84">
      <w:pPr>
        <w:pStyle w:val="a4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  <w:u w:val="single"/>
        </w:rPr>
      </w:pPr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lastRenderedPageBreak/>
        <w:t xml:space="preserve">«Проверка соблюдения требований трудового законодательства и обоснованности начисления заработной платы работникам администрации </w:t>
      </w:r>
      <w:proofErr w:type="spellStart"/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t>Куватского</w:t>
      </w:r>
      <w:proofErr w:type="spellEnd"/>
      <w:r w:rsidRPr="00F66C84">
        <w:rPr>
          <w:rStyle w:val="FontStyle17"/>
          <w:rFonts w:ascii="Arial" w:hAnsi="Arial" w:cs="Arial"/>
          <w:sz w:val="24"/>
          <w:szCs w:val="24"/>
          <w:u w:val="single"/>
        </w:rPr>
        <w:t xml:space="preserve"> муниципального образования за 2021 год».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По результатам контрольного мероприятия установлено следующее.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Согласно Методических рекомендаций, разработанных Министерством труда и занятости Иркутской области</w:t>
      </w:r>
      <w:r>
        <w:rPr>
          <w:rStyle w:val="FontStyle17"/>
          <w:rFonts w:ascii="Arial" w:hAnsi="Arial" w:cs="Arial"/>
          <w:sz w:val="24"/>
          <w:szCs w:val="24"/>
        </w:rPr>
        <w:t xml:space="preserve">, </w:t>
      </w:r>
      <w:r w:rsidRPr="00D74387">
        <w:rPr>
          <w:rStyle w:val="FontStyle17"/>
          <w:rFonts w:ascii="Arial" w:hAnsi="Arial" w:cs="Arial"/>
          <w:sz w:val="24"/>
          <w:szCs w:val="24"/>
        </w:rPr>
        <w:t>приказ от 14.10.2013 № 57-мпр</w:t>
      </w:r>
      <w:r w:rsidR="00035AC7">
        <w:rPr>
          <w:rStyle w:val="FontStyle17"/>
          <w:rFonts w:ascii="Arial" w:hAnsi="Arial" w:cs="Arial"/>
          <w:sz w:val="24"/>
          <w:szCs w:val="24"/>
        </w:rPr>
        <w:br/>
      </w:r>
      <w:r w:rsidRPr="00D74387">
        <w:rPr>
          <w:rStyle w:val="FontStyle17"/>
          <w:rFonts w:ascii="Arial" w:hAnsi="Arial" w:cs="Arial"/>
          <w:sz w:val="24"/>
          <w:szCs w:val="24"/>
        </w:rPr>
        <w:t>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области», общая штатная численность муниципального образования не превышает установленный норматив.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Фактическое начисление расходов на выплату денежного содержания с начислениями на него главе, муниципальным служащим в проверяемом периоде не превысил норматив, установленный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муниципальных образований Иркутской области».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Установлены факты нарушения трудового законодательства и иных нормативных правовых актов, содержащих нормы трудового права, в частности грубые ошибки ведения табеля учета рабочего времени, что свидетельствует о ненадлежащем исполнении обязанности по учету рабочего времени, фактически отработанного каждым работником (ч.4 ст. 91 ТК РФ). Ответственность за данное правонарушение предусмотрена ч.1 ст. 5.27 КоАП РФ.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В нарушение ст.60.2 ТК РФ в Администрации отсутствуют приказы о согласии работников, о сроках и размерах доплаты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(ст.151 ТК РФ).</w:t>
      </w:r>
    </w:p>
    <w:p w:rsidR="00D74387" w:rsidRPr="00D74387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>При определении размера средней заработной платы (среднего заработка) в соответствии со ст.139 ТК РФ нарушен подпункт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7071DD" w:rsidRDefault="00D74387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D74387">
        <w:rPr>
          <w:rStyle w:val="FontStyle17"/>
          <w:rFonts w:ascii="Arial" w:hAnsi="Arial" w:cs="Arial"/>
          <w:sz w:val="24"/>
          <w:szCs w:val="24"/>
        </w:rPr>
        <w:t xml:space="preserve">Установлена необоснованно начисленная и </w:t>
      </w:r>
      <w:r w:rsidR="007071DD">
        <w:rPr>
          <w:rStyle w:val="FontStyle17"/>
          <w:rFonts w:ascii="Arial" w:hAnsi="Arial" w:cs="Arial"/>
          <w:sz w:val="24"/>
          <w:szCs w:val="24"/>
        </w:rPr>
        <w:t xml:space="preserve">выплаченная заработная плата </w:t>
      </w:r>
      <w:r w:rsidRPr="00D74387">
        <w:rPr>
          <w:rStyle w:val="FontStyle17"/>
          <w:rFonts w:ascii="Arial" w:hAnsi="Arial" w:cs="Arial"/>
          <w:sz w:val="24"/>
          <w:szCs w:val="24"/>
        </w:rPr>
        <w:t xml:space="preserve">в сумме 11,5 тыс. руб. с учетом налогов. </w:t>
      </w:r>
    </w:p>
    <w:p w:rsidR="007071DD" w:rsidRDefault="007071DD" w:rsidP="00D7438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Рекомендовано:</w:t>
      </w:r>
    </w:p>
    <w:p w:rsidR="00D74387" w:rsidRPr="00D74387" w:rsidRDefault="007071DD" w:rsidP="00EC673E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Необоснованно начисленную сумму</w:t>
      </w:r>
      <w:r w:rsidRPr="007071DD">
        <w:rPr>
          <w:rStyle w:val="FontStyle17"/>
          <w:rFonts w:ascii="Arial" w:hAnsi="Arial" w:cs="Arial"/>
          <w:sz w:val="24"/>
          <w:szCs w:val="24"/>
        </w:rPr>
        <w:t xml:space="preserve"> </w:t>
      </w:r>
      <w:r>
        <w:rPr>
          <w:rStyle w:val="FontStyle17"/>
          <w:rFonts w:ascii="Arial" w:hAnsi="Arial" w:cs="Arial"/>
          <w:sz w:val="24"/>
          <w:szCs w:val="24"/>
        </w:rPr>
        <w:t xml:space="preserve">вернуть в местный бюджет. </w:t>
      </w:r>
      <w:r w:rsidR="00D74387" w:rsidRPr="00D74387">
        <w:rPr>
          <w:rStyle w:val="FontStyle17"/>
          <w:rFonts w:ascii="Arial" w:hAnsi="Arial" w:cs="Arial"/>
          <w:sz w:val="24"/>
          <w:szCs w:val="24"/>
        </w:rPr>
        <w:t>Усилить контроль за ведением табеля учета рабочего времени</w:t>
      </w:r>
      <w:r w:rsidR="00215AF7">
        <w:rPr>
          <w:rStyle w:val="FontStyle17"/>
          <w:rFonts w:ascii="Arial" w:hAnsi="Arial" w:cs="Arial"/>
          <w:sz w:val="24"/>
          <w:szCs w:val="24"/>
        </w:rPr>
        <w:t xml:space="preserve">, </w:t>
      </w:r>
      <w:r w:rsidR="00EC673E" w:rsidRPr="00D74387">
        <w:rPr>
          <w:rStyle w:val="FontStyle17"/>
          <w:rFonts w:ascii="Arial" w:hAnsi="Arial" w:cs="Arial"/>
          <w:sz w:val="24"/>
          <w:szCs w:val="24"/>
        </w:rPr>
        <w:t>принять меры по использованию в работе программного обеспечения.</w:t>
      </w:r>
      <w:r w:rsidR="00D74387" w:rsidRPr="00D74387">
        <w:rPr>
          <w:rStyle w:val="FontStyle17"/>
          <w:rFonts w:ascii="Arial" w:hAnsi="Arial" w:cs="Arial"/>
          <w:sz w:val="24"/>
          <w:szCs w:val="24"/>
        </w:rPr>
        <w:t xml:space="preserve"> Не допускать нарушений трудового законодательства в дальнейшем.</w:t>
      </w:r>
    </w:p>
    <w:p w:rsidR="00BD5EDE" w:rsidRDefault="00BD5EDE" w:rsidP="00BD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представления Администрацией приняты меры, устранено нарушений на сумму </w:t>
      </w:r>
      <w:r w:rsidR="00EC673E">
        <w:rPr>
          <w:rFonts w:ascii="Arial" w:hAnsi="Arial" w:cs="Arial"/>
          <w:sz w:val="24"/>
          <w:szCs w:val="24"/>
        </w:rPr>
        <w:t>8,6</w:t>
      </w:r>
      <w:r>
        <w:rPr>
          <w:rFonts w:ascii="Arial" w:hAnsi="Arial" w:cs="Arial"/>
          <w:sz w:val="24"/>
          <w:szCs w:val="24"/>
        </w:rPr>
        <w:t xml:space="preserve"> тыс. руб.</w:t>
      </w:r>
    </w:p>
    <w:p w:rsidR="00D74387" w:rsidRPr="00325F12" w:rsidRDefault="00D74387" w:rsidP="00F66C84">
      <w:pPr>
        <w:pStyle w:val="Style3"/>
        <w:numPr>
          <w:ilvl w:val="1"/>
          <w:numId w:val="5"/>
        </w:numPr>
        <w:spacing w:before="120"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  <w:u w:val="single"/>
        </w:rPr>
      </w:pPr>
      <w:r w:rsidRPr="0061179D">
        <w:rPr>
          <w:rStyle w:val="FontStyle17"/>
          <w:rFonts w:ascii="Arial" w:hAnsi="Arial" w:cs="Arial"/>
          <w:sz w:val="24"/>
          <w:szCs w:val="24"/>
          <w:u w:val="single"/>
        </w:rPr>
        <w:t>«Проверка эффективности и планирования, законности и результативности использования бюджетных средств в 2019 – 2021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отходами».</w:t>
      </w:r>
    </w:p>
    <w:p w:rsidR="005619F1" w:rsidRPr="005619F1" w:rsidRDefault="005619F1" w:rsidP="005619F1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5619F1">
        <w:rPr>
          <w:rStyle w:val="FontStyle17"/>
          <w:rFonts w:ascii="Arial" w:hAnsi="Arial" w:cs="Arial"/>
          <w:sz w:val="24"/>
          <w:szCs w:val="24"/>
        </w:rPr>
        <w:t>В соответствии со ст.179 Б</w:t>
      </w:r>
      <w:r w:rsidR="0061179D">
        <w:rPr>
          <w:rStyle w:val="FontStyle17"/>
          <w:rFonts w:ascii="Arial" w:hAnsi="Arial" w:cs="Arial"/>
          <w:sz w:val="24"/>
          <w:szCs w:val="24"/>
        </w:rPr>
        <w:t>К РФ</w:t>
      </w:r>
      <w:r w:rsidRPr="005619F1">
        <w:rPr>
          <w:rStyle w:val="FontStyle17"/>
          <w:rFonts w:ascii="Arial" w:hAnsi="Arial" w:cs="Arial"/>
          <w:sz w:val="24"/>
          <w:szCs w:val="24"/>
        </w:rPr>
        <w:t>,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постановлением мэра Братского района от 13.11.2014 №298 утверждена муниципальная программа «Охрана окружающей среды в МО «Братский район»</w:t>
      </w:r>
      <w:r w:rsidR="0061179D">
        <w:rPr>
          <w:rStyle w:val="FontStyle17"/>
          <w:rFonts w:ascii="Arial" w:hAnsi="Arial" w:cs="Arial"/>
          <w:sz w:val="24"/>
          <w:szCs w:val="24"/>
        </w:rPr>
        <w:t xml:space="preserve">, в рамках которой </w:t>
      </w:r>
      <w:r w:rsidRPr="005619F1">
        <w:rPr>
          <w:rStyle w:val="FontStyle17"/>
          <w:rFonts w:ascii="Arial" w:hAnsi="Arial" w:cs="Arial"/>
          <w:sz w:val="24"/>
          <w:szCs w:val="24"/>
        </w:rPr>
        <w:t xml:space="preserve">осуществлялась реализация мероприятий </w:t>
      </w:r>
      <w:r w:rsidRPr="005619F1">
        <w:rPr>
          <w:rStyle w:val="FontStyle17"/>
          <w:rFonts w:ascii="Arial" w:hAnsi="Arial" w:cs="Arial"/>
          <w:sz w:val="24"/>
          <w:szCs w:val="24"/>
        </w:rPr>
        <w:lastRenderedPageBreak/>
        <w:t>по созданию мест (площадок) накопления ТКО и установке контейнеров и (или) контейнерных площадок на территории МО «Братский район».</w:t>
      </w:r>
    </w:p>
    <w:p w:rsidR="00D74387" w:rsidRDefault="005619F1" w:rsidP="005619F1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5619F1">
        <w:rPr>
          <w:rStyle w:val="FontStyle17"/>
          <w:rFonts w:ascii="Arial" w:hAnsi="Arial" w:cs="Arial"/>
          <w:sz w:val="24"/>
          <w:szCs w:val="24"/>
        </w:rPr>
        <w:t>Целью Муниципальной программы является снижение воздействия факторов окружающей среды на здоровье населения и повышение уровня экологической безопасности.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5619F1">
        <w:rPr>
          <w:rStyle w:val="FontStyle17"/>
          <w:rFonts w:ascii="Arial" w:hAnsi="Arial" w:cs="Arial"/>
          <w:sz w:val="24"/>
          <w:szCs w:val="24"/>
        </w:rPr>
        <w:t>Задача Муниципальной программы: содействие в обеспечении благоприятной для проживания окружающей среды.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5619F1">
        <w:rPr>
          <w:rStyle w:val="FontStyle17"/>
          <w:rFonts w:ascii="Arial" w:hAnsi="Arial" w:cs="Arial"/>
          <w:sz w:val="24"/>
          <w:szCs w:val="24"/>
        </w:rPr>
        <w:t>Ответственным исполнителем Муниципальной программы является Администрация МО «Братский район».</w:t>
      </w:r>
    </w:p>
    <w:p w:rsidR="00D74387" w:rsidRDefault="00A026C0" w:rsidP="00931C62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A026C0">
        <w:rPr>
          <w:rStyle w:val="FontStyle17"/>
          <w:rFonts w:ascii="Arial" w:hAnsi="Arial" w:cs="Arial"/>
          <w:sz w:val="24"/>
          <w:szCs w:val="24"/>
        </w:rPr>
        <w:t xml:space="preserve">Реализация мероприятия «Повышение качества окружающей среды и улучшение экологической обстановки </w:t>
      </w:r>
      <w:r w:rsidR="00035AC7">
        <w:rPr>
          <w:rStyle w:val="FontStyle17"/>
          <w:rFonts w:ascii="Arial" w:hAnsi="Arial" w:cs="Arial"/>
          <w:sz w:val="24"/>
          <w:szCs w:val="24"/>
        </w:rPr>
        <w:t>на территории Братского района»</w:t>
      </w:r>
      <w:r w:rsidR="00035AC7">
        <w:rPr>
          <w:rStyle w:val="FontStyle17"/>
          <w:rFonts w:ascii="Arial" w:hAnsi="Arial" w:cs="Arial"/>
          <w:sz w:val="24"/>
          <w:szCs w:val="24"/>
        </w:rPr>
        <w:br/>
      </w:r>
      <w:r w:rsidRPr="00A026C0">
        <w:rPr>
          <w:rStyle w:val="FontStyle17"/>
          <w:rFonts w:ascii="Arial" w:hAnsi="Arial" w:cs="Arial"/>
          <w:sz w:val="24"/>
          <w:szCs w:val="24"/>
        </w:rPr>
        <w:t xml:space="preserve">в 2019-2021 годах осуществлялась на территории </w:t>
      </w:r>
      <w:proofErr w:type="spellStart"/>
      <w:r w:rsidRPr="00A026C0">
        <w:rPr>
          <w:rStyle w:val="FontStyle17"/>
          <w:rFonts w:ascii="Arial" w:hAnsi="Arial" w:cs="Arial"/>
          <w:sz w:val="24"/>
          <w:szCs w:val="24"/>
        </w:rPr>
        <w:t>Зябинского</w:t>
      </w:r>
      <w:proofErr w:type="spellEnd"/>
      <w:r w:rsidRPr="00A026C0">
        <w:rPr>
          <w:rStyle w:val="FontStyle17"/>
          <w:rFonts w:ascii="Arial" w:hAnsi="Arial" w:cs="Arial"/>
          <w:sz w:val="24"/>
          <w:szCs w:val="24"/>
        </w:rPr>
        <w:t xml:space="preserve">, </w:t>
      </w:r>
      <w:proofErr w:type="spellStart"/>
      <w:r w:rsidRPr="00A026C0">
        <w:rPr>
          <w:rStyle w:val="FontStyle17"/>
          <w:rFonts w:ascii="Arial" w:hAnsi="Arial" w:cs="Arial"/>
          <w:sz w:val="24"/>
          <w:szCs w:val="24"/>
        </w:rPr>
        <w:t>Кузнецовского</w:t>
      </w:r>
      <w:proofErr w:type="spellEnd"/>
      <w:r w:rsidRPr="00A026C0">
        <w:rPr>
          <w:rStyle w:val="FontStyle17"/>
          <w:rFonts w:ascii="Arial" w:hAnsi="Arial" w:cs="Arial"/>
          <w:sz w:val="24"/>
          <w:szCs w:val="24"/>
        </w:rPr>
        <w:t xml:space="preserve"> и </w:t>
      </w:r>
      <w:proofErr w:type="spellStart"/>
      <w:r w:rsidRPr="00A026C0">
        <w:rPr>
          <w:rStyle w:val="FontStyle17"/>
          <w:rFonts w:ascii="Arial" w:hAnsi="Arial" w:cs="Arial"/>
          <w:sz w:val="24"/>
          <w:szCs w:val="24"/>
        </w:rPr>
        <w:t>Покоснинского</w:t>
      </w:r>
      <w:proofErr w:type="spellEnd"/>
      <w:r w:rsidRPr="00A026C0">
        <w:rPr>
          <w:rStyle w:val="FontStyle17"/>
          <w:rFonts w:ascii="Arial" w:hAnsi="Arial" w:cs="Arial"/>
          <w:sz w:val="24"/>
          <w:szCs w:val="24"/>
        </w:rPr>
        <w:t xml:space="preserve"> сельских поселений</w:t>
      </w:r>
      <w:r w:rsidR="0008518D">
        <w:rPr>
          <w:rStyle w:val="FontStyle17"/>
          <w:rFonts w:ascii="Arial" w:hAnsi="Arial" w:cs="Arial"/>
          <w:sz w:val="24"/>
          <w:szCs w:val="24"/>
        </w:rPr>
        <w:t>.</w:t>
      </w:r>
      <w:r w:rsidR="00532F81" w:rsidRPr="00532F81">
        <w:t xml:space="preserve"> </w:t>
      </w:r>
      <w:r w:rsidR="00532F81" w:rsidRPr="00532F81">
        <w:rPr>
          <w:rStyle w:val="FontStyle17"/>
          <w:rFonts w:ascii="Arial" w:hAnsi="Arial" w:cs="Arial"/>
          <w:sz w:val="24"/>
          <w:szCs w:val="24"/>
        </w:rPr>
        <w:t>Руководствуясь ч.4 ст.15 Закона №131-ФЗ, Администраци</w:t>
      </w:r>
      <w:r w:rsidR="00532F81">
        <w:rPr>
          <w:rStyle w:val="FontStyle17"/>
          <w:rFonts w:ascii="Arial" w:hAnsi="Arial" w:cs="Arial"/>
          <w:sz w:val="24"/>
          <w:szCs w:val="24"/>
        </w:rPr>
        <w:t>ей</w:t>
      </w:r>
      <w:r w:rsidR="00532F81" w:rsidRPr="00532F81">
        <w:rPr>
          <w:rStyle w:val="FontStyle17"/>
          <w:rFonts w:ascii="Arial" w:hAnsi="Arial" w:cs="Arial"/>
          <w:sz w:val="24"/>
          <w:szCs w:val="24"/>
        </w:rPr>
        <w:t xml:space="preserve"> МО «Братский район» заключ</w:t>
      </w:r>
      <w:r w:rsidR="00532F81">
        <w:rPr>
          <w:rStyle w:val="FontStyle17"/>
          <w:rFonts w:ascii="Arial" w:hAnsi="Arial" w:cs="Arial"/>
          <w:sz w:val="24"/>
          <w:szCs w:val="24"/>
        </w:rPr>
        <w:t>ены</w:t>
      </w:r>
      <w:r w:rsidR="00532F81" w:rsidRPr="00532F81">
        <w:rPr>
          <w:rStyle w:val="FontStyle17"/>
          <w:rFonts w:ascii="Arial" w:hAnsi="Arial" w:cs="Arial"/>
          <w:sz w:val="24"/>
          <w:szCs w:val="24"/>
        </w:rPr>
        <w:t xml:space="preserve"> Соглашения между органами самоуправления муниципального района и поселени</w:t>
      </w:r>
      <w:r w:rsidR="00532F81">
        <w:rPr>
          <w:rStyle w:val="FontStyle17"/>
          <w:rFonts w:ascii="Arial" w:hAnsi="Arial" w:cs="Arial"/>
          <w:sz w:val="24"/>
          <w:szCs w:val="24"/>
        </w:rPr>
        <w:t>й</w:t>
      </w:r>
      <w:r w:rsidR="00532F81" w:rsidRPr="00532F81">
        <w:rPr>
          <w:rStyle w:val="FontStyle17"/>
          <w:rFonts w:ascii="Arial" w:hAnsi="Arial" w:cs="Arial"/>
          <w:sz w:val="24"/>
          <w:szCs w:val="24"/>
        </w:rPr>
        <w:t xml:space="preserve"> о передаче осуществления части своих полномочий</w:t>
      </w:r>
      <w:r w:rsidR="00532F81">
        <w:rPr>
          <w:rStyle w:val="FontStyle17"/>
          <w:rFonts w:ascii="Arial" w:hAnsi="Arial" w:cs="Arial"/>
          <w:sz w:val="24"/>
          <w:szCs w:val="24"/>
        </w:rPr>
        <w:t>.</w:t>
      </w:r>
    </w:p>
    <w:p w:rsidR="00870551" w:rsidRPr="00870551" w:rsidRDefault="00870551" w:rsidP="00870551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Исходя из предоставленных документов и информации, проведенных осмотров</w:t>
      </w:r>
      <w:r w:rsidR="00342FEC">
        <w:rPr>
          <w:rStyle w:val="FontStyle17"/>
          <w:rFonts w:ascii="Arial" w:hAnsi="Arial" w:cs="Arial"/>
          <w:sz w:val="24"/>
          <w:szCs w:val="24"/>
        </w:rPr>
        <w:t xml:space="preserve"> должностными лицами КСО Братского района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(Акты осмотра (обмера)), обобщения полученных доказательств в разрезе целей и вопросов Контрольного мероприятия установлен</w:t>
      </w:r>
      <w:r w:rsidR="00D77845">
        <w:rPr>
          <w:rStyle w:val="FontStyle17"/>
          <w:rFonts w:ascii="Arial" w:hAnsi="Arial" w:cs="Arial"/>
          <w:sz w:val="24"/>
          <w:szCs w:val="24"/>
        </w:rPr>
        <w:t>ы нарушения, в частности</w:t>
      </w:r>
      <w:r w:rsidRPr="00870551">
        <w:rPr>
          <w:rStyle w:val="FontStyle17"/>
          <w:rFonts w:ascii="Arial" w:hAnsi="Arial" w:cs="Arial"/>
          <w:sz w:val="24"/>
          <w:szCs w:val="24"/>
        </w:rPr>
        <w:t>: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требований Закона №44-ФЗ</w:t>
      </w:r>
      <w:r w:rsidR="0008518D">
        <w:rPr>
          <w:rStyle w:val="FontStyle17"/>
          <w:rFonts w:ascii="Arial" w:hAnsi="Arial" w:cs="Arial"/>
          <w:sz w:val="24"/>
          <w:szCs w:val="24"/>
        </w:rPr>
        <w:t xml:space="preserve"> (</w:t>
      </w:r>
      <w:r w:rsidRPr="00870551">
        <w:rPr>
          <w:rStyle w:val="FontStyle17"/>
          <w:rFonts w:ascii="Arial" w:hAnsi="Arial" w:cs="Arial"/>
          <w:sz w:val="24"/>
          <w:szCs w:val="24"/>
        </w:rPr>
        <w:t>отсутствие информации о закупке в плане-графике, несвоевременно</w:t>
      </w:r>
      <w:r w:rsidR="006E3184">
        <w:rPr>
          <w:rStyle w:val="FontStyle17"/>
          <w:rFonts w:ascii="Arial" w:hAnsi="Arial" w:cs="Arial"/>
          <w:sz w:val="24"/>
          <w:szCs w:val="24"/>
        </w:rPr>
        <w:t>е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внесен</w:t>
      </w:r>
      <w:r w:rsidR="006E3184">
        <w:rPr>
          <w:rStyle w:val="FontStyle17"/>
          <w:rFonts w:ascii="Arial" w:hAnsi="Arial" w:cs="Arial"/>
          <w:sz w:val="24"/>
          <w:szCs w:val="24"/>
        </w:rPr>
        <w:t>ие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в реестр контрактов информация об оплате заказчиком выполненной работы, осуществление приемки выполненных работ (их результатов), выполненных не в соответствии с требованиями Технического задания</w:t>
      </w:r>
      <w:r w:rsidR="006E3184">
        <w:rPr>
          <w:rStyle w:val="FontStyle17"/>
          <w:rFonts w:ascii="Arial" w:hAnsi="Arial" w:cs="Arial"/>
          <w:sz w:val="24"/>
          <w:szCs w:val="24"/>
        </w:rPr>
        <w:t>)</w:t>
      </w:r>
      <w:r w:rsidRPr="00870551">
        <w:rPr>
          <w:rStyle w:val="FontStyle17"/>
          <w:rFonts w:ascii="Arial" w:hAnsi="Arial" w:cs="Arial"/>
          <w:sz w:val="24"/>
          <w:szCs w:val="24"/>
        </w:rPr>
        <w:t>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 xml:space="preserve">требований Правил №1039: в реестрах мест (площадок) накопления ТКО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Зябинского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 и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Кузнецовского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 отсутствуют данные о технических характеристиках (площадь, количество контейнеров и их объем) и источниках образования отходов;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Правил благоустройства территорий муниципальных образований: неиспользуемые контейнеры по причине технической неисправности, отсутствие информации об обслуживаемых объектах потребителей и о собственниках площадок;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 xml:space="preserve">Закона №89-ФЗ: на территории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Зябинского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 осуществляется накопление отходов в месте, несоответствующем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 xml:space="preserve">Инструкции №157 и Приказа №257: контейнерные площадки для сбора ТКО, установленные на территории </w:t>
      </w:r>
      <w:r w:rsidR="005A37B9">
        <w:rPr>
          <w:rStyle w:val="FontStyle17"/>
          <w:rFonts w:ascii="Arial" w:hAnsi="Arial" w:cs="Arial"/>
          <w:sz w:val="24"/>
          <w:szCs w:val="24"/>
        </w:rPr>
        <w:t xml:space="preserve">муниципальных образований </w:t>
      </w:r>
      <w:r w:rsidRPr="00870551">
        <w:rPr>
          <w:rStyle w:val="FontStyle17"/>
          <w:rFonts w:ascii="Arial" w:hAnsi="Arial" w:cs="Arial"/>
          <w:sz w:val="24"/>
          <w:szCs w:val="24"/>
        </w:rPr>
        <w:t>не приняты к бухгалтерскому учету;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Приказа Минэкономразвития №424 контейнерные площадки для сбора Т</w:t>
      </w:r>
      <w:r w:rsidR="00203CA2">
        <w:rPr>
          <w:rStyle w:val="FontStyle17"/>
          <w:rFonts w:ascii="Arial" w:hAnsi="Arial" w:cs="Arial"/>
          <w:sz w:val="24"/>
          <w:szCs w:val="24"/>
        </w:rPr>
        <w:t xml:space="preserve">КО </w:t>
      </w:r>
      <w:r w:rsidRPr="00870551">
        <w:rPr>
          <w:rStyle w:val="FontStyle17"/>
          <w:rFonts w:ascii="Arial" w:hAnsi="Arial" w:cs="Arial"/>
          <w:sz w:val="24"/>
          <w:szCs w:val="24"/>
        </w:rPr>
        <w:t>не включены в реестр муниципального имущества;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Зябинского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 выявлена недостача контейнеров для сб</w:t>
      </w:r>
      <w:r w:rsidR="009105CD">
        <w:rPr>
          <w:rStyle w:val="FontStyle17"/>
          <w:rFonts w:ascii="Arial" w:hAnsi="Arial" w:cs="Arial"/>
          <w:sz w:val="24"/>
          <w:szCs w:val="24"/>
        </w:rPr>
        <w:t>о</w:t>
      </w:r>
      <w:r w:rsidRPr="00870551">
        <w:rPr>
          <w:rStyle w:val="FontStyle17"/>
          <w:rFonts w:ascii="Arial" w:hAnsi="Arial" w:cs="Arial"/>
          <w:sz w:val="24"/>
          <w:szCs w:val="24"/>
        </w:rPr>
        <w:t>ра ПЭТ бутылок в количестве 8 шт. на сумму 76,0 тыс.</w:t>
      </w:r>
      <w:r w:rsidR="00582FEF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руб., на территории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Покоснинского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</w:t>
      </w:r>
      <w:r w:rsidR="00582FEF">
        <w:rPr>
          <w:rStyle w:val="FontStyle17"/>
          <w:rFonts w:ascii="Arial" w:hAnsi="Arial" w:cs="Arial"/>
          <w:sz w:val="24"/>
          <w:szCs w:val="24"/>
        </w:rPr>
        <w:t xml:space="preserve"> – </w:t>
      </w:r>
      <w:r w:rsidRPr="00870551">
        <w:rPr>
          <w:rStyle w:val="FontStyle17"/>
          <w:rFonts w:ascii="Arial" w:hAnsi="Arial" w:cs="Arial"/>
          <w:sz w:val="24"/>
          <w:szCs w:val="24"/>
        </w:rPr>
        <w:t>излишки контейнеров дл</w:t>
      </w:r>
      <w:r w:rsidR="00582FEF">
        <w:rPr>
          <w:rStyle w:val="FontStyle17"/>
          <w:rFonts w:ascii="Arial" w:hAnsi="Arial" w:cs="Arial"/>
          <w:sz w:val="24"/>
          <w:szCs w:val="24"/>
        </w:rPr>
        <w:t xml:space="preserve">я сбора ТКО в количестве 23 шт., 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наличие на территории </w:t>
      </w:r>
      <w:proofErr w:type="spellStart"/>
      <w:r w:rsidRPr="00870551">
        <w:rPr>
          <w:rStyle w:val="FontStyle17"/>
          <w:rFonts w:ascii="Arial" w:hAnsi="Arial" w:cs="Arial"/>
          <w:sz w:val="24"/>
          <w:szCs w:val="24"/>
        </w:rPr>
        <w:t>Кузнецовского</w:t>
      </w:r>
      <w:proofErr w:type="spellEnd"/>
      <w:r w:rsidRPr="00870551">
        <w:rPr>
          <w:rStyle w:val="FontStyle17"/>
          <w:rFonts w:ascii="Arial" w:hAnsi="Arial" w:cs="Arial"/>
          <w:sz w:val="24"/>
          <w:szCs w:val="24"/>
        </w:rPr>
        <w:t xml:space="preserve"> МО контейнеров для сбора ПЭТ бутылок</w:t>
      </w:r>
      <w:r w:rsidR="002267C1">
        <w:rPr>
          <w:rStyle w:val="FontStyle17"/>
          <w:rFonts w:ascii="Arial" w:hAnsi="Arial" w:cs="Arial"/>
          <w:sz w:val="24"/>
          <w:szCs w:val="24"/>
        </w:rPr>
        <w:br/>
      </w:r>
      <w:r w:rsidR="00582FEF">
        <w:rPr>
          <w:rStyle w:val="FontStyle17"/>
          <w:rFonts w:ascii="Arial" w:hAnsi="Arial" w:cs="Arial"/>
          <w:sz w:val="24"/>
          <w:szCs w:val="24"/>
        </w:rPr>
        <w:t>в количестве 8 шт.</w:t>
      </w:r>
      <w:r w:rsidRPr="00870551">
        <w:rPr>
          <w:rStyle w:val="FontStyle17"/>
          <w:rFonts w:ascii="Arial" w:hAnsi="Arial" w:cs="Arial"/>
          <w:sz w:val="24"/>
          <w:szCs w:val="24"/>
        </w:rPr>
        <w:t>;</w:t>
      </w:r>
    </w:p>
    <w:p w:rsidR="00870551" w:rsidRPr="00870551" w:rsidRDefault="00870551" w:rsidP="00035AC7">
      <w:pPr>
        <w:pStyle w:val="Style3"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не соблюдение принципа результативности и эффективности использования бюджетных средств, определенного ст.34 БК РФ на</w:t>
      </w:r>
      <w:r w:rsidR="00076CA7">
        <w:rPr>
          <w:rStyle w:val="FontStyle17"/>
          <w:rFonts w:ascii="Arial" w:hAnsi="Arial" w:cs="Arial"/>
          <w:sz w:val="24"/>
          <w:szCs w:val="24"/>
        </w:rPr>
        <w:t xml:space="preserve"> общую сумму 10 270,6 тыс. руб.</w:t>
      </w:r>
    </w:p>
    <w:p w:rsidR="00870551" w:rsidRPr="00870551" w:rsidRDefault="00870551" w:rsidP="00870551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870551" w:rsidRPr="00870551" w:rsidRDefault="00870551" w:rsidP="00870551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870551">
        <w:rPr>
          <w:rStyle w:val="FontStyle17"/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 w:rsidR="009105CD">
        <w:rPr>
          <w:rStyle w:val="FontStyle17"/>
          <w:rFonts w:ascii="Arial" w:hAnsi="Arial" w:cs="Arial"/>
          <w:sz w:val="24"/>
          <w:szCs w:val="24"/>
        </w:rPr>
        <w:t>КСО Братского района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70551">
        <w:rPr>
          <w:rStyle w:val="FontStyle17"/>
          <w:rFonts w:ascii="Arial" w:hAnsi="Arial" w:cs="Arial"/>
          <w:sz w:val="24"/>
          <w:szCs w:val="24"/>
        </w:rPr>
        <w:lastRenderedPageBreak/>
        <w:t>рекоменд</w:t>
      </w:r>
      <w:r w:rsidR="009105CD">
        <w:rPr>
          <w:rStyle w:val="FontStyle17"/>
          <w:rFonts w:ascii="Arial" w:hAnsi="Arial" w:cs="Arial"/>
          <w:sz w:val="24"/>
          <w:szCs w:val="24"/>
        </w:rPr>
        <w:t>овало</w:t>
      </w:r>
      <w:r w:rsidR="000E358B">
        <w:rPr>
          <w:rStyle w:val="FontStyle17"/>
          <w:rFonts w:ascii="Arial" w:hAnsi="Arial" w:cs="Arial"/>
          <w:sz w:val="24"/>
          <w:szCs w:val="24"/>
        </w:rPr>
        <w:t>: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привести учет основных средств в соответствие с требованиями законодательства Российской Федерации</w:t>
      </w:r>
      <w:r w:rsidR="00AE6772">
        <w:rPr>
          <w:rStyle w:val="FontStyle17"/>
          <w:rFonts w:ascii="Arial" w:hAnsi="Arial" w:cs="Arial"/>
          <w:sz w:val="24"/>
          <w:szCs w:val="24"/>
        </w:rPr>
        <w:t xml:space="preserve">, </w:t>
      </w:r>
      <w:r w:rsidRPr="00870551">
        <w:rPr>
          <w:rStyle w:val="FontStyle17"/>
          <w:rFonts w:ascii="Arial" w:hAnsi="Arial" w:cs="Arial"/>
          <w:sz w:val="24"/>
          <w:szCs w:val="24"/>
        </w:rPr>
        <w:t>включить контейнерные площадки в реестр муниципального имущества МО «Братский район»</w:t>
      </w:r>
      <w:r w:rsidR="00AE6772">
        <w:rPr>
          <w:rStyle w:val="FontStyle17"/>
          <w:rFonts w:ascii="Arial" w:hAnsi="Arial" w:cs="Arial"/>
          <w:sz w:val="24"/>
          <w:szCs w:val="24"/>
        </w:rPr>
        <w:t>,</w:t>
      </w:r>
      <w:r w:rsidRPr="00870551">
        <w:rPr>
          <w:rStyle w:val="FontStyle17"/>
          <w:rFonts w:ascii="Arial" w:hAnsi="Arial" w:cs="Arial"/>
          <w:sz w:val="24"/>
          <w:szCs w:val="24"/>
        </w:rPr>
        <w:t xml:space="preserve"> осуществить передачу муниципального имущества МО «Братский район» администрациям сельских поселений</w:t>
      </w:r>
      <w:r w:rsidR="00AE6772">
        <w:rPr>
          <w:rStyle w:val="FontStyle17"/>
          <w:rFonts w:ascii="Arial" w:hAnsi="Arial" w:cs="Arial"/>
          <w:sz w:val="24"/>
          <w:szCs w:val="24"/>
        </w:rPr>
        <w:t xml:space="preserve">, </w:t>
      </w:r>
      <w:r w:rsidRPr="00870551">
        <w:rPr>
          <w:rStyle w:val="FontStyle17"/>
          <w:rFonts w:ascii="Arial" w:hAnsi="Arial" w:cs="Arial"/>
          <w:sz w:val="24"/>
          <w:szCs w:val="24"/>
        </w:rPr>
        <w:t>привести контейнерные площадки в соответствие Правилам благоустройства (ремонт, покраска, информация).</w:t>
      </w:r>
    </w:p>
    <w:p w:rsidR="00441464" w:rsidRDefault="0080013A" w:rsidP="00AE6772">
      <w:pPr>
        <w:pStyle w:val="Style3"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По результатам акта Администрацией муниципального образования проведена работа, устранено нарушений на сумму 10 346,6 тыс. руб.</w:t>
      </w:r>
      <w:r w:rsidR="004F4859">
        <w:rPr>
          <w:rStyle w:val="FontStyle17"/>
          <w:rFonts w:ascii="Arial" w:hAnsi="Arial" w:cs="Arial"/>
          <w:sz w:val="24"/>
          <w:szCs w:val="24"/>
        </w:rPr>
        <w:t>: контейнерные площадки поставлены на баланс Администрации, включены в реестр муниципальной собственности МО «Братский район».</w:t>
      </w:r>
      <w:r w:rsidR="007C336A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F66C84" w:rsidRDefault="00972E2C" w:rsidP="00A90DFF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6C84">
        <w:rPr>
          <w:rFonts w:ascii="Arial" w:hAnsi="Arial" w:cs="Arial"/>
          <w:b/>
          <w:color w:val="000000"/>
          <w:sz w:val="24"/>
          <w:szCs w:val="24"/>
        </w:rPr>
        <w:t>Экспертно-аналитические мероприятия</w:t>
      </w:r>
    </w:p>
    <w:p w:rsidR="00CE3A1A" w:rsidRPr="00F66C84" w:rsidRDefault="00CE3A1A" w:rsidP="00A90DF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6C84">
        <w:rPr>
          <w:rFonts w:ascii="Arial" w:hAnsi="Arial" w:cs="Arial"/>
          <w:color w:val="000000"/>
          <w:sz w:val="24"/>
          <w:szCs w:val="24"/>
          <w:u w:val="single"/>
        </w:rPr>
        <w:t>результаты мониторинга по реализации национальных проектов на территории муниципального образования «Братский район» за первое полугодие 2022 года.</w:t>
      </w:r>
      <w:r w:rsidR="00606CD9" w:rsidRPr="00F66C8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CE3A1A" w:rsidRDefault="00D701B7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01B7">
        <w:rPr>
          <w:rFonts w:ascii="Arial" w:eastAsia="Times New Roman" w:hAnsi="Arial" w:cs="Arial"/>
          <w:sz w:val="24"/>
          <w:szCs w:val="24"/>
        </w:rPr>
        <w:t>В последние годы в Российской Федерации национальные проекты занимают ключевое место в системе государственного управления.</w:t>
      </w:r>
    </w:p>
    <w:p w:rsidR="00D701B7" w:rsidRPr="00D701B7" w:rsidRDefault="00D701B7" w:rsidP="00D701B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в МО «Братский район» </w:t>
      </w:r>
      <w:r w:rsidRPr="00D701B7">
        <w:rPr>
          <w:rFonts w:ascii="Arial" w:eastAsia="Times New Roman" w:hAnsi="Arial" w:cs="Arial"/>
          <w:sz w:val="24"/>
          <w:szCs w:val="24"/>
        </w:rPr>
        <w:t>реализ</w:t>
      </w:r>
      <w:r w:rsidR="00CC399A">
        <w:rPr>
          <w:rFonts w:ascii="Arial" w:eastAsia="Times New Roman" w:hAnsi="Arial" w:cs="Arial"/>
          <w:sz w:val="24"/>
          <w:szCs w:val="24"/>
        </w:rPr>
        <w:t>овалось 3</w:t>
      </w:r>
      <w:r w:rsidRPr="00D701B7">
        <w:rPr>
          <w:rFonts w:ascii="Arial" w:eastAsia="Times New Roman" w:hAnsi="Arial" w:cs="Arial"/>
          <w:sz w:val="24"/>
          <w:szCs w:val="24"/>
        </w:rPr>
        <w:t xml:space="preserve"> национальных проект</w:t>
      </w:r>
      <w:r w:rsidR="00CC399A">
        <w:rPr>
          <w:rFonts w:ascii="Arial" w:eastAsia="Times New Roman" w:hAnsi="Arial" w:cs="Arial"/>
          <w:sz w:val="24"/>
          <w:szCs w:val="24"/>
        </w:rPr>
        <w:t xml:space="preserve">а: </w:t>
      </w:r>
      <w:r w:rsidR="00CC399A" w:rsidRPr="009105CD">
        <w:rPr>
          <w:rFonts w:ascii="Arial" w:eastAsia="Times New Roman" w:hAnsi="Arial" w:cs="Arial"/>
          <w:sz w:val="24"/>
          <w:szCs w:val="24"/>
        </w:rPr>
        <w:t>«Культура»,</w:t>
      </w:r>
      <w:r w:rsidR="00CC399A" w:rsidRPr="009105CD">
        <w:t xml:space="preserve"> </w:t>
      </w:r>
      <w:r w:rsidR="00CC399A" w:rsidRPr="009105CD">
        <w:rPr>
          <w:rFonts w:ascii="Arial" w:eastAsia="Times New Roman" w:hAnsi="Arial" w:cs="Arial"/>
          <w:sz w:val="24"/>
          <w:szCs w:val="24"/>
        </w:rPr>
        <w:t>«Образование», «Демография»</w:t>
      </w:r>
      <w:r w:rsidRPr="009105CD">
        <w:rPr>
          <w:rFonts w:ascii="Arial" w:eastAsia="Times New Roman" w:hAnsi="Arial" w:cs="Arial"/>
          <w:sz w:val="24"/>
          <w:szCs w:val="24"/>
        </w:rPr>
        <w:t>, цели которых</w:t>
      </w:r>
      <w:r w:rsidRPr="00D701B7">
        <w:rPr>
          <w:rFonts w:ascii="Arial" w:eastAsia="Times New Roman" w:hAnsi="Arial" w:cs="Arial"/>
          <w:sz w:val="24"/>
          <w:szCs w:val="24"/>
        </w:rPr>
        <w:t xml:space="preserve"> охватывают все важнейшие социально-экономические сферы: повышение качества жизни населения, совершенствование управления и развитие человеческих ресурсов, а также обеспечение устойчивого экономического роста.</w:t>
      </w:r>
    </w:p>
    <w:p w:rsidR="00CE3A1A" w:rsidRDefault="00D701B7" w:rsidP="00D701B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01B7">
        <w:rPr>
          <w:rFonts w:ascii="Arial" w:eastAsia="Times New Roman" w:hAnsi="Arial" w:cs="Arial"/>
          <w:sz w:val="24"/>
          <w:szCs w:val="24"/>
        </w:rPr>
        <w:t>Мониторинг реализации проектов представляет собой систему мероприятий по измерению фактических значений параметров проектов, расчету отклонения фактических значений параметров проектов от их плановых значений, определенных в паспортах соответствующих проектов.</w:t>
      </w:r>
    </w:p>
    <w:p w:rsidR="00D701B7" w:rsidRPr="00D701B7" w:rsidRDefault="00D701B7" w:rsidP="00D701B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01B7">
        <w:rPr>
          <w:rFonts w:ascii="Arial" w:eastAsia="Times New Roman" w:hAnsi="Arial" w:cs="Arial"/>
          <w:sz w:val="24"/>
          <w:szCs w:val="24"/>
        </w:rPr>
        <w:t>Процедура мониторинга позволяет определять целесообразность расходования средств, отслеживать направления их использования, выявлять нецелевые расходы, тем самым, препятствует некорректному использованию выделяемых на национальные проекты средств и способствует улучшению эффективности реализации национальных проектов.</w:t>
      </w:r>
    </w:p>
    <w:p w:rsidR="00CE3A1A" w:rsidRDefault="00D701B7" w:rsidP="00D701B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01B7">
        <w:rPr>
          <w:rFonts w:ascii="Arial" w:eastAsia="Times New Roman" w:hAnsi="Arial" w:cs="Arial"/>
          <w:sz w:val="24"/>
          <w:szCs w:val="24"/>
        </w:rPr>
        <w:t>Объектами мониторинга явл</w:t>
      </w:r>
      <w:r w:rsidR="00CC399A">
        <w:rPr>
          <w:rFonts w:ascii="Arial" w:eastAsia="Times New Roman" w:hAnsi="Arial" w:cs="Arial"/>
          <w:sz w:val="24"/>
          <w:szCs w:val="24"/>
        </w:rPr>
        <w:t>ялись</w:t>
      </w:r>
      <w:r w:rsidRPr="00D701B7">
        <w:rPr>
          <w:rFonts w:ascii="Arial" w:eastAsia="Times New Roman" w:hAnsi="Arial" w:cs="Arial"/>
          <w:sz w:val="24"/>
          <w:szCs w:val="24"/>
        </w:rPr>
        <w:t>:</w:t>
      </w:r>
      <w:r w:rsidR="00CC399A">
        <w:rPr>
          <w:rFonts w:ascii="Arial" w:eastAsia="Times New Roman" w:hAnsi="Arial" w:cs="Arial"/>
          <w:sz w:val="24"/>
          <w:szCs w:val="24"/>
        </w:rPr>
        <w:t xml:space="preserve"> </w:t>
      </w:r>
      <w:r w:rsidRPr="00D701B7">
        <w:rPr>
          <w:rFonts w:ascii="Arial" w:eastAsia="Times New Roman" w:hAnsi="Arial" w:cs="Arial"/>
          <w:sz w:val="24"/>
          <w:szCs w:val="24"/>
        </w:rPr>
        <w:t>целевые показатели;</w:t>
      </w:r>
      <w:r w:rsidR="00CC399A">
        <w:rPr>
          <w:rFonts w:ascii="Arial" w:eastAsia="Times New Roman" w:hAnsi="Arial" w:cs="Arial"/>
          <w:sz w:val="24"/>
          <w:szCs w:val="24"/>
        </w:rPr>
        <w:t xml:space="preserve"> </w:t>
      </w:r>
      <w:r w:rsidRPr="00D701B7">
        <w:rPr>
          <w:rFonts w:ascii="Arial" w:eastAsia="Times New Roman" w:hAnsi="Arial" w:cs="Arial"/>
          <w:sz w:val="24"/>
          <w:szCs w:val="24"/>
        </w:rPr>
        <w:t>перечень проектов, реализуемых для достижения целей нацпроекта;</w:t>
      </w:r>
      <w:r w:rsidR="00CC399A">
        <w:rPr>
          <w:rFonts w:ascii="Arial" w:eastAsia="Times New Roman" w:hAnsi="Arial" w:cs="Arial"/>
          <w:sz w:val="24"/>
          <w:szCs w:val="24"/>
        </w:rPr>
        <w:t xml:space="preserve"> задачи каждого</w:t>
      </w:r>
      <w:r w:rsidRPr="00D701B7">
        <w:rPr>
          <w:rFonts w:ascii="Arial" w:eastAsia="Times New Roman" w:hAnsi="Arial" w:cs="Arial"/>
          <w:sz w:val="24"/>
          <w:szCs w:val="24"/>
        </w:rPr>
        <w:t>;</w:t>
      </w:r>
      <w:r w:rsidR="00CC399A">
        <w:rPr>
          <w:rFonts w:ascii="Arial" w:eastAsia="Times New Roman" w:hAnsi="Arial" w:cs="Arial"/>
          <w:sz w:val="24"/>
          <w:szCs w:val="24"/>
        </w:rPr>
        <w:t xml:space="preserve"> </w:t>
      </w:r>
      <w:r w:rsidRPr="00D701B7">
        <w:rPr>
          <w:rFonts w:ascii="Arial" w:eastAsia="Times New Roman" w:hAnsi="Arial" w:cs="Arial"/>
          <w:sz w:val="24"/>
          <w:szCs w:val="24"/>
        </w:rPr>
        <w:t>проверка соответствия объемов предоставленных бюджетных средств запланированным средствам.</w:t>
      </w:r>
    </w:p>
    <w:p w:rsidR="008550C7" w:rsidRDefault="008550C7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550C7">
        <w:rPr>
          <w:rFonts w:ascii="Arial" w:eastAsia="Times New Roman" w:hAnsi="Arial" w:cs="Arial"/>
          <w:sz w:val="24"/>
          <w:szCs w:val="24"/>
        </w:rPr>
        <w:t>По состоянию на 01.07.2022 объем бюджетных ассигнований на реализацию муниципальных проектов</w:t>
      </w:r>
      <w:r>
        <w:rPr>
          <w:rFonts w:ascii="Arial" w:eastAsia="Times New Roman" w:hAnsi="Arial" w:cs="Arial"/>
          <w:sz w:val="24"/>
          <w:szCs w:val="24"/>
        </w:rPr>
        <w:t xml:space="preserve">, с учетом внесенных изменений в бюджет отчетного года </w:t>
      </w:r>
      <w:r w:rsidRPr="008550C7">
        <w:rPr>
          <w:rFonts w:ascii="Arial" w:eastAsia="Times New Roman" w:hAnsi="Arial" w:cs="Arial"/>
          <w:sz w:val="24"/>
          <w:szCs w:val="24"/>
        </w:rPr>
        <w:t>составил 21 073,0 тыс. руб. (в том числе за счет</w:t>
      </w:r>
      <w:r w:rsidR="002267C1">
        <w:rPr>
          <w:rFonts w:ascii="Arial" w:eastAsia="Times New Roman" w:hAnsi="Arial" w:cs="Arial"/>
          <w:sz w:val="24"/>
          <w:szCs w:val="24"/>
        </w:rPr>
        <w:t xml:space="preserve"> средств федерального бюджета –</w:t>
      </w:r>
      <w:r w:rsidR="00076CA7">
        <w:rPr>
          <w:rFonts w:ascii="Arial" w:eastAsia="Times New Roman" w:hAnsi="Arial" w:cs="Arial"/>
          <w:sz w:val="24"/>
          <w:szCs w:val="24"/>
        </w:rPr>
        <w:br/>
      </w:r>
      <w:r w:rsidRPr="008550C7">
        <w:rPr>
          <w:rFonts w:ascii="Arial" w:eastAsia="Times New Roman" w:hAnsi="Arial" w:cs="Arial"/>
          <w:sz w:val="24"/>
          <w:szCs w:val="24"/>
        </w:rPr>
        <w:t>5 126,5 тыс. руб., областного бюджета – 4 414,8 тыс. руб.)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399A" w:rsidRDefault="008550C7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550C7">
        <w:rPr>
          <w:rFonts w:ascii="Arial" w:eastAsia="Times New Roman" w:hAnsi="Arial" w:cs="Arial"/>
          <w:sz w:val="24"/>
          <w:szCs w:val="24"/>
        </w:rPr>
        <w:t xml:space="preserve">В рамках национального проекта </w:t>
      </w:r>
      <w:r w:rsidRPr="00B24ED3">
        <w:rPr>
          <w:rFonts w:ascii="Arial" w:eastAsia="Times New Roman" w:hAnsi="Arial" w:cs="Arial"/>
          <w:b/>
          <w:sz w:val="24"/>
          <w:szCs w:val="24"/>
        </w:rPr>
        <w:t>«Образование»</w:t>
      </w:r>
      <w:r w:rsidR="00A90DFF">
        <w:rPr>
          <w:rFonts w:ascii="Arial" w:eastAsia="Times New Roman" w:hAnsi="Arial" w:cs="Arial"/>
          <w:sz w:val="24"/>
          <w:szCs w:val="24"/>
        </w:rPr>
        <w:t xml:space="preserve"> на территории</w:t>
      </w:r>
      <w:r w:rsidR="00A90DFF">
        <w:rPr>
          <w:rFonts w:ascii="Arial" w:eastAsia="Times New Roman" w:hAnsi="Arial" w:cs="Arial"/>
          <w:sz w:val="24"/>
          <w:szCs w:val="24"/>
        </w:rPr>
        <w:br/>
      </w:r>
      <w:r w:rsidRPr="008550C7">
        <w:rPr>
          <w:rFonts w:ascii="Arial" w:eastAsia="Times New Roman" w:hAnsi="Arial" w:cs="Arial"/>
          <w:sz w:val="24"/>
          <w:szCs w:val="24"/>
        </w:rPr>
        <w:t>МО «Братский район» реализуются муниципальные проекты:</w:t>
      </w:r>
    </w:p>
    <w:p w:rsidR="008550C7" w:rsidRPr="00A90DFF" w:rsidRDefault="008550C7" w:rsidP="00A90DF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DFF">
        <w:rPr>
          <w:rFonts w:ascii="Arial" w:eastAsia="Times New Roman" w:hAnsi="Arial" w:cs="Arial"/>
          <w:sz w:val="24"/>
          <w:szCs w:val="24"/>
          <w:u w:val="single"/>
        </w:rPr>
        <w:t>«Современная школа развития»</w:t>
      </w:r>
      <w:r w:rsidRPr="00A90DFF">
        <w:rPr>
          <w:rFonts w:ascii="Arial" w:eastAsia="Times New Roman" w:hAnsi="Arial" w:cs="Arial"/>
          <w:sz w:val="24"/>
          <w:szCs w:val="24"/>
        </w:rPr>
        <w:t xml:space="preserve"> (Точка роста)</w:t>
      </w:r>
      <w:r w:rsidR="004D1A65" w:rsidRPr="00A90DFF">
        <w:rPr>
          <w:rFonts w:ascii="Arial" w:eastAsia="Times New Roman" w:hAnsi="Arial" w:cs="Arial"/>
          <w:sz w:val="24"/>
          <w:szCs w:val="24"/>
        </w:rPr>
        <w:t>. Объем бюджетных ассигнований запланирован в сумме</w:t>
      </w:r>
      <w:r w:rsidRPr="00A90DFF">
        <w:rPr>
          <w:rFonts w:ascii="Arial" w:eastAsia="Times New Roman" w:hAnsi="Arial" w:cs="Arial"/>
          <w:sz w:val="24"/>
          <w:szCs w:val="24"/>
        </w:rPr>
        <w:t xml:space="preserve"> 5 436,0 тыс. руб. Реализацию мероприятия осуществляет Управление образования администрации</w:t>
      </w:r>
      <w:r w:rsidR="004D1A65" w:rsidRPr="00A90DFF">
        <w:rPr>
          <w:rFonts w:ascii="Arial" w:eastAsia="Times New Roman" w:hAnsi="Arial" w:cs="Arial"/>
          <w:sz w:val="24"/>
          <w:szCs w:val="24"/>
        </w:rPr>
        <w:t xml:space="preserve"> </w:t>
      </w:r>
      <w:r w:rsidRPr="00A90DFF">
        <w:rPr>
          <w:rFonts w:ascii="Arial" w:eastAsia="Times New Roman" w:hAnsi="Arial" w:cs="Arial"/>
          <w:sz w:val="24"/>
          <w:szCs w:val="24"/>
        </w:rPr>
        <w:t>МО «Братский район».</w:t>
      </w:r>
      <w:r w:rsidR="00A90DFF">
        <w:rPr>
          <w:rFonts w:ascii="Arial" w:eastAsia="Times New Roman" w:hAnsi="Arial" w:cs="Arial"/>
          <w:sz w:val="24"/>
          <w:szCs w:val="24"/>
        </w:rPr>
        <w:br/>
      </w:r>
      <w:r w:rsidR="004D1A65" w:rsidRPr="00A90DFF">
        <w:rPr>
          <w:rFonts w:ascii="Arial" w:eastAsia="Times New Roman" w:hAnsi="Arial" w:cs="Arial"/>
          <w:sz w:val="24"/>
          <w:szCs w:val="24"/>
        </w:rPr>
        <w:t>За первое полугодие исполнение по м</w:t>
      </w:r>
      <w:r w:rsidR="00A90DFF">
        <w:rPr>
          <w:rFonts w:ascii="Arial" w:eastAsia="Times New Roman" w:hAnsi="Arial" w:cs="Arial"/>
          <w:sz w:val="24"/>
          <w:szCs w:val="24"/>
        </w:rPr>
        <w:t>униципальному проекту составило</w:t>
      </w:r>
      <w:r w:rsidR="00A90DFF">
        <w:rPr>
          <w:rFonts w:ascii="Arial" w:eastAsia="Times New Roman" w:hAnsi="Arial" w:cs="Arial"/>
          <w:sz w:val="24"/>
          <w:szCs w:val="24"/>
        </w:rPr>
        <w:br/>
      </w:r>
      <w:r w:rsidR="004D1A65" w:rsidRPr="00A90DFF">
        <w:rPr>
          <w:rFonts w:ascii="Arial" w:eastAsia="Times New Roman" w:hAnsi="Arial" w:cs="Arial"/>
          <w:sz w:val="24"/>
          <w:szCs w:val="24"/>
        </w:rPr>
        <w:t>1 482,0 тыс. руб. или 27,3%. С учетом внешней проверки годового отчета по исполнению районного бюджета процент исполнения от утвержденных бюджетных назначений составил 98,0% или 5 326,4 тыс. руб.;</w:t>
      </w:r>
    </w:p>
    <w:p w:rsidR="00F13A44" w:rsidRPr="00A90DFF" w:rsidRDefault="004D1A65" w:rsidP="00A90DF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DFF">
        <w:rPr>
          <w:rFonts w:ascii="Arial" w:eastAsia="Times New Roman" w:hAnsi="Arial" w:cs="Arial"/>
          <w:sz w:val="24"/>
          <w:szCs w:val="24"/>
          <w:u w:val="single"/>
        </w:rPr>
        <w:t xml:space="preserve">«Успех каждого ребенка». </w:t>
      </w:r>
      <w:r w:rsidR="00DB5D7E" w:rsidRPr="00A90DFF">
        <w:rPr>
          <w:rFonts w:ascii="Arial" w:eastAsia="Times New Roman" w:hAnsi="Arial" w:cs="Arial"/>
          <w:sz w:val="24"/>
          <w:szCs w:val="24"/>
        </w:rPr>
        <w:t>Объем бюджетных ассигнований запланирован в сумме 7 836,7 тыс. руб. Размер субсидии, предоставляемой из областного бюджета,</w:t>
      </w:r>
      <w:r w:rsidR="00F13A44" w:rsidRPr="00F13A44">
        <w:t xml:space="preserve"> </w:t>
      </w:r>
      <w:r w:rsidR="00F13A44" w:rsidRPr="00A90DFF">
        <w:rPr>
          <w:rFonts w:ascii="Arial" w:hAnsi="Arial" w:cs="Arial"/>
          <w:sz w:val="24"/>
          <w:szCs w:val="24"/>
        </w:rPr>
        <w:t>на реализацию</w:t>
      </w:r>
      <w:r w:rsidR="00F13A44">
        <w:t xml:space="preserve"> </w:t>
      </w:r>
      <w:r w:rsidR="00F13A44" w:rsidRPr="00A90DFF">
        <w:rPr>
          <w:rFonts w:ascii="Arial" w:eastAsia="Times New Roman" w:hAnsi="Arial" w:cs="Arial"/>
          <w:sz w:val="24"/>
          <w:szCs w:val="24"/>
        </w:rPr>
        <w:t xml:space="preserve">мероприятия «Создание в общеобразовательных организациях, расположенных в сельской местности и малых городах, условий для занятий </w:t>
      </w:r>
      <w:r w:rsidR="00F13A44" w:rsidRPr="00A90DFF">
        <w:rPr>
          <w:rFonts w:ascii="Arial" w:eastAsia="Times New Roman" w:hAnsi="Arial" w:cs="Arial"/>
          <w:sz w:val="24"/>
          <w:szCs w:val="24"/>
        </w:rPr>
        <w:lastRenderedPageBreak/>
        <w:t>физической культурой и спортом»</w:t>
      </w:r>
      <w:r w:rsidR="00DB5D7E" w:rsidRPr="00A90DFF">
        <w:rPr>
          <w:rFonts w:ascii="Arial" w:eastAsia="Times New Roman" w:hAnsi="Arial" w:cs="Arial"/>
          <w:sz w:val="24"/>
          <w:szCs w:val="24"/>
        </w:rPr>
        <w:t xml:space="preserve"> составляет 3 535,1 тыс. руб.</w:t>
      </w:r>
      <w:r w:rsidR="00F13A44" w:rsidRPr="00A90DFF">
        <w:rPr>
          <w:rFonts w:ascii="Arial" w:eastAsia="Times New Roman" w:hAnsi="Arial" w:cs="Arial"/>
          <w:sz w:val="24"/>
          <w:szCs w:val="24"/>
        </w:rPr>
        <w:t xml:space="preserve"> </w:t>
      </w:r>
      <w:r w:rsidRPr="00A90DFF">
        <w:rPr>
          <w:rFonts w:ascii="Arial" w:eastAsia="Times New Roman" w:hAnsi="Arial" w:cs="Arial"/>
          <w:sz w:val="24"/>
          <w:szCs w:val="24"/>
        </w:rPr>
        <w:t>Реализацию мероприятия осуществляет администрация МО «Братский район».</w:t>
      </w:r>
    </w:p>
    <w:p w:rsidR="00F13A44" w:rsidRDefault="00F13A44" w:rsidP="008550C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3A44">
        <w:rPr>
          <w:rFonts w:ascii="Arial" w:eastAsia="Times New Roman" w:hAnsi="Arial" w:cs="Arial"/>
          <w:sz w:val="24"/>
          <w:szCs w:val="24"/>
        </w:rPr>
        <w:t>На реализацию мероприятия «Формирование современных управленческих и организационно-экономических механизмов в системе дополнительного образования детей» в бюджете МО «Братский район» утверждены бюджетные ассигнования в объеме 3 952,0 тыс. руб. Реализацию мероприятия осуществляет Управление образования администрации МО «Братский район».</w:t>
      </w:r>
    </w:p>
    <w:p w:rsidR="00DB5D7E" w:rsidRDefault="00DB5D7E" w:rsidP="008550C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состоянию на 01.07.2022 </w:t>
      </w:r>
      <w:r w:rsidRPr="00DB5D7E">
        <w:rPr>
          <w:rFonts w:ascii="Arial" w:eastAsia="Times New Roman" w:hAnsi="Arial" w:cs="Arial"/>
          <w:sz w:val="24"/>
          <w:szCs w:val="24"/>
        </w:rPr>
        <w:t>исполнение по мероприятиям отсутствует.</w:t>
      </w:r>
    </w:p>
    <w:p w:rsidR="000D15D5" w:rsidRDefault="000D15D5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15D5">
        <w:rPr>
          <w:rFonts w:ascii="Arial" w:eastAsia="Times New Roman" w:hAnsi="Arial" w:cs="Arial"/>
          <w:sz w:val="24"/>
          <w:szCs w:val="24"/>
        </w:rPr>
        <w:t xml:space="preserve">С учетом внешней проверки годового отчета по исполнению районного бюджета процент исполнения от утвержденных бюджетных назначений </w:t>
      </w:r>
      <w:r>
        <w:rPr>
          <w:rFonts w:ascii="Arial" w:eastAsia="Times New Roman" w:hAnsi="Arial" w:cs="Arial"/>
          <w:sz w:val="24"/>
          <w:szCs w:val="24"/>
        </w:rPr>
        <w:t xml:space="preserve">за 2022 год </w:t>
      </w:r>
      <w:r w:rsidR="00B016BE">
        <w:rPr>
          <w:rFonts w:ascii="Arial" w:eastAsia="Times New Roman" w:hAnsi="Arial" w:cs="Arial"/>
          <w:sz w:val="24"/>
          <w:szCs w:val="24"/>
        </w:rPr>
        <w:t xml:space="preserve">по муниципальному проекту с учетом уточнения бюджета </w:t>
      </w:r>
      <w:r w:rsidR="00401F72">
        <w:rPr>
          <w:rFonts w:ascii="Arial" w:eastAsia="Times New Roman" w:hAnsi="Arial" w:cs="Arial"/>
          <w:sz w:val="24"/>
          <w:szCs w:val="24"/>
        </w:rPr>
        <w:t xml:space="preserve">МО «Братский район» </w:t>
      </w:r>
      <w:r w:rsidR="00B016BE">
        <w:rPr>
          <w:rFonts w:ascii="Arial" w:eastAsia="Times New Roman" w:hAnsi="Arial" w:cs="Arial"/>
          <w:sz w:val="24"/>
          <w:szCs w:val="24"/>
        </w:rPr>
        <w:t xml:space="preserve">составил 100% или </w:t>
      </w:r>
      <w:r w:rsidR="00B016BE" w:rsidRPr="00B016BE">
        <w:rPr>
          <w:rFonts w:ascii="Arial" w:eastAsia="Times New Roman" w:hAnsi="Arial" w:cs="Arial"/>
          <w:sz w:val="24"/>
          <w:szCs w:val="24"/>
        </w:rPr>
        <w:t>3 884,7 т</w:t>
      </w:r>
      <w:r w:rsidR="00B016BE">
        <w:rPr>
          <w:rFonts w:ascii="Arial" w:eastAsia="Times New Roman" w:hAnsi="Arial" w:cs="Arial"/>
          <w:sz w:val="24"/>
          <w:szCs w:val="24"/>
        </w:rPr>
        <w:t>ыс</w:t>
      </w:r>
      <w:r w:rsidR="00B016BE" w:rsidRPr="00B016BE">
        <w:rPr>
          <w:rFonts w:ascii="Arial" w:eastAsia="Times New Roman" w:hAnsi="Arial" w:cs="Arial"/>
          <w:sz w:val="24"/>
          <w:szCs w:val="24"/>
        </w:rPr>
        <w:t>. р</w:t>
      </w:r>
      <w:r w:rsidR="00B016BE">
        <w:rPr>
          <w:rFonts w:ascii="Arial" w:eastAsia="Times New Roman" w:hAnsi="Arial" w:cs="Arial"/>
          <w:sz w:val="24"/>
          <w:szCs w:val="24"/>
        </w:rPr>
        <w:t>уб</w:t>
      </w:r>
      <w:r w:rsidR="00401F72">
        <w:rPr>
          <w:rFonts w:ascii="Arial" w:eastAsia="Times New Roman" w:hAnsi="Arial" w:cs="Arial"/>
          <w:sz w:val="24"/>
          <w:szCs w:val="24"/>
        </w:rPr>
        <w:t>.</w:t>
      </w:r>
      <w:r w:rsidR="00401F72">
        <w:t xml:space="preserve">, </w:t>
      </w:r>
      <w:r w:rsidR="00401F72" w:rsidRPr="00401F72">
        <w:rPr>
          <w:rFonts w:ascii="Arial" w:hAnsi="Arial" w:cs="Arial"/>
          <w:sz w:val="24"/>
          <w:szCs w:val="24"/>
        </w:rPr>
        <w:t xml:space="preserve">в том числе средства </w:t>
      </w:r>
      <w:r w:rsidR="00401F72">
        <w:rPr>
          <w:rFonts w:ascii="Arial" w:eastAsia="Times New Roman" w:hAnsi="Arial" w:cs="Arial"/>
          <w:sz w:val="24"/>
          <w:szCs w:val="24"/>
        </w:rPr>
        <w:t>федерального</w:t>
      </w:r>
      <w:r w:rsidR="00401F72" w:rsidRPr="00401F72">
        <w:rPr>
          <w:rFonts w:ascii="Arial" w:eastAsia="Times New Roman" w:hAnsi="Arial" w:cs="Arial"/>
          <w:sz w:val="24"/>
          <w:szCs w:val="24"/>
        </w:rPr>
        <w:t xml:space="preserve"> бюджет</w:t>
      </w:r>
      <w:r w:rsidR="00401F72">
        <w:rPr>
          <w:rFonts w:ascii="Arial" w:eastAsia="Times New Roman" w:hAnsi="Arial" w:cs="Arial"/>
          <w:sz w:val="24"/>
          <w:szCs w:val="24"/>
        </w:rPr>
        <w:t>а</w:t>
      </w:r>
      <w:r w:rsidR="002267C1">
        <w:rPr>
          <w:rFonts w:ascii="Arial" w:eastAsia="Times New Roman" w:hAnsi="Arial" w:cs="Arial"/>
          <w:sz w:val="24"/>
          <w:szCs w:val="24"/>
        </w:rPr>
        <w:t xml:space="preserve"> –</w:t>
      </w:r>
      <w:r w:rsidR="00076CA7">
        <w:rPr>
          <w:rFonts w:ascii="Arial" w:eastAsia="Times New Roman" w:hAnsi="Arial" w:cs="Arial"/>
          <w:sz w:val="24"/>
          <w:szCs w:val="24"/>
        </w:rPr>
        <w:br/>
      </w:r>
      <w:r w:rsidR="00401F72" w:rsidRPr="00401F72">
        <w:rPr>
          <w:rFonts w:ascii="Arial" w:eastAsia="Times New Roman" w:hAnsi="Arial" w:cs="Arial"/>
          <w:sz w:val="24"/>
          <w:szCs w:val="24"/>
        </w:rPr>
        <w:t>317,6 тыс. руб., областн</w:t>
      </w:r>
      <w:r w:rsidR="00401F72">
        <w:rPr>
          <w:rFonts w:ascii="Arial" w:eastAsia="Times New Roman" w:hAnsi="Arial" w:cs="Arial"/>
          <w:sz w:val="24"/>
          <w:szCs w:val="24"/>
        </w:rPr>
        <w:t>ого</w:t>
      </w:r>
      <w:r w:rsidR="00401F72" w:rsidRPr="00401F72">
        <w:rPr>
          <w:rFonts w:ascii="Arial" w:eastAsia="Times New Roman" w:hAnsi="Arial" w:cs="Arial"/>
          <w:sz w:val="24"/>
          <w:szCs w:val="24"/>
        </w:rPr>
        <w:t xml:space="preserve"> – 3 217,5 тыс. руб., районн</w:t>
      </w:r>
      <w:r w:rsidR="00401F72">
        <w:rPr>
          <w:rFonts w:ascii="Arial" w:eastAsia="Times New Roman" w:hAnsi="Arial" w:cs="Arial"/>
          <w:sz w:val="24"/>
          <w:szCs w:val="24"/>
        </w:rPr>
        <w:t>ого</w:t>
      </w:r>
      <w:r w:rsidR="00401F72" w:rsidRPr="00401F72">
        <w:rPr>
          <w:rFonts w:ascii="Arial" w:eastAsia="Times New Roman" w:hAnsi="Arial" w:cs="Arial"/>
          <w:sz w:val="24"/>
          <w:szCs w:val="24"/>
        </w:rPr>
        <w:t xml:space="preserve"> – 349,6 тыс. руб.)</w:t>
      </w:r>
      <w:r w:rsidR="00B016BE">
        <w:rPr>
          <w:rFonts w:ascii="Arial" w:eastAsia="Times New Roman" w:hAnsi="Arial" w:cs="Arial"/>
          <w:sz w:val="24"/>
          <w:szCs w:val="24"/>
        </w:rPr>
        <w:t>;</w:t>
      </w:r>
    </w:p>
    <w:p w:rsidR="00401F72" w:rsidRPr="00A90DFF" w:rsidRDefault="00B016BE" w:rsidP="00A90DFF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DFF">
        <w:rPr>
          <w:rFonts w:ascii="Arial" w:eastAsia="Times New Roman" w:hAnsi="Arial" w:cs="Arial"/>
          <w:sz w:val="24"/>
          <w:szCs w:val="24"/>
          <w:u w:val="single"/>
        </w:rPr>
        <w:t>«Цифровая образовательная среда».</w:t>
      </w:r>
      <w:r w:rsidRPr="00A90DFF">
        <w:rPr>
          <w:rFonts w:ascii="Arial" w:eastAsia="Times New Roman" w:hAnsi="Arial" w:cs="Arial"/>
          <w:sz w:val="24"/>
          <w:szCs w:val="24"/>
        </w:rPr>
        <w:t xml:space="preserve"> На осуществление данного муниципального проекта</w:t>
      </w:r>
      <w:r w:rsidR="00401F72" w:rsidRPr="00401F72">
        <w:t xml:space="preserve"> </w:t>
      </w:r>
      <w:r w:rsidR="00401F72" w:rsidRPr="00A90DFF">
        <w:rPr>
          <w:rFonts w:ascii="Arial" w:hAnsi="Arial" w:cs="Arial"/>
          <w:sz w:val="24"/>
          <w:szCs w:val="24"/>
        </w:rPr>
        <w:t>по о</w:t>
      </w:r>
      <w:r w:rsidR="00401F72" w:rsidRPr="00A90DFF">
        <w:rPr>
          <w:rFonts w:ascii="Arial" w:eastAsia="Times New Roman" w:hAnsi="Arial" w:cs="Arial"/>
          <w:sz w:val="24"/>
          <w:szCs w:val="24"/>
        </w:rPr>
        <w:t>беспечению образовательных организаций материально-технической базой для внедрения цифровой образовательной среды</w:t>
      </w:r>
      <w:r w:rsidRPr="00A90DFF">
        <w:rPr>
          <w:rFonts w:ascii="Arial" w:eastAsia="Times New Roman" w:hAnsi="Arial" w:cs="Arial"/>
          <w:sz w:val="24"/>
          <w:szCs w:val="24"/>
        </w:rPr>
        <w:t xml:space="preserve"> в бюджете МО «Братский район» утверждены бюджетные ассигнования в объеме</w:t>
      </w:r>
      <w:r w:rsidR="002267C1">
        <w:rPr>
          <w:rFonts w:ascii="Arial" w:eastAsia="Times New Roman" w:hAnsi="Arial" w:cs="Arial"/>
          <w:sz w:val="24"/>
          <w:szCs w:val="24"/>
        </w:rPr>
        <w:br/>
      </w:r>
      <w:r w:rsidRPr="00A90DFF">
        <w:rPr>
          <w:rFonts w:ascii="Arial" w:eastAsia="Times New Roman" w:hAnsi="Arial" w:cs="Arial"/>
          <w:sz w:val="24"/>
          <w:szCs w:val="24"/>
        </w:rPr>
        <w:t xml:space="preserve">5 436,0 тыс. руб. Реализацию муниципального проекта осуществляет Управление образования администрации МО «Братский район». На 01.07.2022 исполнение по муниципальному проекту отсутствует. </w:t>
      </w:r>
      <w:r w:rsidR="00401F72" w:rsidRPr="00A90DFF">
        <w:rPr>
          <w:rFonts w:ascii="Arial" w:eastAsia="Times New Roman" w:hAnsi="Arial" w:cs="Arial"/>
          <w:sz w:val="24"/>
          <w:szCs w:val="24"/>
        </w:rPr>
        <w:t>В уточненном бюджете от 28.12.2022 года плановые назначения на реализацию</w:t>
      </w:r>
      <w:r w:rsidR="002267C1">
        <w:rPr>
          <w:rFonts w:ascii="Arial" w:eastAsia="Times New Roman" w:hAnsi="Arial" w:cs="Arial"/>
          <w:sz w:val="24"/>
          <w:szCs w:val="24"/>
        </w:rPr>
        <w:t xml:space="preserve"> данного муниципального проекта</w:t>
      </w:r>
      <w:r w:rsidR="002267C1">
        <w:rPr>
          <w:rFonts w:ascii="Arial" w:eastAsia="Times New Roman" w:hAnsi="Arial" w:cs="Arial"/>
          <w:sz w:val="24"/>
          <w:szCs w:val="24"/>
        </w:rPr>
        <w:br/>
      </w:r>
      <w:r w:rsidR="00401F72" w:rsidRPr="00A90DFF">
        <w:rPr>
          <w:rFonts w:ascii="Arial" w:eastAsia="Times New Roman" w:hAnsi="Arial" w:cs="Arial"/>
          <w:sz w:val="24"/>
          <w:szCs w:val="24"/>
        </w:rPr>
        <w:t>составили 0 руб.</w:t>
      </w:r>
    </w:p>
    <w:p w:rsidR="00B24ED3" w:rsidRDefault="00745D56" w:rsidP="00B016B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Pr="00745D56">
        <w:rPr>
          <w:rFonts w:ascii="Arial" w:eastAsia="Times New Roman" w:hAnsi="Arial" w:cs="Arial"/>
          <w:sz w:val="24"/>
          <w:szCs w:val="24"/>
        </w:rPr>
        <w:t xml:space="preserve"> рамках национального проекта </w:t>
      </w:r>
      <w:r w:rsidRPr="00B24ED3">
        <w:rPr>
          <w:rFonts w:ascii="Arial" w:eastAsia="Times New Roman" w:hAnsi="Arial" w:cs="Arial"/>
          <w:b/>
          <w:sz w:val="24"/>
          <w:szCs w:val="24"/>
        </w:rPr>
        <w:t>«Культура»</w:t>
      </w:r>
      <w:r w:rsidRPr="00745D56">
        <w:rPr>
          <w:rFonts w:ascii="Arial" w:eastAsia="Times New Roman" w:hAnsi="Arial" w:cs="Arial"/>
          <w:sz w:val="24"/>
          <w:szCs w:val="24"/>
        </w:rPr>
        <w:t xml:space="preserve"> реализуется муниципальный проект</w:t>
      </w:r>
      <w:r w:rsidR="00B24ED3">
        <w:rPr>
          <w:rFonts w:ascii="Arial" w:eastAsia="Times New Roman" w:hAnsi="Arial" w:cs="Arial"/>
          <w:sz w:val="24"/>
          <w:szCs w:val="24"/>
        </w:rPr>
        <w:t>:</w:t>
      </w:r>
    </w:p>
    <w:p w:rsidR="00401F72" w:rsidRPr="00A90DFF" w:rsidRDefault="00745D56" w:rsidP="00A90DFF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DFF">
        <w:rPr>
          <w:rFonts w:ascii="Arial" w:eastAsia="Times New Roman" w:hAnsi="Arial" w:cs="Arial"/>
          <w:sz w:val="24"/>
          <w:szCs w:val="24"/>
          <w:u w:val="single"/>
        </w:rPr>
        <w:t>«Обеспечение качественно нового уровня развития инфраструктуры культуры»</w:t>
      </w:r>
      <w:r w:rsidRPr="00A90DFF">
        <w:rPr>
          <w:rFonts w:ascii="Arial" w:eastAsia="Times New Roman" w:hAnsi="Arial" w:cs="Arial"/>
          <w:sz w:val="24"/>
          <w:szCs w:val="24"/>
        </w:rPr>
        <w:t xml:space="preserve"> (Культурная среда).</w:t>
      </w:r>
      <w:r w:rsidR="00B24ED3" w:rsidRPr="00A90DFF">
        <w:rPr>
          <w:rFonts w:ascii="Arial" w:eastAsia="Times New Roman" w:hAnsi="Arial" w:cs="Arial"/>
          <w:sz w:val="24"/>
          <w:szCs w:val="24"/>
        </w:rPr>
        <w:t xml:space="preserve"> Общий объем бюджетных ассигнований, предусматриваемых в бюджете МО «Братский район» 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предоставляется субсидия, составляет в 2022 году 5 868,3 тыс. руб., в том числе средства федерального бюджета – 5 126,5 тыс. руб., областного – 213,6 тыс. руб., </w:t>
      </w:r>
      <w:proofErr w:type="spellStart"/>
      <w:r w:rsidR="00B24ED3" w:rsidRPr="00A90DFF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B24ED3" w:rsidRPr="00A90DFF">
        <w:rPr>
          <w:rFonts w:ascii="Arial" w:eastAsia="Times New Roman" w:hAnsi="Arial" w:cs="Arial"/>
          <w:sz w:val="24"/>
          <w:szCs w:val="24"/>
        </w:rPr>
        <w:t xml:space="preserve"> за счет районного – 528,2 тыс. руб.</w:t>
      </w:r>
      <w:r w:rsidR="00B24ED3" w:rsidRPr="00B24ED3">
        <w:t xml:space="preserve"> </w:t>
      </w:r>
      <w:r w:rsidR="00B24ED3" w:rsidRPr="00A90DFF">
        <w:rPr>
          <w:rFonts w:ascii="Arial" w:eastAsia="Times New Roman" w:hAnsi="Arial" w:cs="Arial"/>
          <w:sz w:val="24"/>
          <w:szCs w:val="24"/>
        </w:rPr>
        <w:t>На 01.07.2022 администрацией МО «Братский район» заключен 21 контракт (договор) с единственным поставщиком в соответствии с п. 4 ч. 1 ст. 93 Закона №44-ФЗ на общую сумму 4 271,3 тыс. руб., профинансировано – 4 260,9 тыс. руб. или 72,6%. За 2022 исполнение муниципального проекта составило 100% или 5 868,3 тыс. руб.</w:t>
      </w:r>
    </w:p>
    <w:p w:rsidR="00C039B0" w:rsidRDefault="00B24ED3" w:rsidP="00B24E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24ED3">
        <w:rPr>
          <w:rFonts w:ascii="Arial" w:eastAsia="Times New Roman" w:hAnsi="Arial" w:cs="Arial"/>
          <w:sz w:val="24"/>
          <w:szCs w:val="24"/>
        </w:rPr>
        <w:t xml:space="preserve">В рамках национального проекта </w:t>
      </w:r>
      <w:r w:rsidRPr="00B24ED3">
        <w:rPr>
          <w:rFonts w:ascii="Arial" w:eastAsia="Times New Roman" w:hAnsi="Arial" w:cs="Arial"/>
          <w:b/>
          <w:sz w:val="24"/>
          <w:szCs w:val="24"/>
        </w:rPr>
        <w:t>«Демография»</w:t>
      </w:r>
      <w:r w:rsidRPr="00B24ED3">
        <w:rPr>
          <w:rFonts w:ascii="Arial" w:eastAsia="Times New Roman" w:hAnsi="Arial" w:cs="Arial"/>
          <w:sz w:val="24"/>
          <w:szCs w:val="24"/>
        </w:rPr>
        <w:t xml:space="preserve"> </w:t>
      </w:r>
      <w:r w:rsidR="00C039B0" w:rsidRPr="00C039B0">
        <w:rPr>
          <w:rFonts w:ascii="Arial" w:eastAsia="Times New Roman" w:hAnsi="Arial" w:cs="Arial"/>
          <w:sz w:val="24"/>
          <w:szCs w:val="24"/>
        </w:rPr>
        <w:t>реализуется</w:t>
      </w:r>
      <w:r w:rsidR="00C039B0">
        <w:rPr>
          <w:rFonts w:ascii="Arial" w:eastAsia="Times New Roman" w:hAnsi="Arial" w:cs="Arial"/>
          <w:sz w:val="24"/>
          <w:szCs w:val="24"/>
        </w:rPr>
        <w:t xml:space="preserve"> м</w:t>
      </w:r>
      <w:r w:rsidR="00C039B0" w:rsidRPr="00C039B0">
        <w:rPr>
          <w:rFonts w:ascii="Arial" w:eastAsia="Times New Roman" w:hAnsi="Arial" w:cs="Arial"/>
          <w:sz w:val="24"/>
          <w:szCs w:val="24"/>
        </w:rPr>
        <w:t>униципальный проект</w:t>
      </w:r>
      <w:r w:rsidR="00C039B0">
        <w:rPr>
          <w:rFonts w:ascii="Arial" w:eastAsia="Times New Roman" w:hAnsi="Arial" w:cs="Arial"/>
          <w:sz w:val="24"/>
          <w:szCs w:val="24"/>
        </w:rPr>
        <w:t>:</w:t>
      </w:r>
    </w:p>
    <w:p w:rsidR="00B24ED3" w:rsidRPr="00A90DFF" w:rsidRDefault="00C039B0" w:rsidP="00A90DFF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DFF">
        <w:rPr>
          <w:rFonts w:ascii="Arial" w:eastAsia="Times New Roman" w:hAnsi="Arial" w:cs="Arial"/>
          <w:sz w:val="24"/>
          <w:szCs w:val="24"/>
          <w:u w:val="single"/>
        </w:rPr>
        <w:t>«Содействие занятости женщин - создание условий дошкольного образования для детей в возрасте до трех лет».</w:t>
      </w:r>
      <w:r w:rsidRPr="00A90DFF">
        <w:rPr>
          <w:rFonts w:ascii="Arial" w:eastAsia="Times New Roman" w:hAnsi="Arial" w:cs="Arial"/>
          <w:sz w:val="24"/>
          <w:szCs w:val="24"/>
        </w:rPr>
        <w:t xml:space="preserve"> Объем </w:t>
      </w:r>
      <w:r w:rsidR="00B24ED3" w:rsidRPr="00A90DFF">
        <w:rPr>
          <w:rFonts w:ascii="Arial" w:eastAsia="Times New Roman" w:hAnsi="Arial" w:cs="Arial"/>
          <w:sz w:val="24"/>
          <w:szCs w:val="24"/>
        </w:rPr>
        <w:t>бюджетных ассигнований, предусматриваемых в бюджете МО «Братский район» на финансовое обеспечение расходных обязательств, в целях софинансирования к</w:t>
      </w:r>
      <w:r w:rsidRPr="00A90DFF">
        <w:rPr>
          <w:rFonts w:ascii="Arial" w:eastAsia="Times New Roman" w:hAnsi="Arial" w:cs="Arial"/>
          <w:sz w:val="24"/>
          <w:szCs w:val="24"/>
        </w:rPr>
        <w:t xml:space="preserve">оторых предоставляется субсидия, </w:t>
      </w:r>
      <w:r w:rsidR="00B24ED3" w:rsidRPr="00A90DFF">
        <w:rPr>
          <w:rFonts w:ascii="Arial" w:eastAsia="Times New Roman" w:hAnsi="Arial" w:cs="Arial"/>
          <w:sz w:val="24"/>
          <w:szCs w:val="24"/>
        </w:rPr>
        <w:t>составляет 732,0 тыс. руб.</w:t>
      </w:r>
      <w:r w:rsidRPr="00A90DFF">
        <w:rPr>
          <w:rFonts w:ascii="Arial" w:eastAsia="Times New Roman" w:hAnsi="Arial" w:cs="Arial"/>
          <w:sz w:val="24"/>
          <w:szCs w:val="24"/>
        </w:rPr>
        <w:t xml:space="preserve"> По состоянию на 01.07.2022 кассовое исполнение отсутствует. На конец отчетного периода по данным годового отчета участника проекта</w:t>
      </w:r>
      <w:r w:rsidR="001E64A9" w:rsidRPr="00A90DFF">
        <w:rPr>
          <w:rFonts w:ascii="Arial" w:eastAsia="Times New Roman" w:hAnsi="Arial" w:cs="Arial"/>
          <w:sz w:val="24"/>
          <w:szCs w:val="24"/>
        </w:rPr>
        <w:t xml:space="preserve"> – </w:t>
      </w:r>
      <w:r w:rsidRPr="00A90DFF">
        <w:rPr>
          <w:rFonts w:ascii="Arial" w:eastAsia="Times New Roman" w:hAnsi="Arial" w:cs="Arial"/>
          <w:sz w:val="24"/>
          <w:szCs w:val="24"/>
        </w:rPr>
        <w:t>Администрации</w:t>
      </w:r>
      <w:r w:rsidR="001E64A9" w:rsidRPr="00A90DFF">
        <w:rPr>
          <w:rFonts w:ascii="Arial" w:eastAsia="Times New Roman" w:hAnsi="Arial" w:cs="Arial"/>
          <w:sz w:val="24"/>
          <w:szCs w:val="24"/>
        </w:rPr>
        <w:t xml:space="preserve"> МО «Братский рай</w:t>
      </w:r>
      <w:r w:rsidRPr="00A90DFF">
        <w:rPr>
          <w:rFonts w:ascii="Arial" w:eastAsia="Times New Roman" w:hAnsi="Arial" w:cs="Arial"/>
          <w:sz w:val="24"/>
          <w:szCs w:val="24"/>
        </w:rPr>
        <w:t>он</w:t>
      </w:r>
      <w:r w:rsidR="001E64A9" w:rsidRPr="00A90DFF">
        <w:rPr>
          <w:rFonts w:ascii="Arial" w:eastAsia="Times New Roman" w:hAnsi="Arial" w:cs="Arial"/>
          <w:sz w:val="24"/>
          <w:szCs w:val="24"/>
        </w:rPr>
        <w:t>а п</w:t>
      </w:r>
      <w:r w:rsidRPr="00A90DFF">
        <w:rPr>
          <w:rFonts w:ascii="Arial" w:eastAsia="Times New Roman" w:hAnsi="Arial" w:cs="Arial"/>
          <w:sz w:val="24"/>
          <w:szCs w:val="24"/>
        </w:rPr>
        <w:t xml:space="preserve">роцент исполнения от утвержденных бюджетных назначений по проекту составил 100%. </w:t>
      </w:r>
    </w:p>
    <w:p w:rsidR="00401F72" w:rsidRDefault="00C039B0" w:rsidP="00C039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039B0">
        <w:rPr>
          <w:rFonts w:ascii="Arial" w:eastAsia="Times New Roman" w:hAnsi="Arial" w:cs="Arial"/>
          <w:sz w:val="24"/>
          <w:szCs w:val="24"/>
        </w:rPr>
        <w:t>Фактическое исполнение по всем национальным проектам</w:t>
      </w:r>
      <w:r w:rsidR="001E64A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«Братский район»</w:t>
      </w:r>
      <w:r w:rsidRPr="00C039B0">
        <w:rPr>
          <w:rFonts w:ascii="Arial" w:eastAsia="Times New Roman" w:hAnsi="Arial" w:cs="Arial"/>
          <w:sz w:val="24"/>
          <w:szCs w:val="24"/>
        </w:rPr>
        <w:t xml:space="preserve"> за первое полугодие</w:t>
      </w:r>
      <w:r w:rsidR="001E64A9">
        <w:rPr>
          <w:rFonts w:ascii="Arial" w:eastAsia="Times New Roman" w:hAnsi="Arial" w:cs="Arial"/>
          <w:sz w:val="24"/>
          <w:szCs w:val="24"/>
        </w:rPr>
        <w:t xml:space="preserve"> </w:t>
      </w:r>
      <w:r w:rsidRPr="00C039B0">
        <w:rPr>
          <w:rFonts w:ascii="Arial" w:eastAsia="Times New Roman" w:hAnsi="Arial" w:cs="Arial"/>
          <w:sz w:val="24"/>
          <w:szCs w:val="24"/>
        </w:rPr>
        <w:t xml:space="preserve">2022 </w:t>
      </w:r>
      <w:r w:rsidR="00A90DFF">
        <w:rPr>
          <w:rFonts w:ascii="Arial" w:eastAsia="Times New Roman" w:hAnsi="Arial" w:cs="Arial"/>
          <w:sz w:val="24"/>
          <w:szCs w:val="24"/>
        </w:rPr>
        <w:t>года составило</w:t>
      </w:r>
      <w:r w:rsidR="00A90DFF">
        <w:rPr>
          <w:rFonts w:ascii="Arial" w:eastAsia="Times New Roman" w:hAnsi="Arial" w:cs="Arial"/>
          <w:sz w:val="24"/>
          <w:szCs w:val="24"/>
        </w:rPr>
        <w:br/>
      </w:r>
      <w:r w:rsidRPr="00C039B0">
        <w:rPr>
          <w:rFonts w:ascii="Arial" w:eastAsia="Times New Roman" w:hAnsi="Arial" w:cs="Arial"/>
          <w:sz w:val="24"/>
          <w:szCs w:val="24"/>
        </w:rPr>
        <w:t>5 742,9 тыс. руб., или 27,3% к уточненному плану на</w:t>
      </w:r>
      <w:r w:rsidR="004511E4">
        <w:rPr>
          <w:rFonts w:ascii="Arial" w:eastAsia="Times New Roman" w:hAnsi="Arial" w:cs="Arial"/>
          <w:sz w:val="24"/>
          <w:szCs w:val="24"/>
        </w:rPr>
        <w:t xml:space="preserve"> 30.06.</w:t>
      </w:r>
      <w:r w:rsidRPr="00C039B0">
        <w:rPr>
          <w:rFonts w:ascii="Arial" w:eastAsia="Times New Roman" w:hAnsi="Arial" w:cs="Arial"/>
          <w:sz w:val="24"/>
          <w:szCs w:val="24"/>
        </w:rPr>
        <w:t>2022</w:t>
      </w:r>
      <w:r w:rsidR="001E64A9">
        <w:rPr>
          <w:rFonts w:ascii="Arial" w:eastAsia="Times New Roman" w:hAnsi="Arial" w:cs="Arial"/>
          <w:sz w:val="24"/>
          <w:szCs w:val="24"/>
        </w:rPr>
        <w:t xml:space="preserve"> (21 073,0 тыс. руб.)</w:t>
      </w:r>
      <w:r w:rsidRPr="00C039B0">
        <w:rPr>
          <w:rFonts w:ascii="Arial" w:eastAsia="Times New Roman" w:hAnsi="Arial" w:cs="Arial"/>
          <w:sz w:val="24"/>
          <w:szCs w:val="24"/>
        </w:rPr>
        <w:t>.</w:t>
      </w:r>
    </w:p>
    <w:p w:rsidR="004E4666" w:rsidRDefault="004511E4" w:rsidP="00C039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 втором полугодии МО «Братский район» </w:t>
      </w:r>
      <w:r w:rsidRPr="004511E4">
        <w:rPr>
          <w:rFonts w:ascii="Arial" w:eastAsia="Times New Roman" w:hAnsi="Arial" w:cs="Arial"/>
          <w:sz w:val="24"/>
          <w:szCs w:val="24"/>
        </w:rPr>
        <w:t xml:space="preserve">принимает участие в реализации </w:t>
      </w:r>
      <w:r>
        <w:rPr>
          <w:rFonts w:ascii="Arial" w:eastAsia="Times New Roman" w:hAnsi="Arial" w:cs="Arial"/>
          <w:sz w:val="24"/>
          <w:szCs w:val="24"/>
        </w:rPr>
        <w:t xml:space="preserve">национального проекта «Экология», средства муниципального проекта направлены </w:t>
      </w:r>
      <w:r w:rsidR="00A21421">
        <w:rPr>
          <w:rFonts w:ascii="Arial" w:eastAsia="Times New Roman" w:hAnsi="Arial" w:cs="Arial"/>
          <w:sz w:val="24"/>
          <w:szCs w:val="24"/>
        </w:rPr>
        <w:t>на закупку контейнеров для раздельного накопления твердых коммунальных отходов.</w:t>
      </w:r>
    </w:p>
    <w:p w:rsidR="00A21421" w:rsidRPr="00A21421" w:rsidRDefault="00A21421" w:rsidP="00A214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21421">
        <w:rPr>
          <w:rFonts w:ascii="Arial" w:eastAsia="Times New Roman" w:hAnsi="Arial" w:cs="Arial"/>
          <w:sz w:val="24"/>
          <w:szCs w:val="24"/>
        </w:rPr>
        <w:lastRenderedPageBreak/>
        <w:t>На диаграмме с учетом внешней провер</w:t>
      </w:r>
      <w:r w:rsidR="002F0378">
        <w:rPr>
          <w:rFonts w:ascii="Arial" w:eastAsia="Times New Roman" w:hAnsi="Arial" w:cs="Arial"/>
          <w:sz w:val="24"/>
          <w:szCs w:val="24"/>
        </w:rPr>
        <w:t>ки отчета об исполнении бюджета</w:t>
      </w:r>
      <w:r w:rsidR="002F0378">
        <w:rPr>
          <w:rFonts w:ascii="Arial" w:eastAsia="Times New Roman" w:hAnsi="Arial" w:cs="Arial"/>
          <w:sz w:val="24"/>
          <w:szCs w:val="24"/>
        </w:rPr>
        <w:br/>
      </w:r>
      <w:r w:rsidRPr="00A21421">
        <w:rPr>
          <w:rFonts w:ascii="Arial" w:eastAsia="Times New Roman" w:hAnsi="Arial" w:cs="Arial"/>
          <w:sz w:val="24"/>
          <w:szCs w:val="24"/>
        </w:rPr>
        <w:t>МО «Братский район» за 2022 виден процент исполнения муниципальных проектов в составе национальных и региональных по полугодиям.</w:t>
      </w:r>
    </w:p>
    <w:p w:rsidR="004E4666" w:rsidRDefault="004E4666" w:rsidP="00C039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82439" w:rsidRDefault="00D82439" w:rsidP="00C039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666" w:rsidRDefault="004E4666" w:rsidP="00C039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01F72" w:rsidRDefault="004E4666" w:rsidP="00B016B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разрезе национальных проектов, наибольший </w:t>
      </w:r>
      <w:r w:rsidRPr="004E4666">
        <w:rPr>
          <w:rFonts w:ascii="Arial" w:eastAsia="Times New Roman" w:hAnsi="Arial" w:cs="Arial"/>
          <w:sz w:val="24"/>
          <w:szCs w:val="24"/>
        </w:rPr>
        <w:t xml:space="preserve">процент исполнения расходов за </w:t>
      </w:r>
      <w:r w:rsidR="00A21421">
        <w:rPr>
          <w:rFonts w:ascii="Arial" w:eastAsia="Times New Roman" w:hAnsi="Arial" w:cs="Arial"/>
          <w:sz w:val="24"/>
          <w:szCs w:val="24"/>
        </w:rPr>
        <w:t>1 полугодие</w:t>
      </w:r>
      <w:r w:rsidRPr="004E4666">
        <w:rPr>
          <w:rFonts w:ascii="Arial" w:eastAsia="Times New Roman" w:hAnsi="Arial" w:cs="Arial"/>
          <w:sz w:val="24"/>
          <w:szCs w:val="24"/>
        </w:rPr>
        <w:t xml:space="preserve"> отмечается по национальному проекту «Культура» – 72,6% от планового объема. Низкий процент освоения средств – по национальному проекту «Образование» 10,2% от планового объема. Кассового исполнения по национальному проекту «Демография» нет.</w:t>
      </w:r>
    </w:p>
    <w:p w:rsidR="000D15D5" w:rsidRDefault="0045428A" w:rsidP="006E7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 представленных данных видна огромная нагрузка</w:t>
      </w:r>
      <w:r w:rsidR="006E7DE8">
        <w:rPr>
          <w:rFonts w:ascii="Arial" w:eastAsia="Times New Roman" w:hAnsi="Arial" w:cs="Arial"/>
          <w:sz w:val="24"/>
          <w:szCs w:val="24"/>
        </w:rPr>
        <w:t xml:space="preserve"> на районный бюджет по </w:t>
      </w:r>
      <w:r>
        <w:rPr>
          <w:rFonts w:ascii="Arial" w:eastAsia="Times New Roman" w:hAnsi="Arial" w:cs="Arial"/>
          <w:sz w:val="24"/>
          <w:szCs w:val="24"/>
        </w:rPr>
        <w:t>исполнени</w:t>
      </w:r>
      <w:r w:rsidR="006E7DE8"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 xml:space="preserve"> муниципальных проектов во втором полугодии отчетного финансового года, это 69,5% от общего исполнения расходов в части национальных проектов</w:t>
      </w:r>
      <w:r w:rsidR="006E7DE8">
        <w:rPr>
          <w:rFonts w:ascii="Arial" w:eastAsia="Times New Roman" w:hAnsi="Arial" w:cs="Arial"/>
          <w:sz w:val="24"/>
          <w:szCs w:val="24"/>
        </w:rPr>
        <w:t xml:space="preserve"> (в первом – 30,5%)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5428A" w:rsidRDefault="0045428A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428A">
        <w:rPr>
          <w:rFonts w:ascii="Arial" w:eastAsia="Times New Roman" w:hAnsi="Arial" w:cs="Arial"/>
          <w:sz w:val="24"/>
          <w:szCs w:val="24"/>
        </w:rPr>
        <w:t>По итогам мониторинга реализации национальных (муниципальных) проектов на территории МО «Братский район» можно отметить проблему, связанную с неисполнением или низким уровнем исполнения расходов на их реализацию в течение 6 месяцев и смещением самой активной фазы исполнения проектов на второе полугодие.</w:t>
      </w:r>
    </w:p>
    <w:p w:rsidR="0045428A" w:rsidRDefault="0045428A" w:rsidP="007249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428A">
        <w:rPr>
          <w:rFonts w:ascii="Arial" w:eastAsia="Times New Roman" w:hAnsi="Arial" w:cs="Arial"/>
          <w:sz w:val="24"/>
          <w:szCs w:val="24"/>
        </w:rPr>
        <w:t>Фактическое исполнение по национальным проектам муниципального образования «Братский район» за 2022 год составило 18 846,9 тыс. руб., или 99,4% к уточненному плану от 28.12.2022 (18 960,4 тыс. руб.).</w:t>
      </w:r>
    </w:p>
    <w:p w:rsidR="0045428A" w:rsidRPr="006E7DE8" w:rsidRDefault="006E7DE8" w:rsidP="006E7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Объектами мониторинга в рамках данного мероприятия являлись </w:t>
      </w:r>
      <w:r w:rsidRPr="006E7DE8">
        <w:rPr>
          <w:rFonts w:ascii="Arial" w:eastAsia="Times New Roman" w:hAnsi="Arial" w:cs="Arial"/>
          <w:sz w:val="24"/>
          <w:szCs w:val="24"/>
        </w:rPr>
        <w:t>Вихоревское городское поселение Братского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E7DE8">
        <w:t xml:space="preserve"> </w:t>
      </w:r>
      <w:proofErr w:type="spellStart"/>
      <w:r w:rsidRPr="006E7DE8">
        <w:rPr>
          <w:rFonts w:ascii="Arial" w:eastAsia="Times New Roman" w:hAnsi="Arial" w:cs="Arial"/>
          <w:sz w:val="24"/>
          <w:szCs w:val="24"/>
        </w:rPr>
        <w:t>Калтукское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E7DE8">
        <w:rPr>
          <w:rFonts w:ascii="Arial" w:eastAsia="Times New Roman" w:hAnsi="Arial" w:cs="Arial"/>
          <w:sz w:val="24"/>
          <w:szCs w:val="24"/>
        </w:rPr>
        <w:t>Кежемское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6E7DE8">
        <w:rPr>
          <w:rFonts w:ascii="Arial" w:eastAsia="Times New Roman" w:hAnsi="Arial" w:cs="Arial"/>
          <w:sz w:val="24"/>
          <w:szCs w:val="24"/>
        </w:rPr>
        <w:t>Ключи-</w:t>
      </w:r>
      <w:proofErr w:type="spellStart"/>
      <w:r w:rsidRPr="006E7DE8">
        <w:rPr>
          <w:rFonts w:ascii="Arial" w:eastAsia="Times New Roman" w:hAnsi="Arial" w:cs="Arial"/>
          <w:sz w:val="24"/>
          <w:szCs w:val="24"/>
        </w:rPr>
        <w:t>Булакское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Тангуйское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сельские</w:t>
      </w:r>
      <w:r w:rsidRPr="006E7DE8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6E7DE8">
        <w:rPr>
          <w:rFonts w:ascii="Arial" w:eastAsia="Times New Roman" w:hAnsi="Arial" w:cs="Arial"/>
          <w:sz w:val="24"/>
          <w:szCs w:val="24"/>
        </w:rPr>
        <w:t xml:space="preserve"> Братского муниципального района Иркутской области</w:t>
      </w:r>
      <w:r w:rsidR="00E93950">
        <w:rPr>
          <w:rFonts w:ascii="Arial" w:eastAsia="Times New Roman" w:hAnsi="Arial" w:cs="Arial"/>
          <w:sz w:val="24"/>
          <w:szCs w:val="24"/>
        </w:rPr>
        <w:t>.</w:t>
      </w:r>
    </w:p>
    <w:p w:rsidR="00A90DFF" w:rsidRDefault="00A90DFF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6CA7" w:rsidRDefault="00076CA7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6CA7" w:rsidRDefault="00076CA7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6CA7" w:rsidRDefault="00076CA7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90DFF" w:rsidRDefault="00A90DFF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90DFF" w:rsidRDefault="00A90DFF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90DFF" w:rsidRDefault="00A90DFF" w:rsidP="00E93950">
      <w:pPr>
        <w:pStyle w:val="af3"/>
        <w:spacing w:after="0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93950" w:rsidRDefault="00E93950" w:rsidP="00E93950">
      <w:pPr>
        <w:pStyle w:val="af3"/>
        <w:spacing w:after="0" w:line="274" w:lineRule="exact"/>
        <w:ind w:left="0" w:firstLine="709"/>
        <w:jc w:val="both"/>
        <w:rPr>
          <w:sz w:val="24"/>
          <w:szCs w:val="24"/>
        </w:rPr>
      </w:pPr>
      <w:r w:rsidRPr="00E93950">
        <w:rPr>
          <w:rFonts w:ascii="Arial" w:hAnsi="Arial" w:cs="Arial"/>
          <w:sz w:val="24"/>
          <w:szCs w:val="24"/>
        </w:rPr>
        <w:lastRenderedPageBreak/>
        <w:t>Исполнение бюджетных ассигнований муниципальных образований Братского района в разрезе национальных проектов</w:t>
      </w:r>
      <w:r>
        <w:rPr>
          <w:rFonts w:ascii="Arial" w:hAnsi="Arial" w:cs="Arial"/>
          <w:sz w:val="24"/>
          <w:szCs w:val="24"/>
        </w:rPr>
        <w:t>:</w:t>
      </w:r>
    </w:p>
    <w:p w:rsidR="00E93950" w:rsidRDefault="00E93950" w:rsidP="00E93950">
      <w:pPr>
        <w:pStyle w:val="af3"/>
        <w:spacing w:after="0"/>
        <w:ind w:left="0" w:firstLine="709"/>
        <w:jc w:val="right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664"/>
        <w:gridCol w:w="1247"/>
        <w:gridCol w:w="1248"/>
        <w:gridCol w:w="1109"/>
        <w:gridCol w:w="1109"/>
        <w:gridCol w:w="833"/>
        <w:gridCol w:w="797"/>
      </w:tblGrid>
      <w:tr w:rsidR="00E93950" w:rsidRPr="003962CA" w:rsidTr="00A90DFF">
        <w:trPr>
          <w:trHeight w:val="30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E93950" w:rsidRPr="003962CA" w:rsidTr="00A90DFF">
        <w:trPr>
          <w:trHeight w:val="68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3950" w:rsidRPr="003962CA" w:rsidTr="00A90DFF">
        <w:trPr>
          <w:trHeight w:val="435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Вихоревское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hAnsi="Arial" w:cs="Arial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336 607,7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334 611,8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12 612,3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93950" w:rsidRPr="003962CA" w:rsidTr="00A90DFF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hAnsi="Arial" w:cs="Arial"/>
                <w:sz w:val="20"/>
                <w:szCs w:val="20"/>
              </w:rPr>
              <w:t xml:space="preserve"> «Жилье и городская среда»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93950" w:rsidRPr="003962CA" w:rsidTr="00A90DFF">
        <w:trPr>
          <w:trHeight w:val="3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50" w:rsidRPr="003962CA" w:rsidTr="00A90DFF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Hlk112837282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Булакско</w:t>
            </w:r>
            <w:bookmarkEnd w:id="1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950" w:rsidRPr="003962CA" w:rsidTr="00A90DFF">
        <w:trPr>
          <w:trHeight w:val="21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950">
              <w:rPr>
                <w:rFonts w:ascii="Arial" w:hAnsi="Arial" w:cs="Arial"/>
                <w:bCs/>
                <w:sz w:val="20"/>
                <w:szCs w:val="20"/>
              </w:rPr>
              <w:t>Тангуйское</w:t>
            </w:r>
            <w:proofErr w:type="spellEnd"/>
            <w:r w:rsidRPr="00E93950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«Культура»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50" w:rsidRPr="003962CA" w:rsidTr="00A90DFF">
        <w:trPr>
          <w:trHeight w:val="24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hAnsi="Arial" w:cs="Arial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50" w:rsidRPr="003962CA" w:rsidTr="00A90DFF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359 690,0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356 781,5 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93950" w:rsidRPr="00E93950" w:rsidRDefault="00E93950" w:rsidP="00F5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E93950" w:rsidRDefault="00E93950" w:rsidP="00A90DFF">
      <w:pPr>
        <w:pStyle w:val="af3"/>
        <w:spacing w:before="12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3950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первое полугодие </w:t>
      </w:r>
      <w:r w:rsidRPr="00E93950">
        <w:rPr>
          <w:rFonts w:ascii="Arial" w:hAnsi="Arial" w:cs="Arial"/>
          <w:sz w:val="24"/>
          <w:szCs w:val="24"/>
        </w:rPr>
        <w:t xml:space="preserve">исполнение бюджетных ассигнований по национальным проектам в полном объеме установлено в </w:t>
      </w:r>
      <w:proofErr w:type="spellStart"/>
      <w:r w:rsidRPr="00E93950">
        <w:rPr>
          <w:rFonts w:ascii="Arial" w:hAnsi="Arial" w:cs="Arial"/>
          <w:sz w:val="24"/>
          <w:szCs w:val="24"/>
        </w:rPr>
        <w:t>Кежемском</w:t>
      </w:r>
      <w:proofErr w:type="spellEnd"/>
      <w:r w:rsidRPr="00E939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93950">
        <w:rPr>
          <w:rFonts w:ascii="Arial" w:hAnsi="Arial" w:cs="Arial"/>
          <w:sz w:val="24"/>
          <w:szCs w:val="24"/>
        </w:rPr>
        <w:t>Тангуйском</w:t>
      </w:r>
      <w:proofErr w:type="spellEnd"/>
      <w:r w:rsidRPr="00E93950">
        <w:rPr>
          <w:rFonts w:ascii="Arial" w:hAnsi="Arial" w:cs="Arial"/>
          <w:sz w:val="24"/>
          <w:szCs w:val="24"/>
        </w:rPr>
        <w:t xml:space="preserve"> муниципальных образованиях. В </w:t>
      </w:r>
      <w:proofErr w:type="spellStart"/>
      <w:r w:rsidRPr="00E93950">
        <w:rPr>
          <w:rFonts w:ascii="Arial" w:hAnsi="Arial" w:cs="Arial"/>
          <w:color w:val="000000"/>
          <w:sz w:val="24"/>
          <w:szCs w:val="24"/>
        </w:rPr>
        <w:t>Калтукском</w:t>
      </w:r>
      <w:proofErr w:type="spellEnd"/>
      <w:r w:rsidRPr="00E93950">
        <w:rPr>
          <w:rFonts w:ascii="Arial" w:hAnsi="Arial" w:cs="Arial"/>
          <w:color w:val="000000"/>
          <w:sz w:val="24"/>
          <w:szCs w:val="24"/>
        </w:rPr>
        <w:t xml:space="preserve"> МО </w:t>
      </w:r>
      <w:r w:rsidRPr="00E93950">
        <w:rPr>
          <w:rFonts w:ascii="Arial" w:hAnsi="Arial" w:cs="Arial"/>
          <w:sz w:val="24"/>
          <w:szCs w:val="24"/>
        </w:rPr>
        <w:t>процент исполнения расходов составил 25,0%. Низкий процент освоения средств отмечается в Вихоревском и Ключи-</w:t>
      </w:r>
      <w:proofErr w:type="spellStart"/>
      <w:r w:rsidRPr="00E93950">
        <w:rPr>
          <w:rFonts w:ascii="Arial" w:hAnsi="Arial" w:cs="Arial"/>
          <w:sz w:val="24"/>
          <w:szCs w:val="24"/>
        </w:rPr>
        <w:t>Булакском</w:t>
      </w:r>
      <w:proofErr w:type="spellEnd"/>
      <w:r w:rsidRPr="00E93950">
        <w:rPr>
          <w:rFonts w:ascii="Arial" w:hAnsi="Arial" w:cs="Arial"/>
          <w:sz w:val="24"/>
          <w:szCs w:val="24"/>
        </w:rPr>
        <w:t xml:space="preserve"> муниципальных образованиях.</w:t>
      </w:r>
    </w:p>
    <w:p w:rsidR="00E93950" w:rsidRDefault="00E93950" w:rsidP="00E93950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учетом внешней проверки отчетов об исполнении бюджетов выше перечисленных муниципальных образований, исполнение муниципальных проектов </w:t>
      </w:r>
      <w:r w:rsidR="000C5773">
        <w:rPr>
          <w:rFonts w:ascii="Arial" w:hAnsi="Arial" w:cs="Arial"/>
          <w:sz w:val="24"/>
          <w:szCs w:val="24"/>
        </w:rPr>
        <w:t>от плановых назначений с</w:t>
      </w:r>
      <w:r>
        <w:rPr>
          <w:rFonts w:ascii="Arial" w:hAnsi="Arial" w:cs="Arial"/>
          <w:sz w:val="24"/>
          <w:szCs w:val="24"/>
        </w:rPr>
        <w:t xml:space="preserve">ложилось следующим образом: </w:t>
      </w:r>
    </w:p>
    <w:p w:rsidR="00C94929" w:rsidRDefault="00C94929" w:rsidP="00E93950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93950" w:rsidRDefault="00E93950" w:rsidP="00E93950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4929" w:rsidRDefault="00C94929" w:rsidP="00E93950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93950" w:rsidRPr="00E93950" w:rsidRDefault="000C5773" w:rsidP="00E93950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мониторинга установлено н</w:t>
      </w:r>
      <w:r w:rsidRPr="000C5773">
        <w:rPr>
          <w:rFonts w:ascii="Arial" w:hAnsi="Arial" w:cs="Arial"/>
          <w:sz w:val="24"/>
          <w:szCs w:val="24"/>
        </w:rPr>
        <w:t>еритмичное расходование бюджетных средств в течение года</w:t>
      </w:r>
      <w:r>
        <w:rPr>
          <w:rFonts w:ascii="Arial" w:hAnsi="Arial" w:cs="Arial"/>
          <w:sz w:val="24"/>
          <w:szCs w:val="24"/>
        </w:rPr>
        <w:t xml:space="preserve">, что </w:t>
      </w:r>
      <w:r w:rsidRPr="000C5773">
        <w:rPr>
          <w:rFonts w:ascii="Arial" w:hAnsi="Arial" w:cs="Arial"/>
          <w:sz w:val="24"/>
          <w:szCs w:val="24"/>
        </w:rPr>
        <w:t xml:space="preserve">может повлечь за собой риск нарушения сроков выполнения работ и, как следствие, </w:t>
      </w:r>
      <w:proofErr w:type="spellStart"/>
      <w:r w:rsidRPr="000C5773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0C5773">
        <w:rPr>
          <w:rFonts w:ascii="Arial" w:hAnsi="Arial" w:cs="Arial"/>
          <w:sz w:val="24"/>
          <w:szCs w:val="24"/>
        </w:rPr>
        <w:t xml:space="preserve"> запланированных результатов региональных и национальных проектов, а также риск </w:t>
      </w:r>
      <w:proofErr w:type="spellStart"/>
      <w:r w:rsidRPr="000C5773">
        <w:rPr>
          <w:rFonts w:ascii="Arial" w:hAnsi="Arial" w:cs="Arial"/>
          <w:sz w:val="24"/>
          <w:szCs w:val="24"/>
        </w:rPr>
        <w:t>неосвоения</w:t>
      </w:r>
      <w:proofErr w:type="spellEnd"/>
      <w:r w:rsidRPr="000C5773">
        <w:rPr>
          <w:rFonts w:ascii="Arial" w:hAnsi="Arial" w:cs="Arial"/>
          <w:sz w:val="24"/>
          <w:szCs w:val="24"/>
        </w:rPr>
        <w:t xml:space="preserve"> объемов финансирования всех уровней бюджетов в полном объеме за отчетный год.</w:t>
      </w:r>
    </w:p>
    <w:p w:rsidR="000C5773" w:rsidRPr="000C5773" w:rsidRDefault="000C5773" w:rsidP="000C57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5773">
        <w:rPr>
          <w:rFonts w:ascii="Arial" w:eastAsia="Times New Roman" w:hAnsi="Arial" w:cs="Arial"/>
          <w:sz w:val="24"/>
          <w:szCs w:val="24"/>
        </w:rPr>
        <w:t xml:space="preserve">По результатам проведенного мониторинга </w:t>
      </w:r>
      <w:r w:rsidR="00C94929">
        <w:rPr>
          <w:rFonts w:ascii="Arial" w:eastAsia="Times New Roman" w:hAnsi="Arial" w:cs="Arial"/>
          <w:sz w:val="24"/>
          <w:szCs w:val="24"/>
        </w:rPr>
        <w:t>за первое полугодие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Pr="000C5773">
        <w:rPr>
          <w:rFonts w:ascii="Arial" w:eastAsia="Times New Roman" w:hAnsi="Arial" w:cs="Arial"/>
          <w:sz w:val="24"/>
          <w:szCs w:val="24"/>
        </w:rPr>
        <w:t xml:space="preserve">КСО Братского района </w:t>
      </w:r>
      <w:r>
        <w:rPr>
          <w:rFonts w:ascii="Arial" w:eastAsia="Times New Roman" w:hAnsi="Arial" w:cs="Arial"/>
          <w:sz w:val="24"/>
          <w:szCs w:val="24"/>
        </w:rPr>
        <w:t>было предложено объектам мероприятия</w:t>
      </w:r>
      <w:r w:rsidRPr="000C5773">
        <w:rPr>
          <w:rFonts w:ascii="Arial" w:eastAsia="Times New Roman" w:hAnsi="Arial" w:cs="Arial"/>
          <w:sz w:val="24"/>
          <w:szCs w:val="24"/>
        </w:rPr>
        <w:t>:</w:t>
      </w:r>
    </w:p>
    <w:p w:rsidR="000C5773" w:rsidRPr="00C94929" w:rsidRDefault="000C5773" w:rsidP="00C94929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4929">
        <w:rPr>
          <w:rFonts w:ascii="Arial" w:eastAsia="Times New Roman" w:hAnsi="Arial" w:cs="Arial"/>
          <w:sz w:val="24"/>
          <w:szCs w:val="24"/>
        </w:rPr>
        <w:lastRenderedPageBreak/>
        <w:t>обеспечить ритмичное финансирование и эффективное освоение средств, выделяемых на реализацию мероприятий национальных проектов;</w:t>
      </w:r>
    </w:p>
    <w:p w:rsidR="000C5773" w:rsidRPr="00C94929" w:rsidRDefault="000C5773" w:rsidP="00C94929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4929">
        <w:rPr>
          <w:rFonts w:ascii="Arial" w:eastAsia="Times New Roman" w:hAnsi="Arial" w:cs="Arial"/>
          <w:sz w:val="24"/>
          <w:szCs w:val="24"/>
        </w:rPr>
        <w:t>обеспечить своевременное заключение контрактов на выполнение мероприятий национальных (муниципальных) проектов, а также исполнение обязательств, принятых поставщиками товаров (работ, услуг).</w:t>
      </w:r>
    </w:p>
    <w:p w:rsidR="006C7F5A" w:rsidRDefault="001E5C3B" w:rsidP="000C57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состоянию на 01.01.2023 года исполнение муниципальных проектов в рамках национальных по </w:t>
      </w:r>
      <w:r w:rsidRPr="001E5C3B">
        <w:rPr>
          <w:rFonts w:ascii="Arial" w:eastAsia="Times New Roman" w:hAnsi="Arial" w:cs="Arial"/>
          <w:sz w:val="24"/>
          <w:szCs w:val="24"/>
        </w:rPr>
        <w:t>поселения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1E5C3B">
        <w:rPr>
          <w:rFonts w:ascii="Arial" w:eastAsia="Times New Roman" w:hAnsi="Arial" w:cs="Arial"/>
          <w:sz w:val="24"/>
          <w:szCs w:val="24"/>
        </w:rPr>
        <w:t xml:space="preserve"> Братского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</w:rPr>
        <w:t xml:space="preserve"> – 100 процентов.</w:t>
      </w:r>
    </w:p>
    <w:p w:rsidR="00E631D3" w:rsidRPr="00C94929" w:rsidRDefault="006C7F5A" w:rsidP="00C94929">
      <w:pPr>
        <w:pStyle w:val="a4"/>
        <w:widowControl w:val="0"/>
        <w:numPr>
          <w:ilvl w:val="1"/>
          <w:numId w:val="5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4929">
        <w:rPr>
          <w:rFonts w:ascii="Arial" w:eastAsia="Times New Roman" w:hAnsi="Arial" w:cs="Arial"/>
          <w:sz w:val="24"/>
          <w:szCs w:val="24"/>
          <w:u w:val="single"/>
        </w:rPr>
        <w:t>Осуществление контроля за состоянием муниципального внутреннего и внешнего долга</w:t>
      </w:r>
      <w:r w:rsidRPr="00C94929">
        <w:rPr>
          <w:rFonts w:ascii="Arial" w:eastAsia="Times New Roman" w:hAnsi="Arial" w:cs="Arial"/>
          <w:sz w:val="24"/>
          <w:szCs w:val="24"/>
        </w:rPr>
        <w:t>.</w:t>
      </w:r>
    </w:p>
    <w:p w:rsidR="006C7F5A" w:rsidRPr="006C7F5A" w:rsidRDefault="006C7F5A" w:rsidP="006C7F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7F5A">
        <w:rPr>
          <w:rFonts w:ascii="Arial" w:eastAsia="Times New Roman" w:hAnsi="Arial" w:cs="Arial"/>
          <w:sz w:val="24"/>
          <w:szCs w:val="24"/>
        </w:rPr>
        <w:t xml:space="preserve">В ходе </w:t>
      </w:r>
      <w:r>
        <w:rPr>
          <w:rFonts w:ascii="Arial" w:eastAsia="Times New Roman" w:hAnsi="Arial" w:cs="Arial"/>
          <w:sz w:val="24"/>
          <w:szCs w:val="24"/>
        </w:rPr>
        <w:t>данного</w:t>
      </w:r>
      <w:r w:rsidRPr="006C7F5A">
        <w:rPr>
          <w:rFonts w:ascii="Arial" w:eastAsia="Times New Roman" w:hAnsi="Arial" w:cs="Arial"/>
          <w:sz w:val="24"/>
          <w:szCs w:val="24"/>
        </w:rPr>
        <w:t xml:space="preserve"> мероприятия проведен анализ размера, структуры муниципального долга муниципального образования «Братский район», оценка соблюдения требований Бюджетного кодекса Российской Федерации и других нормативных правовых актов.</w:t>
      </w:r>
    </w:p>
    <w:p w:rsidR="0045428A" w:rsidRDefault="006C7F5A" w:rsidP="006C7F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7F5A">
        <w:rPr>
          <w:rFonts w:ascii="Arial" w:eastAsia="Times New Roman" w:hAnsi="Arial" w:cs="Arial"/>
          <w:sz w:val="24"/>
          <w:szCs w:val="24"/>
        </w:rPr>
        <w:t>В соответствии со ст.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установленные БК РФ, принятые на себя муниципальным образованием.</w:t>
      </w:r>
    </w:p>
    <w:p w:rsidR="009105CD" w:rsidRDefault="006C7F5A" w:rsidP="006C7F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7F5A">
        <w:rPr>
          <w:rFonts w:ascii="Arial" w:eastAsia="Times New Roman" w:hAnsi="Arial" w:cs="Arial"/>
          <w:sz w:val="24"/>
          <w:szCs w:val="24"/>
        </w:rPr>
        <w:t>В настоящее время в МО «Братский район» функционирует система управления муниципальными финансами в рамках муниципальной программы «Муниципальные финансы муниципального образования «Братский район</w:t>
      </w:r>
      <w:r w:rsidR="009105CD">
        <w:rPr>
          <w:rFonts w:ascii="Arial" w:eastAsia="Times New Roman" w:hAnsi="Arial" w:cs="Arial"/>
          <w:sz w:val="24"/>
          <w:szCs w:val="24"/>
        </w:rPr>
        <w:t>».</w:t>
      </w:r>
    </w:p>
    <w:p w:rsidR="0045428A" w:rsidRPr="006C7F5A" w:rsidRDefault="009105CD" w:rsidP="006C7F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6C7F5A" w:rsidRPr="006C7F5A">
        <w:rPr>
          <w:rFonts w:ascii="Arial" w:eastAsia="Times New Roman" w:hAnsi="Arial" w:cs="Arial"/>
          <w:sz w:val="24"/>
          <w:szCs w:val="24"/>
        </w:rPr>
        <w:t xml:space="preserve"> 2018 году с Министерством финансов Иркутской области </w:t>
      </w:r>
      <w:r w:rsidR="005628E9">
        <w:rPr>
          <w:rFonts w:ascii="Arial" w:eastAsia="Times New Roman" w:hAnsi="Arial" w:cs="Arial"/>
          <w:sz w:val="24"/>
          <w:szCs w:val="24"/>
        </w:rPr>
        <w:t xml:space="preserve">заключены </w:t>
      </w:r>
      <w:r w:rsidR="006C7F5A" w:rsidRPr="006C7F5A">
        <w:rPr>
          <w:rFonts w:ascii="Arial" w:eastAsia="Times New Roman" w:hAnsi="Arial" w:cs="Arial"/>
          <w:sz w:val="24"/>
          <w:szCs w:val="24"/>
        </w:rPr>
        <w:t>договоры о реструктуризации просроченной задолженности по бюджетным кредитам, полученным в 2013-2014 годах.</w:t>
      </w:r>
    </w:p>
    <w:p w:rsidR="0021225F" w:rsidRDefault="0021225F" w:rsidP="002122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25F">
        <w:rPr>
          <w:rFonts w:ascii="Arial" w:eastAsia="Times New Roman" w:hAnsi="Arial" w:cs="Arial"/>
          <w:sz w:val="24"/>
          <w:szCs w:val="24"/>
        </w:rPr>
        <w:t>В 2022 году реализация долговой политики МО «Братский район» осуществля</w:t>
      </w:r>
      <w:r>
        <w:rPr>
          <w:rFonts w:ascii="Arial" w:eastAsia="Times New Roman" w:hAnsi="Arial" w:cs="Arial"/>
          <w:sz w:val="24"/>
          <w:szCs w:val="24"/>
        </w:rPr>
        <w:t xml:space="preserve">лась в </w:t>
      </w:r>
      <w:r w:rsidRPr="0021225F">
        <w:rPr>
          <w:rFonts w:ascii="Arial" w:eastAsia="Times New Roman" w:hAnsi="Arial" w:cs="Arial"/>
          <w:sz w:val="24"/>
          <w:szCs w:val="24"/>
        </w:rPr>
        <w:t>соответствии с основны</w:t>
      </w:r>
      <w:r>
        <w:rPr>
          <w:rFonts w:ascii="Arial" w:eastAsia="Times New Roman" w:hAnsi="Arial" w:cs="Arial"/>
          <w:sz w:val="24"/>
          <w:szCs w:val="24"/>
        </w:rPr>
        <w:t>ми</w:t>
      </w:r>
      <w:r w:rsidRPr="0021225F">
        <w:rPr>
          <w:rFonts w:ascii="Arial" w:eastAsia="Times New Roman" w:hAnsi="Arial" w:cs="Arial"/>
          <w:sz w:val="24"/>
          <w:szCs w:val="24"/>
        </w:rPr>
        <w:t xml:space="preserve"> направлени</w:t>
      </w:r>
      <w:r>
        <w:rPr>
          <w:rFonts w:ascii="Arial" w:eastAsia="Times New Roman" w:hAnsi="Arial" w:cs="Arial"/>
          <w:sz w:val="24"/>
          <w:szCs w:val="24"/>
        </w:rPr>
        <w:t>ями</w:t>
      </w:r>
      <w:r w:rsidRPr="0021225F">
        <w:rPr>
          <w:rFonts w:ascii="Arial" w:eastAsia="Times New Roman" w:hAnsi="Arial" w:cs="Arial"/>
          <w:sz w:val="24"/>
          <w:szCs w:val="24"/>
        </w:rPr>
        <w:t xml:space="preserve"> долговой политики муниципального образования «Братский район» на 2022 год и на плановый период 2023 и 2024 годов»</w:t>
      </w:r>
      <w:r>
        <w:rPr>
          <w:rFonts w:ascii="Arial" w:eastAsia="Times New Roman" w:hAnsi="Arial" w:cs="Arial"/>
          <w:sz w:val="24"/>
          <w:szCs w:val="24"/>
        </w:rPr>
        <w:t>. Установлено, что о</w:t>
      </w:r>
      <w:r w:rsidRPr="0021225F">
        <w:rPr>
          <w:rFonts w:ascii="Arial" w:eastAsia="Times New Roman" w:hAnsi="Arial" w:cs="Arial"/>
          <w:sz w:val="24"/>
          <w:szCs w:val="24"/>
        </w:rPr>
        <w:t>дной из основных целей долговой политики МО «Братский район» является сокращение объема муниципального долга и расходов на его обслуживание, а в составе основных задач – поддержание умеренной долговой нагрузки на бюджет МО «Братский район», формирование структуры муниципального долга.</w:t>
      </w:r>
    </w:p>
    <w:p w:rsidR="0021225F" w:rsidRDefault="0021225F" w:rsidP="002122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25F">
        <w:rPr>
          <w:rFonts w:ascii="Arial" w:eastAsia="Times New Roman" w:hAnsi="Arial" w:cs="Arial"/>
          <w:sz w:val="24"/>
          <w:szCs w:val="24"/>
        </w:rPr>
        <w:t>Согласно ст. 120 БК РФ,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21225F">
        <w:rPr>
          <w:rFonts w:ascii="Arial" w:eastAsia="Times New Roman" w:hAnsi="Arial" w:cs="Arial"/>
          <w:sz w:val="24"/>
          <w:szCs w:val="24"/>
        </w:rPr>
        <w:t>утвержден Порядок ведения муниципальной долговой книги.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225F">
        <w:rPr>
          <w:rFonts w:ascii="Arial" w:eastAsia="Times New Roman" w:hAnsi="Arial" w:cs="Arial"/>
          <w:sz w:val="24"/>
          <w:szCs w:val="24"/>
        </w:rPr>
        <w:t xml:space="preserve">Ведение Долговой книги осуществляется отделом учета и планирования доходов Финансового управления </w:t>
      </w:r>
      <w:r>
        <w:rPr>
          <w:rFonts w:ascii="Arial" w:eastAsia="Times New Roman" w:hAnsi="Arial" w:cs="Arial"/>
          <w:sz w:val="24"/>
          <w:szCs w:val="24"/>
        </w:rPr>
        <w:t>АМ</w:t>
      </w:r>
      <w:r w:rsidRPr="0021225F">
        <w:rPr>
          <w:rFonts w:ascii="Arial" w:eastAsia="Times New Roman" w:hAnsi="Arial" w:cs="Arial"/>
          <w:sz w:val="24"/>
          <w:szCs w:val="24"/>
        </w:rPr>
        <w:t>О «Братский район».</w:t>
      </w:r>
      <w:r w:rsidR="00C127AD" w:rsidRPr="00C127AD">
        <w:t xml:space="preserve"> </w:t>
      </w:r>
      <w:r w:rsidR="00C127AD" w:rsidRPr="00C127AD">
        <w:rPr>
          <w:rFonts w:ascii="Arial" w:eastAsia="Times New Roman" w:hAnsi="Arial" w:cs="Arial"/>
          <w:sz w:val="24"/>
          <w:szCs w:val="24"/>
        </w:rPr>
        <w:t xml:space="preserve">Сведения об объеме долговых обязательств в Долговую книгу заносятся </w:t>
      </w:r>
      <w:r w:rsidR="00C127AD" w:rsidRPr="009105CD">
        <w:rPr>
          <w:rFonts w:ascii="Arial" w:eastAsia="Times New Roman" w:hAnsi="Arial" w:cs="Arial"/>
          <w:sz w:val="24"/>
          <w:szCs w:val="24"/>
        </w:rPr>
        <w:t>своевременно.</w:t>
      </w:r>
    </w:p>
    <w:p w:rsidR="0021225F" w:rsidRDefault="00F557D8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Pr="00F557D8">
        <w:rPr>
          <w:rFonts w:ascii="Arial" w:eastAsia="Times New Roman" w:hAnsi="Arial" w:cs="Arial"/>
          <w:sz w:val="24"/>
          <w:szCs w:val="24"/>
        </w:rPr>
        <w:t xml:space="preserve"> нарушение п. 9 Порядка ведения муниципальной долговой книги выписка из Долговой </w:t>
      </w:r>
      <w:r w:rsidR="00F726AF">
        <w:rPr>
          <w:rFonts w:ascii="Arial" w:eastAsia="Times New Roman" w:hAnsi="Arial" w:cs="Arial"/>
          <w:sz w:val="24"/>
          <w:szCs w:val="24"/>
        </w:rPr>
        <w:t xml:space="preserve">размещается </w:t>
      </w:r>
      <w:r w:rsidRPr="00F557D8">
        <w:rPr>
          <w:rFonts w:ascii="Arial" w:eastAsia="Times New Roman" w:hAnsi="Arial" w:cs="Arial"/>
          <w:sz w:val="24"/>
          <w:szCs w:val="24"/>
        </w:rPr>
        <w:t>на официальном са</w:t>
      </w:r>
      <w:r w:rsidR="002F0378">
        <w:rPr>
          <w:rFonts w:ascii="Arial" w:eastAsia="Times New Roman" w:hAnsi="Arial" w:cs="Arial"/>
          <w:sz w:val="24"/>
          <w:szCs w:val="24"/>
        </w:rPr>
        <w:t>йте МО «Братский район» позднее</w:t>
      </w:r>
      <w:r w:rsidR="002F0378">
        <w:rPr>
          <w:rFonts w:ascii="Arial" w:eastAsia="Times New Roman" w:hAnsi="Arial" w:cs="Arial"/>
          <w:sz w:val="24"/>
          <w:szCs w:val="24"/>
        </w:rPr>
        <w:br/>
      </w:r>
      <w:r w:rsidRPr="00F557D8">
        <w:rPr>
          <w:rFonts w:ascii="Arial" w:eastAsia="Times New Roman" w:hAnsi="Arial" w:cs="Arial"/>
          <w:sz w:val="24"/>
          <w:szCs w:val="24"/>
        </w:rPr>
        <w:t>15-го числа месяца, следующего за отчетным.</w:t>
      </w:r>
    </w:p>
    <w:p w:rsidR="00F557D8" w:rsidRDefault="00F557D8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557D8">
        <w:rPr>
          <w:rFonts w:ascii="Arial" w:eastAsia="Times New Roman" w:hAnsi="Arial" w:cs="Arial"/>
          <w:sz w:val="24"/>
          <w:szCs w:val="24"/>
        </w:rPr>
        <w:t>По данным Долговой книги муниципаль</w:t>
      </w:r>
      <w:r w:rsidR="00C94929">
        <w:rPr>
          <w:rFonts w:ascii="Arial" w:eastAsia="Times New Roman" w:hAnsi="Arial" w:cs="Arial"/>
          <w:sz w:val="24"/>
          <w:szCs w:val="24"/>
        </w:rPr>
        <w:t>ный долг МО «Братский район» на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Pr="00F557D8">
        <w:rPr>
          <w:rFonts w:ascii="Arial" w:eastAsia="Times New Roman" w:hAnsi="Arial" w:cs="Arial"/>
          <w:sz w:val="24"/>
          <w:szCs w:val="24"/>
        </w:rPr>
        <w:t>1 января 2022 года составил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57D8">
        <w:rPr>
          <w:rFonts w:ascii="Arial" w:eastAsia="Times New Roman" w:hAnsi="Arial" w:cs="Arial"/>
          <w:sz w:val="24"/>
          <w:szCs w:val="24"/>
        </w:rPr>
        <w:t>77 113,9 тыс. руб.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557D8">
        <w:rPr>
          <w:rFonts w:ascii="Arial" w:eastAsia="Times New Roman" w:hAnsi="Arial" w:cs="Arial"/>
          <w:sz w:val="24"/>
          <w:szCs w:val="24"/>
        </w:rPr>
        <w:t xml:space="preserve">на 1 октября </w:t>
      </w:r>
      <w:r>
        <w:rPr>
          <w:rFonts w:ascii="Arial" w:eastAsia="Times New Roman" w:hAnsi="Arial" w:cs="Arial"/>
          <w:sz w:val="24"/>
          <w:szCs w:val="24"/>
        </w:rPr>
        <w:t>отчетного периода</w:t>
      </w:r>
      <w:r w:rsidR="00C94929">
        <w:rPr>
          <w:rFonts w:ascii="Arial" w:eastAsia="Times New Roman" w:hAnsi="Arial" w:cs="Arial"/>
          <w:sz w:val="24"/>
          <w:szCs w:val="24"/>
        </w:rPr>
        <w:t xml:space="preserve"> –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Pr="00F557D8">
        <w:rPr>
          <w:rFonts w:ascii="Arial" w:eastAsia="Times New Roman" w:hAnsi="Arial" w:cs="Arial"/>
          <w:sz w:val="24"/>
          <w:szCs w:val="24"/>
        </w:rPr>
        <w:t>69 290,8 тыс. руб.</w:t>
      </w:r>
      <w:r>
        <w:rPr>
          <w:rFonts w:ascii="Arial" w:eastAsia="Times New Roman" w:hAnsi="Arial" w:cs="Arial"/>
          <w:sz w:val="24"/>
          <w:szCs w:val="24"/>
        </w:rPr>
        <w:t xml:space="preserve">, что </w:t>
      </w:r>
      <w:r w:rsidRPr="00F557D8">
        <w:rPr>
          <w:rFonts w:ascii="Arial" w:eastAsia="Times New Roman" w:hAnsi="Arial" w:cs="Arial"/>
          <w:sz w:val="24"/>
          <w:szCs w:val="24"/>
        </w:rPr>
        <w:t>соответствует верхним пределам, установленным Решением Думы №252 на соответствующий год</w:t>
      </w:r>
      <w:r w:rsidR="00AE3110">
        <w:rPr>
          <w:rFonts w:ascii="Arial" w:eastAsia="Times New Roman" w:hAnsi="Arial" w:cs="Arial"/>
          <w:sz w:val="24"/>
          <w:szCs w:val="24"/>
        </w:rPr>
        <w:t xml:space="preserve"> (100 113,9 тыс. руб.)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557D8">
        <w:rPr>
          <w:rFonts w:ascii="Arial" w:eastAsia="Times New Roman" w:hAnsi="Arial" w:cs="Arial"/>
          <w:sz w:val="24"/>
          <w:szCs w:val="24"/>
        </w:rPr>
        <w:t>верхний предел долга по муниципальным гарантиям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F557D8">
        <w:rPr>
          <w:rFonts w:ascii="Arial" w:eastAsia="Times New Roman" w:hAnsi="Arial" w:cs="Arial"/>
          <w:sz w:val="24"/>
          <w:szCs w:val="24"/>
        </w:rPr>
        <w:t>0 тыс. руб., что не противоречит ограничениям, утвержденным бюджетным законодательством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1225F" w:rsidRDefault="00F557D8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557D8">
        <w:rPr>
          <w:rFonts w:ascii="Arial" w:eastAsia="Times New Roman" w:hAnsi="Arial" w:cs="Arial"/>
          <w:sz w:val="24"/>
          <w:szCs w:val="24"/>
        </w:rPr>
        <w:t>Бюджет МО «Братский район» имеет долговые обязательства в виде муниципальных заимствований, муниципал</w:t>
      </w:r>
      <w:r w:rsidR="00C94929">
        <w:rPr>
          <w:rFonts w:ascii="Arial" w:eastAsia="Times New Roman" w:hAnsi="Arial" w:cs="Arial"/>
          <w:sz w:val="24"/>
          <w:szCs w:val="24"/>
        </w:rPr>
        <w:t>ьные гарантии не предоставляет.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Pr="00F557D8">
        <w:rPr>
          <w:rFonts w:ascii="Arial" w:eastAsia="Times New Roman" w:hAnsi="Arial" w:cs="Arial"/>
          <w:sz w:val="24"/>
          <w:szCs w:val="24"/>
        </w:rPr>
        <w:lastRenderedPageBreak/>
        <w:t>В структуре заимствований основную долю занимают бюджетные кредиты.</w:t>
      </w:r>
    </w:p>
    <w:p w:rsidR="000D17FA" w:rsidRPr="000D17FA" w:rsidRDefault="000D17FA" w:rsidP="000D17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2013 по 2014 годы заключены </w:t>
      </w:r>
      <w:r w:rsidRPr="000D17FA">
        <w:rPr>
          <w:rFonts w:ascii="Arial" w:eastAsia="Times New Roman" w:hAnsi="Arial" w:cs="Arial"/>
          <w:sz w:val="24"/>
          <w:szCs w:val="24"/>
        </w:rPr>
        <w:t>договор</w:t>
      </w:r>
      <w:r>
        <w:rPr>
          <w:rFonts w:ascii="Arial" w:eastAsia="Times New Roman" w:hAnsi="Arial" w:cs="Arial"/>
          <w:sz w:val="24"/>
          <w:szCs w:val="24"/>
        </w:rPr>
        <w:t xml:space="preserve">ы </w:t>
      </w:r>
      <w:r w:rsidRPr="000D17FA">
        <w:rPr>
          <w:rFonts w:ascii="Arial" w:eastAsia="Times New Roman" w:hAnsi="Arial" w:cs="Arial"/>
          <w:sz w:val="24"/>
          <w:szCs w:val="24"/>
        </w:rPr>
        <w:t>о предоставлении бюджетн</w:t>
      </w:r>
      <w:r>
        <w:rPr>
          <w:rFonts w:ascii="Arial" w:eastAsia="Times New Roman" w:hAnsi="Arial" w:cs="Arial"/>
          <w:sz w:val="24"/>
          <w:szCs w:val="24"/>
        </w:rPr>
        <w:t>ых</w:t>
      </w:r>
      <w:r w:rsidRPr="000D17FA">
        <w:rPr>
          <w:rFonts w:ascii="Arial" w:eastAsia="Times New Roman" w:hAnsi="Arial" w:cs="Arial"/>
          <w:sz w:val="24"/>
          <w:szCs w:val="24"/>
        </w:rPr>
        <w:t xml:space="preserve"> кредит</w:t>
      </w:r>
      <w:r>
        <w:rPr>
          <w:rFonts w:ascii="Arial" w:eastAsia="Times New Roman" w:hAnsi="Arial" w:cs="Arial"/>
          <w:sz w:val="24"/>
          <w:szCs w:val="24"/>
        </w:rPr>
        <w:t>ов с</w:t>
      </w:r>
      <w:r w:rsidRPr="000D17FA">
        <w:rPr>
          <w:rFonts w:ascii="Arial" w:eastAsia="Times New Roman" w:hAnsi="Arial" w:cs="Arial"/>
          <w:sz w:val="24"/>
          <w:szCs w:val="24"/>
        </w:rPr>
        <w:t xml:space="preserve"> Министерством финансов Иркутской области для частичного покрытия дефицита местного бюджета с направлением средств на финансирование бюджетных обязательств местного бюджета</w:t>
      </w:r>
      <w:r>
        <w:rPr>
          <w:rFonts w:ascii="Arial" w:eastAsia="Times New Roman" w:hAnsi="Arial" w:cs="Arial"/>
          <w:sz w:val="24"/>
          <w:szCs w:val="24"/>
        </w:rPr>
        <w:t xml:space="preserve">, в частности </w:t>
      </w:r>
      <w:r w:rsidRPr="000D17FA">
        <w:rPr>
          <w:rFonts w:ascii="Arial" w:eastAsia="Times New Roman" w:hAnsi="Arial" w:cs="Arial"/>
          <w:sz w:val="24"/>
          <w:szCs w:val="24"/>
        </w:rPr>
        <w:t xml:space="preserve">на </w:t>
      </w:r>
      <w:r w:rsidR="00D0419A" w:rsidRPr="00D0419A">
        <w:rPr>
          <w:rFonts w:ascii="Arial" w:eastAsia="Times New Roman" w:hAnsi="Arial" w:cs="Arial"/>
          <w:sz w:val="24"/>
          <w:szCs w:val="24"/>
        </w:rPr>
        <w:t>выплат</w:t>
      </w:r>
      <w:r w:rsidR="00D0419A">
        <w:rPr>
          <w:rFonts w:ascii="Arial" w:eastAsia="Times New Roman" w:hAnsi="Arial" w:cs="Arial"/>
          <w:sz w:val="24"/>
          <w:szCs w:val="24"/>
        </w:rPr>
        <w:t>у</w:t>
      </w:r>
      <w:r w:rsidR="00D0419A" w:rsidRPr="00D0419A">
        <w:rPr>
          <w:rFonts w:ascii="Arial" w:eastAsia="Times New Roman" w:hAnsi="Arial" w:cs="Arial"/>
          <w:sz w:val="24"/>
          <w:szCs w:val="24"/>
        </w:rPr>
        <w:t xml:space="preserve"> денежного содержания с начислениями на него главе, муниципальным служащим, а также заработной платы с начислениями на нее техническому и вспомогательному персоналу органов местного самоуправления, педагогическим работникам организаций дополнительного образования, работникам учреждений культуры, находящихся в ведении органов местного самоуправления МО «Братский район»</w:t>
      </w:r>
      <w:r w:rsidR="00D0419A">
        <w:rPr>
          <w:rFonts w:ascii="Arial" w:eastAsia="Times New Roman" w:hAnsi="Arial" w:cs="Arial"/>
          <w:sz w:val="24"/>
          <w:szCs w:val="24"/>
        </w:rPr>
        <w:t>,</w:t>
      </w:r>
      <w:r w:rsidR="00387659">
        <w:rPr>
          <w:rFonts w:ascii="Arial" w:eastAsia="Times New Roman" w:hAnsi="Arial" w:cs="Arial"/>
          <w:sz w:val="24"/>
          <w:szCs w:val="24"/>
        </w:rPr>
        <w:t xml:space="preserve"> </w:t>
      </w:r>
      <w:r w:rsidRPr="000D17FA">
        <w:rPr>
          <w:rFonts w:ascii="Arial" w:eastAsia="Times New Roman" w:hAnsi="Arial" w:cs="Arial"/>
          <w:sz w:val="24"/>
          <w:szCs w:val="24"/>
        </w:rPr>
        <w:t xml:space="preserve">на оплату текущих платежей и погашение кредиторской задолженности по коммунальным услугам муниципальных учреждений, находящихся в ведении </w:t>
      </w:r>
      <w:r w:rsidR="002F0378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="002F0378">
        <w:rPr>
          <w:rFonts w:ascii="Arial" w:eastAsia="Times New Roman" w:hAnsi="Arial" w:cs="Arial"/>
          <w:sz w:val="24"/>
          <w:szCs w:val="24"/>
        </w:rPr>
        <w:br/>
      </w:r>
      <w:r w:rsidRPr="000D17FA">
        <w:rPr>
          <w:rFonts w:ascii="Arial" w:eastAsia="Times New Roman" w:hAnsi="Arial" w:cs="Arial"/>
          <w:sz w:val="24"/>
          <w:szCs w:val="24"/>
        </w:rPr>
        <w:t>МО «Братский район»,</w:t>
      </w:r>
    </w:p>
    <w:p w:rsidR="000D17FA" w:rsidRDefault="00387659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387659">
        <w:rPr>
          <w:rFonts w:ascii="Arial" w:eastAsia="Times New Roman" w:hAnsi="Arial" w:cs="Arial"/>
          <w:sz w:val="24"/>
          <w:szCs w:val="24"/>
        </w:rPr>
        <w:t>лата за пользование бюджетны</w:t>
      </w:r>
      <w:r>
        <w:rPr>
          <w:rFonts w:ascii="Arial" w:eastAsia="Times New Roman" w:hAnsi="Arial" w:cs="Arial"/>
          <w:sz w:val="24"/>
          <w:szCs w:val="24"/>
        </w:rPr>
        <w:t>ми</w:t>
      </w:r>
      <w:r w:rsidRPr="00387659">
        <w:rPr>
          <w:rFonts w:ascii="Arial" w:eastAsia="Times New Roman" w:hAnsi="Arial" w:cs="Arial"/>
          <w:sz w:val="24"/>
          <w:szCs w:val="24"/>
        </w:rPr>
        <w:t xml:space="preserve"> кредит</w:t>
      </w:r>
      <w:r>
        <w:rPr>
          <w:rFonts w:ascii="Arial" w:eastAsia="Times New Roman" w:hAnsi="Arial" w:cs="Arial"/>
          <w:sz w:val="24"/>
          <w:szCs w:val="24"/>
        </w:rPr>
        <w:t>ами</w:t>
      </w:r>
      <w:r w:rsidRPr="00387659">
        <w:rPr>
          <w:rFonts w:ascii="Arial" w:eastAsia="Times New Roman" w:hAnsi="Arial" w:cs="Arial"/>
          <w:sz w:val="24"/>
          <w:szCs w:val="24"/>
        </w:rPr>
        <w:t xml:space="preserve"> устан</w:t>
      </w:r>
      <w:r>
        <w:rPr>
          <w:rFonts w:ascii="Arial" w:eastAsia="Times New Roman" w:hAnsi="Arial" w:cs="Arial"/>
          <w:sz w:val="24"/>
          <w:szCs w:val="24"/>
        </w:rPr>
        <w:t>овлена</w:t>
      </w:r>
      <w:r w:rsidR="00C94929">
        <w:rPr>
          <w:rFonts w:ascii="Arial" w:eastAsia="Times New Roman" w:hAnsi="Arial" w:cs="Arial"/>
          <w:sz w:val="24"/>
          <w:szCs w:val="24"/>
        </w:rPr>
        <w:t xml:space="preserve"> в размере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Pr="00387659">
        <w:rPr>
          <w:rFonts w:ascii="Arial" w:eastAsia="Times New Roman" w:hAnsi="Arial" w:cs="Arial"/>
          <w:sz w:val="24"/>
          <w:szCs w:val="24"/>
        </w:rPr>
        <w:t>2/3 ставки рефинансирования Центрального банка Российской Федерации, действующей на день заключения договора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D17FA" w:rsidRDefault="00585AD5" w:rsidP="003876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5AD5">
        <w:rPr>
          <w:rFonts w:ascii="Arial" w:eastAsia="Times New Roman" w:hAnsi="Arial" w:cs="Arial"/>
          <w:sz w:val="24"/>
          <w:szCs w:val="24"/>
        </w:rPr>
        <w:t xml:space="preserve">Между Финансовым органом муниципального образования и Министерством финансов Иркутской области заключено соглашение о реструктуризации муниципального долга с рассрочкой оплаты до 2024г. </w:t>
      </w:r>
      <w:r>
        <w:rPr>
          <w:rFonts w:ascii="Arial" w:eastAsia="Times New Roman" w:hAnsi="Arial" w:cs="Arial"/>
          <w:sz w:val="24"/>
          <w:szCs w:val="24"/>
        </w:rPr>
        <w:t>П</w:t>
      </w:r>
      <w:r w:rsidR="00387659" w:rsidRPr="00387659">
        <w:rPr>
          <w:rFonts w:ascii="Arial" w:eastAsia="Times New Roman" w:hAnsi="Arial" w:cs="Arial"/>
          <w:sz w:val="24"/>
          <w:szCs w:val="24"/>
        </w:rPr>
        <w:t>о погашению реструктурированной задолженности начисляется плата в размере 0,1% годовых.</w:t>
      </w:r>
    </w:p>
    <w:p w:rsidR="00585AD5" w:rsidRPr="00585AD5" w:rsidRDefault="00EF1E79" w:rsidP="00585AD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585AD5" w:rsidRPr="00585AD5">
        <w:rPr>
          <w:rFonts w:ascii="Arial" w:eastAsia="Times New Roman" w:hAnsi="Arial" w:cs="Arial"/>
          <w:sz w:val="24"/>
          <w:szCs w:val="24"/>
        </w:rPr>
        <w:t>2021 год</w:t>
      </w:r>
      <w:r>
        <w:rPr>
          <w:rFonts w:ascii="Arial" w:eastAsia="Times New Roman" w:hAnsi="Arial" w:cs="Arial"/>
          <w:sz w:val="24"/>
          <w:szCs w:val="24"/>
        </w:rPr>
        <w:t xml:space="preserve">у привлечен кредит от </w:t>
      </w:r>
      <w:r w:rsidRPr="00EF1E79">
        <w:rPr>
          <w:rFonts w:ascii="Arial" w:hAnsi="Arial" w:cs="Arial"/>
          <w:sz w:val="24"/>
          <w:szCs w:val="24"/>
        </w:rPr>
        <w:t>Московского филиала</w:t>
      </w:r>
      <w:r w:rsidR="00585AD5" w:rsidRPr="00585AD5">
        <w:rPr>
          <w:rFonts w:ascii="Arial" w:eastAsia="Times New Roman" w:hAnsi="Arial" w:cs="Arial"/>
          <w:sz w:val="24"/>
          <w:szCs w:val="24"/>
        </w:rPr>
        <w:t xml:space="preserve"> ПАО «</w:t>
      </w:r>
      <w:proofErr w:type="spellStart"/>
      <w:r w:rsidR="00585AD5" w:rsidRPr="00585AD5">
        <w:rPr>
          <w:rFonts w:ascii="Arial" w:eastAsia="Times New Roman" w:hAnsi="Arial" w:cs="Arial"/>
          <w:sz w:val="24"/>
          <w:szCs w:val="24"/>
        </w:rPr>
        <w:t>Совкомбанк</w:t>
      </w:r>
      <w:proofErr w:type="spellEnd"/>
      <w:r w:rsidR="00585AD5" w:rsidRPr="00585AD5">
        <w:rPr>
          <w:rFonts w:ascii="Arial" w:eastAsia="Times New Roman" w:hAnsi="Arial" w:cs="Arial"/>
          <w:sz w:val="24"/>
          <w:szCs w:val="24"/>
        </w:rPr>
        <w:t>»</w:t>
      </w:r>
      <w:r w:rsidR="00C9492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в сумме 33 500,0 тыс. руб. </w:t>
      </w:r>
      <w:r w:rsidR="00585AD5" w:rsidRPr="00585AD5">
        <w:rPr>
          <w:rFonts w:ascii="Arial" w:eastAsia="Times New Roman" w:hAnsi="Arial" w:cs="Arial"/>
          <w:sz w:val="24"/>
          <w:szCs w:val="24"/>
        </w:rPr>
        <w:t>для финансирования дефицита бюджета МО «Братский район», а также погашени</w:t>
      </w:r>
      <w:r w:rsidR="00C713DA">
        <w:rPr>
          <w:rFonts w:ascii="Arial" w:eastAsia="Times New Roman" w:hAnsi="Arial" w:cs="Arial"/>
          <w:sz w:val="24"/>
          <w:szCs w:val="24"/>
        </w:rPr>
        <w:t>я</w:t>
      </w:r>
      <w:r w:rsidR="00585AD5" w:rsidRPr="00585AD5">
        <w:rPr>
          <w:rFonts w:ascii="Arial" w:eastAsia="Times New Roman" w:hAnsi="Arial" w:cs="Arial"/>
          <w:sz w:val="24"/>
          <w:szCs w:val="24"/>
        </w:rPr>
        <w:t xml:space="preserve"> долговых обязательств МО «Братский район».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="00585AD5" w:rsidRPr="00585AD5">
        <w:rPr>
          <w:rFonts w:ascii="Arial" w:eastAsia="Times New Roman" w:hAnsi="Arial" w:cs="Arial"/>
          <w:sz w:val="24"/>
          <w:szCs w:val="24"/>
        </w:rPr>
        <w:t xml:space="preserve">лата за пользование кредитом </w:t>
      </w:r>
      <w:r>
        <w:rPr>
          <w:rFonts w:ascii="Arial" w:eastAsia="Times New Roman" w:hAnsi="Arial" w:cs="Arial"/>
          <w:sz w:val="24"/>
          <w:szCs w:val="24"/>
        </w:rPr>
        <w:t>составляет</w:t>
      </w:r>
      <w:r w:rsidR="00585AD5" w:rsidRPr="00585AD5">
        <w:rPr>
          <w:rFonts w:ascii="Arial" w:eastAsia="Times New Roman" w:hAnsi="Arial" w:cs="Arial"/>
          <w:sz w:val="24"/>
          <w:szCs w:val="24"/>
        </w:rPr>
        <w:t xml:space="preserve"> 7,75% го</w:t>
      </w:r>
      <w:r w:rsidR="00C94929">
        <w:rPr>
          <w:rFonts w:ascii="Arial" w:eastAsia="Times New Roman" w:hAnsi="Arial" w:cs="Arial"/>
          <w:sz w:val="24"/>
          <w:szCs w:val="24"/>
        </w:rPr>
        <w:t>довых. Срок возврата не позднее</w:t>
      </w:r>
      <w:r w:rsidR="00C94929">
        <w:rPr>
          <w:rFonts w:ascii="Arial" w:eastAsia="Times New Roman" w:hAnsi="Arial" w:cs="Arial"/>
          <w:sz w:val="24"/>
          <w:szCs w:val="24"/>
        </w:rPr>
        <w:br/>
      </w:r>
      <w:r w:rsidR="00585AD5" w:rsidRPr="00585AD5">
        <w:rPr>
          <w:rFonts w:ascii="Arial" w:eastAsia="Times New Roman" w:hAnsi="Arial" w:cs="Arial"/>
          <w:sz w:val="24"/>
          <w:szCs w:val="24"/>
        </w:rPr>
        <w:t xml:space="preserve">23 ноября 2023 года. </w:t>
      </w:r>
    </w:p>
    <w:p w:rsidR="00F557D8" w:rsidRDefault="00F557D8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Структура </w:t>
      </w:r>
      <w:r w:rsidRPr="00F557D8">
        <w:rPr>
          <w:rFonts w:ascii="Arial" w:eastAsia="Times New Roman" w:hAnsi="Arial" w:cs="Arial"/>
          <w:sz w:val="24"/>
          <w:szCs w:val="24"/>
        </w:rPr>
        <w:t xml:space="preserve">муниципального долга по состоянию на 1 </w:t>
      </w:r>
      <w:r w:rsidR="00AE3110">
        <w:rPr>
          <w:rFonts w:ascii="Arial" w:eastAsia="Times New Roman" w:hAnsi="Arial" w:cs="Arial"/>
          <w:sz w:val="24"/>
          <w:szCs w:val="24"/>
        </w:rPr>
        <w:t>января 2023, в тыс. руб.</w:t>
      </w:r>
    </w:p>
    <w:p w:rsidR="00C94929" w:rsidRDefault="00C94929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557D8" w:rsidRDefault="00F557D8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91150" cy="3028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4929" w:rsidRDefault="00C94929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557D8" w:rsidRDefault="00AE3110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Pr="00AE3110">
        <w:rPr>
          <w:rFonts w:ascii="Arial" w:eastAsia="Times New Roman" w:hAnsi="Arial" w:cs="Arial"/>
          <w:sz w:val="24"/>
          <w:szCs w:val="24"/>
        </w:rPr>
        <w:t>а 9 месяцев 2022 года муниципальный долг составил 69 290,8 тыс. руб., их которых 35 790,8 тыс. руб. – реструктурированная задолженность по бюджетным кредитам</w:t>
      </w:r>
      <w:r w:rsidR="00EF1E79">
        <w:rPr>
          <w:rFonts w:ascii="Arial" w:eastAsia="Times New Roman" w:hAnsi="Arial" w:cs="Arial"/>
          <w:sz w:val="24"/>
          <w:szCs w:val="24"/>
        </w:rPr>
        <w:t>, кредит от кредитных организаций – 33 500,0 тыс. руб.</w:t>
      </w:r>
      <w:r>
        <w:rPr>
          <w:rFonts w:ascii="Arial" w:eastAsia="Times New Roman" w:hAnsi="Arial" w:cs="Arial"/>
          <w:sz w:val="24"/>
          <w:szCs w:val="24"/>
        </w:rPr>
        <w:t xml:space="preserve"> С учетом отчета об исполнении бюджета МО «Братский район» муниципальный долг по состоянию на 01.01.2023 не изменился.</w:t>
      </w:r>
    </w:p>
    <w:p w:rsidR="00F557D8" w:rsidRDefault="00AE3110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течение отчетного периода </w:t>
      </w:r>
      <w:r w:rsidR="00387659" w:rsidRPr="00387659">
        <w:rPr>
          <w:rFonts w:ascii="Arial" w:eastAsia="Times New Roman" w:hAnsi="Arial" w:cs="Arial"/>
          <w:sz w:val="24"/>
          <w:szCs w:val="24"/>
        </w:rPr>
        <w:t xml:space="preserve">возврат реструктурированной задолженности </w:t>
      </w:r>
      <w:r w:rsidR="00585AD5">
        <w:rPr>
          <w:rFonts w:ascii="Arial" w:eastAsia="Times New Roman" w:hAnsi="Arial" w:cs="Arial"/>
          <w:sz w:val="24"/>
          <w:szCs w:val="24"/>
        </w:rPr>
        <w:t>составил 7 823,1 тыс. руб.</w:t>
      </w:r>
      <w:r w:rsidR="00EF1E79" w:rsidRPr="00EF1E79">
        <w:t xml:space="preserve"> </w:t>
      </w:r>
      <w:r w:rsidR="00EF1E79" w:rsidRPr="00EF1E79">
        <w:rPr>
          <w:rFonts w:ascii="Arial" w:eastAsia="Times New Roman" w:hAnsi="Arial" w:cs="Arial"/>
          <w:sz w:val="24"/>
          <w:szCs w:val="24"/>
        </w:rPr>
        <w:t xml:space="preserve">Установлено, исполнение обязательств по погашению </w:t>
      </w:r>
      <w:r w:rsidR="00EF1E79" w:rsidRPr="00EF1E79">
        <w:rPr>
          <w:rFonts w:ascii="Arial" w:eastAsia="Times New Roman" w:hAnsi="Arial" w:cs="Arial"/>
          <w:sz w:val="24"/>
          <w:szCs w:val="24"/>
        </w:rPr>
        <w:lastRenderedPageBreak/>
        <w:t>муниципального долга осуществлялось своевременно, либо досрочно. Просроченной задолженности по долговым обязательствам нет.</w:t>
      </w:r>
      <w:r w:rsidR="00E37027" w:rsidRPr="00E37027">
        <w:t xml:space="preserve"> </w:t>
      </w:r>
      <w:r w:rsidR="00E37027" w:rsidRPr="00E37027">
        <w:rPr>
          <w:rFonts w:ascii="Arial" w:eastAsia="Times New Roman" w:hAnsi="Arial" w:cs="Arial"/>
          <w:sz w:val="24"/>
          <w:szCs w:val="24"/>
        </w:rPr>
        <w:t>Общая сумма обслуживания внутреннего муниципального долга в 2022 году составила</w:t>
      </w:r>
      <w:r w:rsidR="002F0378">
        <w:rPr>
          <w:rFonts w:ascii="Arial" w:eastAsia="Times New Roman" w:hAnsi="Arial" w:cs="Arial"/>
          <w:sz w:val="24"/>
          <w:szCs w:val="24"/>
        </w:rPr>
        <w:t xml:space="preserve"> </w:t>
      </w:r>
      <w:r w:rsidR="00E37027" w:rsidRPr="00E37027">
        <w:rPr>
          <w:rFonts w:ascii="Arial" w:eastAsia="Times New Roman" w:hAnsi="Arial" w:cs="Arial"/>
          <w:sz w:val="24"/>
          <w:szCs w:val="24"/>
        </w:rPr>
        <w:t>2 638,6</w:t>
      </w:r>
      <w:r w:rsidR="00E37027">
        <w:rPr>
          <w:rFonts w:ascii="Arial" w:eastAsia="Times New Roman" w:hAnsi="Arial" w:cs="Arial"/>
          <w:sz w:val="24"/>
          <w:szCs w:val="24"/>
        </w:rPr>
        <w:t xml:space="preserve"> </w:t>
      </w:r>
      <w:r w:rsidR="00E37027" w:rsidRPr="00E37027">
        <w:rPr>
          <w:rFonts w:ascii="Arial" w:eastAsia="Times New Roman" w:hAnsi="Arial" w:cs="Arial"/>
          <w:sz w:val="24"/>
          <w:szCs w:val="24"/>
        </w:rPr>
        <w:t>тыс. руб</w:t>
      </w:r>
      <w:r w:rsidR="00E37027">
        <w:rPr>
          <w:rFonts w:ascii="Arial" w:eastAsia="Times New Roman" w:hAnsi="Arial" w:cs="Arial"/>
          <w:sz w:val="24"/>
          <w:szCs w:val="24"/>
        </w:rPr>
        <w:t>.</w:t>
      </w:r>
      <w:r w:rsidR="00E37027" w:rsidRPr="00E37027">
        <w:rPr>
          <w:rFonts w:ascii="Arial" w:eastAsia="Times New Roman" w:hAnsi="Arial" w:cs="Arial"/>
          <w:sz w:val="24"/>
          <w:szCs w:val="24"/>
        </w:rPr>
        <w:t xml:space="preserve">, с увеличением на 742,7 тыс. руб. в сравнении </w:t>
      </w:r>
      <w:r w:rsidR="00E37027">
        <w:rPr>
          <w:rFonts w:ascii="Arial" w:eastAsia="Times New Roman" w:hAnsi="Arial" w:cs="Arial"/>
          <w:sz w:val="24"/>
          <w:szCs w:val="24"/>
        </w:rPr>
        <w:t xml:space="preserve">с </w:t>
      </w:r>
      <w:r w:rsidR="00E37027" w:rsidRPr="00E37027">
        <w:rPr>
          <w:rFonts w:ascii="Arial" w:eastAsia="Times New Roman" w:hAnsi="Arial" w:cs="Arial"/>
          <w:sz w:val="24"/>
          <w:szCs w:val="24"/>
        </w:rPr>
        <w:t>2021 годом.</w:t>
      </w:r>
    </w:p>
    <w:p w:rsidR="00EF1E79" w:rsidRPr="00EF1E79" w:rsidRDefault="001123D6" w:rsidP="00EF1E7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Согласно</w:t>
      </w:r>
      <w:r w:rsidRPr="001123D6">
        <w:t xml:space="preserve"> </w:t>
      </w:r>
      <w:r w:rsidRPr="001123D6">
        <w:rPr>
          <w:rFonts w:ascii="Arial" w:eastAsia="Times New Roman" w:hAnsi="Arial" w:cs="Arial"/>
          <w:sz w:val="24"/>
          <w:szCs w:val="24"/>
        </w:rPr>
        <w:t>оценк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1123D6">
        <w:rPr>
          <w:rFonts w:ascii="Arial" w:eastAsia="Times New Roman" w:hAnsi="Arial" w:cs="Arial"/>
          <w:sz w:val="24"/>
          <w:szCs w:val="24"/>
        </w:rPr>
        <w:t xml:space="preserve"> долговой устойчивости муниципальных образований Иркутской области,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F1E79" w:rsidRPr="00EF1E79">
        <w:rPr>
          <w:rFonts w:ascii="Arial" w:eastAsia="Times New Roman" w:hAnsi="Arial" w:cs="Arial"/>
          <w:sz w:val="24"/>
          <w:szCs w:val="24"/>
        </w:rPr>
        <w:t>МО «Братский район» относится к группе муниципальных образований Иркутской области с высоким уровнем долговой устойчивости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EF1E79" w:rsidRPr="00EF1E79">
        <w:rPr>
          <w:rFonts w:ascii="Arial" w:eastAsia="Times New Roman" w:hAnsi="Arial" w:cs="Arial"/>
          <w:sz w:val="24"/>
          <w:szCs w:val="24"/>
        </w:rPr>
        <w:t>что свидетельствует о низком уровне рисков.</w:t>
      </w:r>
    </w:p>
    <w:p w:rsidR="001123D6" w:rsidRDefault="001123D6" w:rsidP="001123D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23D6">
        <w:rPr>
          <w:rFonts w:ascii="Arial" w:eastAsia="Times New Roman" w:hAnsi="Arial" w:cs="Arial"/>
          <w:sz w:val="24"/>
          <w:szCs w:val="24"/>
        </w:rPr>
        <w:t>Несмотря на положительные результаты, КСО Братского района рекоменд</w:t>
      </w:r>
      <w:r>
        <w:rPr>
          <w:rFonts w:ascii="Arial" w:eastAsia="Times New Roman" w:hAnsi="Arial" w:cs="Arial"/>
          <w:sz w:val="24"/>
          <w:szCs w:val="24"/>
        </w:rPr>
        <w:t xml:space="preserve">овало </w:t>
      </w:r>
      <w:r w:rsidRPr="001123D6">
        <w:rPr>
          <w:rFonts w:ascii="Arial" w:eastAsia="Times New Roman" w:hAnsi="Arial" w:cs="Arial"/>
          <w:sz w:val="24"/>
          <w:szCs w:val="24"/>
        </w:rPr>
        <w:t>минимизировать расходы на обслуживание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123D6">
        <w:rPr>
          <w:rFonts w:ascii="Arial" w:eastAsia="Times New Roman" w:hAnsi="Arial" w:cs="Arial"/>
          <w:sz w:val="24"/>
          <w:szCs w:val="24"/>
        </w:rPr>
        <w:t>поддерживать высокий уровень долговой устойчивости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557D8" w:rsidRDefault="001123D6" w:rsidP="001123D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23D6">
        <w:rPr>
          <w:rFonts w:ascii="Arial" w:eastAsia="Times New Roman" w:hAnsi="Arial" w:cs="Arial"/>
          <w:sz w:val="24"/>
          <w:szCs w:val="24"/>
        </w:rPr>
        <w:t>По мнению КСО Братского района, деятельность по управлению муниципальным долгом должна быть ориентирована на обеспечение способности МО «Братский район» исполнить свои долговые обязательства в условиях любой, в том числе самой неблагоприятной макроэкономической, социально – экономической и бюджетной ситуации.</w:t>
      </w:r>
    </w:p>
    <w:p w:rsidR="00F557D8" w:rsidRDefault="003E1A03" w:rsidP="00F557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сегодняшний день муниципальный долг МО «Братский район» составляет 33 500,0 тыс. руб. (ПАО «Сбербанк). </w:t>
      </w:r>
    </w:p>
    <w:p w:rsidR="00DD3DF9" w:rsidRPr="00C5534E" w:rsidRDefault="0072492C" w:rsidP="00C5534E">
      <w:pPr>
        <w:pStyle w:val="a4"/>
        <w:widowControl w:val="0"/>
        <w:numPr>
          <w:ilvl w:val="1"/>
          <w:numId w:val="5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5534E">
        <w:rPr>
          <w:rFonts w:ascii="Arial" w:eastAsia="Times New Roman" w:hAnsi="Arial" w:cs="Arial"/>
          <w:sz w:val="24"/>
          <w:szCs w:val="24"/>
          <w:u w:val="single"/>
        </w:rPr>
        <w:t xml:space="preserve">Экспертиза проектов </w:t>
      </w:r>
      <w:r w:rsidR="001126F3" w:rsidRPr="00C5534E">
        <w:rPr>
          <w:rFonts w:ascii="Arial" w:eastAsia="Times New Roman" w:hAnsi="Arial" w:cs="Arial"/>
          <w:sz w:val="24"/>
          <w:szCs w:val="24"/>
          <w:u w:val="single"/>
        </w:rPr>
        <w:t>бюджетов</w:t>
      </w:r>
    </w:p>
    <w:p w:rsidR="002F2E86" w:rsidRPr="002F2E86" w:rsidRDefault="002F2E86" w:rsidP="002F2E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2E86">
        <w:rPr>
          <w:rFonts w:ascii="Arial" w:hAnsi="Arial" w:cs="Arial"/>
          <w:sz w:val="24"/>
          <w:szCs w:val="24"/>
        </w:rPr>
        <w:t>Согласно Плану работы контрольно-счетного органа муниципального образования «Братский район» были проведены мероприятия по экспертизе проектов решений «О бюджете на 202</w:t>
      </w:r>
      <w:r w:rsidR="003E1A03">
        <w:rPr>
          <w:rFonts w:ascii="Arial" w:hAnsi="Arial" w:cs="Arial"/>
          <w:sz w:val="24"/>
          <w:szCs w:val="24"/>
        </w:rPr>
        <w:t>3</w:t>
      </w:r>
      <w:r w:rsidRPr="002F2E8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E1A03">
        <w:rPr>
          <w:rFonts w:ascii="Arial" w:hAnsi="Arial" w:cs="Arial"/>
          <w:sz w:val="24"/>
          <w:szCs w:val="24"/>
        </w:rPr>
        <w:t>4</w:t>
      </w:r>
      <w:r w:rsidRPr="002F2E86">
        <w:rPr>
          <w:rFonts w:ascii="Arial" w:hAnsi="Arial" w:cs="Arial"/>
          <w:sz w:val="24"/>
          <w:szCs w:val="24"/>
        </w:rPr>
        <w:t xml:space="preserve"> и 202</w:t>
      </w:r>
      <w:r w:rsidR="003E1A03">
        <w:rPr>
          <w:rFonts w:ascii="Arial" w:hAnsi="Arial" w:cs="Arial"/>
          <w:sz w:val="24"/>
          <w:szCs w:val="24"/>
        </w:rPr>
        <w:t>5</w:t>
      </w:r>
      <w:r w:rsidRPr="002F2E86">
        <w:rPr>
          <w:rFonts w:ascii="Arial" w:hAnsi="Arial" w:cs="Arial"/>
          <w:sz w:val="24"/>
          <w:szCs w:val="24"/>
        </w:rPr>
        <w:t xml:space="preserve"> годов» муниципального образования «Братский район</w:t>
      </w:r>
      <w:proofErr w:type="gramStart"/>
      <w:r w:rsidRPr="002F2E86">
        <w:rPr>
          <w:rFonts w:ascii="Arial" w:hAnsi="Arial" w:cs="Arial"/>
          <w:sz w:val="24"/>
          <w:szCs w:val="24"/>
        </w:rPr>
        <w:t>»</w:t>
      </w:r>
      <w:proofErr w:type="gramEnd"/>
      <w:r w:rsidRPr="002F2E86">
        <w:rPr>
          <w:rFonts w:ascii="Arial" w:hAnsi="Arial" w:cs="Arial"/>
          <w:sz w:val="24"/>
          <w:szCs w:val="24"/>
        </w:rPr>
        <w:t xml:space="preserve"> и 2</w:t>
      </w:r>
      <w:r w:rsidR="003E1A03">
        <w:rPr>
          <w:rFonts w:ascii="Arial" w:hAnsi="Arial" w:cs="Arial"/>
          <w:sz w:val="24"/>
          <w:szCs w:val="24"/>
        </w:rPr>
        <w:t>4</w:t>
      </w:r>
      <w:r w:rsidRPr="002F2E86">
        <w:rPr>
          <w:rFonts w:ascii="Arial" w:hAnsi="Arial" w:cs="Arial"/>
          <w:sz w:val="24"/>
          <w:szCs w:val="24"/>
        </w:rPr>
        <w:t xml:space="preserve"> поселений </w:t>
      </w:r>
      <w:r w:rsidR="003E1A03">
        <w:rPr>
          <w:rFonts w:ascii="Arial" w:hAnsi="Arial" w:cs="Arial"/>
          <w:sz w:val="24"/>
          <w:szCs w:val="24"/>
        </w:rPr>
        <w:t>Братского района</w:t>
      </w:r>
      <w:r w:rsidRPr="002F2E86">
        <w:rPr>
          <w:rFonts w:ascii="Arial" w:hAnsi="Arial" w:cs="Arial"/>
          <w:sz w:val="24"/>
          <w:szCs w:val="24"/>
        </w:rPr>
        <w:t>.</w:t>
      </w:r>
    </w:p>
    <w:p w:rsidR="006A6424" w:rsidRPr="00C5534E" w:rsidRDefault="001126F3" w:rsidP="00C5534E">
      <w:pPr>
        <w:pStyle w:val="a4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2"/>
          <w:rFonts w:ascii="Arial" w:eastAsiaTheme="minorHAnsi" w:hAnsi="Arial" w:cs="Arial"/>
          <w:sz w:val="24"/>
          <w:szCs w:val="24"/>
          <w:u w:val="single"/>
        </w:rPr>
      </w:pPr>
      <w:r w:rsidRPr="00C5534E">
        <w:rPr>
          <w:rStyle w:val="12"/>
          <w:rFonts w:ascii="Arial" w:eastAsiaTheme="minorHAnsi" w:hAnsi="Arial" w:cs="Arial"/>
          <w:sz w:val="24"/>
          <w:szCs w:val="24"/>
          <w:u w:val="single"/>
        </w:rPr>
        <w:t>Районный бюджет на 202</w:t>
      </w:r>
      <w:r w:rsidR="00E24A35" w:rsidRPr="00C5534E">
        <w:rPr>
          <w:rStyle w:val="12"/>
          <w:rFonts w:ascii="Arial" w:eastAsiaTheme="minorHAnsi" w:hAnsi="Arial" w:cs="Arial"/>
          <w:sz w:val="24"/>
          <w:szCs w:val="24"/>
          <w:u w:val="single"/>
        </w:rPr>
        <w:t>3</w:t>
      </w:r>
      <w:r w:rsidRPr="00C5534E">
        <w:rPr>
          <w:rStyle w:val="12"/>
          <w:rFonts w:ascii="Arial" w:eastAsiaTheme="minorHAnsi" w:hAnsi="Arial" w:cs="Arial"/>
          <w:sz w:val="24"/>
          <w:szCs w:val="24"/>
          <w:u w:val="single"/>
        </w:rPr>
        <w:t xml:space="preserve"> год утвержден решением Думы Братского района от 28.12.202</w:t>
      </w:r>
      <w:r w:rsidR="00E24A35" w:rsidRPr="00C5534E">
        <w:rPr>
          <w:rStyle w:val="12"/>
          <w:rFonts w:ascii="Arial" w:eastAsiaTheme="minorHAnsi" w:hAnsi="Arial" w:cs="Arial"/>
          <w:sz w:val="24"/>
          <w:szCs w:val="24"/>
          <w:u w:val="single"/>
        </w:rPr>
        <w:t>2 №378</w:t>
      </w:r>
      <w:r w:rsidRPr="00C5534E">
        <w:rPr>
          <w:rStyle w:val="12"/>
          <w:rFonts w:ascii="Arial" w:eastAsiaTheme="minorHAnsi" w:hAnsi="Arial" w:cs="Arial"/>
          <w:sz w:val="24"/>
          <w:szCs w:val="24"/>
          <w:u w:val="single"/>
        </w:rPr>
        <w:t xml:space="preserve"> </w:t>
      </w:r>
      <w:r w:rsidRPr="00C5534E">
        <w:rPr>
          <w:rFonts w:ascii="Arial" w:hAnsi="Arial" w:cs="Arial"/>
          <w:sz w:val="24"/>
          <w:szCs w:val="24"/>
          <w:u w:val="single"/>
        </w:rPr>
        <w:t>«О бюджете муниципального образования «Братский район» на 202</w:t>
      </w:r>
      <w:r w:rsidR="00E24A35" w:rsidRPr="00C5534E">
        <w:rPr>
          <w:rFonts w:ascii="Arial" w:hAnsi="Arial" w:cs="Arial"/>
          <w:sz w:val="24"/>
          <w:szCs w:val="24"/>
          <w:u w:val="single"/>
        </w:rPr>
        <w:t>3</w:t>
      </w:r>
      <w:r w:rsidRPr="00C5534E">
        <w:rPr>
          <w:rFonts w:ascii="Arial" w:hAnsi="Arial" w:cs="Arial"/>
          <w:sz w:val="24"/>
          <w:szCs w:val="24"/>
          <w:u w:val="single"/>
        </w:rPr>
        <w:t xml:space="preserve"> год и на плановый период 202</w:t>
      </w:r>
      <w:r w:rsidR="00E24A35" w:rsidRPr="00C5534E">
        <w:rPr>
          <w:rFonts w:ascii="Arial" w:hAnsi="Arial" w:cs="Arial"/>
          <w:sz w:val="24"/>
          <w:szCs w:val="24"/>
          <w:u w:val="single"/>
        </w:rPr>
        <w:t>4</w:t>
      </w:r>
      <w:r w:rsidRPr="00C5534E">
        <w:rPr>
          <w:rFonts w:ascii="Arial" w:hAnsi="Arial" w:cs="Arial"/>
          <w:sz w:val="24"/>
          <w:szCs w:val="24"/>
          <w:u w:val="single"/>
        </w:rPr>
        <w:t xml:space="preserve"> и 202</w:t>
      </w:r>
      <w:r w:rsidR="00E24A35" w:rsidRPr="00C5534E">
        <w:rPr>
          <w:rFonts w:ascii="Arial" w:hAnsi="Arial" w:cs="Arial"/>
          <w:sz w:val="24"/>
          <w:szCs w:val="24"/>
          <w:u w:val="single"/>
        </w:rPr>
        <w:t>5</w:t>
      </w:r>
      <w:r w:rsidRPr="00C5534E">
        <w:rPr>
          <w:rFonts w:ascii="Arial" w:hAnsi="Arial" w:cs="Arial"/>
          <w:sz w:val="24"/>
          <w:szCs w:val="24"/>
          <w:u w:val="single"/>
        </w:rPr>
        <w:t xml:space="preserve"> годов».</w:t>
      </w:r>
    </w:p>
    <w:p w:rsidR="001126F3" w:rsidRPr="00521167" w:rsidRDefault="001126F3" w:rsidP="001126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167">
        <w:rPr>
          <w:rFonts w:ascii="Arial" w:hAnsi="Arial" w:cs="Arial"/>
          <w:sz w:val="24"/>
          <w:szCs w:val="24"/>
        </w:rPr>
        <w:t>Проект решения Думы Братского района «О бюджете муниципального образования «Братский район» на 202</w:t>
      </w:r>
      <w:r w:rsidR="00E24A35">
        <w:rPr>
          <w:rFonts w:ascii="Arial" w:hAnsi="Arial" w:cs="Arial"/>
          <w:sz w:val="24"/>
          <w:szCs w:val="24"/>
        </w:rPr>
        <w:t>3</w:t>
      </w:r>
      <w:r w:rsidRPr="0052116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A35">
        <w:rPr>
          <w:rFonts w:ascii="Arial" w:hAnsi="Arial" w:cs="Arial"/>
          <w:sz w:val="24"/>
          <w:szCs w:val="24"/>
        </w:rPr>
        <w:t>4</w:t>
      </w:r>
      <w:r w:rsidRPr="00521167">
        <w:rPr>
          <w:rFonts w:ascii="Arial" w:hAnsi="Arial" w:cs="Arial"/>
          <w:sz w:val="24"/>
          <w:szCs w:val="24"/>
        </w:rPr>
        <w:t xml:space="preserve"> и 202</w:t>
      </w:r>
      <w:r w:rsidR="00E24A35">
        <w:rPr>
          <w:rFonts w:ascii="Arial" w:hAnsi="Arial" w:cs="Arial"/>
          <w:sz w:val="24"/>
          <w:szCs w:val="24"/>
        </w:rPr>
        <w:t>5</w:t>
      </w:r>
      <w:r w:rsidRPr="00521167">
        <w:rPr>
          <w:rFonts w:ascii="Arial" w:hAnsi="Arial" w:cs="Arial"/>
          <w:sz w:val="24"/>
          <w:szCs w:val="24"/>
        </w:rPr>
        <w:t xml:space="preserve"> годов» разработан финансовым управлением администрации муниципального образования «Братский район» и внесен на рассмотрение Мэром Братского района в срок, установленный п.1 ст.185 БК РФ, согласно ст.74 Устава муниципального образования и п.1 ст.15 Положения о бюджетном процессе в МО «Братский район». Документы и материалы, представленные одновременно с проектом решения Думы района, соответствуют требованиям Бюджетного кодекса Российской Федерации.</w:t>
      </w:r>
    </w:p>
    <w:p w:rsidR="00521167" w:rsidRDefault="00521167" w:rsidP="001126F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21167">
        <w:rPr>
          <w:rFonts w:ascii="Arial" w:hAnsi="Arial" w:cs="Arial"/>
          <w:sz w:val="24"/>
          <w:szCs w:val="24"/>
        </w:rPr>
        <w:t>Проект решения Думы, составлен на трехлетний период</w:t>
      </w:r>
      <w:r w:rsidR="00E24A35">
        <w:rPr>
          <w:rFonts w:ascii="Arial" w:hAnsi="Arial" w:cs="Arial"/>
          <w:sz w:val="24"/>
          <w:szCs w:val="24"/>
        </w:rPr>
        <w:t>, в части планового периода 2024</w:t>
      </w:r>
      <w:r w:rsidRPr="00521167">
        <w:rPr>
          <w:rFonts w:ascii="Arial" w:hAnsi="Arial" w:cs="Arial"/>
          <w:sz w:val="24"/>
          <w:szCs w:val="24"/>
        </w:rPr>
        <w:t xml:space="preserve"> и 202</w:t>
      </w:r>
      <w:r w:rsidR="00E24A35">
        <w:rPr>
          <w:rFonts w:ascii="Arial" w:hAnsi="Arial" w:cs="Arial"/>
          <w:sz w:val="24"/>
          <w:szCs w:val="24"/>
        </w:rPr>
        <w:t>5</w:t>
      </w:r>
      <w:r w:rsidRPr="00521167">
        <w:rPr>
          <w:rFonts w:ascii="Arial" w:hAnsi="Arial" w:cs="Arial"/>
          <w:sz w:val="24"/>
          <w:szCs w:val="24"/>
        </w:rPr>
        <w:t xml:space="preserve"> годов сохраняет преемственность основных параметров бюджета на 202</w:t>
      </w:r>
      <w:r w:rsidR="00E24A35">
        <w:rPr>
          <w:rFonts w:ascii="Arial" w:hAnsi="Arial" w:cs="Arial"/>
          <w:sz w:val="24"/>
          <w:szCs w:val="24"/>
        </w:rPr>
        <w:t>3</w:t>
      </w:r>
      <w:r w:rsidRPr="00521167">
        <w:rPr>
          <w:rFonts w:ascii="Arial" w:hAnsi="Arial" w:cs="Arial"/>
          <w:sz w:val="24"/>
          <w:szCs w:val="24"/>
        </w:rPr>
        <w:t xml:space="preserve"> год, сформирован на основе прогноза социально-экономического развития</w:t>
      </w:r>
      <w:r w:rsidRPr="0052116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«Братский район» на 202</w:t>
      </w:r>
      <w:r w:rsidR="00E24A35">
        <w:rPr>
          <w:rFonts w:ascii="Arial" w:hAnsi="Arial" w:cs="Arial"/>
          <w:color w:val="000000"/>
          <w:sz w:val="24"/>
          <w:szCs w:val="24"/>
        </w:rPr>
        <w:t>3</w:t>
      </w:r>
      <w:r w:rsidRPr="00521167">
        <w:rPr>
          <w:rFonts w:ascii="Arial" w:hAnsi="Arial" w:cs="Arial"/>
          <w:color w:val="000000"/>
          <w:sz w:val="24"/>
          <w:szCs w:val="24"/>
        </w:rPr>
        <w:t>-202</w:t>
      </w:r>
      <w:r w:rsidR="00E24A35">
        <w:rPr>
          <w:rFonts w:ascii="Arial" w:hAnsi="Arial" w:cs="Arial"/>
          <w:color w:val="000000"/>
          <w:sz w:val="24"/>
          <w:szCs w:val="24"/>
        </w:rPr>
        <w:t>5</w:t>
      </w:r>
      <w:r w:rsidRPr="00521167">
        <w:rPr>
          <w:rFonts w:ascii="Arial" w:hAnsi="Arial" w:cs="Arial"/>
          <w:color w:val="000000"/>
          <w:sz w:val="24"/>
          <w:szCs w:val="24"/>
        </w:rPr>
        <w:t xml:space="preserve"> годы,</w:t>
      </w:r>
      <w:r w:rsidRPr="00521167">
        <w:rPr>
          <w:rFonts w:ascii="Arial" w:hAnsi="Arial" w:cs="Arial"/>
          <w:sz w:val="24"/>
          <w:szCs w:val="24"/>
        </w:rPr>
        <w:t xml:space="preserve"> </w:t>
      </w:r>
      <w:r w:rsidRPr="00521167">
        <w:rPr>
          <w:rFonts w:ascii="Arial" w:hAnsi="Arial" w:cs="Arial"/>
          <w:color w:val="000000"/>
          <w:sz w:val="24"/>
          <w:szCs w:val="24"/>
        </w:rPr>
        <w:t>одобренного распоряжением мэра Братского района от 15.11.202</w:t>
      </w:r>
      <w:r w:rsidR="00E24A35">
        <w:rPr>
          <w:rFonts w:ascii="Arial" w:hAnsi="Arial" w:cs="Arial"/>
          <w:color w:val="000000"/>
          <w:sz w:val="24"/>
          <w:szCs w:val="24"/>
        </w:rPr>
        <w:t>2</w:t>
      </w:r>
      <w:r w:rsidRPr="00521167">
        <w:rPr>
          <w:rFonts w:ascii="Arial" w:hAnsi="Arial" w:cs="Arial"/>
          <w:color w:val="000000"/>
          <w:sz w:val="24"/>
          <w:szCs w:val="24"/>
        </w:rPr>
        <w:t xml:space="preserve"> №5</w:t>
      </w:r>
      <w:r w:rsidR="00E24A35">
        <w:rPr>
          <w:rFonts w:ascii="Arial" w:hAnsi="Arial" w:cs="Arial"/>
          <w:color w:val="000000"/>
          <w:sz w:val="24"/>
          <w:szCs w:val="24"/>
        </w:rPr>
        <w:t>64</w:t>
      </w:r>
      <w:r w:rsidRPr="00521167">
        <w:rPr>
          <w:rFonts w:ascii="Arial" w:hAnsi="Arial" w:cs="Arial"/>
          <w:color w:val="000000"/>
          <w:sz w:val="24"/>
          <w:szCs w:val="24"/>
        </w:rPr>
        <w:t>.</w:t>
      </w:r>
    </w:p>
    <w:p w:rsidR="0072635A" w:rsidRDefault="0072635A" w:rsidP="001126F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муниципального образования «Братский район».</w:t>
      </w:r>
    </w:p>
    <w:p w:rsidR="00AF74A2" w:rsidRDefault="00AF74A2" w:rsidP="00C5534E">
      <w:pPr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74A2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z w:val="24"/>
          <w:szCs w:val="24"/>
        </w:rPr>
        <w:t xml:space="preserve">с решением Думы Братского района </w:t>
      </w:r>
      <w:r w:rsidRPr="00AF74A2">
        <w:rPr>
          <w:rFonts w:ascii="Arial" w:hAnsi="Arial" w:cs="Arial"/>
          <w:color w:val="000000"/>
          <w:sz w:val="24"/>
          <w:szCs w:val="24"/>
        </w:rPr>
        <w:t>утвер</w:t>
      </w:r>
      <w:r>
        <w:rPr>
          <w:rFonts w:ascii="Arial" w:hAnsi="Arial" w:cs="Arial"/>
          <w:color w:val="000000"/>
          <w:sz w:val="24"/>
          <w:szCs w:val="24"/>
        </w:rPr>
        <w:t>ждены</w:t>
      </w:r>
      <w:r w:rsidRPr="00AF74A2">
        <w:rPr>
          <w:rFonts w:ascii="Arial" w:hAnsi="Arial" w:cs="Arial"/>
          <w:color w:val="000000"/>
          <w:sz w:val="24"/>
          <w:szCs w:val="24"/>
        </w:rPr>
        <w:t xml:space="preserve"> следующие основные характеристики районного бюджета на 2023 год и на плановый период 2024 и 2025 годов: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AF74A2" w:rsidRPr="00232E28" w:rsidTr="00C5534E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A2" w:rsidRPr="00232E28" w:rsidRDefault="00AF74A2" w:rsidP="0001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«Братский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A2" w:rsidRPr="00232E28" w:rsidRDefault="00AF74A2" w:rsidP="0001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A2" w:rsidRPr="00232E28" w:rsidRDefault="00AF74A2" w:rsidP="0001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A2" w:rsidRPr="00232E28" w:rsidRDefault="00AF74A2" w:rsidP="0001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D82A4B" w:rsidRPr="00232E28" w:rsidTr="00C5534E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B" w:rsidRPr="00232E28" w:rsidRDefault="00D82A4B" w:rsidP="00D82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B" w:rsidRPr="00D82A4B" w:rsidRDefault="00D82A4B" w:rsidP="00D82A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2 781 005,5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2 517 585,2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2 537 941,8</w:t>
            </w:r>
          </w:p>
        </w:tc>
      </w:tr>
      <w:tr w:rsidR="00D82A4B" w:rsidRPr="00232E28" w:rsidTr="00C5534E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B" w:rsidRPr="00232E28" w:rsidRDefault="00D82A4B" w:rsidP="00D82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2 821 005,5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2 559 585,2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2 560 941,8</w:t>
            </w:r>
          </w:p>
        </w:tc>
      </w:tr>
      <w:tr w:rsidR="00D82A4B" w:rsidRPr="00232E28" w:rsidTr="00C5534E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B" w:rsidRPr="00232E28" w:rsidRDefault="00D82A4B" w:rsidP="00D82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- 40 000,0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-42 000,0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4B" w:rsidRPr="00D82A4B" w:rsidRDefault="00864FAB" w:rsidP="00D82A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-23 000,0</w:t>
            </w:r>
          </w:p>
        </w:tc>
      </w:tr>
    </w:tbl>
    <w:p w:rsidR="002F2E86" w:rsidRPr="0072635A" w:rsidRDefault="001126F3" w:rsidP="00C5534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2635A">
        <w:rPr>
          <w:rFonts w:ascii="Arial" w:hAnsi="Arial" w:cs="Arial"/>
          <w:sz w:val="24"/>
          <w:szCs w:val="24"/>
        </w:rPr>
        <w:lastRenderedPageBreak/>
        <w:t xml:space="preserve">По результатам экспертизы составлено заключение № </w:t>
      </w:r>
      <w:r w:rsidR="00C205DB">
        <w:rPr>
          <w:rFonts w:ascii="Arial" w:hAnsi="Arial" w:cs="Arial"/>
          <w:sz w:val="24"/>
          <w:szCs w:val="24"/>
        </w:rPr>
        <w:t>60</w:t>
      </w:r>
      <w:r w:rsidRPr="0072635A">
        <w:rPr>
          <w:rFonts w:ascii="Arial" w:hAnsi="Arial" w:cs="Arial"/>
          <w:sz w:val="24"/>
          <w:szCs w:val="24"/>
        </w:rPr>
        <w:t xml:space="preserve"> от </w:t>
      </w:r>
      <w:r w:rsidR="00C205DB">
        <w:rPr>
          <w:rFonts w:ascii="Arial" w:hAnsi="Arial" w:cs="Arial"/>
          <w:sz w:val="24"/>
          <w:szCs w:val="24"/>
        </w:rPr>
        <w:t>01</w:t>
      </w:r>
      <w:r w:rsidRPr="0072635A">
        <w:rPr>
          <w:rFonts w:ascii="Arial" w:hAnsi="Arial" w:cs="Arial"/>
          <w:sz w:val="24"/>
          <w:szCs w:val="24"/>
        </w:rPr>
        <w:t>.1</w:t>
      </w:r>
      <w:r w:rsidR="00C205DB">
        <w:rPr>
          <w:rFonts w:ascii="Arial" w:hAnsi="Arial" w:cs="Arial"/>
          <w:sz w:val="24"/>
          <w:szCs w:val="24"/>
        </w:rPr>
        <w:t>2</w:t>
      </w:r>
      <w:r w:rsidRPr="0072635A">
        <w:rPr>
          <w:rFonts w:ascii="Arial" w:hAnsi="Arial" w:cs="Arial"/>
          <w:sz w:val="24"/>
          <w:szCs w:val="24"/>
        </w:rPr>
        <w:t>.202</w:t>
      </w:r>
      <w:r w:rsidR="00C205DB">
        <w:rPr>
          <w:rFonts w:ascii="Arial" w:hAnsi="Arial" w:cs="Arial"/>
          <w:sz w:val="24"/>
          <w:szCs w:val="24"/>
        </w:rPr>
        <w:t>2</w:t>
      </w:r>
      <w:r w:rsidR="00316FF8">
        <w:rPr>
          <w:rFonts w:ascii="Arial" w:hAnsi="Arial" w:cs="Arial"/>
          <w:sz w:val="24"/>
          <w:szCs w:val="24"/>
        </w:rPr>
        <w:t>г. Нарушений не выявлено.</w:t>
      </w:r>
    </w:p>
    <w:p w:rsidR="00753FE8" w:rsidRDefault="002F2E86" w:rsidP="00753F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2F2E86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Актуальными </w:t>
      </w:r>
      <w:r w:rsidR="001126F3" w:rsidRPr="002F2E86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остаются вопросы </w:t>
      </w:r>
      <w:r w:rsidR="00753FE8" w:rsidRPr="002F2E86">
        <w:rPr>
          <w:rFonts w:ascii="Arial" w:hAnsi="Arial" w:cs="Arial"/>
          <w:sz w:val="24"/>
          <w:szCs w:val="24"/>
        </w:rPr>
        <w:t>по ув</w:t>
      </w:r>
      <w:r w:rsidR="00316FF8">
        <w:rPr>
          <w:rFonts w:ascii="Arial" w:hAnsi="Arial" w:cs="Arial"/>
          <w:sz w:val="24"/>
          <w:szCs w:val="24"/>
        </w:rPr>
        <w:t>еличению доходной базы бюджета.</w:t>
      </w:r>
      <w:r w:rsidR="00316F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 ц</w:t>
      </w:r>
      <w:r w:rsidR="00753FE8" w:rsidRPr="002F2E86">
        <w:rPr>
          <w:rFonts w:ascii="Arial" w:hAnsi="Arial" w:cs="Arial"/>
          <w:sz w:val="24"/>
          <w:szCs w:val="24"/>
        </w:rPr>
        <w:t xml:space="preserve">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="00753FE8" w:rsidRPr="002F2E86">
        <w:rPr>
          <w:rFonts w:ascii="Arial" w:eastAsia="Times New Roman" w:hAnsi="Arial" w:cs="Arial"/>
          <w:color w:val="000000"/>
          <w:sz w:val="24"/>
          <w:szCs w:val="24"/>
          <w:lang w:bidi="ru-RU"/>
        </w:rPr>
        <w:t>эффективное управление муниципальной собственностью,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:rsidR="00864FAB" w:rsidRPr="00864FAB" w:rsidRDefault="0049720C" w:rsidP="00864F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64FAB" w:rsidRPr="00864FAB">
        <w:rPr>
          <w:rFonts w:ascii="Arial" w:hAnsi="Arial" w:cs="Arial"/>
          <w:sz w:val="24"/>
          <w:szCs w:val="24"/>
        </w:rPr>
        <w:t>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</w:t>
      </w:r>
      <w:r>
        <w:rPr>
          <w:rFonts w:ascii="Arial" w:hAnsi="Arial" w:cs="Arial"/>
          <w:sz w:val="24"/>
          <w:szCs w:val="24"/>
        </w:rPr>
        <w:t xml:space="preserve"> в соответствии со ст.15 БК РФ</w:t>
      </w:r>
      <w:r w:rsidR="00864FAB" w:rsidRPr="00864FAB">
        <w:rPr>
          <w:rFonts w:ascii="Arial" w:hAnsi="Arial" w:cs="Arial"/>
          <w:sz w:val="24"/>
          <w:szCs w:val="24"/>
        </w:rPr>
        <w:t xml:space="preserve"> образуют консолидированный бюджет муниципального района. </w:t>
      </w:r>
    </w:p>
    <w:p w:rsidR="00864FAB" w:rsidRDefault="00864FAB" w:rsidP="00864F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FAB">
        <w:rPr>
          <w:rFonts w:ascii="Arial" w:hAnsi="Arial" w:cs="Arial"/>
          <w:sz w:val="24"/>
          <w:szCs w:val="24"/>
        </w:rPr>
        <w:t>Консолидированный бюджет – это взаимосвязь между звеньями и участниками бюджетной системы, и, главным образом, является статистическим и аналитическим сводом для дальнейшего пути развития. Он отражает показатели, которые в свою очередь, характеризуют агрегированные (объединенные) величины по расходным и доходным статьям</w:t>
      </w:r>
      <w:r>
        <w:rPr>
          <w:rFonts w:ascii="Arial" w:hAnsi="Arial" w:cs="Arial"/>
          <w:sz w:val="24"/>
          <w:szCs w:val="24"/>
        </w:rPr>
        <w:t xml:space="preserve"> бюджета; </w:t>
      </w:r>
      <w:r w:rsidRPr="00864FAB">
        <w:rPr>
          <w:rFonts w:ascii="Arial" w:hAnsi="Arial" w:cs="Arial"/>
          <w:sz w:val="24"/>
          <w:szCs w:val="24"/>
        </w:rPr>
        <w:t>помогают рассчитывать финансовые нормативы, прогнозировать экономическое, социальное развитие района, региона и государства в целом, анализировать уровень обеспеченности населения, планировать бюджет.</w:t>
      </w:r>
    </w:p>
    <w:p w:rsidR="00314923" w:rsidRDefault="00314923" w:rsidP="00864F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923">
        <w:rPr>
          <w:rFonts w:ascii="Arial" w:hAnsi="Arial" w:cs="Arial"/>
          <w:sz w:val="24"/>
          <w:szCs w:val="24"/>
        </w:rPr>
        <w:t>Прогноз основных характеристик консолидированного бюджета Братского района на 2023 год и на плановый период 2024 и 2025 годов</w:t>
      </w:r>
      <w:r>
        <w:rPr>
          <w:rFonts w:ascii="Arial" w:hAnsi="Arial" w:cs="Arial"/>
          <w:sz w:val="24"/>
          <w:szCs w:val="24"/>
        </w:rPr>
        <w:t>, в млн. руб.:</w:t>
      </w:r>
    </w:p>
    <w:p w:rsidR="00316FF8" w:rsidRDefault="00316FF8" w:rsidP="00864F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4923" w:rsidRDefault="00314923" w:rsidP="0031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514975" cy="29813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FF8" w:rsidRDefault="00316FF8" w:rsidP="0031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401E0C" w:rsidRDefault="00314923" w:rsidP="003149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eastAsia="TimesNewRomanPSMT" w:hAnsi="Arial" w:cs="Arial"/>
        </w:rPr>
        <w:t>Основные риски для консолидированного бюджета района связаны со снижением устойчивости бюджетов поселений, высокой их зависимостью от бюджета района.</w:t>
      </w:r>
    </w:p>
    <w:p w:rsidR="00331EAF" w:rsidRPr="00316FF8" w:rsidRDefault="00331EAF" w:rsidP="00316FF8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16FF8">
        <w:rPr>
          <w:rFonts w:ascii="Arial" w:hAnsi="Arial" w:cs="Arial"/>
          <w:sz w:val="24"/>
          <w:szCs w:val="24"/>
          <w:u w:val="single"/>
        </w:rPr>
        <w:t>Экспертиза проектов решени</w:t>
      </w:r>
      <w:r w:rsidR="00076CA7">
        <w:rPr>
          <w:rFonts w:ascii="Arial" w:hAnsi="Arial" w:cs="Arial"/>
          <w:sz w:val="24"/>
          <w:szCs w:val="24"/>
          <w:u w:val="single"/>
        </w:rPr>
        <w:t>й Дум муниципальных образований</w:t>
      </w:r>
      <w:r w:rsidR="00076CA7">
        <w:rPr>
          <w:rFonts w:ascii="Arial" w:hAnsi="Arial" w:cs="Arial"/>
          <w:sz w:val="24"/>
          <w:szCs w:val="24"/>
          <w:u w:val="single"/>
        </w:rPr>
        <w:br/>
      </w:r>
      <w:r w:rsidRPr="00316FF8">
        <w:rPr>
          <w:rFonts w:ascii="Arial" w:hAnsi="Arial" w:cs="Arial"/>
          <w:sz w:val="24"/>
          <w:szCs w:val="24"/>
          <w:u w:val="single"/>
        </w:rPr>
        <w:t>«О бюджетах муниципальных образований на 202</w:t>
      </w:r>
      <w:r w:rsidR="0001112A" w:rsidRPr="00316FF8">
        <w:rPr>
          <w:rFonts w:ascii="Arial" w:hAnsi="Arial" w:cs="Arial"/>
          <w:sz w:val="24"/>
          <w:szCs w:val="24"/>
          <w:u w:val="single"/>
        </w:rPr>
        <w:t>3</w:t>
      </w:r>
      <w:r w:rsidRPr="00316FF8">
        <w:rPr>
          <w:rFonts w:ascii="Arial" w:hAnsi="Arial" w:cs="Arial"/>
          <w:sz w:val="24"/>
          <w:szCs w:val="24"/>
          <w:u w:val="single"/>
        </w:rPr>
        <w:t xml:space="preserve"> год и на плановый период 202</w:t>
      </w:r>
      <w:r w:rsidR="0001112A" w:rsidRPr="00316FF8">
        <w:rPr>
          <w:rFonts w:ascii="Arial" w:hAnsi="Arial" w:cs="Arial"/>
          <w:sz w:val="24"/>
          <w:szCs w:val="24"/>
          <w:u w:val="single"/>
        </w:rPr>
        <w:t>4</w:t>
      </w:r>
      <w:r w:rsidRPr="00316FF8">
        <w:rPr>
          <w:rFonts w:ascii="Arial" w:hAnsi="Arial" w:cs="Arial"/>
          <w:sz w:val="24"/>
          <w:szCs w:val="24"/>
          <w:u w:val="single"/>
        </w:rPr>
        <w:t xml:space="preserve"> и 202</w:t>
      </w:r>
      <w:r w:rsidR="0001112A" w:rsidRPr="00316FF8">
        <w:rPr>
          <w:rFonts w:ascii="Arial" w:hAnsi="Arial" w:cs="Arial"/>
          <w:sz w:val="24"/>
          <w:szCs w:val="24"/>
          <w:u w:val="single"/>
        </w:rPr>
        <w:t>5</w:t>
      </w:r>
      <w:r w:rsidRPr="00316FF8">
        <w:rPr>
          <w:rFonts w:ascii="Arial" w:hAnsi="Arial" w:cs="Arial"/>
          <w:sz w:val="24"/>
          <w:szCs w:val="24"/>
          <w:u w:val="single"/>
        </w:rPr>
        <w:t xml:space="preserve"> годов».</w:t>
      </w:r>
    </w:p>
    <w:p w:rsidR="00C92EDE" w:rsidRDefault="00AB0C36" w:rsidP="00AB0C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мероприятие проведено во всех муниципальных образованиях,</w:t>
      </w:r>
      <w:r w:rsidR="00BA6195">
        <w:rPr>
          <w:rFonts w:ascii="Arial" w:hAnsi="Arial" w:cs="Arial"/>
          <w:sz w:val="24"/>
          <w:szCs w:val="24"/>
        </w:rPr>
        <w:t xml:space="preserve"> </w:t>
      </w:r>
      <w:r w:rsidR="00BA6195" w:rsidRPr="009105CD">
        <w:rPr>
          <w:rFonts w:ascii="Arial" w:hAnsi="Arial" w:cs="Arial"/>
          <w:sz w:val="24"/>
          <w:szCs w:val="24"/>
        </w:rPr>
        <w:t xml:space="preserve">кроме </w:t>
      </w:r>
      <w:proofErr w:type="spellStart"/>
      <w:r w:rsidR="00BA6195" w:rsidRPr="009105CD">
        <w:rPr>
          <w:rFonts w:ascii="Arial" w:hAnsi="Arial" w:cs="Arial"/>
          <w:sz w:val="24"/>
          <w:szCs w:val="24"/>
        </w:rPr>
        <w:t>Зябинского</w:t>
      </w:r>
      <w:proofErr w:type="spellEnd"/>
      <w:r w:rsidR="00BA6195" w:rsidRPr="009105CD">
        <w:rPr>
          <w:rFonts w:ascii="Arial" w:hAnsi="Arial" w:cs="Arial"/>
          <w:sz w:val="24"/>
          <w:szCs w:val="24"/>
        </w:rPr>
        <w:t xml:space="preserve"> МО, не</w:t>
      </w:r>
      <w:r w:rsidR="00BA6195">
        <w:rPr>
          <w:rFonts w:ascii="Arial" w:hAnsi="Arial" w:cs="Arial"/>
          <w:sz w:val="24"/>
          <w:szCs w:val="24"/>
        </w:rPr>
        <w:t xml:space="preserve"> предоставивших </w:t>
      </w:r>
      <w:r w:rsidR="00C92EDE">
        <w:rPr>
          <w:rFonts w:ascii="Arial" w:hAnsi="Arial" w:cs="Arial"/>
          <w:sz w:val="24"/>
          <w:szCs w:val="24"/>
        </w:rPr>
        <w:t xml:space="preserve">проект бюджета на экспертизу в КСО Братского района. </w:t>
      </w:r>
      <w:r w:rsidR="00A07889">
        <w:rPr>
          <w:rFonts w:ascii="Arial" w:hAnsi="Arial" w:cs="Arial"/>
          <w:sz w:val="24"/>
          <w:szCs w:val="24"/>
        </w:rPr>
        <w:t xml:space="preserve">На сайте Администрации размещено решение Думы </w:t>
      </w:r>
      <w:proofErr w:type="spellStart"/>
      <w:r w:rsidR="00A07889">
        <w:rPr>
          <w:rFonts w:ascii="Arial" w:hAnsi="Arial" w:cs="Arial"/>
          <w:sz w:val="24"/>
          <w:szCs w:val="24"/>
        </w:rPr>
        <w:t>Зябинского</w:t>
      </w:r>
      <w:proofErr w:type="spellEnd"/>
      <w:r w:rsidR="00A07889">
        <w:rPr>
          <w:rFonts w:ascii="Arial" w:hAnsi="Arial" w:cs="Arial"/>
          <w:sz w:val="24"/>
          <w:szCs w:val="24"/>
        </w:rPr>
        <w:t xml:space="preserve"> сельского поселения от 20.12.2022 №137 «О бюджете </w:t>
      </w:r>
      <w:proofErr w:type="spellStart"/>
      <w:r w:rsidR="00076CA7">
        <w:rPr>
          <w:rFonts w:ascii="Arial" w:hAnsi="Arial" w:cs="Arial"/>
          <w:sz w:val="24"/>
          <w:szCs w:val="24"/>
        </w:rPr>
        <w:t>Зябинского</w:t>
      </w:r>
      <w:proofErr w:type="spellEnd"/>
      <w:r w:rsidR="00076CA7">
        <w:rPr>
          <w:rFonts w:ascii="Arial" w:hAnsi="Arial" w:cs="Arial"/>
          <w:sz w:val="24"/>
          <w:szCs w:val="24"/>
        </w:rPr>
        <w:t xml:space="preserve"> сельского поселения</w:t>
      </w:r>
      <w:r w:rsidR="00076CA7">
        <w:rPr>
          <w:rFonts w:ascii="Arial" w:hAnsi="Arial" w:cs="Arial"/>
          <w:sz w:val="24"/>
          <w:szCs w:val="24"/>
        </w:rPr>
        <w:br/>
      </w:r>
      <w:r w:rsidR="00A07889">
        <w:rPr>
          <w:rFonts w:ascii="Arial" w:hAnsi="Arial" w:cs="Arial"/>
          <w:sz w:val="24"/>
          <w:szCs w:val="24"/>
        </w:rPr>
        <w:t xml:space="preserve">на 2023 год и на плановый период 2024 и 2025 годов». </w:t>
      </w:r>
    </w:p>
    <w:p w:rsidR="00AB0C36" w:rsidRPr="00AE513D" w:rsidRDefault="00C92EDE" w:rsidP="00AB0C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B0C36" w:rsidRPr="00AE513D">
        <w:rPr>
          <w:rFonts w:ascii="Arial" w:hAnsi="Arial" w:cs="Arial"/>
          <w:sz w:val="24"/>
          <w:szCs w:val="24"/>
        </w:rPr>
        <w:t xml:space="preserve">сновные показатели бюджетов муниципальных образований </w:t>
      </w:r>
      <w:r w:rsidR="00AB0C36">
        <w:rPr>
          <w:rFonts w:ascii="Arial" w:hAnsi="Arial" w:cs="Arial"/>
          <w:sz w:val="24"/>
          <w:szCs w:val="24"/>
        </w:rPr>
        <w:t>Братского района</w:t>
      </w:r>
      <w:r w:rsidR="00AB0C36" w:rsidRPr="00AE513D">
        <w:rPr>
          <w:rFonts w:ascii="Arial" w:hAnsi="Arial" w:cs="Arial"/>
          <w:sz w:val="24"/>
          <w:szCs w:val="24"/>
        </w:rPr>
        <w:t xml:space="preserve"> на 202</w:t>
      </w:r>
      <w:r w:rsidR="0001112A">
        <w:rPr>
          <w:rFonts w:ascii="Arial" w:hAnsi="Arial" w:cs="Arial"/>
          <w:sz w:val="24"/>
          <w:szCs w:val="24"/>
        </w:rPr>
        <w:t>3</w:t>
      </w:r>
      <w:r w:rsidR="00AB0C36" w:rsidRPr="00AE513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1112A">
        <w:rPr>
          <w:rFonts w:ascii="Arial" w:hAnsi="Arial" w:cs="Arial"/>
          <w:sz w:val="24"/>
          <w:szCs w:val="24"/>
        </w:rPr>
        <w:t>4</w:t>
      </w:r>
      <w:r w:rsidR="00AB0C36" w:rsidRPr="00AE513D">
        <w:rPr>
          <w:rFonts w:ascii="Arial" w:hAnsi="Arial" w:cs="Arial"/>
          <w:sz w:val="24"/>
          <w:szCs w:val="24"/>
        </w:rPr>
        <w:t xml:space="preserve"> и 202</w:t>
      </w:r>
      <w:r w:rsidR="0001112A">
        <w:rPr>
          <w:rFonts w:ascii="Arial" w:hAnsi="Arial" w:cs="Arial"/>
          <w:sz w:val="24"/>
          <w:szCs w:val="24"/>
        </w:rPr>
        <w:t>5</w:t>
      </w:r>
      <w:r w:rsidR="00AB0C36" w:rsidRPr="00AE513D">
        <w:rPr>
          <w:rFonts w:ascii="Arial" w:hAnsi="Arial" w:cs="Arial"/>
          <w:sz w:val="24"/>
          <w:szCs w:val="24"/>
        </w:rPr>
        <w:t xml:space="preserve"> годов приведены в таблицах:</w:t>
      </w:r>
    </w:p>
    <w:p w:rsidR="00AB0C36" w:rsidRDefault="00AB0C36" w:rsidP="00316FF8">
      <w:pPr>
        <w:spacing w:after="0"/>
        <w:ind w:right="-1"/>
        <w:jc w:val="right"/>
        <w:rPr>
          <w:rFonts w:ascii="Arial" w:hAnsi="Arial" w:cs="Arial"/>
          <w:sz w:val="24"/>
          <w:szCs w:val="24"/>
        </w:rPr>
      </w:pPr>
      <w:r w:rsidRPr="00AE513D">
        <w:rPr>
          <w:rFonts w:ascii="Arial" w:hAnsi="Arial" w:cs="Arial"/>
        </w:rPr>
        <w:lastRenderedPageBreak/>
        <w:t>(</w:t>
      </w:r>
      <w:r w:rsidR="002F0378">
        <w:rPr>
          <w:rFonts w:ascii="Arial" w:hAnsi="Arial" w:cs="Arial"/>
        </w:rPr>
        <w:t>тыс. руб.</w:t>
      </w:r>
      <w:r w:rsidRPr="00AE513D">
        <w:rPr>
          <w:rFonts w:ascii="Arial" w:hAnsi="Arial" w:cs="Arial"/>
          <w:sz w:val="24"/>
          <w:szCs w:val="24"/>
        </w:rPr>
        <w:t>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232E28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23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Большеокинское</w:t>
            </w:r>
            <w:proofErr w:type="spellEnd"/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011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 w:rsidR="0001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011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 w:rsidR="0001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011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 w:rsidR="0001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232E28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232E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20 914,3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01112A" w:rsidP="00011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19 175,3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24 766,3</w:t>
            </w:r>
          </w:p>
        </w:tc>
      </w:tr>
      <w:tr w:rsidR="00232E28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232E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19 324,3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24 921,3</w:t>
            </w:r>
          </w:p>
        </w:tc>
      </w:tr>
      <w:tr w:rsidR="00232E28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28" w:rsidRPr="00232E28" w:rsidRDefault="00232E28" w:rsidP="00232E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28" w:rsidRPr="00232E28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-155,0</w:t>
            </w:r>
          </w:p>
        </w:tc>
      </w:tr>
    </w:tbl>
    <w:p w:rsidR="00232E28" w:rsidRDefault="00232E28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01112A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Вихоревское</w:t>
            </w: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01112A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623 313,5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106 827,5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108 164,5</w:t>
            </w:r>
          </w:p>
        </w:tc>
      </w:tr>
      <w:tr w:rsidR="0001112A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629 826,4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113 280,3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114 713,2</w:t>
            </w:r>
          </w:p>
        </w:tc>
      </w:tr>
      <w:tr w:rsidR="0001112A" w:rsidRPr="00232E28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232E28" w:rsidRDefault="0001112A" w:rsidP="00F1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-6 512,9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-6 452,8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232E28" w:rsidRDefault="0001112A" w:rsidP="00F1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-6 548,7</w:t>
            </w:r>
          </w:p>
        </w:tc>
      </w:tr>
    </w:tbl>
    <w:p w:rsidR="0001112A" w:rsidRDefault="0001112A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Добчурское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16 566,9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12 817,0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16 600,9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12 855,0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01112A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-38,0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Илирское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29 866,8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24 048,4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24 566,2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30 008,8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24 722,2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-156,0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31 209,7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21 899,7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23 366,8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31 334,7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23 510,8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-144,0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Карахунское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23 703,8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19 501,4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19 116,9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19 642,4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-141,0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37 145,4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29 548,4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29 979,4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37502,4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29 921,4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30 370,4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-391,0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Булакское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113 683,5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27 734,5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27 879,9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113 810,5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28 021,9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-142,0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484F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11 200,1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11 120,3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11 245,1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3A1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Кобляковское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25 519,3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30 585,2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3A1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23 659,7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30 836,2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23 913,7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-254,0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Куватское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18 381,0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15 833,1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15 717,4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15 890,1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15 777,4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-60,0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18 594,5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16 312,8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16 471,0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18 781,5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16 670,0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-199,0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Наратайское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16 797,2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14 101,2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3A1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16 820,2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3A1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14 127,2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-26,0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Озернинское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3A1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21 155,5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17 881,8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18 101,8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21 354,5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18 085,8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28 761,1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3A1BAC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-334,0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Покоснинское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31 772,7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34 763,5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28 427,1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32 075,7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28 761,1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-334,0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Прибойнинское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12 475,2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13 920,7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12 509,2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-2 393,2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Прибрежнинское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30 562,5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24 721,5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34 144,0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30 768,5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24 938,5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34 371,0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-227,0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Тарминское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16 912,4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14 062,1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16 795,8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16 973,4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16 861,8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-66,0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076CA7" w:rsidRDefault="00076CA7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Турманское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23 807,7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24 218,7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20 085,7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23 970,7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245DBB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-163,0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Тэмьское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5F3D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17 746,0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5F3D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20 517,8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F15F3D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15 687,9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17 815,0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20 590,8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15 764,9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Тангуйское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57 510,9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46 204,0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45 028,4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57 833,9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45 388,4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-360,0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Харанжинское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21 688,0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18 477,9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18 913,4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21 741,0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18 534,9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18 972,4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-59,0</w:t>
            </w:r>
          </w:p>
        </w:tc>
      </w:tr>
    </w:tbl>
    <w:p w:rsidR="005F37EC" w:rsidRDefault="005F37EC" w:rsidP="00AB0C3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88"/>
        <w:gridCol w:w="1518"/>
        <w:gridCol w:w="1436"/>
        <w:gridCol w:w="1497"/>
      </w:tblGrid>
      <w:tr w:rsidR="00F1484F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5F37EC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Шумиловское</w:t>
            </w:r>
            <w:proofErr w:type="spellEnd"/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4F" w:rsidRPr="00232E28" w:rsidRDefault="00F1484F" w:rsidP="00F1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23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14 433,4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16 133,0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14 496,4</w:t>
            </w:r>
          </w:p>
        </w:tc>
      </w:tr>
      <w:tr w:rsidR="005F37EC" w:rsidRPr="005F37EC" w:rsidTr="00316FF8">
        <w:trPr>
          <w:trHeight w:val="3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EC" w:rsidRPr="005F37EC" w:rsidRDefault="005F37EC" w:rsidP="005F3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EC" w:rsidRPr="005F37EC" w:rsidRDefault="009C1738" w:rsidP="005F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-63,0</w:t>
            </w:r>
          </w:p>
        </w:tc>
      </w:tr>
    </w:tbl>
    <w:p w:rsidR="00A77C3B" w:rsidRDefault="00A77C3B" w:rsidP="00C5306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AB0C36" w:rsidRPr="000A669D" w:rsidRDefault="00AB0C36" w:rsidP="00C5306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A669D">
        <w:rPr>
          <w:rFonts w:ascii="Arial" w:hAnsi="Arial" w:cs="Arial"/>
          <w:sz w:val="24"/>
          <w:szCs w:val="24"/>
        </w:rPr>
        <w:t>Проекты бюджетов поселений составлены на три года – очередной финансовый год и плановый период (п.4 ст.169 БК РФ).</w:t>
      </w:r>
    </w:p>
    <w:p w:rsidR="00AB0C36" w:rsidRPr="000A669D" w:rsidRDefault="00AB0C36" w:rsidP="00C5306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A669D">
        <w:rPr>
          <w:rFonts w:ascii="Arial" w:hAnsi="Arial" w:cs="Arial"/>
          <w:sz w:val="24"/>
          <w:szCs w:val="24"/>
        </w:rPr>
        <w:t>Содержание проектов решений о бюджетах в основном соответствуют требованиям Бюджетного кодекса РФ.</w:t>
      </w:r>
    </w:p>
    <w:p w:rsidR="00AB0C36" w:rsidRPr="000A669D" w:rsidRDefault="00AB0C36" w:rsidP="00C5306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A669D">
        <w:rPr>
          <w:rFonts w:ascii="Arial" w:hAnsi="Arial" w:cs="Arial"/>
          <w:sz w:val="24"/>
          <w:szCs w:val="24"/>
        </w:rPr>
        <w:t>Текстовой частью проектов решений о бюджете предусмотрено: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общий объем доходов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>-202</w:t>
      </w:r>
      <w:r w:rsidR="009E1C5A" w:rsidRPr="00076CA7">
        <w:rPr>
          <w:rFonts w:ascii="Arial" w:hAnsi="Arial" w:cs="Arial"/>
          <w:sz w:val="24"/>
          <w:szCs w:val="24"/>
        </w:rPr>
        <w:t>5</w:t>
      </w:r>
      <w:r w:rsidRPr="00076CA7">
        <w:rPr>
          <w:rFonts w:ascii="Arial" w:hAnsi="Arial" w:cs="Arial"/>
          <w:sz w:val="24"/>
          <w:szCs w:val="24"/>
        </w:rPr>
        <w:t xml:space="preserve"> годы, в том числе за счет безвозмездных поступлений;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общий объем расходов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>-202</w:t>
      </w:r>
      <w:r w:rsidR="009E1C5A" w:rsidRPr="00076CA7">
        <w:rPr>
          <w:rFonts w:ascii="Arial" w:hAnsi="Arial" w:cs="Arial"/>
          <w:sz w:val="24"/>
          <w:szCs w:val="24"/>
        </w:rPr>
        <w:t>5</w:t>
      </w:r>
      <w:r w:rsidR="00076CA7">
        <w:rPr>
          <w:rFonts w:ascii="Arial" w:hAnsi="Arial" w:cs="Arial"/>
          <w:sz w:val="24"/>
          <w:szCs w:val="24"/>
        </w:rPr>
        <w:t xml:space="preserve"> годы;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размер дефицита бюджета;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E1C5A" w:rsidRPr="00076CA7">
        <w:rPr>
          <w:rFonts w:ascii="Arial" w:hAnsi="Arial" w:cs="Arial"/>
          <w:sz w:val="24"/>
          <w:szCs w:val="24"/>
        </w:rPr>
        <w:t>4</w:t>
      </w:r>
      <w:r w:rsidRPr="00076CA7">
        <w:rPr>
          <w:rFonts w:ascii="Arial" w:hAnsi="Arial" w:cs="Arial"/>
          <w:sz w:val="24"/>
          <w:szCs w:val="24"/>
        </w:rPr>
        <w:t xml:space="preserve"> и 202</w:t>
      </w:r>
      <w:r w:rsidR="009E1C5A" w:rsidRPr="00076CA7">
        <w:rPr>
          <w:rFonts w:ascii="Arial" w:hAnsi="Arial" w:cs="Arial"/>
          <w:sz w:val="24"/>
          <w:szCs w:val="24"/>
        </w:rPr>
        <w:t>5</w:t>
      </w:r>
      <w:r w:rsidRPr="00076CA7">
        <w:rPr>
          <w:rFonts w:ascii="Arial" w:hAnsi="Arial" w:cs="Arial"/>
          <w:sz w:val="24"/>
          <w:szCs w:val="24"/>
        </w:rPr>
        <w:t xml:space="preserve"> годов;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ведомственная структура расходов бюджета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E1C5A" w:rsidRPr="00076CA7">
        <w:rPr>
          <w:rFonts w:ascii="Arial" w:hAnsi="Arial" w:cs="Arial"/>
          <w:sz w:val="24"/>
          <w:szCs w:val="24"/>
        </w:rPr>
        <w:t>4 и 2025</w:t>
      </w:r>
      <w:r w:rsidRPr="00076CA7">
        <w:rPr>
          <w:rFonts w:ascii="Arial" w:hAnsi="Arial" w:cs="Arial"/>
          <w:sz w:val="24"/>
          <w:szCs w:val="24"/>
        </w:rPr>
        <w:t xml:space="preserve"> годов;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E1C5A" w:rsidRPr="00076CA7">
        <w:rPr>
          <w:rFonts w:ascii="Arial" w:hAnsi="Arial" w:cs="Arial"/>
          <w:sz w:val="24"/>
          <w:szCs w:val="24"/>
        </w:rPr>
        <w:t>4 и 2025</w:t>
      </w:r>
      <w:r w:rsidRPr="00076CA7">
        <w:rPr>
          <w:rFonts w:ascii="Arial" w:hAnsi="Arial" w:cs="Arial"/>
          <w:sz w:val="24"/>
          <w:szCs w:val="24"/>
        </w:rPr>
        <w:t xml:space="preserve"> годов;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 xml:space="preserve">источники </w:t>
      </w:r>
      <w:r w:rsidR="00555AA1" w:rsidRPr="00076CA7">
        <w:rPr>
          <w:rFonts w:ascii="Arial" w:hAnsi="Arial" w:cs="Arial"/>
          <w:sz w:val="24"/>
          <w:szCs w:val="24"/>
        </w:rPr>
        <w:t xml:space="preserve">внутреннего </w:t>
      </w:r>
      <w:r w:rsidRPr="00076CA7">
        <w:rPr>
          <w:rFonts w:ascii="Arial" w:hAnsi="Arial" w:cs="Arial"/>
          <w:sz w:val="24"/>
          <w:szCs w:val="24"/>
        </w:rPr>
        <w:t>финансирования дефицита бюджета на 202</w:t>
      </w:r>
      <w:r w:rsidR="009E1C5A" w:rsidRPr="00076CA7">
        <w:rPr>
          <w:rFonts w:ascii="Arial" w:hAnsi="Arial" w:cs="Arial"/>
          <w:sz w:val="24"/>
          <w:szCs w:val="24"/>
        </w:rPr>
        <w:t>3</w:t>
      </w:r>
      <w:r w:rsidRPr="00076C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E1C5A" w:rsidRPr="00076CA7">
        <w:rPr>
          <w:rFonts w:ascii="Arial" w:hAnsi="Arial" w:cs="Arial"/>
          <w:sz w:val="24"/>
          <w:szCs w:val="24"/>
        </w:rPr>
        <w:t>4</w:t>
      </w:r>
      <w:r w:rsidRPr="00076CA7">
        <w:rPr>
          <w:rFonts w:ascii="Arial" w:hAnsi="Arial" w:cs="Arial"/>
          <w:sz w:val="24"/>
          <w:szCs w:val="24"/>
        </w:rPr>
        <w:t xml:space="preserve"> и 202</w:t>
      </w:r>
      <w:r w:rsidR="009E1C5A" w:rsidRPr="00076CA7">
        <w:rPr>
          <w:rFonts w:ascii="Arial" w:hAnsi="Arial" w:cs="Arial"/>
          <w:sz w:val="24"/>
          <w:szCs w:val="24"/>
        </w:rPr>
        <w:t>5</w:t>
      </w:r>
      <w:r w:rsidRPr="00076CA7">
        <w:rPr>
          <w:rFonts w:ascii="Arial" w:hAnsi="Arial" w:cs="Arial"/>
          <w:sz w:val="24"/>
          <w:szCs w:val="24"/>
        </w:rPr>
        <w:t xml:space="preserve"> годов;</w:t>
      </w:r>
    </w:p>
    <w:p w:rsidR="00AB0C36" w:rsidRPr="00076CA7" w:rsidRDefault="00AB0C36" w:rsidP="00076CA7">
      <w:pPr>
        <w:pStyle w:val="a4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lastRenderedPageBreak/>
        <w:t>верхний предел муниципального внутреннего долга на 01.01.202</w:t>
      </w:r>
      <w:r w:rsidR="009E1C5A" w:rsidRPr="00076CA7">
        <w:rPr>
          <w:rFonts w:ascii="Arial" w:hAnsi="Arial" w:cs="Arial"/>
          <w:sz w:val="24"/>
          <w:szCs w:val="24"/>
        </w:rPr>
        <w:t>4</w:t>
      </w:r>
      <w:r w:rsidRPr="00076CA7">
        <w:rPr>
          <w:rFonts w:ascii="Arial" w:hAnsi="Arial" w:cs="Arial"/>
          <w:sz w:val="24"/>
          <w:szCs w:val="24"/>
        </w:rPr>
        <w:t xml:space="preserve"> года, на 01.01.202</w:t>
      </w:r>
      <w:r w:rsidR="009E1C5A" w:rsidRPr="00076CA7">
        <w:rPr>
          <w:rFonts w:ascii="Arial" w:hAnsi="Arial" w:cs="Arial"/>
          <w:sz w:val="24"/>
          <w:szCs w:val="24"/>
        </w:rPr>
        <w:t>5</w:t>
      </w:r>
      <w:r w:rsidRPr="00076CA7">
        <w:rPr>
          <w:rFonts w:ascii="Arial" w:hAnsi="Arial" w:cs="Arial"/>
          <w:sz w:val="24"/>
          <w:szCs w:val="24"/>
        </w:rPr>
        <w:t xml:space="preserve"> года, на 01.01.202</w:t>
      </w:r>
      <w:r w:rsidR="009E1C5A" w:rsidRPr="00076CA7">
        <w:rPr>
          <w:rFonts w:ascii="Arial" w:hAnsi="Arial" w:cs="Arial"/>
          <w:sz w:val="24"/>
          <w:szCs w:val="24"/>
        </w:rPr>
        <w:t>6</w:t>
      </w:r>
      <w:r w:rsidRPr="00076CA7">
        <w:rPr>
          <w:rFonts w:ascii="Arial" w:hAnsi="Arial" w:cs="Arial"/>
          <w:sz w:val="24"/>
          <w:szCs w:val="24"/>
        </w:rPr>
        <w:t xml:space="preserve"> года.</w:t>
      </w:r>
    </w:p>
    <w:p w:rsidR="00331EAF" w:rsidRDefault="00875E98" w:rsidP="00331E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мероприятий </w:t>
      </w:r>
      <w:r w:rsidR="00331EAF">
        <w:rPr>
          <w:rFonts w:ascii="Arial" w:hAnsi="Arial" w:cs="Arial"/>
          <w:sz w:val="24"/>
          <w:szCs w:val="24"/>
        </w:rPr>
        <w:t>выявлены следующие нарушения и замечания:</w:t>
      </w:r>
    </w:p>
    <w:p w:rsidR="004E1BF7" w:rsidRPr="00076CA7" w:rsidRDefault="00E314F6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Статьей 184.2 Бюджетного кодекса Российской Федерации установлен перечень документов, представляемых одновременно с проектом решения о бюджете. Необходимо отметить</w:t>
      </w:r>
      <w:r w:rsidR="00555AA1" w:rsidRPr="00076CA7">
        <w:rPr>
          <w:rFonts w:ascii="Arial" w:hAnsi="Arial" w:cs="Arial"/>
          <w:sz w:val="24"/>
          <w:szCs w:val="24"/>
        </w:rPr>
        <w:t xml:space="preserve">, что не соответствие требованиям данной статьи в части состава и содержания установлено </w:t>
      </w:r>
      <w:r w:rsidR="00F15CA0" w:rsidRPr="00076CA7">
        <w:rPr>
          <w:rFonts w:ascii="Arial" w:hAnsi="Arial" w:cs="Arial"/>
          <w:sz w:val="24"/>
          <w:szCs w:val="24"/>
        </w:rPr>
        <w:t xml:space="preserve">в </w:t>
      </w:r>
      <w:r w:rsidR="00AA6D26" w:rsidRPr="00076CA7">
        <w:rPr>
          <w:rFonts w:ascii="Arial" w:hAnsi="Arial" w:cs="Arial"/>
          <w:sz w:val="24"/>
          <w:szCs w:val="24"/>
        </w:rPr>
        <w:t xml:space="preserve">предоставленных </w:t>
      </w:r>
      <w:r w:rsidR="00555AA1" w:rsidRPr="00076CA7">
        <w:rPr>
          <w:rFonts w:ascii="Arial" w:hAnsi="Arial" w:cs="Arial"/>
          <w:sz w:val="24"/>
          <w:szCs w:val="24"/>
        </w:rPr>
        <w:t>проект</w:t>
      </w:r>
      <w:r w:rsidR="00F15CA0" w:rsidRPr="00076CA7">
        <w:rPr>
          <w:rFonts w:ascii="Arial" w:hAnsi="Arial" w:cs="Arial"/>
          <w:sz w:val="24"/>
          <w:szCs w:val="24"/>
        </w:rPr>
        <w:t>ах</w:t>
      </w:r>
      <w:r w:rsidR="009023EB" w:rsidRPr="00076CA7">
        <w:rPr>
          <w:rFonts w:ascii="Arial" w:hAnsi="Arial" w:cs="Arial"/>
          <w:sz w:val="24"/>
          <w:szCs w:val="24"/>
        </w:rPr>
        <w:t xml:space="preserve"> о бюджете</w:t>
      </w:r>
      <w:r w:rsidR="00A05A70">
        <w:rPr>
          <w:rFonts w:ascii="Arial" w:hAnsi="Arial" w:cs="Arial"/>
          <w:sz w:val="24"/>
          <w:szCs w:val="24"/>
        </w:rPr>
        <w:br/>
      </w:r>
      <w:r w:rsidR="00F15CA0" w:rsidRPr="00076CA7">
        <w:rPr>
          <w:rFonts w:ascii="Arial" w:hAnsi="Arial" w:cs="Arial"/>
          <w:sz w:val="24"/>
          <w:szCs w:val="24"/>
        </w:rPr>
        <w:t>2</w:t>
      </w:r>
      <w:r w:rsidR="003E1064" w:rsidRPr="00076CA7">
        <w:rPr>
          <w:rFonts w:ascii="Arial" w:hAnsi="Arial" w:cs="Arial"/>
          <w:sz w:val="24"/>
          <w:szCs w:val="24"/>
        </w:rPr>
        <w:t>1</w:t>
      </w:r>
      <w:r w:rsidR="00F15CA0" w:rsidRPr="00076CA7">
        <w:rPr>
          <w:rFonts w:ascii="Arial" w:hAnsi="Arial" w:cs="Arial"/>
          <w:sz w:val="24"/>
          <w:szCs w:val="24"/>
        </w:rPr>
        <w:t xml:space="preserve"> поселени</w:t>
      </w:r>
      <w:r w:rsidR="003E1064" w:rsidRPr="00076CA7">
        <w:rPr>
          <w:rFonts w:ascii="Arial" w:hAnsi="Arial" w:cs="Arial"/>
          <w:sz w:val="24"/>
          <w:szCs w:val="24"/>
        </w:rPr>
        <w:t>я</w:t>
      </w:r>
      <w:r w:rsidR="009023EB" w:rsidRPr="00076CA7">
        <w:rPr>
          <w:rFonts w:ascii="Arial" w:hAnsi="Arial" w:cs="Arial"/>
          <w:sz w:val="24"/>
          <w:szCs w:val="24"/>
        </w:rPr>
        <w:t xml:space="preserve"> </w:t>
      </w:r>
      <w:r w:rsidR="004E1BF7" w:rsidRPr="00076CA7">
        <w:rPr>
          <w:rFonts w:ascii="Arial" w:hAnsi="Arial" w:cs="Arial"/>
          <w:sz w:val="24"/>
          <w:szCs w:val="24"/>
        </w:rPr>
        <w:t xml:space="preserve">(за исключением </w:t>
      </w:r>
      <w:r w:rsidR="003E1064" w:rsidRPr="00076CA7">
        <w:rPr>
          <w:rFonts w:ascii="Arial" w:hAnsi="Arial" w:cs="Arial"/>
          <w:sz w:val="24"/>
          <w:szCs w:val="24"/>
        </w:rPr>
        <w:t xml:space="preserve">Вихоревского и </w:t>
      </w:r>
      <w:proofErr w:type="spellStart"/>
      <w:r w:rsidR="003E1064" w:rsidRPr="00076CA7">
        <w:rPr>
          <w:rFonts w:ascii="Arial" w:hAnsi="Arial" w:cs="Arial"/>
          <w:sz w:val="24"/>
          <w:szCs w:val="24"/>
        </w:rPr>
        <w:t>Турманского</w:t>
      </w:r>
      <w:proofErr w:type="spellEnd"/>
      <w:r w:rsidR="004E1BF7" w:rsidRPr="00076CA7">
        <w:rPr>
          <w:rFonts w:ascii="Arial" w:hAnsi="Arial" w:cs="Arial"/>
          <w:sz w:val="24"/>
          <w:szCs w:val="24"/>
        </w:rPr>
        <w:t xml:space="preserve"> МО). Отсутствие предварительных итогов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методики и расчеты распределения межбюджетных трансфертов; реестры источников доходов и т.д.</w:t>
      </w:r>
      <w:r w:rsidR="00923E46" w:rsidRPr="00076CA7">
        <w:rPr>
          <w:rFonts w:ascii="Arial" w:hAnsi="Arial" w:cs="Arial"/>
          <w:sz w:val="24"/>
          <w:szCs w:val="24"/>
        </w:rPr>
        <w:t xml:space="preserve"> При этом данное нарушение было отражено в заключениях на проекты бюджетов на 2022 год и плановый период 2023 и 2024 годов. </w:t>
      </w:r>
    </w:p>
    <w:p w:rsidR="00452CFD" w:rsidRPr="00076CA7" w:rsidRDefault="00683806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П</w:t>
      </w:r>
      <w:r w:rsidR="001126F3" w:rsidRPr="00076CA7">
        <w:rPr>
          <w:rFonts w:ascii="Arial" w:hAnsi="Arial" w:cs="Arial"/>
          <w:sz w:val="24"/>
          <w:szCs w:val="24"/>
        </w:rPr>
        <w:t xml:space="preserve">о срокам предоставления в КСО </w:t>
      </w:r>
      <w:r w:rsidR="002749DC" w:rsidRPr="00076CA7">
        <w:rPr>
          <w:rFonts w:ascii="Arial" w:hAnsi="Arial" w:cs="Arial"/>
          <w:sz w:val="24"/>
          <w:szCs w:val="24"/>
        </w:rPr>
        <w:t>Братского района</w:t>
      </w:r>
      <w:r w:rsidR="001126F3" w:rsidRPr="00076CA7">
        <w:rPr>
          <w:rFonts w:ascii="Arial" w:hAnsi="Arial" w:cs="Arial"/>
          <w:sz w:val="24"/>
          <w:szCs w:val="24"/>
        </w:rPr>
        <w:t xml:space="preserve"> </w:t>
      </w:r>
      <w:r w:rsidR="005E3010" w:rsidRPr="00076CA7">
        <w:rPr>
          <w:rFonts w:ascii="Arial" w:hAnsi="Arial" w:cs="Arial"/>
          <w:sz w:val="24"/>
          <w:szCs w:val="24"/>
        </w:rPr>
        <w:t>представительными органами 7</w:t>
      </w:r>
      <w:r w:rsidR="001126F3" w:rsidRPr="00076CA7">
        <w:rPr>
          <w:rFonts w:ascii="Arial" w:hAnsi="Arial" w:cs="Arial"/>
          <w:sz w:val="24"/>
          <w:szCs w:val="24"/>
        </w:rPr>
        <w:t xml:space="preserve"> поселений наруш</w:t>
      </w:r>
      <w:r w:rsidR="005E3010" w:rsidRPr="00076CA7">
        <w:rPr>
          <w:rFonts w:ascii="Arial" w:hAnsi="Arial" w:cs="Arial"/>
          <w:sz w:val="24"/>
          <w:szCs w:val="24"/>
        </w:rPr>
        <w:t>ен</w:t>
      </w:r>
      <w:r w:rsidR="001126F3" w:rsidRPr="00076CA7">
        <w:rPr>
          <w:rFonts w:ascii="Arial" w:hAnsi="Arial" w:cs="Arial"/>
          <w:sz w:val="24"/>
          <w:szCs w:val="24"/>
        </w:rPr>
        <w:t xml:space="preserve"> п.1 ст.185 </w:t>
      </w:r>
      <w:r w:rsidR="00452CFD" w:rsidRPr="00076CA7">
        <w:rPr>
          <w:rFonts w:ascii="Arial" w:hAnsi="Arial" w:cs="Arial"/>
          <w:sz w:val="24"/>
          <w:szCs w:val="24"/>
        </w:rPr>
        <w:t>Б</w:t>
      </w:r>
      <w:r w:rsidR="0096290D" w:rsidRPr="00076CA7">
        <w:rPr>
          <w:rFonts w:ascii="Arial" w:hAnsi="Arial" w:cs="Arial"/>
          <w:sz w:val="24"/>
          <w:szCs w:val="24"/>
        </w:rPr>
        <w:t>К РФ</w:t>
      </w:r>
      <w:r w:rsidR="005E3010" w:rsidRPr="00076CA7">
        <w:rPr>
          <w:rFonts w:ascii="Arial" w:hAnsi="Arial" w:cs="Arial"/>
          <w:sz w:val="24"/>
          <w:szCs w:val="24"/>
        </w:rPr>
        <w:t xml:space="preserve">: Вихоревского, 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Калтукского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>, Ключи-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Булакского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Кобляковского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Озернинского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Тангуйского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E3010" w:rsidRPr="00076CA7">
        <w:rPr>
          <w:rFonts w:ascii="Arial" w:hAnsi="Arial" w:cs="Arial"/>
          <w:sz w:val="24"/>
          <w:szCs w:val="24"/>
        </w:rPr>
        <w:t>Шумиловского</w:t>
      </w:r>
      <w:proofErr w:type="spellEnd"/>
      <w:r w:rsidR="005E3010" w:rsidRPr="00076CA7">
        <w:rPr>
          <w:rFonts w:ascii="Arial" w:hAnsi="Arial" w:cs="Arial"/>
          <w:sz w:val="24"/>
          <w:szCs w:val="24"/>
        </w:rPr>
        <w:t xml:space="preserve"> муниципальных образований</w:t>
      </w:r>
      <w:r w:rsidR="009528EA" w:rsidRPr="00076CA7">
        <w:rPr>
          <w:rFonts w:ascii="Arial" w:hAnsi="Arial" w:cs="Arial"/>
          <w:sz w:val="24"/>
          <w:szCs w:val="24"/>
        </w:rPr>
        <w:t>. В прошл</w:t>
      </w:r>
      <w:r w:rsidR="00DC0E6A" w:rsidRPr="00076CA7">
        <w:rPr>
          <w:rFonts w:ascii="Arial" w:hAnsi="Arial" w:cs="Arial"/>
          <w:sz w:val="24"/>
          <w:szCs w:val="24"/>
        </w:rPr>
        <w:t>ом отчетном периоде сроки предоставления были нарушены 17 муниципальными образованиями Братского района</w:t>
      </w:r>
      <w:r w:rsidR="00452CFD" w:rsidRPr="00076CA7">
        <w:rPr>
          <w:rFonts w:ascii="Arial" w:hAnsi="Arial" w:cs="Arial"/>
          <w:sz w:val="24"/>
          <w:szCs w:val="24"/>
        </w:rPr>
        <w:t>.</w:t>
      </w:r>
    </w:p>
    <w:p w:rsidR="00683806" w:rsidRPr="00076CA7" w:rsidRDefault="00683806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В</w:t>
      </w:r>
      <w:r w:rsidR="001126F3" w:rsidRPr="00076CA7">
        <w:rPr>
          <w:rFonts w:ascii="Arial" w:hAnsi="Arial" w:cs="Arial"/>
          <w:sz w:val="24"/>
          <w:szCs w:val="24"/>
        </w:rPr>
        <w:t xml:space="preserve"> нарушение </w:t>
      </w:r>
      <w:r w:rsidRPr="00076CA7">
        <w:rPr>
          <w:rFonts w:ascii="Arial" w:hAnsi="Arial" w:cs="Arial"/>
          <w:sz w:val="24"/>
          <w:szCs w:val="24"/>
        </w:rPr>
        <w:t xml:space="preserve">п. 2 </w:t>
      </w:r>
      <w:r w:rsidR="001126F3" w:rsidRPr="00076CA7">
        <w:rPr>
          <w:rFonts w:ascii="Arial" w:hAnsi="Arial" w:cs="Arial"/>
          <w:sz w:val="24"/>
          <w:szCs w:val="24"/>
        </w:rPr>
        <w:t xml:space="preserve">ст. 172 БК РФ в проектах </w:t>
      </w:r>
      <w:r w:rsidR="00650818" w:rsidRPr="00076CA7">
        <w:rPr>
          <w:rFonts w:ascii="Arial" w:hAnsi="Arial" w:cs="Arial"/>
          <w:sz w:val="24"/>
          <w:szCs w:val="24"/>
        </w:rPr>
        <w:t>4</w:t>
      </w:r>
      <w:r w:rsidR="001126F3" w:rsidRPr="00076CA7">
        <w:rPr>
          <w:rFonts w:ascii="Arial" w:hAnsi="Arial" w:cs="Arial"/>
          <w:sz w:val="24"/>
          <w:szCs w:val="24"/>
        </w:rPr>
        <w:t xml:space="preserve"> поселений отсутствует Прогноз социально-экономического развития муниципального образования</w:t>
      </w:r>
      <w:r w:rsidRPr="00076C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6CA7">
        <w:rPr>
          <w:rFonts w:ascii="Arial" w:hAnsi="Arial" w:cs="Arial"/>
          <w:sz w:val="24"/>
          <w:szCs w:val="24"/>
        </w:rPr>
        <w:t>Илирско</w:t>
      </w:r>
      <w:r w:rsidR="00794EC1" w:rsidRPr="00076CA7">
        <w:rPr>
          <w:rFonts w:ascii="Arial" w:hAnsi="Arial" w:cs="Arial"/>
          <w:sz w:val="24"/>
          <w:szCs w:val="24"/>
        </w:rPr>
        <w:t>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CA7">
        <w:rPr>
          <w:rFonts w:ascii="Arial" w:hAnsi="Arial" w:cs="Arial"/>
          <w:sz w:val="24"/>
          <w:szCs w:val="24"/>
        </w:rPr>
        <w:t>Кобляковско</w:t>
      </w:r>
      <w:r w:rsidR="00794EC1" w:rsidRPr="00076CA7">
        <w:rPr>
          <w:rFonts w:ascii="Arial" w:hAnsi="Arial" w:cs="Arial"/>
          <w:sz w:val="24"/>
          <w:szCs w:val="24"/>
        </w:rPr>
        <w:t>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CA7">
        <w:rPr>
          <w:rFonts w:ascii="Arial" w:hAnsi="Arial" w:cs="Arial"/>
          <w:sz w:val="24"/>
          <w:szCs w:val="24"/>
        </w:rPr>
        <w:t>Куватско</w:t>
      </w:r>
      <w:r w:rsidR="00794EC1" w:rsidRPr="00076CA7">
        <w:rPr>
          <w:rFonts w:ascii="Arial" w:hAnsi="Arial" w:cs="Arial"/>
          <w:sz w:val="24"/>
          <w:szCs w:val="24"/>
        </w:rPr>
        <w:t>го</w:t>
      </w:r>
      <w:proofErr w:type="spellEnd"/>
      <w:r w:rsidR="00650818" w:rsidRPr="00076CA7">
        <w:rPr>
          <w:rFonts w:ascii="Arial" w:hAnsi="Arial" w:cs="Arial"/>
          <w:sz w:val="24"/>
          <w:szCs w:val="24"/>
        </w:rPr>
        <w:t xml:space="preserve"> и</w:t>
      </w:r>
      <w:r w:rsidRPr="00076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CA7">
        <w:rPr>
          <w:rFonts w:ascii="Arial" w:hAnsi="Arial" w:cs="Arial"/>
          <w:sz w:val="24"/>
          <w:szCs w:val="24"/>
        </w:rPr>
        <w:t>Прибойнинско</w:t>
      </w:r>
      <w:r w:rsidR="00794EC1" w:rsidRPr="00076CA7">
        <w:rPr>
          <w:rFonts w:ascii="Arial" w:hAnsi="Arial" w:cs="Arial"/>
          <w:sz w:val="24"/>
          <w:szCs w:val="24"/>
        </w:rPr>
        <w:t>го</w:t>
      </w:r>
      <w:proofErr w:type="spellEnd"/>
      <w:r w:rsidR="00650818" w:rsidRPr="00076CA7">
        <w:rPr>
          <w:rFonts w:ascii="Arial" w:hAnsi="Arial" w:cs="Arial"/>
          <w:sz w:val="24"/>
          <w:szCs w:val="24"/>
        </w:rPr>
        <w:t xml:space="preserve"> </w:t>
      </w:r>
      <w:r w:rsidR="00794EC1" w:rsidRPr="00076CA7">
        <w:rPr>
          <w:rFonts w:ascii="Arial" w:hAnsi="Arial" w:cs="Arial"/>
          <w:sz w:val="24"/>
          <w:szCs w:val="24"/>
        </w:rPr>
        <w:t>муниципальных образований.</w:t>
      </w:r>
    </w:p>
    <w:p w:rsidR="00794EC1" w:rsidRPr="00076CA7" w:rsidRDefault="00794EC1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В</w:t>
      </w:r>
      <w:r w:rsidR="001126F3" w:rsidRPr="00076CA7">
        <w:rPr>
          <w:rFonts w:ascii="Arial" w:hAnsi="Arial" w:cs="Arial"/>
          <w:sz w:val="24"/>
          <w:szCs w:val="24"/>
        </w:rPr>
        <w:t xml:space="preserve"> нарушен</w:t>
      </w:r>
      <w:r w:rsidRPr="00076CA7">
        <w:rPr>
          <w:rFonts w:ascii="Arial" w:hAnsi="Arial" w:cs="Arial"/>
          <w:sz w:val="24"/>
          <w:szCs w:val="24"/>
        </w:rPr>
        <w:t xml:space="preserve">ие п.4 ст.173 БК РФ в проектах </w:t>
      </w:r>
      <w:r w:rsidR="00650818" w:rsidRPr="00076CA7">
        <w:rPr>
          <w:rFonts w:ascii="Arial" w:hAnsi="Arial" w:cs="Arial"/>
          <w:sz w:val="24"/>
          <w:szCs w:val="24"/>
        </w:rPr>
        <w:t>6</w:t>
      </w:r>
      <w:r w:rsidR="001126F3" w:rsidRPr="00076CA7">
        <w:rPr>
          <w:rFonts w:ascii="Arial" w:hAnsi="Arial" w:cs="Arial"/>
          <w:sz w:val="24"/>
          <w:szCs w:val="24"/>
        </w:rPr>
        <w:t xml:space="preserve"> сельских поселений</w:t>
      </w:r>
      <w:r w:rsidRPr="00076CA7">
        <w:rPr>
          <w:rFonts w:ascii="Arial" w:hAnsi="Arial" w:cs="Arial"/>
          <w:sz w:val="24"/>
          <w:szCs w:val="24"/>
        </w:rPr>
        <w:t>:</w:t>
      </w:r>
      <w:r w:rsidR="001126F3" w:rsidRPr="00076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CA7">
        <w:rPr>
          <w:rFonts w:ascii="Arial" w:hAnsi="Arial" w:cs="Arial"/>
          <w:sz w:val="24"/>
          <w:szCs w:val="24"/>
        </w:rPr>
        <w:t>Илирского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CA7">
        <w:rPr>
          <w:rFonts w:ascii="Arial" w:hAnsi="Arial" w:cs="Arial"/>
          <w:sz w:val="24"/>
          <w:szCs w:val="24"/>
        </w:rPr>
        <w:t>Кобляковского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CA7">
        <w:rPr>
          <w:rFonts w:ascii="Arial" w:hAnsi="Arial" w:cs="Arial"/>
          <w:sz w:val="24"/>
          <w:szCs w:val="24"/>
        </w:rPr>
        <w:t>Куватского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0818" w:rsidRPr="00076CA7">
        <w:rPr>
          <w:rFonts w:ascii="Arial" w:hAnsi="Arial" w:cs="Arial"/>
          <w:sz w:val="24"/>
          <w:szCs w:val="24"/>
        </w:rPr>
        <w:t>Прибойнинского</w:t>
      </w:r>
      <w:proofErr w:type="spellEnd"/>
      <w:r w:rsidR="00650818" w:rsidRPr="0007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CA7">
        <w:rPr>
          <w:rFonts w:ascii="Arial" w:hAnsi="Arial" w:cs="Arial"/>
          <w:sz w:val="24"/>
          <w:szCs w:val="24"/>
        </w:rPr>
        <w:t>Харанжинского</w:t>
      </w:r>
      <w:proofErr w:type="spellEnd"/>
      <w:r w:rsidR="00650818" w:rsidRPr="00076C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50818" w:rsidRPr="00076CA7">
        <w:rPr>
          <w:rFonts w:ascii="Arial" w:hAnsi="Arial" w:cs="Arial"/>
          <w:sz w:val="24"/>
          <w:szCs w:val="24"/>
        </w:rPr>
        <w:t>Шумиловского</w:t>
      </w:r>
      <w:proofErr w:type="spellEnd"/>
      <w:r w:rsidRPr="00076CA7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1126F3" w:rsidRPr="00076CA7">
        <w:rPr>
          <w:rFonts w:ascii="Arial" w:hAnsi="Arial" w:cs="Arial"/>
          <w:sz w:val="24"/>
          <w:szCs w:val="24"/>
        </w:rPr>
        <w:t xml:space="preserve">не предоставлена пояснительная записка к Прогнозу СЭР, в связи </w:t>
      </w:r>
      <w:r w:rsidR="002749DC" w:rsidRPr="00076CA7">
        <w:rPr>
          <w:rFonts w:ascii="Arial" w:hAnsi="Arial" w:cs="Arial"/>
          <w:sz w:val="24"/>
          <w:szCs w:val="24"/>
        </w:rPr>
        <w:t xml:space="preserve">с </w:t>
      </w:r>
      <w:r w:rsidR="001126F3" w:rsidRPr="00076CA7">
        <w:rPr>
          <w:rFonts w:ascii="Arial" w:hAnsi="Arial" w:cs="Arial"/>
          <w:sz w:val="24"/>
          <w:szCs w:val="24"/>
        </w:rPr>
        <w:t>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</w:t>
      </w:r>
      <w:r w:rsidRPr="00076CA7">
        <w:rPr>
          <w:rFonts w:ascii="Arial" w:hAnsi="Arial" w:cs="Arial"/>
          <w:sz w:val="24"/>
          <w:szCs w:val="24"/>
        </w:rPr>
        <w:t>.</w:t>
      </w:r>
    </w:p>
    <w:p w:rsidR="001126F3" w:rsidRPr="00076CA7" w:rsidRDefault="00794EC1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eastAsia="Times New Roman" w:hAnsi="Arial" w:cs="Arial"/>
          <w:color w:val="000000"/>
          <w:sz w:val="24"/>
          <w:szCs w:val="24"/>
          <w:lang w:bidi="ru-RU"/>
        </w:rPr>
        <w:t>В</w:t>
      </w:r>
      <w:r w:rsidR="001126F3" w:rsidRPr="00076CA7">
        <w:rPr>
          <w:rFonts w:ascii="Arial" w:hAnsi="Arial" w:cs="Arial"/>
          <w:sz w:val="24"/>
          <w:szCs w:val="24"/>
        </w:rPr>
        <w:t xml:space="preserve"> проект</w:t>
      </w:r>
      <w:r w:rsidR="00650818" w:rsidRPr="00076CA7">
        <w:rPr>
          <w:rFonts w:ascii="Arial" w:hAnsi="Arial" w:cs="Arial"/>
          <w:sz w:val="24"/>
          <w:szCs w:val="24"/>
        </w:rPr>
        <w:t xml:space="preserve">ах 18 </w:t>
      </w:r>
      <w:r w:rsidR="001126F3" w:rsidRPr="00076CA7">
        <w:rPr>
          <w:rFonts w:ascii="Arial" w:hAnsi="Arial" w:cs="Arial"/>
          <w:sz w:val="24"/>
          <w:szCs w:val="24"/>
        </w:rPr>
        <w:t>муниципальн</w:t>
      </w:r>
      <w:r w:rsidR="00650818" w:rsidRPr="00076CA7">
        <w:rPr>
          <w:rFonts w:ascii="Arial" w:hAnsi="Arial" w:cs="Arial"/>
          <w:sz w:val="24"/>
          <w:szCs w:val="24"/>
        </w:rPr>
        <w:t>ых</w:t>
      </w:r>
      <w:r w:rsidR="001126F3" w:rsidRPr="00076CA7">
        <w:rPr>
          <w:rFonts w:ascii="Arial" w:hAnsi="Arial" w:cs="Arial"/>
          <w:sz w:val="24"/>
          <w:szCs w:val="24"/>
        </w:rPr>
        <w:t xml:space="preserve"> образований</w:t>
      </w:r>
      <w:r w:rsidR="004F4411" w:rsidRPr="00076CA7">
        <w:rPr>
          <w:rFonts w:ascii="Arial" w:hAnsi="Arial" w:cs="Arial"/>
          <w:sz w:val="24"/>
          <w:szCs w:val="24"/>
        </w:rPr>
        <w:t xml:space="preserve"> в паспортах муниципальных программ нет</w:t>
      </w:r>
      <w:r w:rsidR="004F4411" w:rsidRPr="004F4411">
        <w:t xml:space="preserve"> </w:t>
      </w:r>
      <w:r w:rsidR="004F4411" w:rsidRPr="00076CA7">
        <w:rPr>
          <w:rFonts w:ascii="Arial" w:hAnsi="Arial" w:cs="Arial"/>
          <w:sz w:val="24"/>
          <w:szCs w:val="24"/>
        </w:rPr>
        <w:t xml:space="preserve">информации об объемах ресурсного обеспечения в разрезе бюджетов и по годам их реализации. Установлено отклонение общих объемов ресурсного обеспечения в паспортах пяти муниципальных программах </w:t>
      </w:r>
      <w:proofErr w:type="spellStart"/>
      <w:r w:rsidR="004F4411" w:rsidRPr="00076CA7">
        <w:rPr>
          <w:rFonts w:ascii="Arial" w:hAnsi="Arial" w:cs="Arial"/>
          <w:sz w:val="24"/>
          <w:szCs w:val="24"/>
        </w:rPr>
        <w:t>П</w:t>
      </w:r>
      <w:r w:rsidR="00650818" w:rsidRPr="00076CA7">
        <w:rPr>
          <w:rFonts w:ascii="Arial" w:hAnsi="Arial" w:cs="Arial"/>
          <w:sz w:val="24"/>
          <w:szCs w:val="24"/>
        </w:rPr>
        <w:t>рибойнинского</w:t>
      </w:r>
      <w:proofErr w:type="spellEnd"/>
      <w:r w:rsidR="00650818" w:rsidRPr="00076CA7">
        <w:rPr>
          <w:rFonts w:ascii="Arial" w:hAnsi="Arial" w:cs="Arial"/>
          <w:sz w:val="24"/>
          <w:szCs w:val="24"/>
        </w:rPr>
        <w:t xml:space="preserve"> </w:t>
      </w:r>
      <w:r w:rsidR="001126F3" w:rsidRPr="00076CA7">
        <w:rPr>
          <w:rFonts w:ascii="Arial" w:hAnsi="Arial" w:cs="Arial"/>
          <w:sz w:val="24"/>
          <w:szCs w:val="24"/>
        </w:rPr>
        <w:t>сельского поселения;</w:t>
      </w:r>
    </w:p>
    <w:p w:rsidR="00077E23" w:rsidRPr="00076CA7" w:rsidRDefault="00077E23" w:rsidP="00076CA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6CA7">
        <w:rPr>
          <w:rFonts w:ascii="Arial" w:hAnsi="Arial" w:cs="Arial"/>
          <w:sz w:val="24"/>
          <w:szCs w:val="24"/>
        </w:rPr>
        <w:t>Наименования муниципальных программ содержат разночтения в Проектах бюджетов, в Проектах постановлений о внесении изменений в муниципальные программы, в паспортах муниципальных программ.</w:t>
      </w:r>
    </w:p>
    <w:p w:rsidR="00077E23" w:rsidRPr="00077E23" w:rsidRDefault="00077E23" w:rsidP="0007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проверки было рекомендовано</w:t>
      </w:r>
      <w:r w:rsidRPr="00077E23">
        <w:t xml:space="preserve"> </w:t>
      </w:r>
      <w:r w:rsidRPr="00077E23">
        <w:rPr>
          <w:rFonts w:ascii="Arial" w:hAnsi="Arial" w:cs="Arial"/>
          <w:sz w:val="24"/>
          <w:szCs w:val="24"/>
        </w:rPr>
        <w:t>привести в соответствие наименования муниципальных программ, в выше указанных документах</w:t>
      </w:r>
      <w:r>
        <w:rPr>
          <w:rFonts w:ascii="Arial" w:hAnsi="Arial" w:cs="Arial"/>
          <w:sz w:val="24"/>
          <w:szCs w:val="24"/>
        </w:rPr>
        <w:t xml:space="preserve">, также доработать Положения о бюджетном процессе в части </w:t>
      </w:r>
      <w:r w:rsidRPr="00077E23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ка</w:t>
      </w:r>
      <w:r w:rsidRPr="00077E23">
        <w:rPr>
          <w:rFonts w:ascii="Arial" w:hAnsi="Arial" w:cs="Arial"/>
          <w:sz w:val="24"/>
          <w:szCs w:val="24"/>
        </w:rPr>
        <w:t xml:space="preserve"> рассмотрени</w:t>
      </w:r>
      <w:r>
        <w:rPr>
          <w:rFonts w:ascii="Arial" w:hAnsi="Arial" w:cs="Arial"/>
          <w:sz w:val="24"/>
          <w:szCs w:val="24"/>
        </w:rPr>
        <w:t>я</w:t>
      </w:r>
      <w:r w:rsidRPr="00077E23">
        <w:rPr>
          <w:rFonts w:ascii="Arial" w:hAnsi="Arial" w:cs="Arial"/>
          <w:sz w:val="24"/>
          <w:szCs w:val="24"/>
        </w:rPr>
        <w:t xml:space="preserve"> проекта решения о бюджете</w:t>
      </w:r>
      <w:r>
        <w:rPr>
          <w:rFonts w:ascii="Arial" w:hAnsi="Arial" w:cs="Arial"/>
          <w:sz w:val="24"/>
          <w:szCs w:val="24"/>
        </w:rPr>
        <w:t xml:space="preserve"> в соответствии с п.1 ст.187 БК РФ</w:t>
      </w:r>
      <w:r w:rsidRPr="00077E23">
        <w:rPr>
          <w:rFonts w:ascii="Arial" w:hAnsi="Arial" w:cs="Arial"/>
          <w:sz w:val="24"/>
          <w:szCs w:val="24"/>
        </w:rPr>
        <w:t>.</w:t>
      </w:r>
    </w:p>
    <w:p w:rsidR="001126F3" w:rsidRDefault="001126F3" w:rsidP="0011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864">
        <w:rPr>
          <w:rFonts w:ascii="Arial" w:hAnsi="Arial" w:cs="Arial"/>
          <w:sz w:val="24"/>
          <w:szCs w:val="24"/>
        </w:rPr>
        <w:t xml:space="preserve">Заключения на проекты решений своевременно были направлены в Думы и </w:t>
      </w:r>
      <w:r w:rsidRPr="00620AA9">
        <w:rPr>
          <w:rFonts w:ascii="Arial" w:hAnsi="Arial" w:cs="Arial"/>
          <w:sz w:val="24"/>
          <w:szCs w:val="24"/>
        </w:rPr>
        <w:t xml:space="preserve">главам сельских поселений. </w:t>
      </w:r>
    </w:p>
    <w:p w:rsidR="009F04E1" w:rsidRPr="00A05A70" w:rsidRDefault="009F04E1" w:rsidP="00D0230A">
      <w:pPr>
        <w:pStyle w:val="a4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5A70">
        <w:rPr>
          <w:rFonts w:ascii="Arial" w:hAnsi="Arial" w:cs="Arial"/>
          <w:color w:val="000000"/>
          <w:sz w:val="24"/>
          <w:szCs w:val="24"/>
          <w:u w:val="single"/>
        </w:rPr>
        <w:t>Последующим контролем исполнения районного бюджета является проведение внешней проверки годового отчета об исполнении бюджета муниципального образования «Братский район» за 202</w:t>
      </w:r>
      <w:r w:rsidR="00B445B1" w:rsidRPr="00A05A70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Pr="00A05A70">
        <w:rPr>
          <w:rFonts w:ascii="Arial" w:hAnsi="Arial" w:cs="Arial"/>
          <w:color w:val="000000"/>
          <w:sz w:val="24"/>
          <w:szCs w:val="24"/>
          <w:u w:val="single"/>
        </w:rPr>
        <w:t xml:space="preserve"> год.</w:t>
      </w:r>
    </w:p>
    <w:p w:rsidR="0020533C" w:rsidRDefault="008734DA" w:rsidP="00FC3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7711">
        <w:rPr>
          <w:rFonts w:ascii="Arial" w:hAnsi="Arial" w:cs="Arial"/>
          <w:color w:val="000000"/>
          <w:sz w:val="24"/>
          <w:szCs w:val="24"/>
        </w:rPr>
        <w:t>В результате внешней проверки годового отчета об исполнении районного бюджета за 20</w:t>
      </w:r>
      <w:r w:rsidR="00275ECD" w:rsidRPr="007B7711">
        <w:rPr>
          <w:rFonts w:ascii="Arial" w:hAnsi="Arial" w:cs="Arial"/>
          <w:color w:val="000000"/>
          <w:sz w:val="24"/>
          <w:szCs w:val="24"/>
        </w:rPr>
        <w:t>2</w:t>
      </w:r>
      <w:r w:rsidR="00B445B1">
        <w:rPr>
          <w:rFonts w:ascii="Arial" w:hAnsi="Arial" w:cs="Arial"/>
          <w:color w:val="000000"/>
          <w:sz w:val="24"/>
          <w:szCs w:val="24"/>
        </w:rPr>
        <w:t>1</w:t>
      </w:r>
      <w:r w:rsidRPr="007B7711">
        <w:rPr>
          <w:rFonts w:ascii="Arial" w:hAnsi="Arial" w:cs="Arial"/>
          <w:color w:val="000000"/>
          <w:sz w:val="24"/>
          <w:szCs w:val="24"/>
        </w:rPr>
        <w:t xml:space="preserve"> год установлен</w:t>
      </w:r>
      <w:r w:rsidR="0020533C" w:rsidRPr="007B7711">
        <w:rPr>
          <w:rFonts w:ascii="Arial" w:hAnsi="Arial" w:cs="Arial"/>
          <w:color w:val="000000"/>
          <w:sz w:val="24"/>
          <w:szCs w:val="24"/>
        </w:rPr>
        <w:t>о:</w:t>
      </w:r>
    </w:p>
    <w:p w:rsidR="005934EE" w:rsidRPr="00A05A70" w:rsidRDefault="00B445B1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 xml:space="preserve">годовая бюджетная отчетность </w:t>
      </w:r>
      <w:r w:rsidR="005934EE" w:rsidRPr="00A05A70">
        <w:rPr>
          <w:rFonts w:ascii="Arial" w:hAnsi="Arial" w:cs="Arial"/>
          <w:color w:val="000000"/>
          <w:sz w:val="24"/>
          <w:szCs w:val="24"/>
        </w:rPr>
        <w:t xml:space="preserve">6 главных </w:t>
      </w:r>
      <w:r w:rsidRPr="00A05A70">
        <w:rPr>
          <w:rFonts w:ascii="Arial" w:hAnsi="Arial" w:cs="Arial"/>
          <w:color w:val="000000"/>
          <w:sz w:val="24"/>
          <w:szCs w:val="24"/>
        </w:rPr>
        <w:t>администраторов</w:t>
      </w:r>
      <w:r w:rsidR="005934EE" w:rsidRPr="00A05A70">
        <w:rPr>
          <w:rFonts w:ascii="Arial" w:hAnsi="Arial" w:cs="Arial"/>
          <w:color w:val="000000"/>
          <w:sz w:val="24"/>
          <w:szCs w:val="24"/>
        </w:rPr>
        <w:t xml:space="preserve"> бюджетных средств</w:t>
      </w:r>
      <w:r w:rsidR="008734DA" w:rsidRPr="00A05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75ECD" w:rsidRPr="00A05A70">
        <w:rPr>
          <w:rFonts w:ascii="Arial" w:hAnsi="Arial" w:cs="Arial"/>
          <w:color w:val="000000"/>
          <w:sz w:val="24"/>
          <w:szCs w:val="24"/>
        </w:rPr>
        <w:t>предоставлен</w:t>
      </w:r>
      <w:r w:rsidR="00585B03" w:rsidRPr="00A05A70">
        <w:rPr>
          <w:rFonts w:ascii="Arial" w:hAnsi="Arial" w:cs="Arial"/>
          <w:color w:val="000000"/>
          <w:sz w:val="24"/>
          <w:szCs w:val="24"/>
        </w:rPr>
        <w:t>а</w:t>
      </w:r>
      <w:r w:rsidR="00275ECD" w:rsidRPr="00A05A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5A70">
        <w:rPr>
          <w:rFonts w:ascii="Arial" w:hAnsi="Arial" w:cs="Arial"/>
          <w:color w:val="000000"/>
          <w:sz w:val="24"/>
          <w:szCs w:val="24"/>
        </w:rPr>
        <w:t xml:space="preserve">в </w:t>
      </w:r>
      <w:r w:rsidR="005934EE" w:rsidRPr="00A05A70">
        <w:rPr>
          <w:rFonts w:ascii="Arial" w:hAnsi="Arial" w:cs="Arial"/>
          <w:color w:val="000000"/>
          <w:sz w:val="24"/>
          <w:szCs w:val="24"/>
        </w:rPr>
        <w:t>срок</w:t>
      </w:r>
      <w:r w:rsidR="00275ECD" w:rsidRPr="00A05A70">
        <w:rPr>
          <w:rFonts w:ascii="Arial" w:hAnsi="Arial" w:cs="Arial"/>
          <w:color w:val="000000"/>
          <w:sz w:val="24"/>
          <w:szCs w:val="24"/>
        </w:rPr>
        <w:t xml:space="preserve"> согласно ст. 264.4 БК РФ</w:t>
      </w:r>
      <w:r w:rsidR="00C07D27" w:rsidRPr="00A05A70">
        <w:rPr>
          <w:rFonts w:ascii="Arial" w:hAnsi="Arial" w:cs="Arial"/>
          <w:color w:val="000000"/>
          <w:sz w:val="24"/>
          <w:szCs w:val="24"/>
        </w:rPr>
        <w:t>;</w:t>
      </w:r>
      <w:r w:rsidR="005934EE" w:rsidRPr="00A05A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4565" w:rsidRPr="00A05A70" w:rsidRDefault="002D4565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 xml:space="preserve">бюджетная отчетность по полноте предоставленных форм частично соответствует требованиям ст.264.1 БК РФ и п. 11.1 Инструкции № 191н «О порядке </w:t>
      </w:r>
      <w:r w:rsidRPr="00A05A70">
        <w:rPr>
          <w:rFonts w:ascii="Arial" w:hAnsi="Arial" w:cs="Arial"/>
          <w:color w:val="000000"/>
          <w:sz w:val="24"/>
          <w:szCs w:val="24"/>
        </w:rPr>
        <w:lastRenderedPageBreak/>
        <w:t>составления и предоставления годовой, квартальной и месячной отчетности об исполнении бюджетов бюджетной системы РФ» (за исключением Финансового управления АМО);</w:t>
      </w:r>
    </w:p>
    <w:p w:rsidR="002D4565" w:rsidRPr="00A05A70" w:rsidRDefault="002D4565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>при выборочной проверке соблюдения контрольных соотношений форм установлено соответствие показателей основных форм бюджетной отчетности;</w:t>
      </w:r>
    </w:p>
    <w:p w:rsidR="00C07D27" w:rsidRPr="00A05A70" w:rsidRDefault="008734DA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 xml:space="preserve">установлен факт несоответствия показателей </w:t>
      </w:r>
      <w:r w:rsidR="004A6D83" w:rsidRPr="00A05A70">
        <w:rPr>
          <w:rFonts w:ascii="Arial" w:hAnsi="Arial" w:cs="Arial"/>
          <w:color w:val="000000"/>
          <w:sz w:val="24"/>
          <w:szCs w:val="24"/>
        </w:rPr>
        <w:t xml:space="preserve">форм </w:t>
      </w:r>
      <w:r w:rsidRPr="00A05A70">
        <w:rPr>
          <w:rFonts w:ascii="Arial" w:hAnsi="Arial" w:cs="Arial"/>
          <w:color w:val="000000"/>
          <w:sz w:val="24"/>
          <w:szCs w:val="24"/>
        </w:rPr>
        <w:t xml:space="preserve">бухгалтерской отчетности </w:t>
      </w:r>
      <w:r w:rsidR="00B445B1" w:rsidRPr="00A05A70">
        <w:rPr>
          <w:rFonts w:ascii="Arial" w:hAnsi="Arial" w:cs="Arial"/>
          <w:color w:val="000000"/>
          <w:sz w:val="24"/>
          <w:szCs w:val="24"/>
        </w:rPr>
        <w:t>в части чистого поступления основных средств</w:t>
      </w:r>
      <w:r w:rsidR="00C41792" w:rsidRPr="00A05A70">
        <w:rPr>
          <w:rFonts w:ascii="Arial" w:hAnsi="Arial" w:cs="Arial"/>
          <w:color w:val="000000"/>
          <w:sz w:val="24"/>
          <w:szCs w:val="24"/>
        </w:rPr>
        <w:t>, не</w:t>
      </w:r>
      <w:r w:rsidR="003237CE" w:rsidRPr="00A05A70">
        <w:rPr>
          <w:rFonts w:ascii="Arial" w:hAnsi="Arial" w:cs="Arial"/>
          <w:color w:val="000000"/>
          <w:sz w:val="24"/>
          <w:szCs w:val="24"/>
        </w:rPr>
        <w:t xml:space="preserve"> </w:t>
      </w:r>
      <w:r w:rsidR="00C41792" w:rsidRPr="00A05A70">
        <w:rPr>
          <w:rFonts w:ascii="Arial" w:hAnsi="Arial" w:cs="Arial"/>
          <w:color w:val="000000"/>
          <w:sz w:val="24"/>
          <w:szCs w:val="24"/>
        </w:rPr>
        <w:t xml:space="preserve">обеспечено равенство </w:t>
      </w:r>
      <w:r w:rsidR="00C41792" w:rsidRPr="00A05A70">
        <w:rPr>
          <w:rFonts w:ascii="Arial" w:hAnsi="Arial" w:cs="Arial"/>
          <w:sz w:val="24"/>
          <w:szCs w:val="24"/>
        </w:rPr>
        <w:t>кредиторской задолженности с объемом неисполненных принятых денежных обязательств</w:t>
      </w:r>
      <w:r w:rsidR="00C41792" w:rsidRPr="00A05A70">
        <w:rPr>
          <w:rFonts w:ascii="Arial" w:hAnsi="Arial" w:cs="Arial"/>
          <w:color w:val="000000"/>
          <w:sz w:val="24"/>
          <w:szCs w:val="24"/>
        </w:rPr>
        <w:t xml:space="preserve"> в отчетах Администрации МО, КУМИ АМО. Данное расхождение допустимо, но необходимо пояснение в текстовой части ф. 0503160 «Пояснительной записки»</w:t>
      </w:r>
      <w:r w:rsidR="00BB6924" w:rsidRPr="00A05A70">
        <w:rPr>
          <w:rFonts w:ascii="Arial" w:hAnsi="Arial" w:cs="Arial"/>
          <w:color w:val="000000"/>
          <w:sz w:val="24"/>
          <w:szCs w:val="24"/>
        </w:rPr>
        <w:t>;</w:t>
      </w:r>
    </w:p>
    <w:p w:rsidR="00C41792" w:rsidRPr="00A05A70" w:rsidRDefault="002D4565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>в нарушение требований ст.11 Закона о бухгалтерском учете, п.7 Инструкции №191н, п.82 ФСБУ «Концептуальные основы» отсутствует информация о проведении годовой инвентаризация активов и обязательств перед составлением годовых отчетных форм (КУМИ АМО, Дума</w:t>
      </w:r>
      <w:r w:rsidR="00C41792" w:rsidRPr="00A05A70">
        <w:rPr>
          <w:rFonts w:ascii="Arial" w:hAnsi="Arial" w:cs="Arial"/>
          <w:color w:val="000000"/>
          <w:sz w:val="24"/>
          <w:szCs w:val="24"/>
        </w:rPr>
        <w:t>, КСО)</w:t>
      </w:r>
      <w:r w:rsidRPr="00A05A70">
        <w:rPr>
          <w:rFonts w:ascii="Arial" w:hAnsi="Arial" w:cs="Arial"/>
          <w:color w:val="000000"/>
          <w:sz w:val="24"/>
          <w:szCs w:val="24"/>
        </w:rPr>
        <w:t>;</w:t>
      </w:r>
    </w:p>
    <w:p w:rsidR="00C41792" w:rsidRPr="00A05A70" w:rsidRDefault="00C41792" w:rsidP="00A05A7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A70">
        <w:rPr>
          <w:rFonts w:ascii="Arial" w:hAnsi="Arial" w:cs="Arial"/>
          <w:color w:val="000000"/>
          <w:sz w:val="24"/>
          <w:szCs w:val="24"/>
        </w:rPr>
        <w:t>не всеми учреждениями ведется учет по санкционированию расходов при принятии бюджетных обязательств с применением конкурентных способов</w:t>
      </w:r>
      <w:r w:rsidR="00A40140" w:rsidRPr="00A05A70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Pr="00A05A70">
        <w:rPr>
          <w:rFonts w:ascii="Arial" w:hAnsi="Arial" w:cs="Arial"/>
          <w:color w:val="000000"/>
          <w:sz w:val="24"/>
          <w:szCs w:val="24"/>
        </w:rPr>
        <w:t>резервы предстоящих расходов</w:t>
      </w:r>
      <w:r w:rsidR="00A40140" w:rsidRPr="00A05A70">
        <w:rPr>
          <w:rFonts w:ascii="Arial" w:hAnsi="Arial" w:cs="Arial"/>
          <w:color w:val="000000"/>
          <w:sz w:val="24"/>
          <w:szCs w:val="24"/>
        </w:rPr>
        <w:t>.</w:t>
      </w:r>
    </w:p>
    <w:p w:rsidR="00A40140" w:rsidRDefault="00A40140" w:rsidP="0056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0140">
        <w:rPr>
          <w:rFonts w:ascii="Arial" w:hAnsi="Arial" w:cs="Arial"/>
          <w:color w:val="000000"/>
          <w:sz w:val="24"/>
          <w:szCs w:val="24"/>
        </w:rPr>
        <w:t>Выявленные недостатки не оказали влияния на достоверность бюджетной отчетности главных администраторов бюджетных средств, по основным параметрам отчеты соответствуют требованиям действующего законодательства.</w:t>
      </w:r>
    </w:p>
    <w:p w:rsidR="00A40140" w:rsidRPr="00A40140" w:rsidRDefault="00A40140" w:rsidP="0056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заключениях Главным администраторам бюджетных средств по в</w:t>
      </w:r>
      <w:r w:rsidRPr="00A40140">
        <w:rPr>
          <w:rFonts w:ascii="Arial" w:hAnsi="Arial" w:cs="Arial"/>
          <w:color w:val="000000"/>
          <w:sz w:val="24"/>
          <w:szCs w:val="24"/>
        </w:rPr>
        <w:t>ыявленны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A40140">
        <w:rPr>
          <w:rFonts w:ascii="Arial" w:hAnsi="Arial" w:cs="Arial"/>
          <w:color w:val="000000"/>
          <w:sz w:val="24"/>
          <w:szCs w:val="24"/>
        </w:rPr>
        <w:t xml:space="preserve"> отдельны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A40140">
        <w:rPr>
          <w:rFonts w:ascii="Arial" w:hAnsi="Arial" w:cs="Arial"/>
          <w:color w:val="000000"/>
          <w:sz w:val="24"/>
          <w:szCs w:val="24"/>
        </w:rPr>
        <w:t xml:space="preserve"> недостат</w:t>
      </w:r>
      <w:r>
        <w:rPr>
          <w:rFonts w:ascii="Arial" w:hAnsi="Arial" w:cs="Arial"/>
          <w:color w:val="000000"/>
          <w:sz w:val="24"/>
          <w:szCs w:val="24"/>
        </w:rPr>
        <w:t>кам, отраженным</w:t>
      </w:r>
      <w:r w:rsidRPr="00A40140">
        <w:rPr>
          <w:rFonts w:ascii="Arial" w:hAnsi="Arial" w:cs="Arial"/>
          <w:color w:val="000000"/>
          <w:sz w:val="24"/>
          <w:szCs w:val="24"/>
        </w:rPr>
        <w:t xml:space="preserve"> в заключени</w:t>
      </w:r>
      <w:r>
        <w:rPr>
          <w:rFonts w:ascii="Arial" w:hAnsi="Arial" w:cs="Arial"/>
          <w:color w:val="000000"/>
          <w:sz w:val="24"/>
          <w:szCs w:val="24"/>
        </w:rPr>
        <w:t xml:space="preserve">ях, КСО Братского района рекомендовало принять замечания к сведению и </w:t>
      </w:r>
      <w:r w:rsidRPr="00A40140">
        <w:rPr>
          <w:rFonts w:ascii="Arial" w:hAnsi="Arial" w:cs="Arial"/>
          <w:color w:val="000000"/>
          <w:sz w:val="24"/>
          <w:szCs w:val="24"/>
        </w:rPr>
        <w:t>учесть при формировании бюджетной отчетности в дальнейшем.</w:t>
      </w:r>
    </w:p>
    <w:p w:rsidR="0020533C" w:rsidRPr="00A40140" w:rsidRDefault="0020533C" w:rsidP="0056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140">
        <w:rPr>
          <w:rFonts w:ascii="Arial" w:hAnsi="Arial" w:cs="Arial"/>
          <w:sz w:val="24"/>
          <w:szCs w:val="24"/>
        </w:rPr>
        <w:t>Заключения по результатам внешней про</w:t>
      </w:r>
      <w:r w:rsidR="00196E6F" w:rsidRPr="00A40140">
        <w:rPr>
          <w:rFonts w:ascii="Arial" w:hAnsi="Arial" w:cs="Arial"/>
          <w:sz w:val="24"/>
          <w:szCs w:val="24"/>
        </w:rPr>
        <w:t xml:space="preserve">верки </w:t>
      </w:r>
      <w:r w:rsidR="009015E7" w:rsidRPr="00A40140">
        <w:rPr>
          <w:rFonts w:ascii="Arial" w:hAnsi="Arial" w:cs="Arial"/>
          <w:sz w:val="24"/>
          <w:szCs w:val="24"/>
        </w:rPr>
        <w:t xml:space="preserve">главных администраторов бюджетных средств </w:t>
      </w:r>
      <w:r w:rsidR="00196E6F" w:rsidRPr="00A40140">
        <w:rPr>
          <w:rFonts w:ascii="Arial" w:hAnsi="Arial" w:cs="Arial"/>
          <w:sz w:val="24"/>
          <w:szCs w:val="24"/>
        </w:rPr>
        <w:t>направлены руководителям</w:t>
      </w:r>
      <w:r w:rsidR="009015E7" w:rsidRPr="00A40140">
        <w:rPr>
          <w:rFonts w:ascii="Arial" w:hAnsi="Arial" w:cs="Arial"/>
          <w:sz w:val="24"/>
          <w:szCs w:val="24"/>
        </w:rPr>
        <w:t xml:space="preserve"> управлений</w:t>
      </w:r>
      <w:r w:rsidR="00196E6F" w:rsidRPr="00A40140">
        <w:rPr>
          <w:rFonts w:ascii="Arial" w:hAnsi="Arial" w:cs="Arial"/>
          <w:sz w:val="24"/>
          <w:szCs w:val="24"/>
        </w:rPr>
        <w:t>.</w:t>
      </w:r>
    </w:p>
    <w:p w:rsidR="00054552" w:rsidRPr="00F46F79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6F79">
        <w:rPr>
          <w:rFonts w:ascii="Arial" w:eastAsia="Times New Roman" w:hAnsi="Arial" w:cs="Arial"/>
          <w:sz w:val="24"/>
          <w:szCs w:val="24"/>
        </w:rPr>
        <w:t>В отчетном периоде бюджет муниципального образования «Братский район» исполнен с хорошими показателями</w:t>
      </w:r>
      <w:r w:rsidR="00455DDD" w:rsidRPr="00455DDD">
        <w:t xml:space="preserve"> </w:t>
      </w:r>
      <w:r w:rsidR="00455DDD" w:rsidRPr="00455DDD">
        <w:rPr>
          <w:rFonts w:ascii="Arial" w:eastAsia="Times New Roman" w:hAnsi="Arial" w:cs="Arial"/>
          <w:sz w:val="24"/>
          <w:szCs w:val="24"/>
        </w:rPr>
        <w:t>от плановых назначений</w:t>
      </w:r>
      <w:r w:rsidRPr="00F46F79">
        <w:rPr>
          <w:rFonts w:ascii="Arial" w:eastAsia="Times New Roman" w:hAnsi="Arial" w:cs="Arial"/>
          <w:sz w:val="24"/>
          <w:szCs w:val="24"/>
        </w:rPr>
        <w:t xml:space="preserve"> как по расходам – </w:t>
      </w:r>
      <w:r w:rsidR="00A40140">
        <w:rPr>
          <w:rFonts w:ascii="Arial" w:eastAsia="Times New Roman" w:hAnsi="Arial" w:cs="Arial"/>
          <w:sz w:val="24"/>
          <w:szCs w:val="24"/>
        </w:rPr>
        <w:t>97,9</w:t>
      </w:r>
      <w:r w:rsidRPr="00F46F79">
        <w:rPr>
          <w:rFonts w:ascii="Arial" w:eastAsia="Times New Roman" w:hAnsi="Arial" w:cs="Arial"/>
          <w:sz w:val="24"/>
          <w:szCs w:val="24"/>
        </w:rPr>
        <w:t>%, так и по доходам –</w:t>
      </w:r>
      <w:r w:rsidR="00A40140">
        <w:rPr>
          <w:rFonts w:ascii="Arial" w:eastAsia="Times New Roman" w:hAnsi="Arial" w:cs="Arial"/>
          <w:sz w:val="24"/>
          <w:szCs w:val="24"/>
        </w:rPr>
        <w:t xml:space="preserve"> </w:t>
      </w:r>
      <w:r w:rsidR="00A40140" w:rsidRPr="00A40140">
        <w:rPr>
          <w:rFonts w:ascii="Arial" w:eastAsia="Times New Roman" w:hAnsi="Arial" w:cs="Arial"/>
          <w:sz w:val="24"/>
          <w:szCs w:val="24"/>
        </w:rPr>
        <w:t>99,1%,</w:t>
      </w:r>
      <w:r w:rsidRPr="00F46F79">
        <w:rPr>
          <w:rFonts w:ascii="Arial" w:eastAsia="Times New Roman" w:hAnsi="Arial" w:cs="Arial"/>
          <w:sz w:val="24"/>
          <w:szCs w:val="24"/>
        </w:rPr>
        <w:t xml:space="preserve"> с</w:t>
      </w:r>
      <w:r w:rsidR="00A40140">
        <w:rPr>
          <w:rFonts w:ascii="Arial" w:eastAsia="Times New Roman" w:hAnsi="Arial" w:cs="Arial"/>
          <w:sz w:val="24"/>
          <w:szCs w:val="24"/>
        </w:rPr>
        <w:t xml:space="preserve"> увеличением </w:t>
      </w:r>
      <w:r w:rsidRPr="00F46F79">
        <w:rPr>
          <w:rFonts w:ascii="Arial" w:eastAsia="Times New Roman" w:hAnsi="Arial" w:cs="Arial"/>
          <w:sz w:val="24"/>
          <w:szCs w:val="24"/>
        </w:rPr>
        <w:t>к 20</w:t>
      </w:r>
      <w:r w:rsidR="00A40140">
        <w:rPr>
          <w:rFonts w:ascii="Arial" w:eastAsia="Times New Roman" w:hAnsi="Arial" w:cs="Arial"/>
          <w:sz w:val="24"/>
          <w:szCs w:val="24"/>
        </w:rPr>
        <w:t>20</w:t>
      </w:r>
      <w:r w:rsidRPr="00F46F79">
        <w:rPr>
          <w:rFonts w:ascii="Arial" w:eastAsia="Times New Roman" w:hAnsi="Arial" w:cs="Arial"/>
          <w:sz w:val="24"/>
          <w:szCs w:val="24"/>
        </w:rPr>
        <w:t xml:space="preserve"> году по расходам на </w:t>
      </w:r>
      <w:r w:rsidR="00A40140">
        <w:rPr>
          <w:rFonts w:ascii="Arial" w:eastAsia="Times New Roman" w:hAnsi="Arial" w:cs="Arial"/>
          <w:sz w:val="24"/>
          <w:szCs w:val="24"/>
        </w:rPr>
        <w:t>1,1</w:t>
      </w:r>
      <w:r w:rsidRPr="00F46F79">
        <w:rPr>
          <w:rFonts w:ascii="Arial" w:eastAsia="Times New Roman" w:hAnsi="Arial" w:cs="Arial"/>
          <w:sz w:val="24"/>
          <w:szCs w:val="24"/>
        </w:rPr>
        <w:t xml:space="preserve"> процентных пункта, по доходам на </w:t>
      </w:r>
      <w:r w:rsidR="00A40140">
        <w:rPr>
          <w:rFonts w:ascii="Arial" w:eastAsia="Times New Roman" w:hAnsi="Arial" w:cs="Arial"/>
          <w:sz w:val="24"/>
          <w:szCs w:val="24"/>
        </w:rPr>
        <w:t>0,9</w:t>
      </w:r>
      <w:r w:rsidRPr="00F46F79">
        <w:rPr>
          <w:rFonts w:ascii="Arial" w:eastAsia="Times New Roman" w:hAnsi="Arial" w:cs="Arial"/>
          <w:sz w:val="24"/>
          <w:szCs w:val="24"/>
        </w:rPr>
        <w:t xml:space="preserve"> процентных пункта.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 xml:space="preserve">Основные характеристики бюджета по итогам отчетного финансового года соответствуют требованиям Бюджетного кодекса. 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Исполнение бюджета за 202</w:t>
      </w:r>
      <w:r w:rsidR="003736F7">
        <w:rPr>
          <w:rFonts w:ascii="Arial" w:eastAsia="Times New Roman" w:hAnsi="Arial" w:cs="Arial"/>
          <w:sz w:val="24"/>
          <w:szCs w:val="24"/>
        </w:rPr>
        <w:t>1</w:t>
      </w:r>
      <w:r w:rsidRPr="00054552">
        <w:rPr>
          <w:rFonts w:ascii="Arial" w:eastAsia="Times New Roman" w:hAnsi="Arial" w:cs="Arial"/>
          <w:sz w:val="24"/>
          <w:szCs w:val="24"/>
        </w:rPr>
        <w:t xml:space="preserve"> год по доходам составило </w:t>
      </w:r>
      <w:r w:rsidR="00455DDD" w:rsidRPr="00455DDD">
        <w:rPr>
          <w:rFonts w:ascii="Arial" w:eastAsia="Times New Roman" w:hAnsi="Arial" w:cs="Arial"/>
          <w:sz w:val="24"/>
          <w:szCs w:val="24"/>
        </w:rPr>
        <w:t xml:space="preserve">2 845 792,6 </w:t>
      </w:r>
      <w:r w:rsidR="002F0378">
        <w:rPr>
          <w:rFonts w:ascii="Arial" w:eastAsia="Times New Roman" w:hAnsi="Arial" w:cs="Arial"/>
          <w:sz w:val="24"/>
          <w:szCs w:val="24"/>
        </w:rPr>
        <w:t>тыс. руб.</w:t>
      </w:r>
      <w:r w:rsidRPr="00054552">
        <w:rPr>
          <w:rFonts w:ascii="Arial" w:eastAsia="Times New Roman" w:hAnsi="Arial" w:cs="Arial"/>
          <w:sz w:val="24"/>
          <w:szCs w:val="24"/>
        </w:rPr>
        <w:t xml:space="preserve">, по расходам – </w:t>
      </w:r>
      <w:r w:rsidR="00455DDD" w:rsidRPr="00455DDD">
        <w:rPr>
          <w:rFonts w:ascii="Arial" w:eastAsia="Times New Roman" w:hAnsi="Arial" w:cs="Arial"/>
          <w:sz w:val="24"/>
          <w:szCs w:val="24"/>
        </w:rPr>
        <w:t>2 871 068,4</w:t>
      </w:r>
      <w:r w:rsidR="00455DDD">
        <w:rPr>
          <w:rFonts w:ascii="Arial" w:eastAsia="Times New Roman" w:hAnsi="Arial" w:cs="Arial"/>
          <w:sz w:val="24"/>
          <w:szCs w:val="24"/>
        </w:rPr>
        <w:t xml:space="preserve"> </w:t>
      </w:r>
      <w:r w:rsidR="002F0378">
        <w:rPr>
          <w:rFonts w:ascii="Arial" w:eastAsia="Times New Roman" w:hAnsi="Arial" w:cs="Arial"/>
          <w:sz w:val="24"/>
          <w:szCs w:val="24"/>
        </w:rPr>
        <w:t>тыс. руб.</w:t>
      </w:r>
      <w:r w:rsidRPr="00054552">
        <w:rPr>
          <w:rFonts w:ascii="Arial" w:eastAsia="Times New Roman" w:hAnsi="Arial" w:cs="Arial"/>
          <w:sz w:val="24"/>
          <w:szCs w:val="24"/>
        </w:rPr>
        <w:t xml:space="preserve">, в результате чего сложился </w:t>
      </w:r>
      <w:r w:rsidR="00455DDD">
        <w:rPr>
          <w:rFonts w:ascii="Arial" w:eastAsia="Times New Roman" w:hAnsi="Arial" w:cs="Arial"/>
          <w:sz w:val="24"/>
          <w:szCs w:val="24"/>
        </w:rPr>
        <w:t>дефицит</w:t>
      </w:r>
      <w:r w:rsidR="005654C9">
        <w:rPr>
          <w:rFonts w:ascii="Arial" w:eastAsia="Times New Roman" w:hAnsi="Arial" w:cs="Arial"/>
          <w:sz w:val="24"/>
          <w:szCs w:val="24"/>
        </w:rPr>
        <w:t xml:space="preserve"> в сумме</w:t>
      </w:r>
      <w:r w:rsidR="005654C9">
        <w:rPr>
          <w:rFonts w:ascii="Arial" w:eastAsia="Times New Roman" w:hAnsi="Arial" w:cs="Arial"/>
          <w:sz w:val="24"/>
          <w:szCs w:val="24"/>
        </w:rPr>
        <w:br/>
      </w:r>
      <w:r w:rsidR="00455DDD" w:rsidRPr="00455DDD">
        <w:rPr>
          <w:rFonts w:ascii="Arial" w:eastAsia="Times New Roman" w:hAnsi="Arial" w:cs="Arial"/>
          <w:sz w:val="24"/>
          <w:szCs w:val="24"/>
        </w:rPr>
        <w:t xml:space="preserve">25 275,8 </w:t>
      </w:r>
      <w:r w:rsidRPr="00054552">
        <w:rPr>
          <w:rFonts w:ascii="Arial" w:eastAsia="Times New Roman" w:hAnsi="Arial" w:cs="Arial"/>
          <w:sz w:val="24"/>
          <w:szCs w:val="24"/>
        </w:rPr>
        <w:t>тыс. руб.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Достоверность поступления доходов, произведенных расходов, поступления и выбытия источников финансирования дефицита бюджета муниципального образования отражены в отчете исполнения бюджета формы 0503117.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В отчетном периоде исполнение райо</w:t>
      </w:r>
      <w:r w:rsidR="005654C9">
        <w:rPr>
          <w:rFonts w:ascii="Arial" w:eastAsia="Times New Roman" w:hAnsi="Arial" w:cs="Arial"/>
          <w:sz w:val="24"/>
          <w:szCs w:val="24"/>
        </w:rPr>
        <w:t>нного бюджета осуществлялось по</w:t>
      </w:r>
      <w:r w:rsidR="005654C9">
        <w:rPr>
          <w:rFonts w:ascii="Arial" w:eastAsia="Times New Roman" w:hAnsi="Arial" w:cs="Arial"/>
          <w:sz w:val="24"/>
          <w:szCs w:val="24"/>
        </w:rPr>
        <w:br/>
      </w:r>
      <w:r w:rsidRPr="00054552">
        <w:rPr>
          <w:rFonts w:ascii="Arial" w:eastAsia="Times New Roman" w:hAnsi="Arial" w:cs="Arial"/>
          <w:sz w:val="24"/>
          <w:szCs w:val="24"/>
        </w:rPr>
        <w:t>13 разделам классификации расходов бюджета. При этом бюджет района сохраняет свою социальную направленность: удельный вес расходов, направленных на социальную защиту граждан и оказание социально-значимых услуг в сферах образования, культуры, здравоохранения, социальной политики, физической культуры и спорта составляет 72,</w:t>
      </w:r>
      <w:r w:rsidR="00EC0870">
        <w:rPr>
          <w:rFonts w:ascii="Arial" w:eastAsia="Times New Roman" w:hAnsi="Arial" w:cs="Arial"/>
          <w:sz w:val="24"/>
          <w:szCs w:val="24"/>
        </w:rPr>
        <w:t>1</w:t>
      </w:r>
      <w:r w:rsidRPr="00054552">
        <w:rPr>
          <w:rFonts w:ascii="Arial" w:eastAsia="Times New Roman" w:hAnsi="Arial" w:cs="Arial"/>
          <w:sz w:val="24"/>
          <w:szCs w:val="24"/>
        </w:rPr>
        <w:t xml:space="preserve">% или </w:t>
      </w:r>
      <w:r w:rsidR="00EC0870">
        <w:rPr>
          <w:rFonts w:ascii="Arial" w:eastAsia="Times New Roman" w:hAnsi="Arial" w:cs="Arial"/>
          <w:sz w:val="24"/>
          <w:szCs w:val="24"/>
        </w:rPr>
        <w:t>2 026 312,1</w:t>
      </w:r>
      <w:r w:rsidRPr="00054552">
        <w:rPr>
          <w:rFonts w:ascii="Arial" w:eastAsia="Times New Roman" w:hAnsi="Arial" w:cs="Arial"/>
          <w:sz w:val="24"/>
          <w:szCs w:val="24"/>
        </w:rPr>
        <w:t xml:space="preserve"> тыс. руб. суммарных расходов бюджета района. 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Наибольший объем расходов района в социальной сфере направлен на цели образования (</w:t>
      </w:r>
      <w:r w:rsidR="00EC0870" w:rsidRPr="00EC0870">
        <w:rPr>
          <w:rFonts w:ascii="Arial" w:eastAsia="Times New Roman" w:hAnsi="Arial" w:cs="Arial"/>
          <w:sz w:val="24"/>
          <w:szCs w:val="24"/>
        </w:rPr>
        <w:t xml:space="preserve">1 862 825,5 </w:t>
      </w:r>
      <w:r w:rsidR="002F0378">
        <w:rPr>
          <w:rFonts w:ascii="Arial" w:eastAsia="Times New Roman" w:hAnsi="Arial" w:cs="Arial"/>
          <w:sz w:val="24"/>
          <w:szCs w:val="24"/>
        </w:rPr>
        <w:t>тыс. руб.</w:t>
      </w:r>
      <w:r w:rsidR="00EC0870" w:rsidRPr="00EC0870">
        <w:rPr>
          <w:rFonts w:ascii="Arial" w:eastAsia="Times New Roman" w:hAnsi="Arial" w:cs="Arial"/>
          <w:sz w:val="24"/>
          <w:szCs w:val="24"/>
        </w:rPr>
        <w:t xml:space="preserve"> – 66,3%</w:t>
      </w:r>
      <w:r w:rsidR="00EC0870">
        <w:rPr>
          <w:rFonts w:ascii="Arial" w:eastAsia="Times New Roman" w:hAnsi="Arial" w:cs="Arial"/>
          <w:sz w:val="24"/>
          <w:szCs w:val="24"/>
        </w:rPr>
        <w:t xml:space="preserve"> </w:t>
      </w:r>
      <w:r w:rsidRPr="00054552">
        <w:rPr>
          <w:rFonts w:ascii="Arial" w:eastAsia="Times New Roman" w:hAnsi="Arial" w:cs="Arial"/>
          <w:sz w:val="24"/>
          <w:szCs w:val="24"/>
        </w:rPr>
        <w:t xml:space="preserve">от общего объема расходов). 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Расходы бюджета осуществлялись в рамках программных и непрограммных направлений. В 202</w:t>
      </w:r>
      <w:r w:rsidR="00EC0870">
        <w:rPr>
          <w:rFonts w:ascii="Arial" w:eastAsia="Times New Roman" w:hAnsi="Arial" w:cs="Arial"/>
          <w:sz w:val="24"/>
          <w:szCs w:val="24"/>
        </w:rPr>
        <w:t>1</w:t>
      </w:r>
      <w:r w:rsidRPr="00054552">
        <w:rPr>
          <w:rFonts w:ascii="Arial" w:eastAsia="Times New Roman" w:hAnsi="Arial" w:cs="Arial"/>
          <w:sz w:val="24"/>
          <w:szCs w:val="24"/>
        </w:rPr>
        <w:t xml:space="preserve"> году реализовано 2</w:t>
      </w:r>
      <w:r w:rsidR="00EC0870">
        <w:rPr>
          <w:rFonts w:ascii="Arial" w:eastAsia="Times New Roman" w:hAnsi="Arial" w:cs="Arial"/>
          <w:sz w:val="24"/>
          <w:szCs w:val="24"/>
        </w:rPr>
        <w:t>2</w:t>
      </w:r>
      <w:r w:rsidRPr="00054552">
        <w:rPr>
          <w:rFonts w:ascii="Arial" w:eastAsia="Times New Roman" w:hAnsi="Arial" w:cs="Arial"/>
          <w:sz w:val="24"/>
          <w:szCs w:val="24"/>
        </w:rPr>
        <w:t xml:space="preserve"> муниципальные программы на общую сумму </w:t>
      </w:r>
      <w:r w:rsidR="00EC0870" w:rsidRPr="00EC0870">
        <w:rPr>
          <w:rFonts w:ascii="Arial" w:eastAsia="Times New Roman" w:hAnsi="Arial" w:cs="Arial"/>
          <w:sz w:val="24"/>
          <w:szCs w:val="24"/>
        </w:rPr>
        <w:t>2 845 251,2</w:t>
      </w:r>
      <w:r w:rsidR="00EC0870">
        <w:rPr>
          <w:rFonts w:ascii="Arial" w:eastAsia="Times New Roman" w:hAnsi="Arial" w:cs="Arial"/>
          <w:sz w:val="24"/>
          <w:szCs w:val="24"/>
        </w:rPr>
        <w:t xml:space="preserve"> </w:t>
      </w:r>
      <w:r w:rsidR="002F0378">
        <w:rPr>
          <w:rFonts w:ascii="Arial" w:eastAsia="Times New Roman" w:hAnsi="Arial" w:cs="Arial"/>
          <w:sz w:val="24"/>
          <w:szCs w:val="24"/>
        </w:rPr>
        <w:t>тыс. руб.</w:t>
      </w:r>
      <w:r w:rsidRPr="00054552">
        <w:rPr>
          <w:rFonts w:ascii="Arial" w:eastAsia="Times New Roman" w:hAnsi="Arial" w:cs="Arial"/>
          <w:sz w:val="24"/>
          <w:szCs w:val="24"/>
        </w:rPr>
        <w:t>, что составило 9</w:t>
      </w:r>
      <w:r w:rsidR="00EC0870">
        <w:rPr>
          <w:rFonts w:ascii="Arial" w:eastAsia="Times New Roman" w:hAnsi="Arial" w:cs="Arial"/>
          <w:sz w:val="24"/>
          <w:szCs w:val="24"/>
        </w:rPr>
        <w:t>9,1</w:t>
      </w:r>
      <w:r w:rsidRPr="00054552">
        <w:rPr>
          <w:rFonts w:ascii="Arial" w:eastAsia="Times New Roman" w:hAnsi="Arial" w:cs="Arial"/>
          <w:sz w:val="24"/>
          <w:szCs w:val="24"/>
        </w:rPr>
        <w:t>% от общего объема расходов районного бюджета и 9</w:t>
      </w:r>
      <w:r w:rsidR="00EC0870">
        <w:rPr>
          <w:rFonts w:ascii="Arial" w:eastAsia="Times New Roman" w:hAnsi="Arial" w:cs="Arial"/>
          <w:sz w:val="24"/>
          <w:szCs w:val="24"/>
        </w:rPr>
        <w:t>7,9</w:t>
      </w:r>
      <w:r w:rsidRPr="00054552">
        <w:rPr>
          <w:rFonts w:ascii="Arial" w:eastAsia="Times New Roman" w:hAnsi="Arial" w:cs="Arial"/>
          <w:sz w:val="24"/>
          <w:szCs w:val="24"/>
        </w:rPr>
        <w:t>% от плановых бюджетных ассигнований.</w:t>
      </w:r>
    </w:p>
    <w:p w:rsidR="00054552" w:rsidRPr="00054552" w:rsidRDefault="00054552" w:rsidP="005654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lastRenderedPageBreak/>
        <w:t xml:space="preserve">Установлено стопроцентное исполнение по </w:t>
      </w:r>
      <w:r w:rsidR="0086017B">
        <w:rPr>
          <w:rFonts w:ascii="Arial" w:eastAsia="Times New Roman" w:hAnsi="Arial" w:cs="Arial"/>
          <w:sz w:val="24"/>
          <w:szCs w:val="24"/>
        </w:rPr>
        <w:t>4</w:t>
      </w:r>
      <w:r w:rsidRPr="00054552">
        <w:rPr>
          <w:rFonts w:ascii="Arial" w:eastAsia="Times New Roman" w:hAnsi="Arial" w:cs="Arial"/>
          <w:sz w:val="24"/>
          <w:szCs w:val="24"/>
        </w:rPr>
        <w:t xml:space="preserve"> муниципальным программам, низкое – </w:t>
      </w:r>
      <w:r w:rsidR="0086017B">
        <w:rPr>
          <w:rFonts w:ascii="Arial" w:eastAsia="Times New Roman" w:hAnsi="Arial" w:cs="Arial"/>
          <w:sz w:val="24"/>
          <w:szCs w:val="24"/>
        </w:rPr>
        <w:t>34,2% «</w:t>
      </w:r>
      <w:r w:rsidR="0086017B" w:rsidRPr="0086017B">
        <w:rPr>
          <w:rFonts w:ascii="Arial" w:eastAsia="Times New Roman" w:hAnsi="Arial" w:cs="Arial"/>
          <w:sz w:val="24"/>
          <w:szCs w:val="24"/>
        </w:rPr>
        <w:t>Развитие архитектурно-градостроительной политики»</w:t>
      </w:r>
      <w:r w:rsidR="00977DD0">
        <w:rPr>
          <w:rFonts w:ascii="Arial" w:eastAsia="Times New Roman" w:hAnsi="Arial" w:cs="Arial"/>
          <w:sz w:val="24"/>
          <w:szCs w:val="24"/>
        </w:rPr>
        <w:t>, что говорит о не достижении целевых показателей, учтенных в муниципальной программе</w:t>
      </w:r>
      <w:r w:rsidRPr="00054552">
        <w:rPr>
          <w:rFonts w:ascii="Arial" w:eastAsia="Times New Roman" w:hAnsi="Arial" w:cs="Arial"/>
          <w:sz w:val="24"/>
          <w:szCs w:val="24"/>
        </w:rPr>
        <w:t>.</w:t>
      </w:r>
    </w:p>
    <w:p w:rsidR="00054552" w:rsidRPr="00054552" w:rsidRDefault="00054552" w:rsidP="0056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>Фактическое исполнение ассигнований муниципального дорожного фонда в 202</w:t>
      </w:r>
      <w:r w:rsidR="0086017B">
        <w:rPr>
          <w:rFonts w:ascii="Arial" w:eastAsia="Times New Roman" w:hAnsi="Arial" w:cs="Arial"/>
          <w:sz w:val="24"/>
          <w:szCs w:val="24"/>
        </w:rPr>
        <w:t>1</w:t>
      </w:r>
      <w:r w:rsidRPr="00054552">
        <w:rPr>
          <w:rFonts w:ascii="Arial" w:eastAsia="Times New Roman" w:hAnsi="Arial" w:cs="Arial"/>
          <w:sz w:val="24"/>
          <w:szCs w:val="24"/>
        </w:rPr>
        <w:t xml:space="preserve"> году составило </w:t>
      </w:r>
      <w:r w:rsidR="0086017B" w:rsidRPr="0086017B">
        <w:rPr>
          <w:rFonts w:ascii="Arial" w:eastAsia="Times New Roman" w:hAnsi="Arial" w:cs="Arial"/>
          <w:sz w:val="24"/>
          <w:szCs w:val="24"/>
        </w:rPr>
        <w:t xml:space="preserve">33 768,9 </w:t>
      </w:r>
      <w:r w:rsidR="002F0378">
        <w:rPr>
          <w:rFonts w:ascii="Arial" w:eastAsia="Times New Roman" w:hAnsi="Arial" w:cs="Arial"/>
          <w:sz w:val="24"/>
          <w:szCs w:val="24"/>
        </w:rPr>
        <w:t>тыс. руб.</w:t>
      </w:r>
      <w:r w:rsidR="0086017B">
        <w:rPr>
          <w:rFonts w:ascii="Arial" w:eastAsia="Times New Roman" w:hAnsi="Arial" w:cs="Arial"/>
          <w:sz w:val="24"/>
          <w:szCs w:val="24"/>
        </w:rPr>
        <w:t xml:space="preserve"> или 100</w:t>
      </w:r>
      <w:r w:rsidR="005654C9">
        <w:rPr>
          <w:rFonts w:ascii="Arial" w:eastAsia="Times New Roman" w:hAnsi="Arial" w:cs="Arial"/>
          <w:sz w:val="24"/>
          <w:szCs w:val="24"/>
        </w:rPr>
        <w:t>% от плановых назначений.</w:t>
      </w:r>
    </w:p>
    <w:p w:rsidR="00054552" w:rsidRPr="00054552" w:rsidRDefault="00054552" w:rsidP="005654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4552">
        <w:rPr>
          <w:rFonts w:ascii="Arial" w:eastAsia="Times New Roman" w:hAnsi="Arial" w:cs="Arial"/>
          <w:sz w:val="24"/>
          <w:szCs w:val="24"/>
        </w:rPr>
        <w:t xml:space="preserve">В рамках национального проекта «Образование», муниципальным образованием «Братский район» исполнено 3 </w:t>
      </w:r>
      <w:r w:rsidR="0086017B" w:rsidRPr="0086017B">
        <w:rPr>
          <w:rFonts w:ascii="Arial" w:eastAsia="Times New Roman" w:hAnsi="Arial" w:cs="Arial"/>
          <w:sz w:val="24"/>
          <w:szCs w:val="24"/>
        </w:rPr>
        <w:t>муниципальных проекта на общую сумму 37 105,2 тыс. руб., или 79,8% от утвержденных плановых назначений</w:t>
      </w:r>
      <w:r w:rsidR="00196CA6">
        <w:rPr>
          <w:rFonts w:ascii="Arial" w:hAnsi="Arial" w:cs="Arial"/>
          <w:sz w:val="24"/>
          <w:szCs w:val="24"/>
        </w:rPr>
        <w:t>:</w:t>
      </w:r>
    </w:p>
    <w:p w:rsidR="00196CA6" w:rsidRDefault="00196CA6" w:rsidP="005654C9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196CA6">
        <w:rPr>
          <w:rFonts w:ascii="Arial" w:hAnsi="Arial" w:cs="Arial"/>
        </w:rPr>
        <w:t>«Современная школа» (Точка роста) –</w:t>
      </w:r>
      <w:r w:rsidR="0086017B">
        <w:rPr>
          <w:rFonts w:ascii="Arial" w:hAnsi="Arial" w:cs="Arial"/>
        </w:rPr>
        <w:t xml:space="preserve"> </w:t>
      </w:r>
      <w:r w:rsidR="0086017B" w:rsidRPr="0086017B">
        <w:rPr>
          <w:rFonts w:ascii="Arial" w:hAnsi="Arial" w:cs="Arial"/>
        </w:rPr>
        <w:t xml:space="preserve">6 537,1 </w:t>
      </w:r>
      <w:r w:rsidRPr="00196CA6">
        <w:rPr>
          <w:rFonts w:ascii="Arial" w:hAnsi="Arial" w:cs="Arial"/>
        </w:rPr>
        <w:t>тыс. руб.</w:t>
      </w:r>
      <w:r>
        <w:rPr>
          <w:rFonts w:ascii="Arial" w:hAnsi="Arial" w:cs="Arial"/>
        </w:rPr>
        <w:t>;</w:t>
      </w:r>
    </w:p>
    <w:p w:rsidR="0086017B" w:rsidRPr="00196CA6" w:rsidRDefault="0086017B" w:rsidP="005654C9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6017B">
        <w:rPr>
          <w:rFonts w:ascii="Arial" w:hAnsi="Arial" w:cs="Arial"/>
        </w:rPr>
        <w:t>«Успех каждого ребенка» – 4 393,2 тыс. руб.</w:t>
      </w:r>
    </w:p>
    <w:p w:rsidR="00196CA6" w:rsidRPr="00196CA6" w:rsidRDefault="0086017B" w:rsidP="005654C9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6017B">
        <w:rPr>
          <w:rFonts w:ascii="Arial" w:hAnsi="Arial" w:cs="Arial"/>
        </w:rPr>
        <w:t>«</w:t>
      </w:r>
      <w:r w:rsidR="005654C9">
        <w:rPr>
          <w:rFonts w:ascii="Arial" w:hAnsi="Arial" w:cs="Arial"/>
        </w:rPr>
        <w:t xml:space="preserve">Содействие занятости женщин – </w:t>
      </w:r>
      <w:r w:rsidRPr="0086017B">
        <w:rPr>
          <w:rFonts w:ascii="Arial" w:hAnsi="Arial" w:cs="Arial"/>
        </w:rPr>
        <w:t>создание условий дошкольного образования</w:t>
      </w:r>
      <w:r>
        <w:rPr>
          <w:rFonts w:ascii="Arial" w:hAnsi="Arial" w:cs="Arial"/>
        </w:rPr>
        <w:t xml:space="preserve"> </w:t>
      </w:r>
      <w:r w:rsidRPr="0086017B">
        <w:rPr>
          <w:rFonts w:ascii="Arial" w:hAnsi="Arial" w:cs="Arial"/>
        </w:rPr>
        <w:t>для детей в возрасте до трех лет» – 26 174,9 тыс.</w:t>
      </w:r>
      <w:r>
        <w:rPr>
          <w:rFonts w:ascii="Arial" w:hAnsi="Arial" w:cs="Arial"/>
        </w:rPr>
        <w:t xml:space="preserve"> р</w:t>
      </w:r>
      <w:r w:rsidRPr="0086017B">
        <w:rPr>
          <w:rFonts w:ascii="Arial" w:hAnsi="Arial" w:cs="Arial"/>
        </w:rPr>
        <w:t>уб</w:t>
      </w:r>
      <w:r>
        <w:rPr>
          <w:rFonts w:ascii="Arial" w:hAnsi="Arial" w:cs="Arial"/>
        </w:rPr>
        <w:t>.</w:t>
      </w:r>
    </w:p>
    <w:p w:rsidR="00196CA6" w:rsidRPr="00196CA6" w:rsidRDefault="00196CA6" w:rsidP="0056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6CA6">
        <w:rPr>
          <w:rFonts w:ascii="Arial" w:eastAsia="Times New Roman" w:hAnsi="Arial" w:cs="Arial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 Показатели отчета об исполнении районного бюджета за 202</w:t>
      </w:r>
      <w:r w:rsidR="005C26A6">
        <w:rPr>
          <w:rFonts w:ascii="Arial" w:eastAsia="Times New Roman" w:hAnsi="Arial" w:cs="Arial"/>
          <w:sz w:val="24"/>
          <w:szCs w:val="24"/>
        </w:rPr>
        <w:t>1</w:t>
      </w:r>
      <w:r w:rsidRPr="00196CA6">
        <w:rPr>
          <w:rFonts w:ascii="Arial" w:eastAsia="Times New Roman" w:hAnsi="Arial" w:cs="Arial"/>
          <w:sz w:val="24"/>
          <w:szCs w:val="24"/>
        </w:rPr>
        <w:t xml:space="preserve"> год подтверждены соответствующей годовой бюджетной отчетностью главных распорядителей бюджетных средств. Согласно годовому отчету муниципального образования и своду бюджетной отчетности ГАБС в ходе внешней проверки расхождений не установлено.</w:t>
      </w:r>
    </w:p>
    <w:p w:rsidR="00196CA6" w:rsidRPr="00196CA6" w:rsidRDefault="00196CA6" w:rsidP="005654C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6CA6">
        <w:rPr>
          <w:rFonts w:ascii="Arial" w:hAnsi="Arial" w:cs="Arial"/>
          <w:color w:val="000000"/>
        </w:rPr>
        <w:t>Годовой отчет муниципального образования «Братский район» за 202</w:t>
      </w:r>
      <w:r w:rsidR="005C26A6">
        <w:rPr>
          <w:rFonts w:ascii="Arial" w:hAnsi="Arial" w:cs="Arial"/>
          <w:color w:val="000000"/>
        </w:rPr>
        <w:t>1</w:t>
      </w:r>
      <w:r w:rsidRPr="00196CA6">
        <w:rPr>
          <w:rFonts w:ascii="Arial" w:hAnsi="Arial" w:cs="Arial"/>
          <w:color w:val="000000"/>
        </w:rPr>
        <w:t xml:space="preserve"> год сформирован с учетом замечаний и рекомендаций КСО Братского района, отраженных в заключение на годовой отчет за 20</w:t>
      </w:r>
      <w:r w:rsidR="005C26A6">
        <w:rPr>
          <w:rFonts w:ascii="Arial" w:hAnsi="Arial" w:cs="Arial"/>
          <w:color w:val="000000"/>
        </w:rPr>
        <w:t>20</w:t>
      </w:r>
      <w:r w:rsidRPr="00196CA6">
        <w:rPr>
          <w:rFonts w:ascii="Arial" w:hAnsi="Arial" w:cs="Arial"/>
          <w:color w:val="000000"/>
        </w:rPr>
        <w:t xml:space="preserve"> год. </w:t>
      </w:r>
    </w:p>
    <w:p w:rsidR="00BB6924" w:rsidRDefault="00BB6924" w:rsidP="005654C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B6924">
        <w:rPr>
          <w:rFonts w:ascii="Arial" w:hAnsi="Arial" w:cs="Arial"/>
          <w:color w:val="auto"/>
        </w:rPr>
        <w:t>Фактов недостоверных отчетных данных, искажений бюджетной отчетности, осуществления расходов, не предусмотренных бюджетом, проверкой не установлено.</w:t>
      </w:r>
    </w:p>
    <w:p w:rsidR="007B7711" w:rsidRPr="005654C9" w:rsidRDefault="00C14BB0" w:rsidP="006939C4">
      <w:pPr>
        <w:pStyle w:val="a4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654C9">
        <w:rPr>
          <w:rFonts w:ascii="Arial" w:hAnsi="Arial" w:cs="Arial"/>
          <w:sz w:val="24"/>
          <w:szCs w:val="24"/>
          <w:u w:val="single"/>
        </w:rPr>
        <w:t>Внешняя проверка годовых отчетов об исполнении бюджетов сельских поселений за 202</w:t>
      </w:r>
      <w:r w:rsidR="00BA6195" w:rsidRPr="005654C9">
        <w:rPr>
          <w:rFonts w:ascii="Arial" w:hAnsi="Arial" w:cs="Arial"/>
          <w:sz w:val="24"/>
          <w:szCs w:val="24"/>
          <w:u w:val="single"/>
        </w:rPr>
        <w:t>1</w:t>
      </w:r>
      <w:r w:rsidRPr="005654C9">
        <w:rPr>
          <w:rFonts w:ascii="Arial" w:hAnsi="Arial" w:cs="Arial"/>
          <w:sz w:val="24"/>
          <w:szCs w:val="24"/>
          <w:u w:val="single"/>
        </w:rPr>
        <w:t xml:space="preserve"> год.</w:t>
      </w:r>
    </w:p>
    <w:p w:rsidR="009D2625" w:rsidRPr="00AE513D" w:rsidRDefault="00C14BB0" w:rsidP="00C92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проведена во всех муниципальных образованиях</w:t>
      </w:r>
      <w:r w:rsidR="00D5173C">
        <w:rPr>
          <w:rFonts w:ascii="Arial" w:hAnsi="Arial" w:cs="Arial"/>
          <w:sz w:val="24"/>
          <w:szCs w:val="24"/>
        </w:rPr>
        <w:t>, и</w:t>
      </w:r>
      <w:r w:rsidR="00D5173C" w:rsidRPr="00054552">
        <w:rPr>
          <w:rFonts w:ascii="Arial" w:eastAsia="Times New Roman" w:hAnsi="Arial" w:cs="Arial"/>
          <w:sz w:val="24"/>
          <w:szCs w:val="24"/>
        </w:rPr>
        <w:t xml:space="preserve">сполнение </w:t>
      </w:r>
      <w:r w:rsidR="009D2625">
        <w:rPr>
          <w:rFonts w:ascii="Arial" w:hAnsi="Arial" w:cs="Arial"/>
          <w:sz w:val="24"/>
          <w:szCs w:val="24"/>
        </w:rPr>
        <w:t>о</w:t>
      </w:r>
      <w:r w:rsidR="009D2625" w:rsidRPr="00AE513D">
        <w:rPr>
          <w:rFonts w:ascii="Arial" w:hAnsi="Arial" w:cs="Arial"/>
          <w:sz w:val="24"/>
          <w:szCs w:val="24"/>
        </w:rPr>
        <w:t>сновны</w:t>
      </w:r>
      <w:r w:rsidR="009D2625">
        <w:rPr>
          <w:rFonts w:ascii="Arial" w:hAnsi="Arial" w:cs="Arial"/>
          <w:sz w:val="24"/>
          <w:szCs w:val="24"/>
        </w:rPr>
        <w:t>х</w:t>
      </w:r>
      <w:r w:rsidR="009D2625" w:rsidRPr="00AE513D">
        <w:rPr>
          <w:rFonts w:ascii="Arial" w:hAnsi="Arial" w:cs="Arial"/>
          <w:sz w:val="24"/>
          <w:szCs w:val="24"/>
        </w:rPr>
        <w:t xml:space="preserve"> показател</w:t>
      </w:r>
      <w:r w:rsidR="009D2625">
        <w:rPr>
          <w:rFonts w:ascii="Arial" w:hAnsi="Arial" w:cs="Arial"/>
          <w:sz w:val="24"/>
          <w:szCs w:val="24"/>
        </w:rPr>
        <w:t>ей</w:t>
      </w:r>
      <w:r w:rsidR="009D2625" w:rsidRPr="00AE513D">
        <w:rPr>
          <w:rFonts w:ascii="Arial" w:hAnsi="Arial" w:cs="Arial"/>
          <w:sz w:val="24"/>
          <w:szCs w:val="24"/>
        </w:rPr>
        <w:t xml:space="preserve"> </w:t>
      </w:r>
      <w:r w:rsidR="00D5173C" w:rsidRPr="00054552">
        <w:rPr>
          <w:rFonts w:ascii="Arial" w:eastAsia="Times New Roman" w:hAnsi="Arial" w:cs="Arial"/>
          <w:sz w:val="24"/>
          <w:szCs w:val="24"/>
        </w:rPr>
        <w:t>бюджет</w:t>
      </w:r>
      <w:r w:rsidR="009D2625">
        <w:rPr>
          <w:rFonts w:ascii="Arial" w:eastAsia="Times New Roman" w:hAnsi="Arial" w:cs="Arial"/>
          <w:sz w:val="24"/>
          <w:szCs w:val="24"/>
        </w:rPr>
        <w:t>ов сельских поселений за</w:t>
      </w:r>
      <w:r w:rsidR="00D5173C" w:rsidRPr="00054552">
        <w:rPr>
          <w:rFonts w:ascii="Arial" w:eastAsia="Times New Roman" w:hAnsi="Arial" w:cs="Arial"/>
          <w:sz w:val="24"/>
          <w:szCs w:val="24"/>
        </w:rPr>
        <w:t xml:space="preserve"> 202</w:t>
      </w:r>
      <w:r w:rsidR="00C92EDE">
        <w:rPr>
          <w:rFonts w:ascii="Arial" w:eastAsia="Times New Roman" w:hAnsi="Arial" w:cs="Arial"/>
          <w:sz w:val="24"/>
          <w:szCs w:val="24"/>
        </w:rPr>
        <w:t>1</w:t>
      </w:r>
      <w:r w:rsidR="00D5173C" w:rsidRPr="00054552">
        <w:rPr>
          <w:rFonts w:ascii="Arial" w:eastAsia="Times New Roman" w:hAnsi="Arial" w:cs="Arial"/>
          <w:sz w:val="24"/>
          <w:szCs w:val="24"/>
        </w:rPr>
        <w:t xml:space="preserve"> </w:t>
      </w:r>
      <w:r w:rsidR="009D2625">
        <w:rPr>
          <w:rFonts w:ascii="Arial" w:eastAsia="Times New Roman" w:hAnsi="Arial" w:cs="Arial"/>
          <w:sz w:val="24"/>
          <w:szCs w:val="24"/>
        </w:rPr>
        <w:t xml:space="preserve">год </w:t>
      </w:r>
      <w:r w:rsidR="009D2625" w:rsidRPr="00AE513D">
        <w:rPr>
          <w:rFonts w:ascii="Arial" w:hAnsi="Arial" w:cs="Arial"/>
          <w:sz w:val="24"/>
          <w:szCs w:val="24"/>
        </w:rPr>
        <w:t>приведен</w:t>
      </w:r>
      <w:r w:rsidR="002749DC">
        <w:rPr>
          <w:rFonts w:ascii="Arial" w:hAnsi="Arial" w:cs="Arial"/>
          <w:sz w:val="24"/>
          <w:szCs w:val="24"/>
        </w:rPr>
        <w:t>о</w:t>
      </w:r>
      <w:r w:rsidR="009D2625" w:rsidRPr="00AE513D">
        <w:rPr>
          <w:rFonts w:ascii="Arial" w:hAnsi="Arial" w:cs="Arial"/>
          <w:sz w:val="24"/>
          <w:szCs w:val="24"/>
        </w:rPr>
        <w:t xml:space="preserve"> в таблиц</w:t>
      </w:r>
      <w:r w:rsidR="009D2625">
        <w:rPr>
          <w:rFonts w:ascii="Arial" w:hAnsi="Arial" w:cs="Arial"/>
          <w:sz w:val="24"/>
          <w:szCs w:val="24"/>
        </w:rPr>
        <w:t>е</w:t>
      </w:r>
      <w:r w:rsidR="009D2625" w:rsidRPr="00AE513D">
        <w:rPr>
          <w:rFonts w:ascii="Arial" w:hAnsi="Arial" w:cs="Arial"/>
          <w:sz w:val="24"/>
          <w:szCs w:val="24"/>
        </w:rPr>
        <w:t>:</w:t>
      </w:r>
    </w:p>
    <w:p w:rsidR="00D5173C" w:rsidRPr="00196CA6" w:rsidRDefault="009D2625" w:rsidP="00401E0C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37"/>
        <w:gridCol w:w="1480"/>
        <w:gridCol w:w="1459"/>
      </w:tblGrid>
      <w:tr w:rsidR="00D8771B" w:rsidRPr="00D8771B" w:rsidTr="006939C4">
        <w:trPr>
          <w:trHeight w:val="765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доходов бюджета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(-)/ профицит (+) бюджета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Большеокинское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22 084,5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8771B" w:rsidRPr="00D8771B" w:rsidRDefault="00C92EDE" w:rsidP="00C9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22 611,3</w:t>
            </w:r>
            <w:r w:rsidR="00D8771B"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8771B" w:rsidRPr="00D8771B" w:rsidRDefault="00C92EDE" w:rsidP="00C9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-526,8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Добчурское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15 628,7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15 039,2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605,6</w:t>
            </w:r>
          </w:p>
        </w:tc>
      </w:tr>
      <w:tr w:rsidR="00C92EDE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</w:tcPr>
          <w:p w:rsidR="00C92EDE" w:rsidRPr="00D8771B" w:rsidRDefault="00C92EDE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Вихоревское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92EDE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151 488,8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92EDE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152 020,4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2EDE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-531,6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15 058,4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14 466,1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592,3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Илирское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27 661,2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28 459,1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-797,9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24 414,8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28 333,8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-3 919,0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Карахунское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C9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21 800,8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23 050,2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C9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-1 249,4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29 983,9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29 664,0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319,9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Булакское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32 401,8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32 535,4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-133,6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11 722,9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11 722,3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Кобляковское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27 200,7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26 713,2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487,5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Куватское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18 552,8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18 556,6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21 813,8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21 675,3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138,5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Наратайское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21 276,1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21 491,4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-215,3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Озернинское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18 121,6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19 053,2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-931,6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Покоснинское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36 654,0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6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36 864,2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-210,2</w:t>
            </w:r>
          </w:p>
        </w:tc>
      </w:tr>
      <w:tr w:rsidR="00D8771B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Прибойнинское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771B" w:rsidRPr="00D8771B" w:rsidRDefault="00C92EDE" w:rsidP="00D87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14 058,4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6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13 631,1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8771B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427,3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Прибрежнинское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35 235,3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36 228,6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-993,3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Тарминское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16 901,9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6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16 618,3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283,6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21 412,1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6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20 303,2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1 108,9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Тэмьское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18 181,8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6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Тангуйское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101 002,2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103 236,4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-2 234,2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Харанжинское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27 780,7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22 797,4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-16,7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Шумиловское</w:t>
            </w:r>
            <w:proofErr w:type="spellEnd"/>
            <w:r w:rsidRPr="00D87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18 944,2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17 982,8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66096" w:rsidRPr="00D8771B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961,4</w:t>
            </w:r>
          </w:p>
        </w:tc>
      </w:tr>
      <w:tr w:rsidR="00366096" w:rsidRPr="00D8771B" w:rsidTr="006939C4">
        <w:trPr>
          <w:trHeight w:val="300"/>
          <w:jc w:val="center"/>
        </w:trPr>
        <w:tc>
          <w:tcPr>
            <w:tcW w:w="4980" w:type="dxa"/>
            <w:shd w:val="clear" w:color="auto" w:fill="auto"/>
            <w:vAlign w:val="center"/>
            <w:hideMark/>
          </w:tcPr>
          <w:p w:rsidR="00366096" w:rsidRPr="00D8771B" w:rsidRDefault="00366096" w:rsidP="0036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6096" w:rsidRPr="00C92EDE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744 381,4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66096" w:rsidRPr="00C92EDE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750 666,3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366096" w:rsidRPr="00C92EDE" w:rsidRDefault="00366096" w:rsidP="00366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-6 284,9</w:t>
            </w:r>
          </w:p>
        </w:tc>
      </w:tr>
    </w:tbl>
    <w:p w:rsidR="008734DA" w:rsidRDefault="008734DA" w:rsidP="006939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2625">
        <w:rPr>
          <w:rFonts w:ascii="Arial" w:hAnsi="Arial" w:cs="Arial"/>
          <w:sz w:val="24"/>
          <w:szCs w:val="24"/>
        </w:rPr>
        <w:t>Основные нарушения, установленные при проведении внешней проверки годовой бюджетной отчетности 2</w:t>
      </w:r>
      <w:r w:rsidR="00B36F46">
        <w:rPr>
          <w:rFonts w:ascii="Arial" w:hAnsi="Arial" w:cs="Arial"/>
          <w:sz w:val="24"/>
          <w:szCs w:val="24"/>
        </w:rPr>
        <w:t>4</w:t>
      </w:r>
      <w:r w:rsidRPr="009D2625">
        <w:rPr>
          <w:rFonts w:ascii="Arial" w:hAnsi="Arial" w:cs="Arial"/>
          <w:sz w:val="24"/>
          <w:szCs w:val="24"/>
        </w:rPr>
        <w:t xml:space="preserve"> поселений:</w:t>
      </w:r>
    </w:p>
    <w:p w:rsidR="00DC431C" w:rsidRPr="00D0230A" w:rsidRDefault="000D7883" w:rsidP="00D0230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30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0230A">
        <w:rPr>
          <w:rFonts w:ascii="Arial" w:hAnsi="Arial" w:cs="Arial"/>
          <w:sz w:val="24"/>
          <w:szCs w:val="24"/>
        </w:rPr>
        <w:t>Куватском</w:t>
      </w:r>
      <w:proofErr w:type="spellEnd"/>
      <w:r w:rsidRPr="00D0230A">
        <w:rPr>
          <w:rFonts w:ascii="Arial" w:hAnsi="Arial" w:cs="Arial"/>
          <w:sz w:val="24"/>
          <w:szCs w:val="24"/>
        </w:rPr>
        <w:t xml:space="preserve"> </w:t>
      </w:r>
      <w:r w:rsidR="00DC431C" w:rsidRPr="00D0230A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DC431C" w:rsidRPr="00D0230A">
        <w:rPr>
          <w:rFonts w:ascii="Arial" w:hAnsi="Arial" w:cs="Arial"/>
          <w:sz w:val="24"/>
          <w:szCs w:val="24"/>
        </w:rPr>
        <w:t>Зябинском</w:t>
      </w:r>
      <w:proofErr w:type="spellEnd"/>
      <w:r w:rsidR="00DC431C" w:rsidRPr="00D0230A">
        <w:rPr>
          <w:rFonts w:ascii="Arial" w:hAnsi="Arial" w:cs="Arial"/>
          <w:sz w:val="24"/>
          <w:szCs w:val="24"/>
        </w:rPr>
        <w:t xml:space="preserve"> сельских поселениях</w:t>
      </w:r>
      <w:r w:rsidRPr="00D0230A">
        <w:rPr>
          <w:rFonts w:ascii="Arial" w:hAnsi="Arial" w:cs="Arial"/>
          <w:sz w:val="24"/>
          <w:szCs w:val="24"/>
        </w:rPr>
        <w:t xml:space="preserve"> нарушен порядок принятия проекта решения об исполнении бюджета за 2021 год. На внешнюю проверку предоставлены </w:t>
      </w:r>
      <w:r w:rsidR="00DC431C" w:rsidRPr="00D0230A">
        <w:rPr>
          <w:rFonts w:ascii="Arial" w:hAnsi="Arial" w:cs="Arial"/>
          <w:sz w:val="24"/>
          <w:szCs w:val="24"/>
        </w:rPr>
        <w:t>документы, утвержденные р</w:t>
      </w:r>
      <w:r w:rsidR="006939C4" w:rsidRPr="00D0230A">
        <w:rPr>
          <w:rFonts w:ascii="Arial" w:hAnsi="Arial" w:cs="Arial"/>
          <w:sz w:val="24"/>
          <w:szCs w:val="24"/>
        </w:rPr>
        <w:t>ешениями Дум вышеуказанных МО –</w:t>
      </w:r>
      <w:r w:rsidR="006939C4" w:rsidRPr="00D0230A">
        <w:rPr>
          <w:rFonts w:ascii="Arial" w:hAnsi="Arial" w:cs="Arial"/>
          <w:sz w:val="24"/>
          <w:szCs w:val="24"/>
        </w:rPr>
        <w:br/>
      </w:r>
      <w:r w:rsidR="00DC431C" w:rsidRPr="00D0230A">
        <w:rPr>
          <w:rFonts w:ascii="Arial" w:hAnsi="Arial" w:cs="Arial"/>
          <w:sz w:val="24"/>
          <w:szCs w:val="24"/>
        </w:rPr>
        <w:t>от 11.04.2022 №128А, от 21.02.2022 №119.</w:t>
      </w:r>
    </w:p>
    <w:p w:rsidR="008734DA" w:rsidRPr="006939C4" w:rsidRDefault="008734DA" w:rsidP="006939C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9C4">
        <w:rPr>
          <w:rFonts w:ascii="Arial" w:hAnsi="Arial" w:cs="Arial"/>
          <w:sz w:val="24"/>
          <w:szCs w:val="24"/>
        </w:rPr>
        <w:t xml:space="preserve">нарушен п. 3 ст.264.4 БК РФ – отчетность </w:t>
      </w:r>
      <w:r w:rsidR="00B36F46" w:rsidRPr="006939C4">
        <w:rPr>
          <w:rFonts w:ascii="Arial" w:hAnsi="Arial" w:cs="Arial"/>
          <w:sz w:val="24"/>
          <w:szCs w:val="24"/>
        </w:rPr>
        <w:t>2</w:t>
      </w:r>
      <w:r w:rsidRPr="006939C4">
        <w:rPr>
          <w:rFonts w:ascii="Arial" w:hAnsi="Arial" w:cs="Arial"/>
          <w:sz w:val="24"/>
          <w:szCs w:val="24"/>
        </w:rPr>
        <w:t xml:space="preserve"> сельск</w:t>
      </w:r>
      <w:r w:rsidR="00B36F46" w:rsidRPr="006939C4">
        <w:rPr>
          <w:rFonts w:ascii="Arial" w:hAnsi="Arial" w:cs="Arial"/>
          <w:sz w:val="24"/>
          <w:szCs w:val="24"/>
        </w:rPr>
        <w:t>их</w:t>
      </w:r>
      <w:r w:rsidRPr="006939C4">
        <w:rPr>
          <w:rFonts w:ascii="Arial" w:hAnsi="Arial" w:cs="Arial"/>
          <w:sz w:val="24"/>
          <w:szCs w:val="24"/>
        </w:rPr>
        <w:t xml:space="preserve"> поселени</w:t>
      </w:r>
      <w:r w:rsidR="00B36F46" w:rsidRPr="006939C4">
        <w:rPr>
          <w:rFonts w:ascii="Arial" w:hAnsi="Arial" w:cs="Arial"/>
          <w:sz w:val="24"/>
          <w:szCs w:val="24"/>
        </w:rPr>
        <w:t>й</w:t>
      </w:r>
      <w:r w:rsidR="009D2625" w:rsidRPr="006939C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Прибойнинского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 </w:t>
      </w:r>
      <w:r w:rsidR="00B36F46" w:rsidRPr="006939C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Зябинского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 </w:t>
      </w:r>
      <w:r w:rsidR="009D2625" w:rsidRPr="006939C4">
        <w:rPr>
          <w:rFonts w:ascii="Arial" w:hAnsi="Arial" w:cs="Arial"/>
          <w:sz w:val="24"/>
          <w:szCs w:val="24"/>
        </w:rPr>
        <w:t>муниципальн</w:t>
      </w:r>
      <w:r w:rsidR="00B36F46" w:rsidRPr="006939C4">
        <w:rPr>
          <w:rFonts w:ascii="Arial" w:hAnsi="Arial" w:cs="Arial"/>
          <w:sz w:val="24"/>
          <w:szCs w:val="24"/>
        </w:rPr>
        <w:t>ых</w:t>
      </w:r>
      <w:r w:rsidR="009D2625" w:rsidRPr="006939C4">
        <w:rPr>
          <w:rFonts w:ascii="Arial" w:hAnsi="Arial" w:cs="Arial"/>
          <w:sz w:val="24"/>
          <w:szCs w:val="24"/>
        </w:rPr>
        <w:t xml:space="preserve"> образовани</w:t>
      </w:r>
      <w:r w:rsidR="00B36F46" w:rsidRPr="006939C4">
        <w:rPr>
          <w:rFonts w:ascii="Arial" w:hAnsi="Arial" w:cs="Arial"/>
          <w:sz w:val="24"/>
          <w:szCs w:val="24"/>
        </w:rPr>
        <w:t>й</w:t>
      </w:r>
      <w:r w:rsidR="009D2625" w:rsidRPr="006939C4">
        <w:rPr>
          <w:rFonts w:ascii="Arial" w:hAnsi="Arial" w:cs="Arial"/>
          <w:sz w:val="24"/>
          <w:szCs w:val="24"/>
        </w:rPr>
        <w:t>,</w:t>
      </w:r>
      <w:r w:rsidRPr="006939C4">
        <w:rPr>
          <w:rFonts w:ascii="Arial" w:hAnsi="Arial" w:cs="Arial"/>
          <w:sz w:val="24"/>
          <w:szCs w:val="24"/>
        </w:rPr>
        <w:t xml:space="preserve"> предоставлена с нарушением сроков</w:t>
      </w:r>
      <w:r w:rsidR="00B36F46" w:rsidRPr="006939C4">
        <w:rPr>
          <w:rFonts w:ascii="Arial" w:hAnsi="Arial" w:cs="Arial"/>
          <w:sz w:val="24"/>
          <w:szCs w:val="24"/>
        </w:rPr>
        <w:t xml:space="preserve"> (при этом ежегодное нарушение данной статьи по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Прибойнинскому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 МО)</w:t>
      </w:r>
      <w:r w:rsidRPr="006939C4">
        <w:rPr>
          <w:rFonts w:ascii="Arial" w:hAnsi="Arial" w:cs="Arial"/>
          <w:sz w:val="24"/>
          <w:szCs w:val="24"/>
        </w:rPr>
        <w:t>;</w:t>
      </w:r>
    </w:p>
    <w:p w:rsidR="00D8771B" w:rsidRPr="006939C4" w:rsidRDefault="008734DA" w:rsidP="006939C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9C4">
        <w:rPr>
          <w:rFonts w:ascii="Arial" w:hAnsi="Arial" w:cs="Arial"/>
          <w:sz w:val="24"/>
          <w:szCs w:val="24"/>
        </w:rPr>
        <w:t>нарушен п.3 ст. 264.1 БК РФ – документы и материалы к отчету об исполнении бюджета предоставлены не в полном объеме у 1</w:t>
      </w:r>
      <w:r w:rsidR="00B36F46" w:rsidRPr="006939C4">
        <w:rPr>
          <w:rFonts w:ascii="Arial" w:hAnsi="Arial" w:cs="Arial"/>
          <w:sz w:val="24"/>
          <w:szCs w:val="24"/>
        </w:rPr>
        <w:t>8</w:t>
      </w:r>
      <w:r w:rsidRPr="006939C4">
        <w:rPr>
          <w:rFonts w:ascii="Arial" w:hAnsi="Arial" w:cs="Arial"/>
          <w:sz w:val="24"/>
          <w:szCs w:val="24"/>
        </w:rPr>
        <w:t xml:space="preserve"> сельских поселений</w:t>
      </w:r>
      <w:r w:rsidR="009D2625" w:rsidRPr="006939C4">
        <w:rPr>
          <w:rFonts w:ascii="Arial" w:hAnsi="Arial" w:cs="Arial"/>
          <w:sz w:val="24"/>
          <w:szCs w:val="24"/>
        </w:rPr>
        <w:t xml:space="preserve">, в т. ч.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Большеокинского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Добчурского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Зябинского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Илирско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Калтукско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Кежемско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>, Ключи-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Булакско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Кобляковско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Куватско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771B" w:rsidRPr="006939C4">
        <w:rPr>
          <w:rFonts w:ascii="Arial" w:hAnsi="Arial" w:cs="Arial"/>
          <w:sz w:val="24"/>
          <w:szCs w:val="24"/>
        </w:rPr>
        <w:t>Наратайского</w:t>
      </w:r>
      <w:proofErr w:type="spellEnd"/>
      <w:r w:rsidR="00D8771B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Озернинско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Тарминского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6F46" w:rsidRPr="006939C4">
        <w:rPr>
          <w:rFonts w:ascii="Arial" w:hAnsi="Arial" w:cs="Arial"/>
          <w:sz w:val="24"/>
          <w:szCs w:val="24"/>
        </w:rPr>
        <w:t>Турманского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Тэмьско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9D2625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Тангуйско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 и</w:t>
      </w:r>
      <w:r w:rsidR="009D2625" w:rsidRPr="0069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625" w:rsidRPr="006939C4">
        <w:rPr>
          <w:rFonts w:ascii="Arial" w:hAnsi="Arial" w:cs="Arial"/>
          <w:sz w:val="24"/>
          <w:szCs w:val="24"/>
        </w:rPr>
        <w:t>Харанжинско</w:t>
      </w:r>
      <w:r w:rsidR="00D8771B" w:rsidRPr="006939C4">
        <w:rPr>
          <w:rFonts w:ascii="Arial" w:hAnsi="Arial" w:cs="Arial"/>
          <w:sz w:val="24"/>
          <w:szCs w:val="24"/>
        </w:rPr>
        <w:t>го</w:t>
      </w:r>
      <w:proofErr w:type="spellEnd"/>
      <w:r w:rsidR="00B36F46" w:rsidRPr="006939C4">
        <w:rPr>
          <w:rFonts w:ascii="Arial" w:hAnsi="Arial" w:cs="Arial"/>
          <w:sz w:val="24"/>
          <w:szCs w:val="24"/>
        </w:rPr>
        <w:t xml:space="preserve"> </w:t>
      </w:r>
      <w:r w:rsidR="009D2625" w:rsidRPr="006939C4">
        <w:rPr>
          <w:rFonts w:ascii="Arial" w:hAnsi="Arial" w:cs="Arial"/>
          <w:sz w:val="24"/>
          <w:szCs w:val="24"/>
        </w:rPr>
        <w:t>муниципальны</w:t>
      </w:r>
      <w:r w:rsidR="00D8771B" w:rsidRPr="006939C4">
        <w:rPr>
          <w:rFonts w:ascii="Arial" w:hAnsi="Arial" w:cs="Arial"/>
          <w:sz w:val="24"/>
          <w:szCs w:val="24"/>
        </w:rPr>
        <w:t>х</w:t>
      </w:r>
      <w:r w:rsidR="009D2625" w:rsidRPr="006939C4">
        <w:rPr>
          <w:rFonts w:ascii="Arial" w:hAnsi="Arial" w:cs="Arial"/>
          <w:sz w:val="24"/>
          <w:szCs w:val="24"/>
        </w:rPr>
        <w:t xml:space="preserve"> образовани</w:t>
      </w:r>
      <w:r w:rsidR="00D8771B" w:rsidRPr="006939C4">
        <w:rPr>
          <w:rFonts w:ascii="Arial" w:hAnsi="Arial" w:cs="Arial"/>
          <w:sz w:val="24"/>
          <w:szCs w:val="24"/>
        </w:rPr>
        <w:t>й;</w:t>
      </w:r>
    </w:p>
    <w:p w:rsidR="008734DA" w:rsidRPr="006939C4" w:rsidRDefault="00B36F46" w:rsidP="006939C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9C4">
        <w:rPr>
          <w:rFonts w:ascii="Arial" w:hAnsi="Arial" w:cs="Arial"/>
          <w:sz w:val="24"/>
          <w:szCs w:val="24"/>
        </w:rPr>
        <w:t>в нарушение требований ст.11 Закона о бухгалтерском учете,</w:t>
      </w:r>
      <w:r w:rsidR="008734DA" w:rsidRPr="006939C4">
        <w:rPr>
          <w:rFonts w:ascii="Arial" w:hAnsi="Arial" w:cs="Arial"/>
          <w:sz w:val="24"/>
          <w:szCs w:val="24"/>
        </w:rPr>
        <w:t xml:space="preserve"> п.7 Инструкции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Pr="006939C4">
        <w:rPr>
          <w:rFonts w:ascii="Arial" w:hAnsi="Arial" w:cs="Arial"/>
          <w:sz w:val="24"/>
          <w:szCs w:val="24"/>
        </w:rPr>
        <w:t>,</w:t>
      </w:r>
      <w:r w:rsidRPr="00B36F46">
        <w:t xml:space="preserve"> </w:t>
      </w:r>
      <w:r w:rsidRPr="006939C4">
        <w:rPr>
          <w:rFonts w:ascii="Arial" w:hAnsi="Arial" w:cs="Arial"/>
          <w:sz w:val="24"/>
          <w:szCs w:val="24"/>
        </w:rPr>
        <w:t xml:space="preserve">п.82 ФСБУ «Концептуальные основы» в годовых отчетах 2-х сельских поселений отсутствует информация о проведении годовой инвентаризация активов и обязательств перед составлением </w:t>
      </w:r>
      <w:r w:rsidR="00040D3D" w:rsidRPr="006939C4">
        <w:rPr>
          <w:rFonts w:ascii="Arial" w:hAnsi="Arial" w:cs="Arial"/>
          <w:sz w:val="24"/>
          <w:szCs w:val="24"/>
        </w:rPr>
        <w:t>годовой бюджетной отчетности: Ключи-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Булакском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8771B" w:rsidRPr="006939C4">
        <w:rPr>
          <w:rFonts w:ascii="Arial" w:hAnsi="Arial" w:cs="Arial"/>
          <w:sz w:val="24"/>
          <w:szCs w:val="24"/>
        </w:rPr>
        <w:t>Тангуйском</w:t>
      </w:r>
      <w:proofErr w:type="spellEnd"/>
      <w:r w:rsidR="00D8771B" w:rsidRPr="006939C4">
        <w:rPr>
          <w:rFonts w:ascii="Arial" w:hAnsi="Arial" w:cs="Arial"/>
          <w:sz w:val="24"/>
          <w:szCs w:val="24"/>
        </w:rPr>
        <w:t xml:space="preserve"> муниципальных образованиях</w:t>
      </w:r>
      <w:r w:rsidR="008734DA" w:rsidRPr="006939C4">
        <w:rPr>
          <w:rFonts w:ascii="Arial" w:hAnsi="Arial" w:cs="Arial"/>
          <w:sz w:val="24"/>
          <w:szCs w:val="24"/>
        </w:rPr>
        <w:t>;</w:t>
      </w:r>
    </w:p>
    <w:p w:rsidR="008734DA" w:rsidRPr="006939C4" w:rsidRDefault="008734DA" w:rsidP="006939C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9C4">
        <w:rPr>
          <w:rFonts w:ascii="Arial" w:hAnsi="Arial" w:cs="Arial"/>
          <w:sz w:val="24"/>
          <w:szCs w:val="24"/>
        </w:rPr>
        <w:t xml:space="preserve">в </w:t>
      </w:r>
      <w:r w:rsidR="00040D3D" w:rsidRPr="006939C4">
        <w:rPr>
          <w:rFonts w:ascii="Arial" w:hAnsi="Arial" w:cs="Arial"/>
          <w:sz w:val="24"/>
          <w:szCs w:val="24"/>
        </w:rPr>
        <w:t>10 муниципальных образованиях:</w:t>
      </w:r>
      <w:r w:rsidR="00040D3D" w:rsidRPr="00040D3D">
        <w:t xml:space="preserve">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Добчурском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Илирском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Калтукском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Кежемском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>,</w:t>
      </w:r>
      <w:r w:rsidR="00040D3D" w:rsidRPr="00040D3D">
        <w:t xml:space="preserve"> </w:t>
      </w:r>
      <w:r w:rsidR="00040D3D" w:rsidRPr="006939C4">
        <w:rPr>
          <w:rFonts w:ascii="Arial" w:hAnsi="Arial" w:cs="Arial"/>
          <w:sz w:val="24"/>
          <w:szCs w:val="24"/>
        </w:rPr>
        <w:t>Ключи-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Булакском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Куватском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Кузнецовском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Наратайском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Тангуйском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40D3D" w:rsidRPr="006939C4">
        <w:rPr>
          <w:rFonts w:ascii="Arial" w:hAnsi="Arial" w:cs="Arial"/>
          <w:sz w:val="24"/>
          <w:szCs w:val="24"/>
        </w:rPr>
        <w:t>Харанжинском</w:t>
      </w:r>
      <w:proofErr w:type="spellEnd"/>
      <w:r w:rsidR="00040D3D" w:rsidRPr="006939C4">
        <w:rPr>
          <w:rFonts w:ascii="Arial" w:hAnsi="Arial" w:cs="Arial"/>
          <w:sz w:val="24"/>
          <w:szCs w:val="24"/>
        </w:rPr>
        <w:t xml:space="preserve"> </w:t>
      </w:r>
      <w:r w:rsidRPr="006939C4">
        <w:rPr>
          <w:rFonts w:ascii="Arial" w:hAnsi="Arial" w:cs="Arial"/>
          <w:sz w:val="24"/>
          <w:szCs w:val="24"/>
        </w:rPr>
        <w:t>годовые отчеты сформированы с нарушением пункта 4 Инструкции 191н</w:t>
      </w:r>
      <w:r w:rsidR="00D8771B" w:rsidRPr="006939C4">
        <w:rPr>
          <w:rFonts w:ascii="Arial" w:hAnsi="Arial" w:cs="Arial"/>
          <w:sz w:val="24"/>
          <w:szCs w:val="24"/>
        </w:rPr>
        <w:t xml:space="preserve"> по оформлению бюджетной отчетности</w:t>
      </w:r>
      <w:r w:rsidRPr="006939C4">
        <w:rPr>
          <w:rFonts w:ascii="Arial" w:hAnsi="Arial" w:cs="Arial"/>
          <w:sz w:val="24"/>
          <w:szCs w:val="24"/>
        </w:rPr>
        <w:t>;</w:t>
      </w:r>
    </w:p>
    <w:p w:rsidR="000D7883" w:rsidRPr="006939C4" w:rsidRDefault="000D7883" w:rsidP="006939C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9C4">
        <w:rPr>
          <w:rFonts w:ascii="Arial" w:hAnsi="Arial" w:cs="Arial"/>
          <w:sz w:val="24"/>
          <w:szCs w:val="24"/>
        </w:rPr>
        <w:t xml:space="preserve">в отчете </w:t>
      </w:r>
      <w:proofErr w:type="spellStart"/>
      <w:r w:rsidRPr="006939C4">
        <w:rPr>
          <w:rFonts w:ascii="Arial" w:hAnsi="Arial" w:cs="Arial"/>
          <w:sz w:val="24"/>
          <w:szCs w:val="24"/>
        </w:rPr>
        <w:t>Зябинского</w:t>
      </w:r>
      <w:proofErr w:type="spellEnd"/>
      <w:r w:rsidRPr="006939C4">
        <w:rPr>
          <w:rFonts w:ascii="Arial" w:hAnsi="Arial" w:cs="Arial"/>
          <w:sz w:val="24"/>
          <w:szCs w:val="24"/>
        </w:rPr>
        <w:t xml:space="preserve"> муниципального образования установлен факт неэффективного расходования бюджетных средств в сумме 39,9 тыс. руб.; </w:t>
      </w:r>
    </w:p>
    <w:p w:rsidR="008734DA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E6B49">
        <w:rPr>
          <w:rFonts w:ascii="Arial" w:hAnsi="Arial" w:cs="Arial"/>
        </w:rPr>
        <w:t xml:space="preserve">в </w:t>
      </w:r>
      <w:r w:rsidR="00040D3D" w:rsidRPr="00AE6B49">
        <w:rPr>
          <w:rFonts w:ascii="Arial" w:hAnsi="Arial" w:cs="Arial"/>
        </w:rPr>
        <w:t xml:space="preserve">18 </w:t>
      </w:r>
      <w:r w:rsidR="00AE6B49">
        <w:rPr>
          <w:rFonts w:ascii="Arial" w:hAnsi="Arial" w:cs="Arial"/>
        </w:rPr>
        <w:t>сельских поселениях г</w:t>
      </w:r>
      <w:r w:rsidR="00AE6B49" w:rsidRPr="00AE6B49">
        <w:rPr>
          <w:rFonts w:ascii="Arial" w:hAnsi="Arial" w:cs="Arial"/>
        </w:rPr>
        <w:t>одовая бюджетная отчетность составлена с недостатками, выразившимися в несоблюдении пункта 152 Инструкции № 191н</w:t>
      </w:r>
      <w:r w:rsidR="00AE6B49">
        <w:rPr>
          <w:rFonts w:ascii="Arial" w:hAnsi="Arial" w:cs="Arial"/>
        </w:rPr>
        <w:t xml:space="preserve">: </w:t>
      </w:r>
      <w:proofErr w:type="spellStart"/>
      <w:r w:rsidR="00AE6B49">
        <w:rPr>
          <w:rFonts w:ascii="Arial" w:hAnsi="Arial" w:cs="Arial"/>
        </w:rPr>
        <w:t>Большеокинском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Добчурско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>,</w:t>
      </w:r>
      <w:r w:rsidR="00AE6B49">
        <w:rPr>
          <w:rFonts w:ascii="Arial" w:hAnsi="Arial" w:cs="Arial"/>
        </w:rPr>
        <w:t xml:space="preserve"> </w:t>
      </w:r>
      <w:proofErr w:type="spellStart"/>
      <w:r w:rsidR="00AE6B49">
        <w:rPr>
          <w:rFonts w:ascii="Arial" w:hAnsi="Arial" w:cs="Arial"/>
        </w:rPr>
        <w:t>Илирском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Калтукско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Карахунском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Кежемско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>,</w:t>
      </w:r>
      <w:r w:rsidR="00AE6B49" w:rsidRPr="00040D3D">
        <w:t xml:space="preserve"> </w:t>
      </w:r>
      <w:r w:rsidR="00AE6B49">
        <w:rPr>
          <w:rFonts w:ascii="Arial" w:hAnsi="Arial" w:cs="Arial"/>
        </w:rPr>
        <w:t>Ключи-</w:t>
      </w:r>
      <w:proofErr w:type="spellStart"/>
      <w:r w:rsidR="00AE6B49">
        <w:rPr>
          <w:rFonts w:ascii="Arial" w:hAnsi="Arial" w:cs="Arial"/>
        </w:rPr>
        <w:t>Булакском</w:t>
      </w:r>
      <w:proofErr w:type="spellEnd"/>
      <w:r w:rsidR="00AE6B49" w:rsidRPr="00040D3D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Куватско</w:t>
      </w:r>
      <w:r w:rsidR="00AE6B49">
        <w:rPr>
          <w:rFonts w:ascii="Arial" w:hAnsi="Arial" w:cs="Arial"/>
        </w:rPr>
        <w:t>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Кузнецовско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Наратайско</w:t>
      </w:r>
      <w:r w:rsidR="00AE6B49">
        <w:rPr>
          <w:rFonts w:ascii="Arial" w:hAnsi="Arial" w:cs="Arial"/>
        </w:rPr>
        <w:t>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Озернинском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Покоснинском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Прибрежнинском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Тарминском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Турманском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>
        <w:rPr>
          <w:rFonts w:ascii="Arial" w:hAnsi="Arial" w:cs="Arial"/>
        </w:rPr>
        <w:t>Темьском</w:t>
      </w:r>
      <w:proofErr w:type="spellEnd"/>
      <w:r w:rsidR="00AE6B49">
        <w:rPr>
          <w:rFonts w:ascii="Arial" w:hAnsi="Arial" w:cs="Arial"/>
        </w:rPr>
        <w:t xml:space="preserve">, </w:t>
      </w:r>
      <w:proofErr w:type="spellStart"/>
      <w:r w:rsidR="00AE6B49" w:rsidRPr="00040D3D">
        <w:rPr>
          <w:rFonts w:ascii="Arial" w:hAnsi="Arial" w:cs="Arial"/>
        </w:rPr>
        <w:t>Тангуйско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 xml:space="preserve"> и </w:t>
      </w:r>
      <w:proofErr w:type="spellStart"/>
      <w:r w:rsidR="00AE6B49">
        <w:rPr>
          <w:rFonts w:ascii="Arial" w:hAnsi="Arial" w:cs="Arial"/>
        </w:rPr>
        <w:t>Шумиловском</w:t>
      </w:r>
      <w:proofErr w:type="spellEnd"/>
      <w:r w:rsidR="00AE6B49">
        <w:rPr>
          <w:rFonts w:ascii="Arial" w:hAnsi="Arial" w:cs="Arial"/>
        </w:rPr>
        <w:t xml:space="preserve">. </w:t>
      </w:r>
      <w:r w:rsidR="003237CE" w:rsidRPr="003237CE">
        <w:rPr>
          <w:rFonts w:ascii="Arial" w:hAnsi="Arial" w:cs="Arial"/>
        </w:rPr>
        <w:t>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</w:t>
      </w:r>
      <w:r w:rsidR="003237CE">
        <w:rPr>
          <w:rFonts w:ascii="Arial" w:hAnsi="Arial" w:cs="Arial"/>
        </w:rPr>
        <w:t xml:space="preserve">. </w:t>
      </w:r>
      <w:r w:rsidR="00AE6B49">
        <w:rPr>
          <w:rFonts w:ascii="Arial" w:hAnsi="Arial" w:cs="Arial"/>
        </w:rPr>
        <w:t xml:space="preserve">В отчете </w:t>
      </w:r>
      <w:proofErr w:type="spellStart"/>
      <w:r w:rsidR="00AE6B49">
        <w:rPr>
          <w:rFonts w:ascii="Arial" w:hAnsi="Arial" w:cs="Arial"/>
        </w:rPr>
        <w:lastRenderedPageBreak/>
        <w:t>Зябинского</w:t>
      </w:r>
      <w:proofErr w:type="spellEnd"/>
      <w:r w:rsidR="00AE6B49">
        <w:rPr>
          <w:rFonts w:ascii="Arial" w:hAnsi="Arial" w:cs="Arial"/>
        </w:rPr>
        <w:t xml:space="preserve"> и </w:t>
      </w:r>
      <w:proofErr w:type="spellStart"/>
      <w:r w:rsidR="00AE6B49">
        <w:rPr>
          <w:rFonts w:ascii="Arial" w:hAnsi="Arial" w:cs="Arial"/>
        </w:rPr>
        <w:t>Харанжинского</w:t>
      </w:r>
      <w:proofErr w:type="spellEnd"/>
      <w:r w:rsidR="00AE6B49">
        <w:rPr>
          <w:rFonts w:ascii="Arial" w:hAnsi="Arial" w:cs="Arial"/>
        </w:rPr>
        <w:t xml:space="preserve"> </w:t>
      </w:r>
      <w:r w:rsidR="00040D3D">
        <w:rPr>
          <w:rFonts w:ascii="Arial" w:hAnsi="Arial" w:cs="Arial"/>
        </w:rPr>
        <w:t>сельски</w:t>
      </w:r>
      <w:r w:rsidR="00AE6B49">
        <w:rPr>
          <w:rFonts w:ascii="Arial" w:hAnsi="Arial" w:cs="Arial"/>
        </w:rPr>
        <w:t>х</w:t>
      </w:r>
      <w:r w:rsidR="00040D3D">
        <w:rPr>
          <w:rFonts w:ascii="Arial" w:hAnsi="Arial" w:cs="Arial"/>
        </w:rPr>
        <w:t xml:space="preserve"> поселени</w:t>
      </w:r>
      <w:r w:rsidR="00AE6B49">
        <w:rPr>
          <w:rFonts w:ascii="Arial" w:hAnsi="Arial" w:cs="Arial"/>
        </w:rPr>
        <w:t>й</w:t>
      </w:r>
      <w:r w:rsidR="00040D3D">
        <w:rPr>
          <w:rFonts w:ascii="Arial" w:hAnsi="Arial" w:cs="Arial"/>
        </w:rPr>
        <w:t xml:space="preserve"> </w:t>
      </w:r>
      <w:r w:rsidR="00AE6B49" w:rsidRPr="00AE6B49">
        <w:rPr>
          <w:rFonts w:ascii="Arial" w:hAnsi="Arial" w:cs="Arial"/>
        </w:rPr>
        <w:t xml:space="preserve">текстовая часть пояснительной </w:t>
      </w:r>
      <w:r w:rsidR="00AE6B49" w:rsidRPr="003237CE">
        <w:rPr>
          <w:rFonts w:ascii="Arial" w:hAnsi="Arial" w:cs="Arial"/>
        </w:rPr>
        <w:t>записки отсутствует</w:t>
      </w:r>
      <w:r w:rsidRPr="004A6D83">
        <w:rPr>
          <w:rFonts w:ascii="Arial" w:hAnsi="Arial" w:cs="Arial"/>
        </w:rPr>
        <w:t>;</w:t>
      </w:r>
    </w:p>
    <w:p w:rsidR="003237CE" w:rsidRDefault="004A6D83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бюджетной отчетности </w:t>
      </w:r>
      <w:r w:rsidR="00AE6B49"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>муниципальн</w:t>
      </w:r>
      <w:r w:rsidR="00AE6B49"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образовани</w:t>
      </w:r>
      <w:r w:rsidR="00AE6B49">
        <w:rPr>
          <w:rFonts w:ascii="Arial" w:hAnsi="Arial" w:cs="Arial"/>
          <w:color w:val="000000"/>
        </w:rPr>
        <w:t>й</w:t>
      </w:r>
      <w:r w:rsidRPr="007B7711">
        <w:rPr>
          <w:rFonts w:ascii="Arial" w:hAnsi="Arial" w:cs="Arial"/>
          <w:color w:val="000000"/>
        </w:rPr>
        <w:t xml:space="preserve"> </w:t>
      </w:r>
      <w:r w:rsidR="00AE6B49">
        <w:rPr>
          <w:rFonts w:ascii="Arial" w:hAnsi="Arial" w:cs="Arial"/>
          <w:color w:val="000000"/>
        </w:rPr>
        <w:t>п</w:t>
      </w:r>
      <w:r w:rsidR="00AE6B49" w:rsidRPr="00AE6B49">
        <w:rPr>
          <w:rFonts w:ascii="Arial" w:hAnsi="Arial" w:cs="Arial"/>
          <w:color w:val="000000"/>
        </w:rPr>
        <w:t xml:space="preserve">ри сверке объема кредиторской задолженности с объемом неисполненных принятых денежных обязательств </w:t>
      </w:r>
      <w:r w:rsidR="00AE6B49">
        <w:rPr>
          <w:rFonts w:ascii="Arial" w:hAnsi="Arial" w:cs="Arial"/>
          <w:color w:val="000000"/>
        </w:rPr>
        <w:t xml:space="preserve">не </w:t>
      </w:r>
      <w:r w:rsidR="00AE6B49" w:rsidRPr="00AE6B49">
        <w:rPr>
          <w:rFonts w:ascii="Arial" w:hAnsi="Arial" w:cs="Arial"/>
          <w:color w:val="000000"/>
        </w:rPr>
        <w:t>обеспечено равенство показателей</w:t>
      </w:r>
      <w:r w:rsidR="00AE6B49">
        <w:rPr>
          <w:rFonts w:ascii="Arial" w:hAnsi="Arial" w:cs="Arial"/>
          <w:color w:val="000000"/>
        </w:rPr>
        <w:t xml:space="preserve">: </w:t>
      </w:r>
      <w:r w:rsidR="003237CE">
        <w:rPr>
          <w:rFonts w:ascii="Arial" w:hAnsi="Arial" w:cs="Arial"/>
          <w:color w:val="000000"/>
        </w:rPr>
        <w:t xml:space="preserve">Вихоревском, </w:t>
      </w:r>
      <w:proofErr w:type="spellStart"/>
      <w:r w:rsidR="00AE6B49" w:rsidRPr="00040D3D">
        <w:rPr>
          <w:rFonts w:ascii="Arial" w:hAnsi="Arial" w:cs="Arial"/>
        </w:rPr>
        <w:t>Калтукско</w:t>
      </w:r>
      <w:r w:rsidR="00AE6B49">
        <w:rPr>
          <w:rFonts w:ascii="Arial" w:hAnsi="Arial" w:cs="Arial"/>
        </w:rPr>
        <w:t>м</w:t>
      </w:r>
      <w:proofErr w:type="spellEnd"/>
      <w:r w:rsidR="00AE6B49" w:rsidRPr="00040D3D">
        <w:rPr>
          <w:rFonts w:ascii="Arial" w:hAnsi="Arial" w:cs="Arial"/>
        </w:rPr>
        <w:t>,</w:t>
      </w:r>
      <w:r w:rsidR="00AE6B49">
        <w:rPr>
          <w:rFonts w:ascii="Arial" w:hAnsi="Arial" w:cs="Arial"/>
        </w:rPr>
        <w:t xml:space="preserve"> </w:t>
      </w:r>
      <w:proofErr w:type="spellStart"/>
      <w:r w:rsidR="00AE6B49">
        <w:rPr>
          <w:rFonts w:ascii="Arial" w:hAnsi="Arial" w:cs="Arial"/>
        </w:rPr>
        <w:t>Карахунском</w:t>
      </w:r>
      <w:proofErr w:type="spellEnd"/>
      <w:r w:rsidR="00AE6B49">
        <w:rPr>
          <w:rFonts w:ascii="Arial" w:hAnsi="Arial" w:cs="Arial"/>
        </w:rPr>
        <w:t>,</w:t>
      </w:r>
      <w:r w:rsidR="00AE6B49" w:rsidRPr="00AE6B49">
        <w:rPr>
          <w:rFonts w:ascii="Arial" w:hAnsi="Arial" w:cs="Arial"/>
          <w:color w:val="000000"/>
        </w:rPr>
        <w:t xml:space="preserve"> </w:t>
      </w:r>
      <w:proofErr w:type="spellStart"/>
      <w:r w:rsidR="00AE6B49" w:rsidRPr="00AE6B49">
        <w:rPr>
          <w:rFonts w:ascii="Arial" w:hAnsi="Arial" w:cs="Arial"/>
          <w:color w:val="000000"/>
        </w:rPr>
        <w:t>Наратайском</w:t>
      </w:r>
      <w:proofErr w:type="spellEnd"/>
      <w:r w:rsidR="00AE6B49" w:rsidRPr="00AE6B49">
        <w:rPr>
          <w:rFonts w:ascii="Arial" w:hAnsi="Arial" w:cs="Arial"/>
          <w:color w:val="000000"/>
        </w:rPr>
        <w:t>,</w:t>
      </w:r>
      <w:r w:rsidR="00AE6B49">
        <w:rPr>
          <w:rFonts w:ascii="Arial" w:hAnsi="Arial" w:cs="Arial"/>
          <w:color w:val="000000"/>
        </w:rPr>
        <w:t xml:space="preserve"> </w:t>
      </w:r>
      <w:proofErr w:type="spellStart"/>
      <w:r w:rsidR="00AE6B49" w:rsidRPr="00AE6B49">
        <w:rPr>
          <w:rFonts w:ascii="Arial" w:hAnsi="Arial" w:cs="Arial"/>
          <w:color w:val="000000"/>
        </w:rPr>
        <w:t>Озернинском</w:t>
      </w:r>
      <w:proofErr w:type="spellEnd"/>
      <w:r w:rsidR="00AE6B49" w:rsidRPr="00AE6B49">
        <w:rPr>
          <w:rFonts w:ascii="Arial" w:hAnsi="Arial" w:cs="Arial"/>
          <w:color w:val="000000"/>
        </w:rPr>
        <w:t xml:space="preserve">, </w:t>
      </w:r>
      <w:proofErr w:type="spellStart"/>
      <w:r w:rsidR="00AE6B49" w:rsidRPr="00AE6B49">
        <w:rPr>
          <w:rFonts w:ascii="Arial" w:hAnsi="Arial" w:cs="Arial"/>
          <w:color w:val="000000"/>
        </w:rPr>
        <w:t>Темьском</w:t>
      </w:r>
      <w:proofErr w:type="spellEnd"/>
      <w:r w:rsidR="00AE6B49" w:rsidRPr="00AE6B49">
        <w:rPr>
          <w:rFonts w:ascii="Arial" w:hAnsi="Arial" w:cs="Arial"/>
          <w:color w:val="000000"/>
        </w:rPr>
        <w:t>,</w:t>
      </w:r>
      <w:r w:rsidR="00AE6B49" w:rsidRPr="00AE6B49">
        <w:t xml:space="preserve"> </w:t>
      </w:r>
      <w:proofErr w:type="spellStart"/>
      <w:r w:rsidR="00AE6B49" w:rsidRPr="00AE6B49">
        <w:rPr>
          <w:rFonts w:ascii="Arial" w:hAnsi="Arial" w:cs="Arial"/>
          <w:color w:val="000000"/>
        </w:rPr>
        <w:t>Тангуйском</w:t>
      </w:r>
      <w:proofErr w:type="spellEnd"/>
      <w:r w:rsidR="00AE6B49" w:rsidRPr="00AE6B49">
        <w:rPr>
          <w:rFonts w:ascii="Arial" w:hAnsi="Arial" w:cs="Arial"/>
          <w:color w:val="000000"/>
        </w:rPr>
        <w:t xml:space="preserve"> и </w:t>
      </w:r>
      <w:proofErr w:type="spellStart"/>
      <w:r w:rsidR="00AE6B49" w:rsidRPr="00AE6B49">
        <w:rPr>
          <w:rFonts w:ascii="Arial" w:hAnsi="Arial" w:cs="Arial"/>
          <w:color w:val="000000"/>
        </w:rPr>
        <w:t>Шумиловском</w:t>
      </w:r>
      <w:proofErr w:type="spellEnd"/>
      <w:r w:rsidR="003237CE">
        <w:rPr>
          <w:rFonts w:ascii="Arial" w:hAnsi="Arial" w:cs="Arial"/>
          <w:color w:val="000000"/>
        </w:rPr>
        <w:t>.</w:t>
      </w:r>
      <w:r w:rsidR="003237CE" w:rsidRPr="003237CE">
        <w:t xml:space="preserve"> </w:t>
      </w:r>
      <w:r w:rsidR="003237CE" w:rsidRPr="003237CE">
        <w:rPr>
          <w:rFonts w:ascii="Arial" w:hAnsi="Arial" w:cs="Arial"/>
          <w:color w:val="000000"/>
        </w:rPr>
        <w:t>Данное расхождение допустимо, но необходимо пояснение в текстовой части ф.0503160 «Пояснительной записки»;</w:t>
      </w:r>
    </w:p>
    <w:p w:rsidR="003237CE" w:rsidRDefault="003237CE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поселениях не ведутся </w:t>
      </w:r>
      <w:r w:rsidRPr="003237CE">
        <w:rPr>
          <w:rFonts w:ascii="Arial" w:hAnsi="Arial" w:cs="Arial"/>
          <w:color w:val="000000"/>
        </w:rPr>
        <w:t xml:space="preserve">расчеты по отложенным обязательствам (обязательствам предстоящих расходов), </w:t>
      </w:r>
      <w:r>
        <w:rPr>
          <w:rFonts w:ascii="Arial" w:hAnsi="Arial" w:cs="Arial"/>
          <w:color w:val="000000"/>
        </w:rPr>
        <w:t xml:space="preserve">а также </w:t>
      </w:r>
      <w:r w:rsidRPr="003237CE">
        <w:rPr>
          <w:rFonts w:ascii="Arial" w:hAnsi="Arial" w:cs="Arial"/>
          <w:color w:val="000000"/>
        </w:rPr>
        <w:t>учет санкционирования по принимаемым обязательствам с использованием конкурентных способов определения поставщиков</w:t>
      </w:r>
      <w:r w:rsidR="000D7883">
        <w:rPr>
          <w:rFonts w:ascii="Arial" w:hAnsi="Arial" w:cs="Arial"/>
          <w:color w:val="000000"/>
        </w:rPr>
        <w:t xml:space="preserve"> с учетом изменения цены контракта </w:t>
      </w:r>
      <w:r>
        <w:rPr>
          <w:rFonts w:ascii="Arial" w:hAnsi="Arial" w:cs="Arial"/>
          <w:color w:val="000000"/>
        </w:rPr>
        <w:t>(отсутствует информация в пояснительных записках).</w:t>
      </w:r>
    </w:p>
    <w:p w:rsidR="008734DA" w:rsidRPr="00795089" w:rsidRDefault="008734DA" w:rsidP="006939C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5089">
        <w:rPr>
          <w:rFonts w:ascii="Arial" w:hAnsi="Arial" w:cs="Arial"/>
          <w:color w:val="000000"/>
        </w:rPr>
        <w:t xml:space="preserve">По результатам проведения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</w:t>
      </w:r>
      <w:r w:rsidR="00ED3E03" w:rsidRPr="00795089">
        <w:rPr>
          <w:rFonts w:ascii="Arial" w:hAnsi="Arial" w:cs="Arial"/>
          <w:color w:val="000000"/>
        </w:rPr>
        <w:t>к</w:t>
      </w:r>
      <w:r w:rsidRPr="00795089">
        <w:rPr>
          <w:rFonts w:ascii="Arial" w:hAnsi="Arial" w:cs="Arial"/>
          <w:color w:val="000000"/>
        </w:rPr>
        <w:t>онтрольно-счетным органом были даны предложения и рекомендации по устранению выявленных замечаний и нарушений:</w:t>
      </w:r>
    </w:p>
    <w:p w:rsidR="008734DA" w:rsidRPr="00795089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795089">
        <w:rPr>
          <w:rFonts w:ascii="Arial" w:hAnsi="Arial" w:cs="Arial"/>
          <w:color w:val="000000"/>
        </w:rPr>
        <w:t>представление годовой бюджетной отчетности в рамках действующего бюджетного законодательства Российской Федерации, в полном объеме, с учетом внесенных изменений;</w:t>
      </w:r>
    </w:p>
    <w:p w:rsidR="008734DA" w:rsidRPr="00795089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795089">
        <w:rPr>
          <w:rFonts w:ascii="Arial" w:hAnsi="Arial" w:cs="Arial"/>
          <w:color w:val="000000"/>
        </w:rPr>
        <w:t>соблюдение соответствия взаимосвязанных показателей форм бюджетной отчетности при формировании отчетов;</w:t>
      </w:r>
    </w:p>
    <w:p w:rsidR="008734DA" w:rsidRPr="00795089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089">
        <w:rPr>
          <w:rFonts w:ascii="Arial" w:hAnsi="Arial" w:cs="Arial"/>
        </w:rPr>
        <w:t xml:space="preserve">ведение учета по санкционированию расходов при определении </w:t>
      </w:r>
      <w:r w:rsidRPr="00795089">
        <w:rPr>
          <w:rFonts w:ascii="Arial" w:hAnsi="Arial" w:cs="Arial"/>
          <w:shd w:val="clear" w:color="auto" w:fill="FFFFFF"/>
        </w:rPr>
        <w:t xml:space="preserve">поставщиков (подрядчиков, исполнителей) через закупки с использованием конкурентных способов, </w:t>
      </w:r>
      <w:r w:rsidRPr="00795089">
        <w:rPr>
          <w:rFonts w:ascii="Arial" w:hAnsi="Arial" w:cs="Arial"/>
          <w:color w:val="000000"/>
          <w:shd w:val="clear" w:color="auto" w:fill="FFFFFF"/>
        </w:rPr>
        <w:t>а также учет резервов предстоящих расходов согласно п.302.1 Инструкции 157н;</w:t>
      </w:r>
    </w:p>
    <w:p w:rsidR="008734DA" w:rsidRPr="00795089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95089">
        <w:rPr>
          <w:rFonts w:ascii="Arial" w:hAnsi="Arial" w:cs="Arial"/>
        </w:rPr>
        <w:t>ведение мониторинга и контроля состояния дебиторской и кредиторской задолженности с целью предотвращения, снижения и ликвидации просроченной задолженности;</w:t>
      </w:r>
    </w:p>
    <w:p w:rsidR="008734DA" w:rsidRPr="00795089" w:rsidRDefault="008734DA" w:rsidP="006939C4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95089">
        <w:rPr>
          <w:rFonts w:ascii="Arial" w:hAnsi="Arial" w:cs="Arial"/>
        </w:rPr>
        <w:t>при заполнении пояснительной записки (</w:t>
      </w:r>
      <w:r w:rsidRPr="00795089">
        <w:rPr>
          <w:rFonts w:ascii="Arial" w:hAnsi="Arial" w:cs="Arial"/>
          <w:color w:val="000000"/>
        </w:rPr>
        <w:t>ф. 0503160) отражать</w:t>
      </w:r>
      <w:r w:rsidRPr="00795089">
        <w:rPr>
          <w:rFonts w:ascii="Arial" w:hAnsi="Arial" w:cs="Arial"/>
        </w:rPr>
        <w:t xml:space="preserve">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информацию, которой нет в основных отчетных формах.</w:t>
      </w:r>
    </w:p>
    <w:p w:rsidR="00795089" w:rsidRDefault="00795089" w:rsidP="006939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данного мероприятия подготовлены з</w:t>
      </w:r>
      <w:r w:rsidRPr="00754864">
        <w:rPr>
          <w:rFonts w:ascii="Arial" w:hAnsi="Arial" w:cs="Arial"/>
          <w:sz w:val="24"/>
          <w:szCs w:val="24"/>
        </w:rPr>
        <w:t xml:space="preserve">аключения </w:t>
      </w:r>
      <w:r>
        <w:rPr>
          <w:rFonts w:ascii="Arial" w:hAnsi="Arial" w:cs="Arial"/>
          <w:sz w:val="24"/>
          <w:szCs w:val="24"/>
        </w:rPr>
        <w:t xml:space="preserve">и направлены в </w:t>
      </w:r>
      <w:r w:rsidR="000D7883">
        <w:rPr>
          <w:rFonts w:ascii="Arial" w:hAnsi="Arial" w:cs="Arial"/>
          <w:sz w:val="24"/>
          <w:szCs w:val="24"/>
        </w:rPr>
        <w:t>Думы сельских поселений,</w:t>
      </w:r>
      <w:r>
        <w:rPr>
          <w:rFonts w:ascii="Arial" w:hAnsi="Arial" w:cs="Arial"/>
          <w:sz w:val="24"/>
          <w:szCs w:val="24"/>
        </w:rPr>
        <w:t xml:space="preserve"> глав</w:t>
      </w:r>
      <w:r w:rsidR="000D7883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муниципальных образований.</w:t>
      </w:r>
    </w:p>
    <w:p w:rsidR="0056282F" w:rsidRDefault="0056282F" w:rsidP="000950DC">
      <w:pPr>
        <w:pStyle w:val="article-renderblock"/>
        <w:numPr>
          <w:ilvl w:val="2"/>
          <w:numId w:val="5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rFonts w:ascii="Arial" w:hAnsi="Arial" w:cs="Arial"/>
          <w:u w:val="single"/>
        </w:rPr>
      </w:pPr>
      <w:r w:rsidRPr="00401E0C">
        <w:rPr>
          <w:rFonts w:ascii="Arial" w:hAnsi="Arial" w:cs="Arial"/>
          <w:u w:val="single"/>
        </w:rPr>
        <w:t>Оперативный анализ исполнения районного бюджета</w:t>
      </w:r>
    </w:p>
    <w:p w:rsidR="00972E2C" w:rsidRPr="0056282F" w:rsidRDefault="0056282F" w:rsidP="002E74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202</w:t>
      </w:r>
      <w:r w:rsidR="000D78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рамках полномочий КСО Братского района</w:t>
      </w:r>
      <w:r w:rsidR="002E74BA">
        <w:rPr>
          <w:rFonts w:ascii="Arial" w:hAnsi="Arial" w:cs="Arial"/>
        </w:rPr>
        <w:t>, ежеквартально осуществлялся мониторинг о ходе исполнения бюджета муниципального образования «Братский район». Итоговые документы по результатам анализа направлялись Мэру муниципального образования и в Думу Братского района.</w:t>
      </w:r>
    </w:p>
    <w:p w:rsidR="008734DA" w:rsidRPr="007062BC" w:rsidRDefault="008734DA" w:rsidP="000950DC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062BC">
        <w:rPr>
          <w:rFonts w:ascii="Arial" w:hAnsi="Arial" w:cs="Arial"/>
          <w:b/>
          <w:sz w:val="24"/>
          <w:szCs w:val="24"/>
        </w:rPr>
        <w:t>Организационная, информационная и иная деятельность</w:t>
      </w:r>
    </w:p>
    <w:p w:rsidR="008734DA" w:rsidRPr="00B146B5" w:rsidRDefault="008734DA" w:rsidP="00095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46B5">
        <w:rPr>
          <w:rFonts w:ascii="Arial" w:hAnsi="Arial" w:cs="Arial"/>
          <w:sz w:val="24"/>
          <w:szCs w:val="24"/>
        </w:rPr>
        <w:t>В отчетном периоде организационная работа направлена на обеспечение эффективного функционирования КСО Братского района, совершенствование организации проведения контрольных и экспертно-аналитических мероприятий.</w:t>
      </w:r>
    </w:p>
    <w:p w:rsidR="00733AD7" w:rsidRPr="00B146B5" w:rsidRDefault="00C37C77" w:rsidP="008734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46B5">
        <w:rPr>
          <w:rFonts w:ascii="Arial" w:hAnsi="Arial" w:cs="Arial"/>
          <w:sz w:val="24"/>
          <w:szCs w:val="24"/>
        </w:rPr>
        <w:t xml:space="preserve">В целях обеспечения доступа общественности к информации о деятельности КСО Братского района на сайте Администрации муниципального образования «Братский район», в разделе КСО, размещена информация по результатам контрольных и экспертно-аналитических мероприятий, опубликованы </w:t>
      </w:r>
      <w:r w:rsidR="00B146B5">
        <w:rPr>
          <w:rFonts w:ascii="Arial" w:hAnsi="Arial" w:cs="Arial"/>
          <w:sz w:val="24"/>
          <w:szCs w:val="24"/>
        </w:rPr>
        <w:t>документы, регламентирующие деятельность</w:t>
      </w:r>
      <w:r w:rsidRPr="00B146B5">
        <w:rPr>
          <w:rFonts w:ascii="Arial" w:hAnsi="Arial" w:cs="Arial"/>
          <w:sz w:val="24"/>
          <w:szCs w:val="24"/>
        </w:rPr>
        <w:t xml:space="preserve"> КСО Братского района.</w:t>
      </w:r>
    </w:p>
    <w:p w:rsidR="008734DA" w:rsidRPr="00D749E2" w:rsidRDefault="008734DA" w:rsidP="00F6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49E2">
        <w:rPr>
          <w:rFonts w:ascii="Arial" w:eastAsia="Calibri" w:hAnsi="Arial" w:cs="Arial"/>
          <w:sz w:val="24"/>
          <w:szCs w:val="24"/>
        </w:rPr>
        <w:lastRenderedPageBreak/>
        <w:t>Штатная числ</w:t>
      </w:r>
      <w:r w:rsidR="00B146B5" w:rsidRPr="00D749E2">
        <w:rPr>
          <w:rFonts w:ascii="Arial" w:eastAsia="Calibri" w:hAnsi="Arial" w:cs="Arial"/>
          <w:sz w:val="24"/>
          <w:szCs w:val="24"/>
        </w:rPr>
        <w:t xml:space="preserve">енность КСО </w:t>
      </w:r>
      <w:r w:rsidR="001D0D1C">
        <w:rPr>
          <w:rFonts w:ascii="Arial" w:eastAsia="Calibri" w:hAnsi="Arial" w:cs="Arial"/>
          <w:sz w:val="24"/>
          <w:szCs w:val="24"/>
        </w:rPr>
        <w:t>Братского района</w:t>
      </w:r>
      <w:r w:rsidR="00B146B5" w:rsidRPr="00D749E2">
        <w:rPr>
          <w:rFonts w:ascii="Arial" w:eastAsia="Calibri" w:hAnsi="Arial" w:cs="Arial"/>
          <w:sz w:val="24"/>
          <w:szCs w:val="24"/>
        </w:rPr>
        <w:t>, согласно р</w:t>
      </w:r>
      <w:r w:rsidRPr="00D749E2">
        <w:rPr>
          <w:rFonts w:ascii="Arial" w:hAnsi="Arial" w:cs="Arial"/>
          <w:sz w:val="24"/>
          <w:szCs w:val="24"/>
        </w:rPr>
        <w:t>ешени</w:t>
      </w:r>
      <w:r w:rsidR="00B146B5" w:rsidRPr="00D749E2">
        <w:rPr>
          <w:rFonts w:ascii="Arial" w:hAnsi="Arial" w:cs="Arial"/>
          <w:sz w:val="24"/>
          <w:szCs w:val="24"/>
        </w:rPr>
        <w:t>ю</w:t>
      </w:r>
      <w:r w:rsidRPr="00D749E2">
        <w:rPr>
          <w:rFonts w:ascii="Arial" w:hAnsi="Arial" w:cs="Arial"/>
          <w:sz w:val="24"/>
          <w:szCs w:val="24"/>
        </w:rPr>
        <w:t xml:space="preserve"> Думы Братского района от 2</w:t>
      </w:r>
      <w:r w:rsidR="001D0D1C">
        <w:rPr>
          <w:rFonts w:ascii="Arial" w:hAnsi="Arial" w:cs="Arial"/>
          <w:sz w:val="24"/>
          <w:szCs w:val="24"/>
        </w:rPr>
        <w:t>8</w:t>
      </w:r>
      <w:r w:rsidRPr="00D749E2">
        <w:rPr>
          <w:rFonts w:ascii="Arial" w:hAnsi="Arial" w:cs="Arial"/>
          <w:sz w:val="24"/>
          <w:szCs w:val="24"/>
        </w:rPr>
        <w:t>.</w:t>
      </w:r>
      <w:r w:rsidR="001D0D1C">
        <w:rPr>
          <w:rFonts w:ascii="Arial" w:hAnsi="Arial" w:cs="Arial"/>
          <w:sz w:val="24"/>
          <w:szCs w:val="24"/>
        </w:rPr>
        <w:t>12</w:t>
      </w:r>
      <w:r w:rsidRPr="00D749E2">
        <w:rPr>
          <w:rFonts w:ascii="Arial" w:hAnsi="Arial" w:cs="Arial"/>
          <w:sz w:val="24"/>
          <w:szCs w:val="24"/>
        </w:rPr>
        <w:t>.202</w:t>
      </w:r>
      <w:r w:rsidR="001D0D1C">
        <w:rPr>
          <w:rFonts w:ascii="Arial" w:hAnsi="Arial" w:cs="Arial"/>
          <w:sz w:val="24"/>
          <w:szCs w:val="24"/>
        </w:rPr>
        <w:t>1</w:t>
      </w:r>
      <w:r w:rsidRPr="00D749E2">
        <w:rPr>
          <w:rFonts w:ascii="Arial" w:hAnsi="Arial" w:cs="Arial"/>
          <w:sz w:val="24"/>
          <w:szCs w:val="24"/>
        </w:rPr>
        <w:t xml:space="preserve"> №</w:t>
      </w:r>
      <w:r w:rsidR="001D0D1C">
        <w:rPr>
          <w:rFonts w:ascii="Arial" w:hAnsi="Arial" w:cs="Arial"/>
          <w:sz w:val="24"/>
          <w:szCs w:val="24"/>
        </w:rPr>
        <w:t>254</w:t>
      </w:r>
      <w:r w:rsidRPr="00D749E2">
        <w:rPr>
          <w:rFonts w:ascii="Arial" w:hAnsi="Arial" w:cs="Arial"/>
          <w:sz w:val="24"/>
          <w:szCs w:val="24"/>
        </w:rPr>
        <w:t xml:space="preserve"> «О</w:t>
      </w:r>
      <w:r w:rsidR="001D0D1C">
        <w:rPr>
          <w:rFonts w:ascii="Arial" w:hAnsi="Arial" w:cs="Arial"/>
          <w:sz w:val="24"/>
          <w:szCs w:val="24"/>
        </w:rPr>
        <w:t>б утверждении штатной численности контроль</w:t>
      </w:r>
      <w:r w:rsidR="00F62F02">
        <w:rPr>
          <w:rFonts w:ascii="Arial" w:hAnsi="Arial" w:cs="Arial"/>
          <w:sz w:val="24"/>
          <w:szCs w:val="24"/>
        </w:rPr>
        <w:t>но</w:t>
      </w:r>
      <w:r w:rsidR="001D0D1C">
        <w:rPr>
          <w:rFonts w:ascii="Arial" w:hAnsi="Arial" w:cs="Arial"/>
          <w:sz w:val="24"/>
          <w:szCs w:val="24"/>
        </w:rPr>
        <w:t>-счетного органа муниципального образования «</w:t>
      </w:r>
      <w:r w:rsidRPr="00D749E2">
        <w:rPr>
          <w:rFonts w:ascii="Arial" w:eastAsia="Calibri" w:hAnsi="Arial" w:cs="Arial"/>
          <w:sz w:val="24"/>
          <w:szCs w:val="24"/>
        </w:rPr>
        <w:t>Братский р</w:t>
      </w:r>
      <w:r w:rsidR="001D0D1C">
        <w:rPr>
          <w:rFonts w:ascii="Arial" w:eastAsia="Calibri" w:hAnsi="Arial" w:cs="Arial"/>
          <w:sz w:val="24"/>
          <w:szCs w:val="24"/>
        </w:rPr>
        <w:t>айон</w:t>
      </w:r>
      <w:r w:rsidR="000950DC">
        <w:rPr>
          <w:rFonts w:ascii="Arial" w:eastAsia="Calibri" w:hAnsi="Arial" w:cs="Arial"/>
          <w:sz w:val="24"/>
          <w:szCs w:val="24"/>
        </w:rPr>
        <w:t>»,</w:t>
      </w:r>
      <w:r w:rsidR="001D0D1C">
        <w:rPr>
          <w:rFonts w:ascii="Arial" w:eastAsia="Calibri" w:hAnsi="Arial" w:cs="Arial"/>
          <w:sz w:val="24"/>
          <w:szCs w:val="24"/>
        </w:rPr>
        <w:t xml:space="preserve"> установлена в количестве 7</w:t>
      </w:r>
      <w:r w:rsidRPr="00D749E2">
        <w:rPr>
          <w:rFonts w:ascii="Arial" w:eastAsia="Calibri" w:hAnsi="Arial" w:cs="Arial"/>
          <w:sz w:val="24"/>
          <w:szCs w:val="24"/>
        </w:rPr>
        <w:t xml:space="preserve"> человек, в том числе председатель</w:t>
      </w:r>
      <w:r w:rsidR="001D0D1C">
        <w:rPr>
          <w:rFonts w:ascii="Arial" w:eastAsia="Calibri" w:hAnsi="Arial" w:cs="Arial"/>
          <w:sz w:val="24"/>
          <w:szCs w:val="24"/>
        </w:rPr>
        <w:t xml:space="preserve">, 3 аудитора и 3 инспектора. При этом </w:t>
      </w:r>
      <w:r w:rsidR="001D0D1C" w:rsidRPr="00D749E2">
        <w:rPr>
          <w:rFonts w:ascii="Arial" w:eastAsia="Calibri" w:hAnsi="Arial" w:cs="Arial"/>
          <w:sz w:val="24"/>
          <w:szCs w:val="24"/>
        </w:rPr>
        <w:t>должность председателя и аудитор</w:t>
      </w:r>
      <w:r w:rsidR="001D0D1C">
        <w:rPr>
          <w:rFonts w:ascii="Arial" w:eastAsia="Calibri" w:hAnsi="Arial" w:cs="Arial"/>
          <w:sz w:val="24"/>
          <w:szCs w:val="24"/>
        </w:rPr>
        <w:t>ов</w:t>
      </w:r>
      <w:r w:rsidR="001D0D1C" w:rsidRPr="00D749E2">
        <w:rPr>
          <w:rFonts w:ascii="Arial" w:eastAsia="Calibri" w:hAnsi="Arial" w:cs="Arial"/>
          <w:sz w:val="24"/>
          <w:szCs w:val="24"/>
        </w:rPr>
        <w:t xml:space="preserve"> относятся к муниципальным должностям</w:t>
      </w:r>
      <w:r w:rsidR="001D0D1C">
        <w:rPr>
          <w:rFonts w:ascii="Arial" w:eastAsia="Calibri" w:hAnsi="Arial" w:cs="Arial"/>
          <w:sz w:val="24"/>
          <w:szCs w:val="24"/>
        </w:rPr>
        <w:t>, инспекторы</w:t>
      </w:r>
      <w:r w:rsidR="00F62F02">
        <w:rPr>
          <w:rFonts w:ascii="Arial" w:eastAsia="Calibri" w:hAnsi="Arial" w:cs="Arial"/>
          <w:sz w:val="24"/>
          <w:szCs w:val="24"/>
        </w:rPr>
        <w:t xml:space="preserve"> – </w:t>
      </w:r>
      <w:r w:rsidRPr="00D749E2">
        <w:rPr>
          <w:rFonts w:ascii="Arial" w:eastAsia="Calibri" w:hAnsi="Arial" w:cs="Arial"/>
          <w:sz w:val="24"/>
          <w:szCs w:val="24"/>
        </w:rPr>
        <w:t>замещаю</w:t>
      </w:r>
      <w:r w:rsidR="001D0D1C">
        <w:rPr>
          <w:rFonts w:ascii="Arial" w:eastAsia="Calibri" w:hAnsi="Arial" w:cs="Arial"/>
          <w:sz w:val="24"/>
          <w:szCs w:val="24"/>
        </w:rPr>
        <w:t>т</w:t>
      </w:r>
      <w:r w:rsidRPr="00D749E2">
        <w:rPr>
          <w:rFonts w:ascii="Arial" w:eastAsia="Calibri" w:hAnsi="Arial" w:cs="Arial"/>
          <w:sz w:val="24"/>
          <w:szCs w:val="24"/>
        </w:rPr>
        <w:t xml:space="preserve"> должност</w:t>
      </w:r>
      <w:r w:rsidR="00B146B5" w:rsidRPr="00D749E2">
        <w:rPr>
          <w:rFonts w:ascii="Arial" w:eastAsia="Calibri" w:hAnsi="Arial" w:cs="Arial"/>
          <w:sz w:val="24"/>
          <w:szCs w:val="24"/>
        </w:rPr>
        <w:t>и</w:t>
      </w:r>
      <w:r w:rsidRPr="00D749E2">
        <w:rPr>
          <w:rFonts w:ascii="Arial" w:eastAsia="Calibri" w:hAnsi="Arial" w:cs="Arial"/>
          <w:sz w:val="24"/>
          <w:szCs w:val="24"/>
        </w:rPr>
        <w:t xml:space="preserve"> муниципальной службы. Фактически, в отчетном периоде, штатная численность </w:t>
      </w:r>
      <w:r w:rsidR="00B146B5" w:rsidRPr="00D749E2">
        <w:rPr>
          <w:rFonts w:ascii="Arial" w:eastAsia="Calibri" w:hAnsi="Arial" w:cs="Arial"/>
          <w:sz w:val="24"/>
          <w:szCs w:val="24"/>
        </w:rPr>
        <w:t>к</w:t>
      </w:r>
      <w:r w:rsidRPr="00D749E2">
        <w:rPr>
          <w:rFonts w:ascii="Arial" w:eastAsia="Calibri" w:hAnsi="Arial" w:cs="Arial"/>
          <w:sz w:val="24"/>
          <w:szCs w:val="24"/>
        </w:rPr>
        <w:t xml:space="preserve">онтрольно-счетного органа составляла </w:t>
      </w:r>
      <w:r w:rsidR="00B146B5" w:rsidRPr="00D749E2">
        <w:rPr>
          <w:rFonts w:ascii="Arial" w:eastAsia="Calibri" w:hAnsi="Arial" w:cs="Arial"/>
          <w:sz w:val="24"/>
          <w:szCs w:val="24"/>
        </w:rPr>
        <w:t xml:space="preserve">на начало отчетного периода – </w:t>
      </w:r>
      <w:r w:rsidR="001D0D1C">
        <w:rPr>
          <w:rFonts w:ascii="Arial" w:eastAsia="Calibri" w:hAnsi="Arial" w:cs="Arial"/>
          <w:sz w:val="24"/>
          <w:szCs w:val="24"/>
        </w:rPr>
        <w:t>3</w:t>
      </w:r>
      <w:r w:rsidRPr="00D749E2">
        <w:rPr>
          <w:rFonts w:ascii="Arial" w:eastAsia="Calibri" w:hAnsi="Arial" w:cs="Arial"/>
          <w:sz w:val="24"/>
          <w:szCs w:val="24"/>
        </w:rPr>
        <w:t xml:space="preserve"> человека</w:t>
      </w:r>
      <w:r w:rsidR="00B146B5" w:rsidRPr="00D749E2">
        <w:rPr>
          <w:rFonts w:ascii="Arial" w:eastAsia="Calibri" w:hAnsi="Arial" w:cs="Arial"/>
          <w:sz w:val="24"/>
          <w:szCs w:val="24"/>
        </w:rPr>
        <w:t xml:space="preserve">, </w:t>
      </w:r>
      <w:r w:rsidR="001D0D1C">
        <w:rPr>
          <w:rFonts w:ascii="Arial" w:eastAsia="Calibri" w:hAnsi="Arial" w:cs="Arial"/>
          <w:sz w:val="24"/>
          <w:szCs w:val="24"/>
        </w:rPr>
        <w:t xml:space="preserve">в течение года произошло изменение состава КСО Братского района (длительная болезнь, увольнение, прием), на конец отчетного периода – 3 человека. </w:t>
      </w:r>
    </w:p>
    <w:p w:rsidR="008734DA" w:rsidRPr="00D749E2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9E2">
        <w:rPr>
          <w:rFonts w:ascii="Arial" w:hAnsi="Arial" w:cs="Arial"/>
          <w:sz w:val="24"/>
          <w:szCs w:val="24"/>
        </w:rPr>
        <w:t>Сотрудники КСО Братского района принимали участия в видеоконференциях, организованных КСП Иркутской области</w:t>
      </w:r>
      <w:r w:rsidR="001D0D1C">
        <w:rPr>
          <w:rFonts w:ascii="Arial" w:hAnsi="Arial" w:cs="Arial"/>
          <w:sz w:val="24"/>
          <w:szCs w:val="24"/>
        </w:rPr>
        <w:t>, Счетной палатой РФ</w:t>
      </w:r>
      <w:r w:rsidRPr="00D749E2">
        <w:rPr>
          <w:rFonts w:ascii="Arial" w:hAnsi="Arial" w:cs="Arial"/>
          <w:sz w:val="24"/>
          <w:szCs w:val="24"/>
        </w:rPr>
        <w:t xml:space="preserve"> с использованием Портала КСО, в ходе которых обсуждались актуальные вопросы осуществления внешнего финансового контроля.</w:t>
      </w:r>
    </w:p>
    <w:p w:rsidR="008734DA" w:rsidRPr="00D749E2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9E2"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муниципального образования «Братский район» на обеспечение деятельности </w:t>
      </w:r>
      <w:r w:rsidR="00312673" w:rsidRPr="00D749E2">
        <w:rPr>
          <w:rFonts w:ascii="Arial" w:hAnsi="Arial" w:cs="Arial"/>
          <w:sz w:val="24"/>
          <w:szCs w:val="24"/>
        </w:rPr>
        <w:t>к</w:t>
      </w:r>
      <w:r w:rsidRPr="00D749E2">
        <w:rPr>
          <w:rFonts w:ascii="Arial" w:hAnsi="Arial" w:cs="Arial"/>
          <w:sz w:val="24"/>
          <w:szCs w:val="24"/>
        </w:rPr>
        <w:t>онтрольно-счетного органа муниципального образования «Братский район» на 202</w:t>
      </w:r>
      <w:r w:rsidR="00C56F2E">
        <w:rPr>
          <w:rFonts w:ascii="Arial" w:hAnsi="Arial" w:cs="Arial"/>
          <w:sz w:val="24"/>
          <w:szCs w:val="24"/>
        </w:rPr>
        <w:t>2</w:t>
      </w:r>
      <w:r w:rsidRPr="00D749E2">
        <w:rPr>
          <w:rFonts w:ascii="Arial" w:hAnsi="Arial" w:cs="Arial"/>
          <w:sz w:val="24"/>
          <w:szCs w:val="24"/>
        </w:rPr>
        <w:t xml:space="preserve"> год предусмотрен в сумме </w:t>
      </w:r>
      <w:r w:rsidR="00C56F2E">
        <w:rPr>
          <w:rFonts w:ascii="Arial" w:hAnsi="Arial" w:cs="Arial"/>
          <w:sz w:val="24"/>
          <w:szCs w:val="24"/>
        </w:rPr>
        <w:t>6 543,9</w:t>
      </w:r>
      <w:r w:rsidR="00312673" w:rsidRPr="00D749E2">
        <w:rPr>
          <w:rFonts w:ascii="Arial" w:hAnsi="Arial" w:cs="Arial"/>
          <w:sz w:val="24"/>
          <w:szCs w:val="24"/>
        </w:rPr>
        <w:t xml:space="preserve"> </w:t>
      </w:r>
      <w:r w:rsidR="000950DC">
        <w:rPr>
          <w:rFonts w:ascii="Arial" w:hAnsi="Arial" w:cs="Arial"/>
          <w:sz w:val="24"/>
          <w:szCs w:val="24"/>
        </w:rPr>
        <w:t>тыс. руб</w:t>
      </w:r>
      <w:r w:rsidRPr="00D749E2">
        <w:rPr>
          <w:rFonts w:ascii="Arial" w:hAnsi="Arial" w:cs="Arial"/>
          <w:sz w:val="24"/>
          <w:szCs w:val="24"/>
        </w:rPr>
        <w:t xml:space="preserve">. Фактическое исполнение </w:t>
      </w:r>
      <w:r w:rsidR="000950DC" w:rsidRPr="00D749E2">
        <w:rPr>
          <w:rFonts w:ascii="Arial" w:hAnsi="Arial" w:cs="Arial"/>
          <w:sz w:val="24"/>
          <w:szCs w:val="24"/>
        </w:rPr>
        <w:t>за отчетный период,</w:t>
      </w:r>
      <w:r w:rsidRPr="00D749E2">
        <w:rPr>
          <w:rFonts w:ascii="Arial" w:hAnsi="Arial" w:cs="Arial"/>
          <w:sz w:val="24"/>
          <w:szCs w:val="24"/>
        </w:rPr>
        <w:t xml:space="preserve"> составило – </w:t>
      </w:r>
      <w:r w:rsidR="00C56F2E">
        <w:rPr>
          <w:rFonts w:ascii="Arial" w:hAnsi="Arial" w:cs="Arial"/>
          <w:sz w:val="24"/>
          <w:szCs w:val="24"/>
        </w:rPr>
        <w:t>6 125,2</w:t>
      </w:r>
      <w:r w:rsidRPr="00D749E2">
        <w:rPr>
          <w:rFonts w:ascii="Arial" w:hAnsi="Arial" w:cs="Arial"/>
          <w:sz w:val="24"/>
          <w:szCs w:val="24"/>
        </w:rPr>
        <w:t xml:space="preserve"> </w:t>
      </w:r>
      <w:r w:rsidR="002F0378">
        <w:rPr>
          <w:rFonts w:ascii="Arial" w:hAnsi="Arial" w:cs="Arial"/>
          <w:sz w:val="24"/>
          <w:szCs w:val="24"/>
        </w:rPr>
        <w:t>тыс. руб.</w:t>
      </w:r>
      <w:r w:rsidRPr="00D749E2">
        <w:rPr>
          <w:rFonts w:ascii="Arial" w:hAnsi="Arial" w:cs="Arial"/>
          <w:sz w:val="24"/>
          <w:szCs w:val="24"/>
        </w:rPr>
        <w:t xml:space="preserve"> или </w:t>
      </w:r>
      <w:r w:rsidR="00C56F2E">
        <w:rPr>
          <w:rFonts w:ascii="Arial" w:hAnsi="Arial" w:cs="Arial"/>
          <w:sz w:val="24"/>
          <w:szCs w:val="24"/>
        </w:rPr>
        <w:t>93,6</w:t>
      </w:r>
      <w:r w:rsidRPr="00D749E2">
        <w:rPr>
          <w:rFonts w:ascii="Arial" w:hAnsi="Arial" w:cs="Arial"/>
          <w:sz w:val="24"/>
          <w:szCs w:val="24"/>
        </w:rPr>
        <w:t>% к плану</w:t>
      </w:r>
      <w:r w:rsidR="00C56F2E">
        <w:rPr>
          <w:rFonts w:ascii="Arial" w:hAnsi="Arial" w:cs="Arial"/>
          <w:sz w:val="24"/>
          <w:szCs w:val="24"/>
        </w:rPr>
        <w:t>.</w:t>
      </w:r>
    </w:p>
    <w:p w:rsidR="008734DA" w:rsidRPr="00D749E2" w:rsidRDefault="008734DA" w:rsidP="000950DC">
      <w:pPr>
        <w:pStyle w:val="article-renderblock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000000"/>
        </w:rPr>
      </w:pPr>
      <w:r w:rsidRPr="00D749E2">
        <w:rPr>
          <w:rFonts w:ascii="Arial" w:hAnsi="Arial" w:cs="Arial"/>
          <w:b/>
          <w:color w:val="000000"/>
        </w:rPr>
        <w:t>Задачи КСО Братского района на предстоящий период</w:t>
      </w:r>
    </w:p>
    <w:p w:rsidR="000950DC" w:rsidRDefault="00CE6F6A" w:rsidP="000950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2023 году </w:t>
      </w:r>
      <w:r w:rsidR="008734DA" w:rsidRPr="00D749E2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СО </w:t>
      </w:r>
      <w:r w:rsidR="008734DA" w:rsidRPr="00D749E2">
        <w:rPr>
          <w:rFonts w:ascii="Arial" w:hAnsi="Arial" w:cs="Arial"/>
          <w:color w:val="000000"/>
        </w:rPr>
        <w:t>Братск</w:t>
      </w:r>
      <w:r>
        <w:rPr>
          <w:rFonts w:ascii="Arial" w:hAnsi="Arial" w:cs="Arial"/>
          <w:color w:val="000000"/>
        </w:rPr>
        <w:t>ого</w:t>
      </w:r>
      <w:r w:rsidR="008734DA" w:rsidRPr="00D749E2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="008734DA" w:rsidRPr="00D749E2">
        <w:rPr>
          <w:rFonts w:ascii="Arial" w:hAnsi="Arial" w:cs="Arial"/>
          <w:color w:val="000000"/>
        </w:rPr>
        <w:t xml:space="preserve"> продолжит</w:t>
      </w:r>
      <w:r w:rsidR="008F14EE">
        <w:rPr>
          <w:rFonts w:ascii="Arial" w:hAnsi="Arial" w:cs="Arial"/>
          <w:color w:val="000000"/>
        </w:rPr>
        <w:t xml:space="preserve"> деятельность </w:t>
      </w:r>
      <w:r w:rsidRPr="00CE6F6A">
        <w:rPr>
          <w:rFonts w:ascii="Arial" w:hAnsi="Arial" w:cs="Arial"/>
          <w:color w:val="000000"/>
        </w:rPr>
        <w:t xml:space="preserve">по осуществлению контроля за использованием муниципального имущества, исполнением районного бюджета, расходами главных администраторов бюджетных средств. Запланированы контрольные мероприятия по проверке законности и результативности использования бюджетных средств, выделенных на реализацию мероприятий </w:t>
      </w:r>
      <w:r w:rsidR="00863FF3">
        <w:rPr>
          <w:rFonts w:ascii="Arial" w:hAnsi="Arial" w:cs="Arial"/>
          <w:color w:val="000000"/>
        </w:rPr>
        <w:t>проектов народных инициатив.</w:t>
      </w:r>
    </w:p>
    <w:p w:rsidR="000950DC" w:rsidRDefault="00863FF3" w:rsidP="000950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63FF3">
        <w:rPr>
          <w:rFonts w:ascii="Arial" w:hAnsi="Arial" w:cs="Arial"/>
          <w:color w:val="000000"/>
        </w:rPr>
        <w:t xml:space="preserve">В своей деятельности </w:t>
      </w:r>
      <w:r>
        <w:rPr>
          <w:rFonts w:ascii="Arial" w:hAnsi="Arial" w:cs="Arial"/>
          <w:color w:val="000000"/>
        </w:rPr>
        <w:t xml:space="preserve">КСО Братского района </w:t>
      </w:r>
      <w:r w:rsidRPr="00863FF3">
        <w:rPr>
          <w:rFonts w:ascii="Arial" w:hAnsi="Arial" w:cs="Arial"/>
          <w:color w:val="000000"/>
        </w:rPr>
        <w:t>будет стремиться к тому, чтобы материалы проведенных контрольных и экспертно-аналитических мероприятий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:rsidR="008734DA" w:rsidRPr="000950DC" w:rsidRDefault="008734DA" w:rsidP="000950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D749E2">
        <w:rPr>
          <w:rFonts w:ascii="Arial" w:hAnsi="Arial" w:cs="Arial"/>
          <w:color w:val="000000"/>
        </w:rPr>
        <w:t xml:space="preserve">КСО </w:t>
      </w:r>
      <w:r w:rsidR="00C43391">
        <w:rPr>
          <w:rFonts w:ascii="Arial" w:hAnsi="Arial" w:cs="Arial"/>
          <w:color w:val="000000"/>
        </w:rPr>
        <w:t xml:space="preserve">Братского </w:t>
      </w:r>
      <w:r w:rsidRPr="00D749E2">
        <w:rPr>
          <w:rFonts w:ascii="Arial" w:hAnsi="Arial" w:cs="Arial"/>
          <w:color w:val="000000"/>
        </w:rPr>
        <w:t>района продолжит совершенствовать свою деятельность в сотрудничестве с Думой Братского района, Мэром Братского района и администрацией муниципального образования в целях дальнейшего социально-экономического развития района.</w:t>
      </w:r>
    </w:p>
    <w:p w:rsidR="008734DA" w:rsidRDefault="008734DA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</w:rPr>
      </w:pPr>
    </w:p>
    <w:p w:rsidR="00863FF3" w:rsidRDefault="00863FF3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</w:rPr>
      </w:pPr>
    </w:p>
    <w:p w:rsidR="008B2B45" w:rsidRDefault="008734DA" w:rsidP="000950DC">
      <w:pPr>
        <w:widowControl w:val="0"/>
        <w:tabs>
          <w:tab w:val="left" w:pos="8080"/>
          <w:tab w:val="right" w:pos="8286"/>
          <w:tab w:val="right" w:pos="9606"/>
        </w:tabs>
        <w:spacing w:after="0" w:line="240" w:lineRule="auto"/>
        <w:jc w:val="both"/>
      </w:pPr>
      <w:r w:rsidRPr="00D749E2">
        <w:rPr>
          <w:rFonts w:ascii="Arial" w:eastAsia="Times New Roman" w:hAnsi="Arial" w:cs="Arial"/>
          <w:sz w:val="24"/>
          <w:szCs w:val="24"/>
        </w:rPr>
        <w:t>Председатель</w:t>
      </w:r>
      <w:r w:rsidR="000950DC">
        <w:rPr>
          <w:rFonts w:ascii="Arial" w:eastAsia="Times New Roman" w:hAnsi="Arial" w:cs="Arial"/>
          <w:sz w:val="24"/>
          <w:szCs w:val="24"/>
        </w:rPr>
        <w:t xml:space="preserve"> </w:t>
      </w:r>
      <w:r w:rsidR="007C36D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D749E2">
        <w:rPr>
          <w:rFonts w:ascii="Arial" w:eastAsia="Times New Roman" w:hAnsi="Arial" w:cs="Arial"/>
          <w:sz w:val="24"/>
          <w:szCs w:val="24"/>
        </w:rPr>
        <w:t>Е.Н. Беляева</w:t>
      </w:r>
    </w:p>
    <w:sectPr w:rsidR="008B2B45" w:rsidSect="00E23DBA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66" w:rsidRDefault="00AE3566" w:rsidP="00F67984">
      <w:pPr>
        <w:spacing w:after="0" w:line="240" w:lineRule="auto"/>
      </w:pPr>
      <w:r>
        <w:separator/>
      </w:r>
    </w:p>
  </w:endnote>
  <w:endnote w:type="continuationSeparator" w:id="0">
    <w:p w:rsidR="00AE3566" w:rsidRDefault="00AE3566" w:rsidP="00F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EndPr/>
    <w:sdtContent>
      <w:p w:rsidR="00785F1A" w:rsidRDefault="00785F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5F1A" w:rsidRDefault="00785F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66" w:rsidRDefault="00AE3566" w:rsidP="00F67984">
      <w:pPr>
        <w:spacing w:after="0" w:line="240" w:lineRule="auto"/>
      </w:pPr>
      <w:r>
        <w:separator/>
      </w:r>
    </w:p>
  </w:footnote>
  <w:footnote w:type="continuationSeparator" w:id="0">
    <w:p w:rsidR="00AE3566" w:rsidRDefault="00AE3566" w:rsidP="00F6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10"/>
    <w:multiLevelType w:val="hybridMultilevel"/>
    <w:tmpl w:val="703664C6"/>
    <w:lvl w:ilvl="0" w:tplc="6CF8D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8869A2"/>
    <w:multiLevelType w:val="multilevel"/>
    <w:tmpl w:val="613CA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191B62CE"/>
    <w:multiLevelType w:val="multilevel"/>
    <w:tmpl w:val="7700AD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34027"/>
    <w:multiLevelType w:val="hybridMultilevel"/>
    <w:tmpl w:val="C59A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B70"/>
    <w:multiLevelType w:val="hybridMultilevel"/>
    <w:tmpl w:val="C0261FA0"/>
    <w:lvl w:ilvl="0" w:tplc="6CF8D7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781C71"/>
    <w:multiLevelType w:val="hybridMultilevel"/>
    <w:tmpl w:val="65C0CED8"/>
    <w:lvl w:ilvl="0" w:tplc="97EEED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3325FB"/>
    <w:multiLevelType w:val="hybridMultilevel"/>
    <w:tmpl w:val="106E9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2D73"/>
    <w:multiLevelType w:val="hybridMultilevel"/>
    <w:tmpl w:val="B4DCD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37BB"/>
    <w:multiLevelType w:val="hybridMultilevel"/>
    <w:tmpl w:val="673CD778"/>
    <w:lvl w:ilvl="0" w:tplc="6CF8D70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034CF"/>
    <w:multiLevelType w:val="hybridMultilevel"/>
    <w:tmpl w:val="9E2A3204"/>
    <w:lvl w:ilvl="0" w:tplc="34DADA8A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4CED"/>
    <w:multiLevelType w:val="multilevel"/>
    <w:tmpl w:val="31108D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C00645"/>
    <w:multiLevelType w:val="hybridMultilevel"/>
    <w:tmpl w:val="15DE3DC0"/>
    <w:lvl w:ilvl="0" w:tplc="119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3D2FC2"/>
    <w:multiLevelType w:val="hybridMultilevel"/>
    <w:tmpl w:val="B986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E5349"/>
    <w:multiLevelType w:val="hybridMultilevel"/>
    <w:tmpl w:val="E0C6B676"/>
    <w:lvl w:ilvl="0" w:tplc="C97637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9F3105"/>
    <w:multiLevelType w:val="multilevel"/>
    <w:tmpl w:val="42CC01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D12547"/>
    <w:multiLevelType w:val="hybridMultilevel"/>
    <w:tmpl w:val="17D6CDAE"/>
    <w:lvl w:ilvl="0" w:tplc="9012A89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A94FD0"/>
    <w:multiLevelType w:val="hybridMultilevel"/>
    <w:tmpl w:val="F2A64E88"/>
    <w:lvl w:ilvl="0" w:tplc="23BAE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123726"/>
    <w:multiLevelType w:val="hybridMultilevel"/>
    <w:tmpl w:val="98A4678A"/>
    <w:lvl w:ilvl="0" w:tplc="6CF8D7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3F1B"/>
    <w:multiLevelType w:val="hybridMultilevel"/>
    <w:tmpl w:val="FA529EFC"/>
    <w:lvl w:ilvl="0" w:tplc="F5D4721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4E71"/>
    <w:multiLevelType w:val="hybridMultilevel"/>
    <w:tmpl w:val="BB58A0BA"/>
    <w:lvl w:ilvl="0" w:tplc="922653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794BA4"/>
    <w:multiLevelType w:val="multilevel"/>
    <w:tmpl w:val="A334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BB6118"/>
    <w:multiLevelType w:val="hybridMultilevel"/>
    <w:tmpl w:val="51A6D8D4"/>
    <w:lvl w:ilvl="0" w:tplc="6CF8D7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2"/>
  </w:num>
  <w:num w:numId="12">
    <w:abstractNumId w:val="5"/>
  </w:num>
  <w:num w:numId="13">
    <w:abstractNumId w:val="1"/>
  </w:num>
  <w:num w:numId="14">
    <w:abstractNumId w:val="19"/>
  </w:num>
  <w:num w:numId="15">
    <w:abstractNumId w:val="4"/>
  </w:num>
  <w:num w:numId="16">
    <w:abstractNumId w:val="10"/>
  </w:num>
  <w:num w:numId="17">
    <w:abstractNumId w:val="0"/>
  </w:num>
  <w:num w:numId="18">
    <w:abstractNumId w:val="9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DA"/>
    <w:rsid w:val="000006BC"/>
    <w:rsid w:val="0001112A"/>
    <w:rsid w:val="00011EB6"/>
    <w:rsid w:val="000176D0"/>
    <w:rsid w:val="00035AC7"/>
    <w:rsid w:val="00036C19"/>
    <w:rsid w:val="00040D3D"/>
    <w:rsid w:val="00054552"/>
    <w:rsid w:val="00075CD0"/>
    <w:rsid w:val="00076CA7"/>
    <w:rsid w:val="00077E23"/>
    <w:rsid w:val="00082BF4"/>
    <w:rsid w:val="0008518D"/>
    <w:rsid w:val="000950DC"/>
    <w:rsid w:val="000A274A"/>
    <w:rsid w:val="000A5215"/>
    <w:rsid w:val="000C5773"/>
    <w:rsid w:val="000D15D5"/>
    <w:rsid w:val="000D17FA"/>
    <w:rsid w:val="000D38FE"/>
    <w:rsid w:val="000D601F"/>
    <w:rsid w:val="000D7883"/>
    <w:rsid w:val="000E358B"/>
    <w:rsid w:val="000E3EF7"/>
    <w:rsid w:val="000F6CC7"/>
    <w:rsid w:val="00102FEB"/>
    <w:rsid w:val="00110295"/>
    <w:rsid w:val="001123A0"/>
    <w:rsid w:val="001123D6"/>
    <w:rsid w:val="001126F3"/>
    <w:rsid w:val="00120274"/>
    <w:rsid w:val="001249B1"/>
    <w:rsid w:val="00131411"/>
    <w:rsid w:val="00133DC6"/>
    <w:rsid w:val="0015456D"/>
    <w:rsid w:val="00154BF2"/>
    <w:rsid w:val="00162B68"/>
    <w:rsid w:val="001661CF"/>
    <w:rsid w:val="00170FC7"/>
    <w:rsid w:val="00181DB1"/>
    <w:rsid w:val="00185940"/>
    <w:rsid w:val="00192BA9"/>
    <w:rsid w:val="0019598D"/>
    <w:rsid w:val="00196CA6"/>
    <w:rsid w:val="00196E6F"/>
    <w:rsid w:val="001C0B57"/>
    <w:rsid w:val="001C4F9A"/>
    <w:rsid w:val="001D012C"/>
    <w:rsid w:val="001D0D1C"/>
    <w:rsid w:val="001D5E0D"/>
    <w:rsid w:val="001E5C3B"/>
    <w:rsid w:val="001E64A9"/>
    <w:rsid w:val="001E6D31"/>
    <w:rsid w:val="001F4560"/>
    <w:rsid w:val="00203CA2"/>
    <w:rsid w:val="0020533C"/>
    <w:rsid w:val="00207E3F"/>
    <w:rsid w:val="00210407"/>
    <w:rsid w:val="0021225F"/>
    <w:rsid w:val="00212AC2"/>
    <w:rsid w:val="002139F7"/>
    <w:rsid w:val="00215AF7"/>
    <w:rsid w:val="002267C1"/>
    <w:rsid w:val="00230B31"/>
    <w:rsid w:val="00231C76"/>
    <w:rsid w:val="00232E28"/>
    <w:rsid w:val="00235B85"/>
    <w:rsid w:val="002400E3"/>
    <w:rsid w:val="00240BEB"/>
    <w:rsid w:val="00244776"/>
    <w:rsid w:val="00245DBB"/>
    <w:rsid w:val="0025578C"/>
    <w:rsid w:val="002653CE"/>
    <w:rsid w:val="0027267C"/>
    <w:rsid w:val="00272921"/>
    <w:rsid w:val="00273118"/>
    <w:rsid w:val="002749DC"/>
    <w:rsid w:val="00275ECD"/>
    <w:rsid w:val="00284CAD"/>
    <w:rsid w:val="00297EBE"/>
    <w:rsid w:val="002B7494"/>
    <w:rsid w:val="002C4C80"/>
    <w:rsid w:val="002D4052"/>
    <w:rsid w:val="002D4565"/>
    <w:rsid w:val="002E74BA"/>
    <w:rsid w:val="002F0378"/>
    <w:rsid w:val="002F2E86"/>
    <w:rsid w:val="0030600E"/>
    <w:rsid w:val="00312673"/>
    <w:rsid w:val="00312F43"/>
    <w:rsid w:val="00314923"/>
    <w:rsid w:val="00316FF8"/>
    <w:rsid w:val="003237CE"/>
    <w:rsid w:val="00324391"/>
    <w:rsid w:val="00325F12"/>
    <w:rsid w:val="003261BB"/>
    <w:rsid w:val="0032700A"/>
    <w:rsid w:val="00331EAF"/>
    <w:rsid w:val="0033485F"/>
    <w:rsid w:val="003368A2"/>
    <w:rsid w:val="00337C25"/>
    <w:rsid w:val="00342FEC"/>
    <w:rsid w:val="00354D04"/>
    <w:rsid w:val="00366096"/>
    <w:rsid w:val="00366641"/>
    <w:rsid w:val="003736F7"/>
    <w:rsid w:val="00374F75"/>
    <w:rsid w:val="00377119"/>
    <w:rsid w:val="00382831"/>
    <w:rsid w:val="00386A8A"/>
    <w:rsid w:val="00387659"/>
    <w:rsid w:val="003A1A21"/>
    <w:rsid w:val="003A1BAC"/>
    <w:rsid w:val="003A5078"/>
    <w:rsid w:val="003B55AB"/>
    <w:rsid w:val="003B593F"/>
    <w:rsid w:val="003E1064"/>
    <w:rsid w:val="003E181D"/>
    <w:rsid w:val="003E1A03"/>
    <w:rsid w:val="003E2AE6"/>
    <w:rsid w:val="003E3DD1"/>
    <w:rsid w:val="003F3E32"/>
    <w:rsid w:val="00401E0C"/>
    <w:rsid w:val="00401F72"/>
    <w:rsid w:val="0041312C"/>
    <w:rsid w:val="00426C52"/>
    <w:rsid w:val="00441464"/>
    <w:rsid w:val="004511E4"/>
    <w:rsid w:val="004522D9"/>
    <w:rsid w:val="00452CFD"/>
    <w:rsid w:val="0045428A"/>
    <w:rsid w:val="00455DDD"/>
    <w:rsid w:val="004657F2"/>
    <w:rsid w:val="00471254"/>
    <w:rsid w:val="0048042C"/>
    <w:rsid w:val="0049720C"/>
    <w:rsid w:val="004A0DF5"/>
    <w:rsid w:val="004A51BA"/>
    <w:rsid w:val="004A6D83"/>
    <w:rsid w:val="004B2B9B"/>
    <w:rsid w:val="004C2C2D"/>
    <w:rsid w:val="004C62DA"/>
    <w:rsid w:val="004D1A65"/>
    <w:rsid w:val="004D3660"/>
    <w:rsid w:val="004E1BF7"/>
    <w:rsid w:val="004E2AAC"/>
    <w:rsid w:val="004E36D7"/>
    <w:rsid w:val="004E4666"/>
    <w:rsid w:val="004F4411"/>
    <w:rsid w:val="004F4859"/>
    <w:rsid w:val="0050500A"/>
    <w:rsid w:val="00521167"/>
    <w:rsid w:val="00531904"/>
    <w:rsid w:val="00532F81"/>
    <w:rsid w:val="00534CAE"/>
    <w:rsid w:val="00540CE2"/>
    <w:rsid w:val="005416EB"/>
    <w:rsid w:val="005419E2"/>
    <w:rsid w:val="00552243"/>
    <w:rsid w:val="00555AA1"/>
    <w:rsid w:val="005619F1"/>
    <w:rsid w:val="0056282F"/>
    <w:rsid w:val="005628E9"/>
    <w:rsid w:val="005654C9"/>
    <w:rsid w:val="00575788"/>
    <w:rsid w:val="00582FEF"/>
    <w:rsid w:val="005851A0"/>
    <w:rsid w:val="00585AD5"/>
    <w:rsid w:val="00585B03"/>
    <w:rsid w:val="005934EE"/>
    <w:rsid w:val="00595EE7"/>
    <w:rsid w:val="005A2488"/>
    <w:rsid w:val="005A37B9"/>
    <w:rsid w:val="005B0259"/>
    <w:rsid w:val="005B13BE"/>
    <w:rsid w:val="005C26A6"/>
    <w:rsid w:val="005C5D7E"/>
    <w:rsid w:val="005E3010"/>
    <w:rsid w:val="005F2EA8"/>
    <w:rsid w:val="005F37EC"/>
    <w:rsid w:val="005F4551"/>
    <w:rsid w:val="005F5C4F"/>
    <w:rsid w:val="006055EA"/>
    <w:rsid w:val="00606CD9"/>
    <w:rsid w:val="006078DC"/>
    <w:rsid w:val="0061179D"/>
    <w:rsid w:val="00616A6B"/>
    <w:rsid w:val="00620AA9"/>
    <w:rsid w:val="006316A5"/>
    <w:rsid w:val="0063481D"/>
    <w:rsid w:val="00637513"/>
    <w:rsid w:val="00645D9F"/>
    <w:rsid w:val="00650818"/>
    <w:rsid w:val="00650D8E"/>
    <w:rsid w:val="00651AD2"/>
    <w:rsid w:val="00651D86"/>
    <w:rsid w:val="00663BEB"/>
    <w:rsid w:val="00676927"/>
    <w:rsid w:val="006819D1"/>
    <w:rsid w:val="00683806"/>
    <w:rsid w:val="0069379E"/>
    <w:rsid w:val="006939C4"/>
    <w:rsid w:val="00696209"/>
    <w:rsid w:val="00696435"/>
    <w:rsid w:val="006A4003"/>
    <w:rsid w:val="006A6424"/>
    <w:rsid w:val="006C2578"/>
    <w:rsid w:val="006C7F5A"/>
    <w:rsid w:val="006D35A0"/>
    <w:rsid w:val="006E3184"/>
    <w:rsid w:val="006E45AC"/>
    <w:rsid w:val="006E6595"/>
    <w:rsid w:val="006E7DD3"/>
    <w:rsid w:val="006E7DE8"/>
    <w:rsid w:val="007062BC"/>
    <w:rsid w:val="007071DD"/>
    <w:rsid w:val="00721BA9"/>
    <w:rsid w:val="0072492C"/>
    <w:rsid w:val="0072635A"/>
    <w:rsid w:val="00733AD7"/>
    <w:rsid w:val="0073462A"/>
    <w:rsid w:val="00745D56"/>
    <w:rsid w:val="00753FE8"/>
    <w:rsid w:val="00754864"/>
    <w:rsid w:val="00764E66"/>
    <w:rsid w:val="00766502"/>
    <w:rsid w:val="007743FD"/>
    <w:rsid w:val="00783CCF"/>
    <w:rsid w:val="00785F1A"/>
    <w:rsid w:val="00794EC1"/>
    <w:rsid w:val="00795089"/>
    <w:rsid w:val="007B62EB"/>
    <w:rsid w:val="007B7711"/>
    <w:rsid w:val="007C336A"/>
    <w:rsid w:val="007C36DE"/>
    <w:rsid w:val="007D67CA"/>
    <w:rsid w:val="0080013A"/>
    <w:rsid w:val="00821D02"/>
    <w:rsid w:val="0083118D"/>
    <w:rsid w:val="00837FB2"/>
    <w:rsid w:val="008550C7"/>
    <w:rsid w:val="0086017B"/>
    <w:rsid w:val="00863FF3"/>
    <w:rsid w:val="00864FAB"/>
    <w:rsid w:val="0086729D"/>
    <w:rsid w:val="00870551"/>
    <w:rsid w:val="008734DA"/>
    <w:rsid w:val="00875E98"/>
    <w:rsid w:val="00881776"/>
    <w:rsid w:val="008B2B45"/>
    <w:rsid w:val="008C2F07"/>
    <w:rsid w:val="008D008E"/>
    <w:rsid w:val="008D334C"/>
    <w:rsid w:val="008F14EE"/>
    <w:rsid w:val="008F166C"/>
    <w:rsid w:val="008F5042"/>
    <w:rsid w:val="009015E7"/>
    <w:rsid w:val="009023EB"/>
    <w:rsid w:val="00903930"/>
    <w:rsid w:val="009072A7"/>
    <w:rsid w:val="009105CD"/>
    <w:rsid w:val="009111B7"/>
    <w:rsid w:val="009175E6"/>
    <w:rsid w:val="00923E46"/>
    <w:rsid w:val="00925CD2"/>
    <w:rsid w:val="00931C62"/>
    <w:rsid w:val="00951761"/>
    <w:rsid w:val="009528EA"/>
    <w:rsid w:val="0096290D"/>
    <w:rsid w:val="00966F76"/>
    <w:rsid w:val="00972E2C"/>
    <w:rsid w:val="00975485"/>
    <w:rsid w:val="00977DD0"/>
    <w:rsid w:val="00987289"/>
    <w:rsid w:val="00991F23"/>
    <w:rsid w:val="009A102D"/>
    <w:rsid w:val="009B1440"/>
    <w:rsid w:val="009B20A0"/>
    <w:rsid w:val="009B51CD"/>
    <w:rsid w:val="009C1738"/>
    <w:rsid w:val="009C4AD6"/>
    <w:rsid w:val="009C674E"/>
    <w:rsid w:val="009D11DA"/>
    <w:rsid w:val="009D2625"/>
    <w:rsid w:val="009E1C5A"/>
    <w:rsid w:val="009E2E1E"/>
    <w:rsid w:val="009F04E1"/>
    <w:rsid w:val="009F74CB"/>
    <w:rsid w:val="00A026C0"/>
    <w:rsid w:val="00A05A70"/>
    <w:rsid w:val="00A07889"/>
    <w:rsid w:val="00A17C91"/>
    <w:rsid w:val="00A21421"/>
    <w:rsid w:val="00A25C81"/>
    <w:rsid w:val="00A40140"/>
    <w:rsid w:val="00A54CA6"/>
    <w:rsid w:val="00A741F5"/>
    <w:rsid w:val="00A77C3B"/>
    <w:rsid w:val="00A8134E"/>
    <w:rsid w:val="00A90DFF"/>
    <w:rsid w:val="00A91700"/>
    <w:rsid w:val="00A9728E"/>
    <w:rsid w:val="00AA0CCA"/>
    <w:rsid w:val="00AA5BF0"/>
    <w:rsid w:val="00AA6D26"/>
    <w:rsid w:val="00AB0C36"/>
    <w:rsid w:val="00AB1BD4"/>
    <w:rsid w:val="00AC3E15"/>
    <w:rsid w:val="00AC7E49"/>
    <w:rsid w:val="00AD0325"/>
    <w:rsid w:val="00AE3110"/>
    <w:rsid w:val="00AE3566"/>
    <w:rsid w:val="00AE5602"/>
    <w:rsid w:val="00AE6772"/>
    <w:rsid w:val="00AE6B49"/>
    <w:rsid w:val="00AF00CE"/>
    <w:rsid w:val="00AF5CA2"/>
    <w:rsid w:val="00AF74A2"/>
    <w:rsid w:val="00B0006E"/>
    <w:rsid w:val="00B016BE"/>
    <w:rsid w:val="00B146B5"/>
    <w:rsid w:val="00B21260"/>
    <w:rsid w:val="00B24ED3"/>
    <w:rsid w:val="00B26ED7"/>
    <w:rsid w:val="00B35A28"/>
    <w:rsid w:val="00B36F46"/>
    <w:rsid w:val="00B445B1"/>
    <w:rsid w:val="00B52551"/>
    <w:rsid w:val="00B5332F"/>
    <w:rsid w:val="00B5641E"/>
    <w:rsid w:val="00B76E48"/>
    <w:rsid w:val="00B84164"/>
    <w:rsid w:val="00BA3933"/>
    <w:rsid w:val="00BA6195"/>
    <w:rsid w:val="00BB0CF4"/>
    <w:rsid w:val="00BB5873"/>
    <w:rsid w:val="00BB6924"/>
    <w:rsid w:val="00BC4882"/>
    <w:rsid w:val="00BD5EDE"/>
    <w:rsid w:val="00BD79F6"/>
    <w:rsid w:val="00BD7F34"/>
    <w:rsid w:val="00BE38B9"/>
    <w:rsid w:val="00BF5FAC"/>
    <w:rsid w:val="00C039B0"/>
    <w:rsid w:val="00C05768"/>
    <w:rsid w:val="00C07D27"/>
    <w:rsid w:val="00C1170B"/>
    <w:rsid w:val="00C127AD"/>
    <w:rsid w:val="00C14BB0"/>
    <w:rsid w:val="00C205DB"/>
    <w:rsid w:val="00C27409"/>
    <w:rsid w:val="00C27B80"/>
    <w:rsid w:val="00C37C77"/>
    <w:rsid w:val="00C4135D"/>
    <w:rsid w:val="00C41792"/>
    <w:rsid w:val="00C43391"/>
    <w:rsid w:val="00C43FED"/>
    <w:rsid w:val="00C450D6"/>
    <w:rsid w:val="00C51E5F"/>
    <w:rsid w:val="00C5306A"/>
    <w:rsid w:val="00C5534E"/>
    <w:rsid w:val="00C56F2E"/>
    <w:rsid w:val="00C57A71"/>
    <w:rsid w:val="00C67469"/>
    <w:rsid w:val="00C713DA"/>
    <w:rsid w:val="00C71788"/>
    <w:rsid w:val="00C8346C"/>
    <w:rsid w:val="00C85280"/>
    <w:rsid w:val="00C91D55"/>
    <w:rsid w:val="00C92EDE"/>
    <w:rsid w:val="00C94603"/>
    <w:rsid w:val="00C94929"/>
    <w:rsid w:val="00C9516C"/>
    <w:rsid w:val="00C9619A"/>
    <w:rsid w:val="00C96C57"/>
    <w:rsid w:val="00CA4C64"/>
    <w:rsid w:val="00CC399A"/>
    <w:rsid w:val="00CE2FAE"/>
    <w:rsid w:val="00CE3A1A"/>
    <w:rsid w:val="00CE4369"/>
    <w:rsid w:val="00CE6F6A"/>
    <w:rsid w:val="00CE7D85"/>
    <w:rsid w:val="00CF01C8"/>
    <w:rsid w:val="00CF7062"/>
    <w:rsid w:val="00D0230A"/>
    <w:rsid w:val="00D0419A"/>
    <w:rsid w:val="00D0576D"/>
    <w:rsid w:val="00D121B0"/>
    <w:rsid w:val="00D13E5B"/>
    <w:rsid w:val="00D1664B"/>
    <w:rsid w:val="00D310AD"/>
    <w:rsid w:val="00D43DFA"/>
    <w:rsid w:val="00D5173C"/>
    <w:rsid w:val="00D66BF8"/>
    <w:rsid w:val="00D701B7"/>
    <w:rsid w:val="00D74387"/>
    <w:rsid w:val="00D749E2"/>
    <w:rsid w:val="00D7727F"/>
    <w:rsid w:val="00D77845"/>
    <w:rsid w:val="00D82439"/>
    <w:rsid w:val="00D82A4B"/>
    <w:rsid w:val="00D85A41"/>
    <w:rsid w:val="00D8771B"/>
    <w:rsid w:val="00DA2049"/>
    <w:rsid w:val="00DA2D09"/>
    <w:rsid w:val="00DB3868"/>
    <w:rsid w:val="00DB3C42"/>
    <w:rsid w:val="00DB489E"/>
    <w:rsid w:val="00DB5D7E"/>
    <w:rsid w:val="00DB645B"/>
    <w:rsid w:val="00DC0E6A"/>
    <w:rsid w:val="00DC431C"/>
    <w:rsid w:val="00DD0B54"/>
    <w:rsid w:val="00DD3DF9"/>
    <w:rsid w:val="00DD62AD"/>
    <w:rsid w:val="00DE43D0"/>
    <w:rsid w:val="00DF23AD"/>
    <w:rsid w:val="00DF5894"/>
    <w:rsid w:val="00E0068E"/>
    <w:rsid w:val="00E008BB"/>
    <w:rsid w:val="00E0467A"/>
    <w:rsid w:val="00E16690"/>
    <w:rsid w:val="00E23DBA"/>
    <w:rsid w:val="00E24A35"/>
    <w:rsid w:val="00E267BD"/>
    <w:rsid w:val="00E314F6"/>
    <w:rsid w:val="00E33AE6"/>
    <w:rsid w:val="00E34E5B"/>
    <w:rsid w:val="00E37027"/>
    <w:rsid w:val="00E631D3"/>
    <w:rsid w:val="00E73B45"/>
    <w:rsid w:val="00E77482"/>
    <w:rsid w:val="00E83BC3"/>
    <w:rsid w:val="00E93950"/>
    <w:rsid w:val="00EA2109"/>
    <w:rsid w:val="00EB433A"/>
    <w:rsid w:val="00EC0870"/>
    <w:rsid w:val="00EC18DE"/>
    <w:rsid w:val="00EC5CEE"/>
    <w:rsid w:val="00EC673E"/>
    <w:rsid w:val="00ED0FA8"/>
    <w:rsid w:val="00ED1190"/>
    <w:rsid w:val="00ED2C37"/>
    <w:rsid w:val="00ED3E03"/>
    <w:rsid w:val="00ED4323"/>
    <w:rsid w:val="00EF1E79"/>
    <w:rsid w:val="00EF35F5"/>
    <w:rsid w:val="00EF7B2C"/>
    <w:rsid w:val="00F0013B"/>
    <w:rsid w:val="00F06B3C"/>
    <w:rsid w:val="00F13A44"/>
    <w:rsid w:val="00F1484F"/>
    <w:rsid w:val="00F15CA0"/>
    <w:rsid w:val="00F15F3D"/>
    <w:rsid w:val="00F16050"/>
    <w:rsid w:val="00F164F0"/>
    <w:rsid w:val="00F17EC2"/>
    <w:rsid w:val="00F26B0F"/>
    <w:rsid w:val="00F46F79"/>
    <w:rsid w:val="00F5014C"/>
    <w:rsid w:val="00F557D8"/>
    <w:rsid w:val="00F62F02"/>
    <w:rsid w:val="00F66889"/>
    <w:rsid w:val="00F66C84"/>
    <w:rsid w:val="00F67984"/>
    <w:rsid w:val="00F726AF"/>
    <w:rsid w:val="00F83A62"/>
    <w:rsid w:val="00F85A0C"/>
    <w:rsid w:val="00F86E7B"/>
    <w:rsid w:val="00F9023E"/>
    <w:rsid w:val="00F92918"/>
    <w:rsid w:val="00F94AA7"/>
    <w:rsid w:val="00FA43A9"/>
    <w:rsid w:val="00FA55E7"/>
    <w:rsid w:val="00FB4B85"/>
    <w:rsid w:val="00FB5935"/>
    <w:rsid w:val="00FC39A7"/>
    <w:rsid w:val="00FC534D"/>
    <w:rsid w:val="00FD0EB3"/>
    <w:rsid w:val="00FD5194"/>
    <w:rsid w:val="00FD681A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1934"/>
  <w15:docId w15:val="{DF5ECBF0-8DB4-41CE-980E-109C637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A2"/>
  </w:style>
  <w:style w:type="paragraph" w:styleId="1">
    <w:name w:val="heading 1"/>
    <w:basedOn w:val="a"/>
    <w:next w:val="a"/>
    <w:link w:val="10"/>
    <w:uiPriority w:val="9"/>
    <w:qFormat/>
    <w:rsid w:val="0087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4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734D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734DA"/>
    <w:pPr>
      <w:ind w:left="720"/>
      <w:contextualSpacing/>
    </w:pPr>
  </w:style>
  <w:style w:type="paragraph" w:customStyle="1" w:styleId="Default">
    <w:name w:val="Default"/>
    <w:rsid w:val="008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7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7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4DA"/>
  </w:style>
  <w:style w:type="paragraph" w:styleId="a8">
    <w:name w:val="footer"/>
    <w:basedOn w:val="a"/>
    <w:link w:val="a9"/>
    <w:uiPriority w:val="99"/>
    <w:unhideWhenUsed/>
    <w:rsid w:val="008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4DA"/>
  </w:style>
  <w:style w:type="paragraph" w:styleId="aa">
    <w:name w:val="Balloon Text"/>
    <w:basedOn w:val="a"/>
    <w:link w:val="ab"/>
    <w:uiPriority w:val="99"/>
    <w:semiHidden/>
    <w:unhideWhenUsed/>
    <w:rsid w:val="008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4DA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8734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734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8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8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734DA"/>
    <w:rPr>
      <w:color w:val="0000FF"/>
      <w:u w:val="single"/>
    </w:rPr>
  </w:style>
  <w:style w:type="character" w:styleId="af0">
    <w:name w:val="Strong"/>
    <w:basedOn w:val="a0"/>
    <w:uiPriority w:val="22"/>
    <w:qFormat/>
    <w:rsid w:val="008734DA"/>
    <w:rPr>
      <w:b/>
      <w:bCs/>
    </w:rPr>
  </w:style>
  <w:style w:type="character" w:customStyle="1" w:styleId="rrssb-text">
    <w:name w:val="rrssb-text"/>
    <w:basedOn w:val="a0"/>
    <w:rsid w:val="008734DA"/>
  </w:style>
  <w:style w:type="character" w:styleId="HTML">
    <w:name w:val="HTML Cite"/>
    <w:basedOn w:val="a0"/>
    <w:uiPriority w:val="99"/>
    <w:semiHidden/>
    <w:unhideWhenUsed/>
    <w:rsid w:val="008734DA"/>
    <w:rPr>
      <w:i/>
      <w:iCs/>
    </w:rPr>
  </w:style>
  <w:style w:type="paragraph" w:customStyle="1" w:styleId="Style3">
    <w:name w:val="Style3"/>
    <w:basedOn w:val="a"/>
    <w:uiPriority w:val="99"/>
    <w:rsid w:val="008734D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734D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Intense Quote"/>
    <w:basedOn w:val="a"/>
    <w:next w:val="a"/>
    <w:link w:val="af2"/>
    <w:uiPriority w:val="30"/>
    <w:qFormat/>
    <w:rsid w:val="008734D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734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734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73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D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8D008E"/>
  </w:style>
  <w:style w:type="character" w:customStyle="1" w:styleId="40">
    <w:name w:val="Заголовок 4 Знак"/>
    <w:basedOn w:val="a0"/>
    <w:link w:val="4"/>
    <w:uiPriority w:val="9"/>
    <w:rsid w:val="008D0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41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E04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0467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B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8771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8771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8771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8771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87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541117167309E-2"/>
          <c:y val="9.4682390125459065E-2"/>
          <c:w val="0.51646176013113065"/>
          <c:h val="0.81063521974908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выявленных нарушений</c:v>
                </c:pt>
              </c:strCache>
            </c:strRef>
          </c:tx>
          <c:dLbls>
            <c:dLbl>
              <c:idx val="0"/>
              <c:layout>
                <c:manualLayout>
                  <c:x val="1.9649348532049051E-2"/>
                  <c:y val="-2.00006450334726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9A-40EE-9EE6-BBCD4FF6B38B}"/>
                </c:ext>
              </c:extLst>
            </c:dLbl>
            <c:dLbl>
              <c:idx val="1"/>
              <c:layout>
                <c:manualLayout>
                  <c:x val="-5.6473189158352958E-3"/>
                  <c:y val="-7.04556480203007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9A-40EE-9EE6-BBCD4FF6B38B}"/>
                </c:ext>
              </c:extLst>
            </c:dLbl>
            <c:dLbl>
              <c:idx val="2"/>
              <c:layout>
                <c:manualLayout>
                  <c:x val="-2.4843114532339873E-2"/>
                  <c:y val="9.4504314813193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9A-40EE-9EE6-BBCD4FF6B38B}"/>
                </c:ext>
              </c:extLst>
            </c:dLbl>
            <c:dLbl>
              <c:idx val="3"/>
              <c:layout>
                <c:manualLayout>
                  <c:x val="-8.488162538720154E-3"/>
                  <c:y val="-3.3078698691042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9A-40EE-9EE6-BBCD4FF6B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  <c:pt idx="2">
                  <c:v>Нарушения в сфере управления и распоряжения муниципальной собственностью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3026.5</c:v>
                </c:pt>
                <c:pt idx="1">
                  <c:v>139.76999999999998</c:v>
                </c:pt>
                <c:pt idx="2">
                  <c:v>10270.6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3-473E-9EEE-1B0A4B893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02171342577664"/>
          <c:y val="0.22505745814390993"/>
          <c:w val="0.3268838009244332"/>
          <c:h val="0.48297658429718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Процент исполнения расходов в рамках национальных</a:t>
            </a:r>
            <a:r>
              <a:rPr lang="ru-RU" sz="1200" baseline="0"/>
              <a:t> проектов за 2022 год (%)</a:t>
            </a:r>
            <a:endParaRPr lang="ru-RU" sz="1200"/>
          </a:p>
        </c:rich>
      </c:tx>
      <c:layout>
        <c:manualLayout>
          <c:xMode val="edge"/>
          <c:yMode val="edge"/>
          <c:x val="0.11680555555555557"/>
          <c:y val="7.936507936507937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Демография</c:v>
                </c:pt>
                <c:pt idx="3">
                  <c:v>Экология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72.599999999999994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6-4BC3-8F26-6FD4B4CCFC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Демография</c:v>
                </c:pt>
                <c:pt idx="3">
                  <c:v>Экология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99.1</c:v>
                </c:pt>
                <c:pt idx="1">
                  <c:v>100</c:v>
                </c:pt>
                <c:pt idx="2">
                  <c:v>100</c:v>
                </c:pt>
                <c:pt idx="3">
                  <c:v>99.2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66-4BC3-8F26-6FD4B4CCF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948672"/>
        <c:axId val="107950464"/>
      </c:barChart>
      <c:catAx>
        <c:axId val="10794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50464"/>
        <c:crosses val="autoZero"/>
        <c:auto val="1"/>
        <c:lblAlgn val="ctr"/>
        <c:lblOffset val="100"/>
        <c:noMultiLvlLbl val="0"/>
      </c:catAx>
      <c:valAx>
        <c:axId val="1079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4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Процент исполнения расходов в рамках нацпроектов</a:t>
            </a:r>
            <a:r>
              <a:rPr lang="ru-RU" sz="1200" baseline="0"/>
              <a:t> поселений за 2022 год в разрезе полугодий (%)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Вихоревское МО</c:v>
                </c:pt>
                <c:pt idx="1">
                  <c:v>Калтукское МО</c:v>
                </c:pt>
                <c:pt idx="2">
                  <c:v>Кежемское МО</c:v>
                </c:pt>
                <c:pt idx="3">
                  <c:v>Ключи-Булакское МО</c:v>
                </c:pt>
                <c:pt idx="4">
                  <c:v>Тангуйское 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25</c:v>
                </c:pt>
                <c:pt idx="2">
                  <c:v>100</c:v>
                </c:pt>
                <c:pt idx="3">
                  <c:v>0.5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10-4D60-84AE-458342A81D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2022 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Вихоревское МО</c:v>
                </c:pt>
                <c:pt idx="1">
                  <c:v>Калтукское МО</c:v>
                </c:pt>
                <c:pt idx="2">
                  <c:v>Кежемское МО</c:v>
                </c:pt>
                <c:pt idx="3">
                  <c:v>Ключи-Булакское МО</c:v>
                </c:pt>
                <c:pt idx="4">
                  <c:v>Тангуйское МО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10-4D60-84AE-458342A81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781056"/>
        <c:axId val="98782592"/>
      </c:barChart>
      <c:catAx>
        <c:axId val="987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82592"/>
        <c:crosses val="autoZero"/>
        <c:auto val="1"/>
        <c:lblAlgn val="ctr"/>
        <c:lblOffset val="100"/>
        <c:noMultiLvlLbl val="0"/>
      </c:catAx>
      <c:valAx>
        <c:axId val="9878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8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кредиты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1.388888888888885E-2"/>
                  <c:y val="1.1904761904761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1F-4F3E-A909-1965031D89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 1 января 2022</c:v>
                </c:pt>
                <c:pt idx="1">
                  <c:v>на 1 октября 2022</c:v>
                </c:pt>
                <c:pt idx="2">
                  <c:v>на 1 января 2023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#,##0.00">
                  <c:v>43613.9</c:v>
                </c:pt>
                <c:pt idx="1">
                  <c:v>35790.800000000003</c:v>
                </c:pt>
                <c:pt idx="2" formatCode="General">
                  <c:v>35790.800000000003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F-4F3E-A909-1965031D8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кредиты от кредитных организаций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6E-2"/>
                  <c:y val="-3.63752411657714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1F-4F3E-A909-1965031D89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 1 января 2022</c:v>
                </c:pt>
                <c:pt idx="1">
                  <c:v>на 1 октября 2022</c:v>
                </c:pt>
                <c:pt idx="2">
                  <c:v>на 1 января 2023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#,##0.00">
                  <c:v>33500</c:v>
                </c:pt>
                <c:pt idx="1">
                  <c:v>33500</c:v>
                </c:pt>
                <c:pt idx="2" formatCode="General">
                  <c:v>33500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1F-4F3E-A909-1965031D8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34304"/>
        <c:axId val="108048384"/>
      </c:barChart>
      <c:catAx>
        <c:axId val="10803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48384"/>
        <c:crosses val="autoZero"/>
        <c:auto val="1"/>
        <c:lblAlgn val="ctr"/>
        <c:lblOffset val="100"/>
        <c:noMultiLvlLbl val="0"/>
      </c:catAx>
      <c:valAx>
        <c:axId val="1080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2023 год (прогноз)</c:v>
                </c:pt>
                <c:pt idx="1">
                  <c:v>2024 год (прогноз)</c:v>
                </c:pt>
                <c:pt idx="2">
                  <c:v>2025 год (прогноз)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3595.8</c:v>
                </c:pt>
                <c:pt idx="1">
                  <c:v>2749.5</c:v>
                </c:pt>
                <c:pt idx="2">
                  <c:v>2778.4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7-4AF3-B1A2-4C47027622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2023 год (прогноз)</c:v>
                </c:pt>
                <c:pt idx="1">
                  <c:v>2024 год (прогноз)</c:v>
                </c:pt>
                <c:pt idx="2">
                  <c:v>2025 год (прогноз)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715.6</c:v>
                </c:pt>
                <c:pt idx="1">
                  <c:v>761.3</c:v>
                </c:pt>
                <c:pt idx="2">
                  <c:v>803.5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E7-4AF3-B1A2-4C47027622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2023 год (прогноз)</c:v>
                </c:pt>
                <c:pt idx="1">
                  <c:v>2024 год (прогноз)</c:v>
                </c:pt>
                <c:pt idx="2">
                  <c:v>2025 год (прогноз)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2880.2</c:v>
                </c:pt>
                <c:pt idx="1">
                  <c:v>1988.2</c:v>
                </c:pt>
                <c:pt idx="2">
                  <c:v>1974.9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E7-4AF3-B1A2-4C4702762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109184"/>
        <c:axId val="108127360"/>
      </c:barChart>
      <c:catAx>
        <c:axId val="10810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27360"/>
        <c:crosses val="autoZero"/>
        <c:auto val="1"/>
        <c:lblAlgn val="ctr"/>
        <c:lblOffset val="100"/>
        <c:noMultiLvlLbl val="0"/>
      </c:catAx>
      <c:valAx>
        <c:axId val="10812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0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0.21875</cdr:x>
      <cdr:y>0.14583</cdr:y>
    </cdr:from>
    <cdr:to>
      <cdr:x>0.59896</cdr:x>
      <cdr:y>0.26488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1200150" y="466725"/>
          <a:ext cx="2085975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0.28646</cdr:x>
      <cdr:y>0.29167</cdr:y>
    </cdr:from>
    <cdr:to>
      <cdr:x>0.73785</cdr:x>
      <cdr:y>0.29762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1571625" y="933450"/>
          <a:ext cx="2476500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6BEA-5AFF-4FA3-93AB-DCF77857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25</Pages>
  <Words>10315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8</cp:revision>
  <cp:lastPrinted>2023-05-29T06:03:00Z</cp:lastPrinted>
  <dcterms:created xsi:type="dcterms:W3CDTF">2023-05-29T03:36:00Z</dcterms:created>
  <dcterms:modified xsi:type="dcterms:W3CDTF">2023-05-29T06:39:00Z</dcterms:modified>
</cp:coreProperties>
</file>