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2C" w:rsidRDefault="00E13F54" w:rsidP="00E13F54">
      <w:pPr>
        <w:pStyle w:val="Default"/>
        <w:jc w:val="center"/>
      </w:pPr>
      <w:r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456E4B" w:rsidRPr="00456E4B" w:rsidRDefault="00456E4B" w:rsidP="00456E4B">
      <w:pPr>
        <w:spacing w:after="0" w:line="240" w:lineRule="auto"/>
        <w:jc w:val="center"/>
        <w:rPr>
          <w:rFonts w:ascii="Times New Roman" w:hAnsi="Times New Roman" w:cs="Times New Roman"/>
          <w:b/>
        </w:rPr>
      </w:pPr>
      <w:r w:rsidRPr="00456E4B">
        <w:rPr>
          <w:rFonts w:ascii="Times New Roman" w:hAnsi="Times New Roman" w:cs="Times New Roman"/>
          <w:b/>
        </w:rPr>
        <w:t>Российская Федерация</w:t>
      </w:r>
    </w:p>
    <w:p w:rsidR="00456E4B" w:rsidRPr="00456E4B" w:rsidRDefault="00456E4B" w:rsidP="00456E4B">
      <w:pPr>
        <w:spacing w:after="0" w:line="240" w:lineRule="auto"/>
        <w:jc w:val="center"/>
        <w:rPr>
          <w:rFonts w:ascii="Times New Roman" w:hAnsi="Times New Roman" w:cs="Times New Roman"/>
          <w:b/>
        </w:rPr>
      </w:pPr>
      <w:r w:rsidRPr="00456E4B">
        <w:rPr>
          <w:rFonts w:ascii="Times New Roman" w:hAnsi="Times New Roman" w:cs="Times New Roman"/>
          <w:b/>
        </w:rPr>
        <w:t>Иркутская область</w:t>
      </w:r>
    </w:p>
    <w:p w:rsidR="00456E4B" w:rsidRPr="00456E4B" w:rsidRDefault="00456E4B" w:rsidP="00456E4B">
      <w:pPr>
        <w:keepNext/>
        <w:spacing w:after="0" w:line="240" w:lineRule="auto"/>
        <w:jc w:val="center"/>
        <w:outlineLvl w:val="1"/>
        <w:rPr>
          <w:rFonts w:ascii="Times New Roman" w:hAnsi="Times New Roman" w:cs="Times New Roman"/>
          <w:b/>
        </w:rPr>
      </w:pPr>
      <w:r w:rsidRPr="00456E4B">
        <w:rPr>
          <w:rFonts w:ascii="Times New Roman" w:hAnsi="Times New Roman" w:cs="Times New Roman"/>
          <w:b/>
        </w:rPr>
        <w:t>Муниципальное образование «Братский район»</w:t>
      </w:r>
    </w:p>
    <w:p w:rsidR="00456E4B" w:rsidRPr="00456E4B" w:rsidRDefault="00456E4B" w:rsidP="00456E4B">
      <w:pPr>
        <w:widowControl w:val="0"/>
        <w:pBdr>
          <w:bottom w:val="single" w:sz="4" w:space="4" w:color="4F81BD"/>
        </w:pBdr>
        <w:autoSpaceDE w:val="0"/>
        <w:autoSpaceDN w:val="0"/>
        <w:adjustRightInd w:val="0"/>
        <w:spacing w:after="0" w:line="240" w:lineRule="auto"/>
        <w:ind w:left="936" w:right="936"/>
        <w:jc w:val="center"/>
        <w:rPr>
          <w:rFonts w:ascii="Times New Roman" w:eastAsia="Times New Roman" w:hAnsi="Times New Roman" w:cs="Times New Roman"/>
          <w:b/>
          <w:bCs/>
          <w:iCs/>
          <w:sz w:val="24"/>
          <w:szCs w:val="24"/>
          <w:lang w:eastAsia="ru-RU"/>
        </w:rPr>
      </w:pPr>
      <w:r w:rsidRPr="00456E4B">
        <w:rPr>
          <w:rFonts w:ascii="Times New Roman" w:eastAsia="Times New Roman" w:hAnsi="Times New Roman" w:cs="Times New Roman"/>
          <w:b/>
          <w:bCs/>
          <w:iCs/>
          <w:sz w:val="24"/>
          <w:szCs w:val="24"/>
          <w:lang w:eastAsia="ru-RU"/>
        </w:rPr>
        <w:t>Контрольно-счетный орган</w:t>
      </w:r>
    </w:p>
    <w:p w:rsidR="00456E4B" w:rsidRPr="00456E4B" w:rsidRDefault="00456E4B" w:rsidP="00456E4B">
      <w:pPr>
        <w:spacing w:line="240" w:lineRule="exact"/>
        <w:jc w:val="center"/>
        <w:rPr>
          <w:rFonts w:ascii="Times New Roman" w:hAnsi="Times New Roman" w:cs="Times New Roman"/>
          <w:sz w:val="20"/>
          <w:szCs w:val="20"/>
        </w:rPr>
      </w:pPr>
      <w:r w:rsidRPr="00456E4B">
        <w:rPr>
          <w:rFonts w:ascii="Times New Roman" w:hAnsi="Times New Roman" w:cs="Times New Roman"/>
          <w:sz w:val="28"/>
          <w:szCs w:val="28"/>
        </w:rPr>
        <w:t xml:space="preserve">    </w:t>
      </w:r>
      <w:r w:rsidRPr="00456E4B">
        <w:rPr>
          <w:rFonts w:ascii="Times New Roman" w:hAnsi="Times New Roman" w:cs="Times New Roman"/>
          <w:sz w:val="20"/>
          <w:szCs w:val="20"/>
        </w:rPr>
        <w:t xml:space="preserve"> ул. Комсомольская, д. 28 «а», г. Братск, Иркутская область, тел./факс 8(3953) 411126  </w:t>
      </w:r>
    </w:p>
    <w:p w:rsidR="005C5C43" w:rsidRPr="00456E4B" w:rsidRDefault="005C5C43" w:rsidP="00456E4B">
      <w:pPr>
        <w:spacing w:after="0" w:line="240" w:lineRule="auto"/>
        <w:jc w:val="center"/>
        <w:rPr>
          <w:rFonts w:ascii="Times New Roman" w:eastAsia="Calibri" w:hAnsi="Times New Roman" w:cs="Times New Roman"/>
          <w:b/>
          <w:sz w:val="24"/>
          <w:szCs w:val="24"/>
        </w:rPr>
      </w:pPr>
      <w:r w:rsidRPr="00456E4B">
        <w:rPr>
          <w:rFonts w:ascii="Times New Roman" w:eastAsia="Calibri" w:hAnsi="Times New Roman" w:cs="Times New Roman"/>
          <w:b/>
          <w:sz w:val="24"/>
          <w:szCs w:val="24"/>
        </w:rPr>
        <w:t>ЗАКЛЮЧЕНИЕ</w:t>
      </w:r>
      <w:r w:rsidR="00C32553" w:rsidRPr="00456E4B">
        <w:rPr>
          <w:rFonts w:ascii="Times New Roman" w:eastAsia="Calibri" w:hAnsi="Times New Roman" w:cs="Times New Roman"/>
          <w:b/>
          <w:sz w:val="24"/>
          <w:szCs w:val="24"/>
        </w:rPr>
        <w:t xml:space="preserve"> №</w:t>
      </w:r>
      <w:r w:rsidR="001B67C3" w:rsidRPr="00456E4B">
        <w:rPr>
          <w:rFonts w:ascii="Times New Roman" w:eastAsia="Calibri" w:hAnsi="Times New Roman" w:cs="Times New Roman"/>
          <w:b/>
          <w:sz w:val="24"/>
          <w:szCs w:val="24"/>
        </w:rPr>
        <w:t xml:space="preserve"> </w:t>
      </w:r>
      <w:r w:rsidR="00817746">
        <w:rPr>
          <w:rFonts w:ascii="Times New Roman" w:eastAsia="Calibri" w:hAnsi="Times New Roman" w:cs="Times New Roman"/>
          <w:b/>
          <w:sz w:val="24"/>
          <w:szCs w:val="24"/>
        </w:rPr>
        <w:t>13</w:t>
      </w:r>
    </w:p>
    <w:p w:rsidR="008A3C1C" w:rsidRPr="00456E4B" w:rsidRDefault="00E13F54" w:rsidP="00B01FED">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56E4B">
        <w:rPr>
          <w:rFonts w:ascii="Times New Roman" w:eastAsia="Calibri" w:hAnsi="Times New Roman" w:cs="Times New Roman"/>
          <w:bCs/>
          <w:color w:val="000000"/>
          <w:sz w:val="24"/>
          <w:szCs w:val="24"/>
        </w:rPr>
        <w:t>п</w:t>
      </w:r>
      <w:r w:rsidR="005C5C43" w:rsidRPr="00456E4B">
        <w:rPr>
          <w:rFonts w:ascii="Times New Roman" w:eastAsia="Calibri" w:hAnsi="Times New Roman" w:cs="Times New Roman"/>
          <w:bCs/>
          <w:color w:val="000000"/>
          <w:sz w:val="24"/>
          <w:szCs w:val="24"/>
        </w:rPr>
        <w:t>о результата</w:t>
      </w:r>
      <w:r w:rsidRPr="00456E4B">
        <w:rPr>
          <w:rFonts w:ascii="Times New Roman" w:eastAsia="Calibri" w:hAnsi="Times New Roman" w:cs="Times New Roman"/>
          <w:bCs/>
          <w:color w:val="000000"/>
          <w:sz w:val="24"/>
          <w:szCs w:val="24"/>
        </w:rPr>
        <w:t>м</w:t>
      </w:r>
      <w:r w:rsidR="005C5C43" w:rsidRPr="00456E4B">
        <w:rPr>
          <w:rFonts w:ascii="Times New Roman" w:eastAsia="Calibri" w:hAnsi="Times New Roman" w:cs="Times New Roman"/>
          <w:bCs/>
          <w:color w:val="000000"/>
          <w:sz w:val="24"/>
          <w:szCs w:val="24"/>
        </w:rPr>
        <w:t xml:space="preserve"> </w:t>
      </w:r>
      <w:r w:rsidR="00B01FED" w:rsidRPr="00456E4B">
        <w:rPr>
          <w:rFonts w:ascii="Times New Roman" w:eastAsia="Calibri" w:hAnsi="Times New Roman" w:cs="Times New Roman"/>
          <w:bCs/>
          <w:color w:val="000000"/>
          <w:sz w:val="24"/>
          <w:szCs w:val="24"/>
        </w:rPr>
        <w:t>внешней проверки</w:t>
      </w:r>
      <w:r w:rsidRPr="00456E4B">
        <w:rPr>
          <w:rFonts w:ascii="Times New Roman" w:eastAsia="Calibri" w:hAnsi="Times New Roman" w:cs="Times New Roman"/>
          <w:bCs/>
          <w:color w:val="000000"/>
          <w:sz w:val="24"/>
          <w:szCs w:val="24"/>
        </w:rPr>
        <w:t xml:space="preserve"> </w:t>
      </w:r>
      <w:r w:rsidR="007425DA" w:rsidRPr="00456E4B">
        <w:rPr>
          <w:rFonts w:ascii="Times New Roman" w:eastAsia="Calibri" w:hAnsi="Times New Roman" w:cs="Times New Roman"/>
          <w:bCs/>
          <w:color w:val="000000"/>
          <w:sz w:val="24"/>
          <w:szCs w:val="24"/>
        </w:rPr>
        <w:t xml:space="preserve">бюджетной отчетности </w:t>
      </w:r>
      <w:r w:rsidR="00B01FED" w:rsidRPr="00456E4B">
        <w:rPr>
          <w:rFonts w:ascii="Times New Roman" w:eastAsia="Calibri" w:hAnsi="Times New Roman" w:cs="Times New Roman"/>
          <w:bCs/>
          <w:color w:val="000000"/>
          <w:sz w:val="24"/>
          <w:szCs w:val="24"/>
        </w:rPr>
        <w:t>за 20</w:t>
      </w:r>
      <w:r w:rsidR="002F4C7C" w:rsidRPr="00456E4B">
        <w:rPr>
          <w:rFonts w:ascii="Times New Roman" w:eastAsia="Calibri" w:hAnsi="Times New Roman" w:cs="Times New Roman"/>
          <w:bCs/>
          <w:color w:val="000000"/>
          <w:sz w:val="24"/>
          <w:szCs w:val="24"/>
        </w:rPr>
        <w:t>2</w:t>
      </w:r>
      <w:r w:rsidR="00386159" w:rsidRPr="00456E4B">
        <w:rPr>
          <w:rFonts w:ascii="Times New Roman" w:eastAsia="Calibri" w:hAnsi="Times New Roman" w:cs="Times New Roman"/>
          <w:bCs/>
          <w:color w:val="000000"/>
          <w:sz w:val="24"/>
          <w:szCs w:val="24"/>
        </w:rPr>
        <w:t>1</w:t>
      </w:r>
      <w:r w:rsidR="00B01FED" w:rsidRPr="00456E4B">
        <w:rPr>
          <w:rFonts w:ascii="Times New Roman" w:eastAsia="Calibri" w:hAnsi="Times New Roman" w:cs="Times New Roman"/>
          <w:bCs/>
          <w:color w:val="000000"/>
          <w:sz w:val="24"/>
          <w:szCs w:val="24"/>
        </w:rPr>
        <w:t xml:space="preserve"> год </w:t>
      </w:r>
    </w:p>
    <w:p w:rsidR="00456E4B" w:rsidRDefault="004D7D35" w:rsidP="00B01FED">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56E4B">
        <w:rPr>
          <w:rFonts w:ascii="Times New Roman" w:eastAsia="Calibri" w:hAnsi="Times New Roman" w:cs="Times New Roman"/>
          <w:bCs/>
          <w:color w:val="000000"/>
          <w:sz w:val="24"/>
          <w:szCs w:val="24"/>
        </w:rPr>
        <w:t>Комитета по управлению муниципальным имуществом</w:t>
      </w:r>
      <w:r w:rsidR="00B01FED" w:rsidRPr="00456E4B">
        <w:rPr>
          <w:rFonts w:ascii="Times New Roman" w:eastAsia="Calibri" w:hAnsi="Times New Roman" w:cs="Times New Roman"/>
          <w:bCs/>
          <w:color w:val="000000"/>
          <w:sz w:val="24"/>
          <w:szCs w:val="24"/>
        </w:rPr>
        <w:t xml:space="preserve"> </w:t>
      </w:r>
      <w:r w:rsidR="00456E4B">
        <w:rPr>
          <w:rFonts w:ascii="Times New Roman" w:eastAsia="Calibri" w:hAnsi="Times New Roman" w:cs="Times New Roman"/>
          <w:bCs/>
          <w:color w:val="000000"/>
          <w:sz w:val="24"/>
          <w:szCs w:val="24"/>
        </w:rPr>
        <w:t xml:space="preserve">администрации </w:t>
      </w:r>
    </w:p>
    <w:p w:rsidR="00B01FED" w:rsidRPr="00456E4B" w:rsidRDefault="00B01FED" w:rsidP="00B01FED">
      <w:pPr>
        <w:autoSpaceDE w:val="0"/>
        <w:autoSpaceDN w:val="0"/>
        <w:adjustRightInd w:val="0"/>
        <w:spacing w:after="0" w:line="240" w:lineRule="auto"/>
        <w:jc w:val="center"/>
        <w:rPr>
          <w:rFonts w:ascii="Times New Roman" w:eastAsia="Calibri" w:hAnsi="Times New Roman" w:cs="Times New Roman"/>
          <w:bCs/>
          <w:sz w:val="24"/>
          <w:szCs w:val="24"/>
        </w:rPr>
      </w:pPr>
      <w:r w:rsidRPr="00456E4B">
        <w:rPr>
          <w:rFonts w:ascii="Times New Roman" w:eastAsia="Calibri" w:hAnsi="Times New Roman" w:cs="Times New Roman"/>
          <w:bCs/>
          <w:color w:val="000000"/>
          <w:sz w:val="24"/>
          <w:szCs w:val="24"/>
        </w:rPr>
        <w:t>муниципального образования «Братский район»</w:t>
      </w:r>
      <w:r w:rsidRPr="00456E4B">
        <w:rPr>
          <w:rFonts w:ascii="Times New Roman" w:eastAsia="Calibri" w:hAnsi="Times New Roman" w:cs="Times New Roman"/>
          <w:bCs/>
          <w:sz w:val="24"/>
          <w:szCs w:val="24"/>
        </w:rPr>
        <w:t xml:space="preserve"> </w:t>
      </w:r>
    </w:p>
    <w:p w:rsidR="00456E4B" w:rsidRPr="00456E4B" w:rsidRDefault="005A0C30" w:rsidP="00456E4B">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главного </w:t>
      </w:r>
      <w:r w:rsidR="00456E4B" w:rsidRPr="00456E4B">
        <w:rPr>
          <w:rFonts w:ascii="Times New Roman" w:eastAsia="Calibri" w:hAnsi="Times New Roman" w:cs="Times New Roman"/>
          <w:bCs/>
          <w:color w:val="000000"/>
          <w:sz w:val="24"/>
          <w:szCs w:val="24"/>
        </w:rPr>
        <w:t>администратора бюджетных средств</w:t>
      </w:r>
    </w:p>
    <w:p w:rsidR="00602166" w:rsidRPr="00456E4B" w:rsidRDefault="00602166" w:rsidP="00492D11">
      <w:pPr>
        <w:spacing w:after="0" w:line="240" w:lineRule="auto"/>
        <w:jc w:val="both"/>
        <w:rPr>
          <w:rFonts w:ascii="Times New Roman" w:eastAsia="Calibri" w:hAnsi="Times New Roman" w:cs="Times New Roman"/>
          <w:sz w:val="24"/>
          <w:szCs w:val="24"/>
        </w:rPr>
      </w:pPr>
      <w:r w:rsidRPr="00456E4B">
        <w:rPr>
          <w:rFonts w:ascii="Times New Roman" w:eastAsia="Calibri" w:hAnsi="Times New Roman" w:cs="Times New Roman"/>
          <w:sz w:val="24"/>
          <w:szCs w:val="24"/>
        </w:rPr>
        <w:t>г.</w:t>
      </w:r>
      <w:r w:rsidR="00456E4B">
        <w:rPr>
          <w:rFonts w:ascii="Times New Roman" w:eastAsia="Calibri" w:hAnsi="Times New Roman" w:cs="Times New Roman"/>
          <w:sz w:val="24"/>
          <w:szCs w:val="24"/>
        </w:rPr>
        <w:t xml:space="preserve"> </w:t>
      </w:r>
      <w:r w:rsidRPr="00456E4B">
        <w:rPr>
          <w:rFonts w:ascii="Times New Roman" w:eastAsia="Calibri" w:hAnsi="Times New Roman" w:cs="Times New Roman"/>
          <w:sz w:val="24"/>
          <w:szCs w:val="24"/>
        </w:rPr>
        <w:t xml:space="preserve">Братск                                                           </w:t>
      </w:r>
      <w:r w:rsidR="00B01C8F" w:rsidRPr="00456E4B">
        <w:rPr>
          <w:rFonts w:ascii="Times New Roman" w:eastAsia="Calibri" w:hAnsi="Times New Roman" w:cs="Times New Roman"/>
          <w:sz w:val="24"/>
          <w:szCs w:val="24"/>
        </w:rPr>
        <w:t xml:space="preserve">                       </w:t>
      </w:r>
      <w:r w:rsidRPr="00456E4B">
        <w:rPr>
          <w:rFonts w:ascii="Times New Roman" w:eastAsia="Calibri" w:hAnsi="Times New Roman" w:cs="Times New Roman"/>
          <w:sz w:val="24"/>
          <w:szCs w:val="24"/>
        </w:rPr>
        <w:t xml:space="preserve">    </w:t>
      </w:r>
      <w:r w:rsidR="005C5C43" w:rsidRPr="00456E4B">
        <w:rPr>
          <w:rFonts w:ascii="Times New Roman" w:eastAsia="Calibri" w:hAnsi="Times New Roman" w:cs="Times New Roman"/>
          <w:sz w:val="24"/>
          <w:szCs w:val="24"/>
        </w:rPr>
        <w:t xml:space="preserve"> «</w:t>
      </w:r>
      <w:r w:rsidR="00456E4B">
        <w:rPr>
          <w:rFonts w:ascii="Times New Roman" w:eastAsia="Calibri" w:hAnsi="Times New Roman" w:cs="Times New Roman"/>
          <w:sz w:val="24"/>
          <w:szCs w:val="24"/>
        </w:rPr>
        <w:t>1</w:t>
      </w:r>
      <w:r w:rsidR="00817746">
        <w:rPr>
          <w:rFonts w:ascii="Times New Roman" w:eastAsia="Calibri" w:hAnsi="Times New Roman" w:cs="Times New Roman"/>
          <w:sz w:val="24"/>
          <w:szCs w:val="24"/>
        </w:rPr>
        <w:t>9</w:t>
      </w:r>
      <w:r w:rsidR="00E13F54" w:rsidRPr="00456E4B">
        <w:rPr>
          <w:rFonts w:ascii="Times New Roman" w:eastAsia="Calibri" w:hAnsi="Times New Roman" w:cs="Times New Roman"/>
          <w:sz w:val="24"/>
          <w:szCs w:val="24"/>
        </w:rPr>
        <w:t xml:space="preserve">» апреля </w:t>
      </w:r>
      <w:r w:rsidR="005C5C43" w:rsidRPr="00456E4B">
        <w:rPr>
          <w:rFonts w:ascii="Times New Roman" w:eastAsia="Calibri" w:hAnsi="Times New Roman" w:cs="Times New Roman"/>
          <w:sz w:val="24"/>
          <w:szCs w:val="24"/>
        </w:rPr>
        <w:t>20</w:t>
      </w:r>
      <w:r w:rsidR="00E13F54" w:rsidRPr="00456E4B">
        <w:rPr>
          <w:rFonts w:ascii="Times New Roman" w:eastAsia="Calibri" w:hAnsi="Times New Roman" w:cs="Times New Roman"/>
          <w:sz w:val="24"/>
          <w:szCs w:val="24"/>
        </w:rPr>
        <w:t>2</w:t>
      </w:r>
      <w:r w:rsidR="00456E4B">
        <w:rPr>
          <w:rFonts w:ascii="Times New Roman" w:eastAsia="Calibri" w:hAnsi="Times New Roman" w:cs="Times New Roman"/>
          <w:sz w:val="24"/>
          <w:szCs w:val="24"/>
        </w:rPr>
        <w:t>3</w:t>
      </w:r>
      <w:r w:rsidR="005C5C43" w:rsidRPr="00456E4B">
        <w:rPr>
          <w:rFonts w:ascii="Times New Roman" w:eastAsia="Calibri" w:hAnsi="Times New Roman" w:cs="Times New Roman"/>
          <w:sz w:val="24"/>
          <w:szCs w:val="24"/>
        </w:rPr>
        <w:t xml:space="preserve"> года    </w:t>
      </w:r>
      <w:r w:rsidR="00E13F54" w:rsidRPr="00456E4B">
        <w:rPr>
          <w:rFonts w:ascii="Times New Roman" w:eastAsia="Calibri" w:hAnsi="Times New Roman" w:cs="Times New Roman"/>
          <w:sz w:val="24"/>
          <w:szCs w:val="24"/>
        </w:rPr>
        <w:tab/>
      </w:r>
      <w:r w:rsidRPr="00456E4B">
        <w:rPr>
          <w:rFonts w:ascii="Times New Roman" w:eastAsia="Calibri" w:hAnsi="Times New Roman" w:cs="Times New Roman"/>
          <w:sz w:val="24"/>
          <w:szCs w:val="24"/>
        </w:rPr>
        <w:t xml:space="preserve">Настоящее заключение подготовлено </w:t>
      </w:r>
      <w:r w:rsidR="00CC0493" w:rsidRPr="00456E4B">
        <w:rPr>
          <w:rFonts w:ascii="Times New Roman" w:eastAsia="Calibri" w:hAnsi="Times New Roman" w:cs="Times New Roman"/>
          <w:sz w:val="24"/>
          <w:szCs w:val="24"/>
        </w:rPr>
        <w:t>к</w:t>
      </w:r>
      <w:r w:rsidRPr="00456E4B">
        <w:rPr>
          <w:rFonts w:ascii="Times New Roman" w:eastAsia="Calibri" w:hAnsi="Times New Roman" w:cs="Times New Roman"/>
          <w:sz w:val="24"/>
          <w:szCs w:val="24"/>
        </w:rPr>
        <w:t>онтрольно-счетным органом муниципального образования «Братский район»</w:t>
      </w:r>
      <w:r w:rsidR="005A0C30">
        <w:rPr>
          <w:rFonts w:ascii="Times New Roman" w:eastAsia="Calibri" w:hAnsi="Times New Roman" w:cs="Times New Roman"/>
          <w:sz w:val="24"/>
          <w:szCs w:val="24"/>
        </w:rPr>
        <w:t xml:space="preserve"> (далее – КСО Братского района)</w:t>
      </w:r>
      <w:r w:rsidRPr="00456E4B">
        <w:rPr>
          <w:rFonts w:ascii="Times New Roman" w:eastAsia="Calibri" w:hAnsi="Times New Roman" w:cs="Times New Roman"/>
          <w:sz w:val="24"/>
          <w:szCs w:val="24"/>
        </w:rPr>
        <w:t xml:space="preserve"> по результатам внешней проверки годового отчета об исполнении бюджета </w:t>
      </w:r>
      <w:r w:rsidR="00CC0493" w:rsidRPr="00456E4B">
        <w:rPr>
          <w:rFonts w:ascii="Times New Roman" w:eastAsia="Calibri" w:hAnsi="Times New Roman" w:cs="Times New Roman"/>
          <w:sz w:val="24"/>
          <w:szCs w:val="24"/>
        </w:rPr>
        <w:t xml:space="preserve">Комитета по управлению муниципальным имуществом </w:t>
      </w:r>
      <w:r w:rsidR="00456E4B">
        <w:rPr>
          <w:rFonts w:ascii="Times New Roman" w:eastAsia="Calibri" w:hAnsi="Times New Roman" w:cs="Times New Roman"/>
          <w:sz w:val="24"/>
          <w:szCs w:val="24"/>
        </w:rPr>
        <w:t xml:space="preserve">администрации </w:t>
      </w:r>
      <w:r w:rsidRPr="00456E4B">
        <w:rPr>
          <w:rFonts w:ascii="Times New Roman" w:eastAsia="Calibri" w:hAnsi="Times New Roman" w:cs="Times New Roman"/>
          <w:bCs/>
          <w:color w:val="000000"/>
          <w:sz w:val="24"/>
          <w:szCs w:val="24"/>
        </w:rPr>
        <w:t>муниципального образования «Братский район»</w:t>
      </w:r>
      <w:r w:rsidRPr="00456E4B">
        <w:rPr>
          <w:rFonts w:ascii="Times New Roman" w:eastAsia="Calibri" w:hAnsi="Times New Roman" w:cs="Times New Roman"/>
          <w:sz w:val="24"/>
          <w:szCs w:val="24"/>
        </w:rPr>
        <w:t xml:space="preserve"> за 202</w:t>
      </w:r>
      <w:r w:rsidR="00456E4B">
        <w:rPr>
          <w:rFonts w:ascii="Times New Roman" w:eastAsia="Calibri" w:hAnsi="Times New Roman" w:cs="Times New Roman"/>
          <w:sz w:val="24"/>
          <w:szCs w:val="24"/>
        </w:rPr>
        <w:t>2</w:t>
      </w:r>
      <w:r w:rsidRPr="00456E4B">
        <w:rPr>
          <w:rFonts w:ascii="Times New Roman" w:eastAsia="Calibri" w:hAnsi="Times New Roman" w:cs="Times New Roman"/>
          <w:sz w:val="24"/>
          <w:szCs w:val="24"/>
        </w:rPr>
        <w:t xml:space="preserve"> год</w:t>
      </w:r>
      <w:r w:rsidRPr="00456E4B">
        <w:rPr>
          <w:rFonts w:ascii="Times New Roman" w:hAnsi="Times New Roman" w:cs="Times New Roman"/>
          <w:sz w:val="24"/>
          <w:szCs w:val="24"/>
        </w:rPr>
        <w:t>.</w:t>
      </w:r>
    </w:p>
    <w:p w:rsidR="00602166" w:rsidRPr="00456E4B" w:rsidRDefault="00602166" w:rsidP="00602166">
      <w:pPr>
        <w:spacing w:after="0" w:line="240" w:lineRule="auto"/>
        <w:jc w:val="both"/>
        <w:rPr>
          <w:rFonts w:ascii="Times New Roman" w:eastAsia="Calibri" w:hAnsi="Times New Roman" w:cs="Times New Roman"/>
          <w:sz w:val="24"/>
          <w:szCs w:val="24"/>
        </w:rPr>
      </w:pPr>
      <w:r w:rsidRPr="00456E4B">
        <w:rPr>
          <w:rFonts w:ascii="Times New Roman" w:eastAsia="Calibri" w:hAnsi="Times New Roman" w:cs="Times New Roman"/>
          <w:sz w:val="24"/>
          <w:szCs w:val="24"/>
        </w:rPr>
        <w:tab/>
        <w:t xml:space="preserve">Внешняя проверка проведена в рамках полномочий </w:t>
      </w:r>
      <w:r w:rsidR="00CC0493" w:rsidRPr="00456E4B">
        <w:rPr>
          <w:rFonts w:ascii="Times New Roman" w:eastAsia="Calibri" w:hAnsi="Times New Roman" w:cs="Times New Roman"/>
          <w:sz w:val="24"/>
          <w:szCs w:val="24"/>
        </w:rPr>
        <w:t>к</w:t>
      </w:r>
      <w:r w:rsidRPr="00456E4B">
        <w:rPr>
          <w:rFonts w:ascii="Times New Roman" w:eastAsia="Calibri" w:hAnsi="Times New Roman" w:cs="Times New Roman"/>
          <w:sz w:val="24"/>
          <w:szCs w:val="24"/>
        </w:rPr>
        <w:t>онтрольно-счетного органа муниципального образования «Братский район», установленных:</w:t>
      </w:r>
    </w:p>
    <w:p w:rsidR="00523F9C" w:rsidRPr="00523F9C" w:rsidRDefault="00523F9C" w:rsidP="00523F9C">
      <w:pPr>
        <w:spacing w:after="0" w:line="240" w:lineRule="auto"/>
        <w:ind w:firstLine="708"/>
        <w:jc w:val="both"/>
        <w:rPr>
          <w:rFonts w:ascii="Times New Roman" w:hAnsi="Times New Roman" w:cs="Times New Roman"/>
          <w:sz w:val="24"/>
          <w:szCs w:val="24"/>
        </w:rPr>
      </w:pPr>
      <w:r w:rsidRPr="00523F9C">
        <w:rPr>
          <w:rFonts w:ascii="Times New Roman" w:hAnsi="Times New Roman" w:cs="Times New Roman"/>
          <w:sz w:val="24"/>
          <w:szCs w:val="24"/>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Закон №6-ФЗ);</w:t>
      </w:r>
    </w:p>
    <w:p w:rsidR="00523F9C" w:rsidRPr="00523F9C" w:rsidRDefault="00523F9C" w:rsidP="00523F9C">
      <w:pPr>
        <w:spacing w:after="0" w:line="240" w:lineRule="auto"/>
        <w:ind w:firstLine="708"/>
        <w:jc w:val="both"/>
        <w:rPr>
          <w:rFonts w:ascii="Times New Roman" w:hAnsi="Times New Roman" w:cs="Times New Roman"/>
          <w:sz w:val="24"/>
          <w:szCs w:val="24"/>
        </w:rPr>
      </w:pPr>
      <w:r w:rsidRPr="00523F9C">
        <w:rPr>
          <w:rFonts w:ascii="Times New Roman" w:hAnsi="Times New Roman" w:cs="Times New Roman"/>
          <w:sz w:val="24"/>
          <w:szCs w:val="24"/>
        </w:rPr>
        <w:t>- Положением о контрольно – счетном органе муниципального образования «Братский район», утвержденном Решением Думы Братского района от 24.11.2021 №240 (далее – Положение о КСО);</w:t>
      </w:r>
    </w:p>
    <w:p w:rsidR="00523F9C" w:rsidRDefault="00523F9C" w:rsidP="00523F9C">
      <w:pPr>
        <w:spacing w:after="0" w:line="240" w:lineRule="auto"/>
        <w:ind w:firstLine="708"/>
        <w:jc w:val="both"/>
        <w:rPr>
          <w:rFonts w:ascii="Times New Roman" w:hAnsi="Times New Roman" w:cs="Times New Roman"/>
          <w:sz w:val="24"/>
          <w:szCs w:val="24"/>
        </w:rPr>
      </w:pPr>
      <w:r w:rsidRPr="00523F9C">
        <w:rPr>
          <w:rFonts w:ascii="Times New Roman" w:hAnsi="Times New Roman" w:cs="Times New Roman"/>
          <w:sz w:val="24"/>
          <w:szCs w:val="24"/>
        </w:rPr>
        <w:t>- положениями ст. 157, 264.1, 264.2, 264.4 Бюджетного кодекса Российской Федерации (далее – БК РФ).</w:t>
      </w:r>
    </w:p>
    <w:p w:rsidR="00CC0493" w:rsidRPr="00456E4B" w:rsidRDefault="00CC0493" w:rsidP="00523F9C">
      <w:pPr>
        <w:spacing w:after="0" w:line="240" w:lineRule="auto"/>
        <w:ind w:firstLine="708"/>
        <w:jc w:val="both"/>
        <w:rPr>
          <w:rFonts w:ascii="Times New Roman" w:eastAsia="Calibri" w:hAnsi="Times New Roman" w:cs="Times New Roman"/>
          <w:sz w:val="24"/>
          <w:szCs w:val="24"/>
        </w:rPr>
      </w:pPr>
      <w:r w:rsidRPr="00456E4B">
        <w:rPr>
          <w:rFonts w:ascii="Times New Roman" w:eastAsia="Calibri" w:hAnsi="Times New Roman" w:cs="Times New Roman"/>
          <w:b/>
          <w:sz w:val="24"/>
          <w:szCs w:val="24"/>
        </w:rPr>
        <w:t>Основание для проведения проверки:</w:t>
      </w:r>
      <w:r w:rsidRPr="00456E4B">
        <w:rPr>
          <w:rFonts w:ascii="Times New Roman" w:eastAsia="Calibri" w:hAnsi="Times New Roman" w:cs="Times New Roman"/>
          <w:sz w:val="24"/>
          <w:szCs w:val="24"/>
        </w:rPr>
        <w:t xml:space="preserve"> пункт 2.</w:t>
      </w:r>
      <w:r w:rsidR="00523F9C">
        <w:rPr>
          <w:rFonts w:ascii="Times New Roman" w:eastAsia="Calibri" w:hAnsi="Times New Roman" w:cs="Times New Roman"/>
          <w:sz w:val="24"/>
          <w:szCs w:val="24"/>
        </w:rPr>
        <w:t>5</w:t>
      </w:r>
      <w:r w:rsidRPr="00456E4B">
        <w:rPr>
          <w:rFonts w:ascii="Times New Roman" w:eastAsia="Calibri" w:hAnsi="Times New Roman" w:cs="Times New Roman"/>
          <w:sz w:val="24"/>
          <w:szCs w:val="24"/>
        </w:rPr>
        <w:t xml:space="preserve"> Плана деятельности КСО Братск</w:t>
      </w:r>
      <w:r w:rsidR="00E11257" w:rsidRPr="00456E4B">
        <w:rPr>
          <w:rFonts w:ascii="Times New Roman" w:eastAsia="Calibri" w:hAnsi="Times New Roman" w:cs="Times New Roman"/>
          <w:sz w:val="24"/>
          <w:szCs w:val="24"/>
        </w:rPr>
        <w:t>ого района</w:t>
      </w:r>
      <w:r w:rsidRPr="00456E4B">
        <w:rPr>
          <w:rFonts w:ascii="Times New Roman" w:eastAsia="Calibri" w:hAnsi="Times New Roman" w:cs="Times New Roman"/>
          <w:sz w:val="24"/>
          <w:szCs w:val="24"/>
        </w:rPr>
        <w:t xml:space="preserve"> на 2022 год.</w:t>
      </w:r>
    </w:p>
    <w:p w:rsidR="00CC0493" w:rsidRPr="00456E4B" w:rsidRDefault="00CC0493" w:rsidP="00CC0493">
      <w:pPr>
        <w:widowControl w:val="0"/>
        <w:spacing w:after="0" w:line="240" w:lineRule="auto"/>
        <w:ind w:firstLine="709"/>
        <w:jc w:val="both"/>
        <w:rPr>
          <w:rFonts w:ascii="Times New Roman" w:eastAsia="Courier New" w:hAnsi="Times New Roman" w:cs="Times New Roman"/>
          <w:b/>
          <w:color w:val="000000"/>
          <w:sz w:val="24"/>
          <w:szCs w:val="24"/>
          <w:lang w:eastAsia="ru-RU"/>
        </w:rPr>
      </w:pPr>
      <w:r w:rsidRPr="00456E4B">
        <w:rPr>
          <w:rFonts w:ascii="Times New Roman" w:eastAsia="Courier New" w:hAnsi="Times New Roman" w:cs="Times New Roman"/>
          <w:b/>
          <w:color w:val="000000"/>
          <w:sz w:val="24"/>
          <w:szCs w:val="24"/>
          <w:lang w:eastAsia="ru-RU"/>
        </w:rPr>
        <w:t>Цели внешней проверки:</w:t>
      </w:r>
    </w:p>
    <w:p w:rsidR="00CC0493" w:rsidRPr="00456E4B" w:rsidRDefault="00CC0493" w:rsidP="00CC0493">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456E4B">
        <w:rPr>
          <w:rFonts w:ascii="Times New Roman" w:eastAsia="Courier New" w:hAnsi="Times New Roman" w:cs="Times New Roman"/>
          <w:color w:val="000000"/>
          <w:sz w:val="24"/>
          <w:szCs w:val="24"/>
          <w:lang w:eastAsia="ru-RU"/>
        </w:rPr>
        <w:t>- установление полноты бюджетной отчетности, ее соответствие требованиям нормативных правовых актов;</w:t>
      </w:r>
    </w:p>
    <w:p w:rsidR="00CC0493" w:rsidRPr="00456E4B" w:rsidRDefault="00CC0493" w:rsidP="00CC0493">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456E4B">
        <w:rPr>
          <w:rFonts w:ascii="Times New Roman" w:eastAsia="Courier New" w:hAnsi="Times New Roman" w:cs="Times New Roman"/>
          <w:color w:val="000000"/>
          <w:sz w:val="24"/>
          <w:szCs w:val="24"/>
          <w:lang w:eastAsia="ru-RU"/>
        </w:rPr>
        <w:t>- оценка достоверности показателей бюджетной отчетности;</w:t>
      </w:r>
    </w:p>
    <w:p w:rsidR="00CC0493" w:rsidRPr="00456E4B" w:rsidRDefault="00CC0493" w:rsidP="00CC0493">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456E4B">
        <w:rPr>
          <w:rFonts w:ascii="Times New Roman" w:eastAsia="Courier New" w:hAnsi="Times New Roman" w:cs="Times New Roman"/>
          <w:color w:val="000000"/>
          <w:sz w:val="24"/>
          <w:szCs w:val="24"/>
          <w:lang w:eastAsia="ru-RU"/>
        </w:rPr>
        <w:t>- анализ эффективности использования бюджетных средств;</w:t>
      </w:r>
    </w:p>
    <w:p w:rsidR="00CC0493" w:rsidRPr="00456E4B" w:rsidRDefault="00CC0493" w:rsidP="00CC0493">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456E4B">
        <w:rPr>
          <w:rFonts w:ascii="Times New Roman" w:eastAsia="Courier New" w:hAnsi="Times New Roman" w:cs="Times New Roman"/>
          <w:color w:val="000000"/>
          <w:sz w:val="24"/>
          <w:szCs w:val="24"/>
          <w:lang w:eastAsia="ru-RU"/>
        </w:rPr>
        <w:t>- соблюдение требований к порядку составления и предоставления годовой бюджетной отчетности.</w:t>
      </w:r>
    </w:p>
    <w:p w:rsidR="00FA43AC" w:rsidRPr="00456E4B" w:rsidRDefault="00FA43AC" w:rsidP="002F4C7C">
      <w:pPr>
        <w:autoSpaceDE w:val="0"/>
        <w:autoSpaceDN w:val="0"/>
        <w:adjustRightInd w:val="0"/>
        <w:spacing w:after="0" w:line="240" w:lineRule="auto"/>
        <w:ind w:firstLine="708"/>
        <w:jc w:val="both"/>
        <w:rPr>
          <w:rFonts w:ascii="Times New Roman" w:eastAsia="Courier New" w:hAnsi="Times New Roman" w:cs="Times New Roman"/>
          <w:color w:val="000000"/>
          <w:sz w:val="24"/>
          <w:szCs w:val="24"/>
          <w:lang w:eastAsia="ru-RU"/>
        </w:rPr>
      </w:pPr>
      <w:r w:rsidRPr="00456E4B">
        <w:rPr>
          <w:rFonts w:ascii="Times New Roman" w:eastAsia="Courier New" w:hAnsi="Times New Roman" w:cs="Times New Roman"/>
          <w:b/>
          <w:color w:val="000000"/>
          <w:sz w:val="24"/>
          <w:szCs w:val="24"/>
          <w:lang w:eastAsia="ru-RU"/>
        </w:rPr>
        <w:t>Объект внешней проверки</w:t>
      </w:r>
      <w:r w:rsidR="0022117B" w:rsidRPr="00456E4B">
        <w:rPr>
          <w:rFonts w:ascii="Times New Roman" w:eastAsia="Courier New" w:hAnsi="Times New Roman" w:cs="Times New Roman"/>
          <w:b/>
          <w:color w:val="000000"/>
          <w:sz w:val="24"/>
          <w:szCs w:val="24"/>
          <w:lang w:eastAsia="ru-RU"/>
        </w:rPr>
        <w:t xml:space="preserve">: </w:t>
      </w:r>
      <w:r w:rsidR="004D7D35" w:rsidRPr="00456E4B">
        <w:rPr>
          <w:rFonts w:ascii="Times New Roman" w:eastAsia="Courier New" w:hAnsi="Times New Roman" w:cs="Times New Roman"/>
          <w:color w:val="000000"/>
          <w:sz w:val="24"/>
          <w:szCs w:val="24"/>
          <w:lang w:eastAsia="ru-RU"/>
        </w:rPr>
        <w:t>Комитет по управлению муниципальным имуществом</w:t>
      </w:r>
      <w:r w:rsidR="008A3C1C" w:rsidRPr="00456E4B">
        <w:rPr>
          <w:rFonts w:ascii="Times New Roman" w:eastAsia="Courier New" w:hAnsi="Times New Roman" w:cs="Times New Roman"/>
          <w:color w:val="000000"/>
          <w:sz w:val="24"/>
          <w:szCs w:val="24"/>
          <w:lang w:eastAsia="ru-RU"/>
        </w:rPr>
        <w:t xml:space="preserve"> </w:t>
      </w:r>
      <w:r w:rsidR="00E841E9">
        <w:rPr>
          <w:rFonts w:ascii="Times New Roman" w:eastAsia="Courier New" w:hAnsi="Times New Roman" w:cs="Times New Roman"/>
          <w:color w:val="000000"/>
          <w:sz w:val="24"/>
          <w:szCs w:val="24"/>
          <w:lang w:eastAsia="ru-RU"/>
        </w:rPr>
        <w:t xml:space="preserve">администрации </w:t>
      </w:r>
      <w:r w:rsidR="00CA569D" w:rsidRPr="00456E4B">
        <w:rPr>
          <w:rFonts w:ascii="Times New Roman" w:eastAsia="Courier New" w:hAnsi="Times New Roman" w:cs="Times New Roman"/>
          <w:color w:val="000000"/>
          <w:sz w:val="24"/>
          <w:szCs w:val="24"/>
          <w:lang w:eastAsia="ru-RU"/>
        </w:rPr>
        <w:t>муниципального образования «Братский район»</w:t>
      </w:r>
      <w:r w:rsidR="0022117B" w:rsidRPr="00456E4B">
        <w:rPr>
          <w:rFonts w:ascii="Times New Roman" w:eastAsia="Courier New" w:hAnsi="Times New Roman" w:cs="Times New Roman"/>
          <w:color w:val="000000"/>
          <w:sz w:val="24"/>
          <w:szCs w:val="24"/>
          <w:lang w:eastAsia="ru-RU"/>
        </w:rPr>
        <w:t>.</w:t>
      </w:r>
    </w:p>
    <w:p w:rsidR="00AA357B" w:rsidRPr="00456E4B" w:rsidRDefault="00AA357B" w:rsidP="005C5C43">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456E4B">
        <w:rPr>
          <w:rFonts w:ascii="Times New Roman" w:eastAsia="Courier New" w:hAnsi="Times New Roman" w:cs="Times New Roman"/>
          <w:b/>
          <w:color w:val="000000"/>
          <w:sz w:val="24"/>
          <w:szCs w:val="24"/>
          <w:lang w:eastAsia="ru-RU"/>
        </w:rPr>
        <w:t>Метод проведения:</w:t>
      </w:r>
      <w:r w:rsidRPr="00456E4B">
        <w:rPr>
          <w:rFonts w:ascii="Times New Roman" w:eastAsia="Courier New" w:hAnsi="Times New Roman" w:cs="Times New Roman"/>
          <w:color w:val="000000"/>
          <w:sz w:val="24"/>
          <w:szCs w:val="24"/>
          <w:lang w:eastAsia="ru-RU"/>
        </w:rPr>
        <w:t xml:space="preserve"> камерально</w:t>
      </w:r>
      <w:r w:rsidR="004D7D35" w:rsidRPr="00456E4B">
        <w:rPr>
          <w:rFonts w:ascii="Times New Roman" w:eastAsia="Courier New" w:hAnsi="Times New Roman" w:cs="Times New Roman"/>
          <w:color w:val="000000"/>
          <w:sz w:val="24"/>
          <w:szCs w:val="24"/>
          <w:lang w:eastAsia="ru-RU"/>
        </w:rPr>
        <w:t>.</w:t>
      </w:r>
    </w:p>
    <w:p w:rsidR="00E841E9" w:rsidRDefault="005C5C43" w:rsidP="00E841E9">
      <w:pPr>
        <w:spacing w:after="0" w:line="240" w:lineRule="auto"/>
        <w:ind w:firstLine="708"/>
        <w:jc w:val="both"/>
        <w:rPr>
          <w:rFonts w:ascii="Times New Roman" w:eastAsia="Courier New" w:hAnsi="Times New Roman" w:cs="Times New Roman"/>
          <w:bCs/>
          <w:color w:val="000000"/>
          <w:sz w:val="24"/>
          <w:szCs w:val="24"/>
          <w:lang w:eastAsia="ru-RU"/>
        </w:rPr>
      </w:pPr>
      <w:r w:rsidRPr="00456E4B">
        <w:rPr>
          <w:rFonts w:ascii="Times New Roman" w:eastAsia="Courier New" w:hAnsi="Times New Roman" w:cs="Times New Roman"/>
          <w:b/>
          <w:color w:val="000000"/>
          <w:sz w:val="24"/>
          <w:szCs w:val="24"/>
          <w:lang w:eastAsia="ru-RU"/>
        </w:rPr>
        <w:t xml:space="preserve">Предмет </w:t>
      </w:r>
      <w:r w:rsidR="0022117B" w:rsidRPr="00456E4B">
        <w:rPr>
          <w:rFonts w:ascii="Times New Roman" w:eastAsia="Courier New" w:hAnsi="Times New Roman" w:cs="Times New Roman"/>
          <w:b/>
          <w:color w:val="000000"/>
          <w:sz w:val="24"/>
          <w:szCs w:val="24"/>
          <w:lang w:eastAsia="ru-RU"/>
        </w:rPr>
        <w:t>внешней проверки</w:t>
      </w:r>
      <w:r w:rsidRPr="00456E4B">
        <w:rPr>
          <w:rFonts w:ascii="Times New Roman" w:eastAsia="Courier New" w:hAnsi="Times New Roman" w:cs="Times New Roman"/>
          <w:b/>
          <w:color w:val="000000"/>
          <w:sz w:val="24"/>
          <w:szCs w:val="24"/>
          <w:lang w:eastAsia="ru-RU"/>
        </w:rPr>
        <w:t xml:space="preserve">: </w:t>
      </w:r>
      <w:r w:rsidRPr="00456E4B">
        <w:rPr>
          <w:rFonts w:ascii="Times New Roman" w:eastAsia="Courier New" w:hAnsi="Times New Roman" w:cs="Times New Roman"/>
          <w:bCs/>
          <w:color w:val="000000"/>
          <w:sz w:val="24"/>
          <w:szCs w:val="24"/>
          <w:lang w:eastAsia="ru-RU"/>
        </w:rPr>
        <w:t>годовой отчет об исполнении бюджета</w:t>
      </w:r>
      <w:r w:rsidR="00CA569D" w:rsidRPr="00456E4B">
        <w:rPr>
          <w:rFonts w:ascii="Times New Roman" w:eastAsia="Courier New" w:hAnsi="Times New Roman" w:cs="Times New Roman"/>
          <w:bCs/>
          <w:color w:val="000000"/>
          <w:sz w:val="24"/>
          <w:szCs w:val="24"/>
          <w:lang w:eastAsia="ru-RU"/>
        </w:rPr>
        <w:t xml:space="preserve"> Главного распорядителя бюджетных средств, Главного администратора бюджетных средств</w:t>
      </w:r>
      <w:r w:rsidR="003A72FA" w:rsidRPr="00456E4B">
        <w:rPr>
          <w:rFonts w:ascii="Times New Roman" w:eastAsia="Courier New" w:hAnsi="Times New Roman" w:cs="Times New Roman"/>
          <w:bCs/>
          <w:color w:val="000000"/>
          <w:sz w:val="24"/>
          <w:szCs w:val="24"/>
          <w:lang w:eastAsia="ru-RU"/>
        </w:rPr>
        <w:t xml:space="preserve"> </w:t>
      </w:r>
      <w:r w:rsidR="003A72FA" w:rsidRPr="00456E4B">
        <w:rPr>
          <w:rFonts w:ascii="Times New Roman" w:hAnsi="Times New Roman" w:cs="Times New Roman"/>
          <w:sz w:val="24"/>
          <w:szCs w:val="24"/>
        </w:rPr>
        <w:t>–</w:t>
      </w:r>
      <w:r w:rsidR="003A72FA" w:rsidRPr="00456E4B">
        <w:rPr>
          <w:rFonts w:ascii="Times New Roman" w:eastAsia="Courier New" w:hAnsi="Times New Roman" w:cs="Times New Roman"/>
          <w:bCs/>
          <w:color w:val="000000"/>
          <w:sz w:val="24"/>
          <w:szCs w:val="24"/>
          <w:lang w:eastAsia="ru-RU"/>
        </w:rPr>
        <w:t xml:space="preserve"> </w:t>
      </w:r>
      <w:r w:rsidR="004D7D35" w:rsidRPr="00456E4B">
        <w:rPr>
          <w:rFonts w:ascii="Times New Roman" w:eastAsia="Courier New" w:hAnsi="Times New Roman" w:cs="Times New Roman"/>
          <w:bCs/>
          <w:color w:val="000000"/>
          <w:sz w:val="24"/>
          <w:szCs w:val="24"/>
          <w:lang w:eastAsia="ru-RU"/>
        </w:rPr>
        <w:t xml:space="preserve">Комитета по управлению муниципальным имуществом </w:t>
      </w:r>
      <w:r w:rsidR="00E841E9">
        <w:rPr>
          <w:rFonts w:ascii="Times New Roman" w:eastAsia="Courier New" w:hAnsi="Times New Roman" w:cs="Times New Roman"/>
          <w:bCs/>
          <w:color w:val="000000"/>
          <w:sz w:val="24"/>
          <w:szCs w:val="24"/>
          <w:lang w:eastAsia="ru-RU"/>
        </w:rPr>
        <w:t xml:space="preserve">администрации </w:t>
      </w:r>
      <w:r w:rsidR="004D7D35" w:rsidRPr="00456E4B">
        <w:rPr>
          <w:rFonts w:ascii="Times New Roman" w:eastAsia="Courier New" w:hAnsi="Times New Roman" w:cs="Times New Roman"/>
          <w:bCs/>
          <w:color w:val="000000"/>
          <w:sz w:val="24"/>
          <w:szCs w:val="24"/>
          <w:lang w:eastAsia="ru-RU"/>
        </w:rPr>
        <w:t>муниципального образования</w:t>
      </w:r>
      <w:r w:rsidR="00EF69E3" w:rsidRPr="00456E4B">
        <w:rPr>
          <w:rFonts w:ascii="Times New Roman" w:eastAsia="Courier New" w:hAnsi="Times New Roman" w:cs="Times New Roman"/>
          <w:bCs/>
          <w:color w:val="000000"/>
          <w:sz w:val="24"/>
          <w:szCs w:val="24"/>
          <w:lang w:eastAsia="ru-RU"/>
        </w:rPr>
        <w:t xml:space="preserve"> </w:t>
      </w:r>
      <w:r w:rsidR="003A72FA" w:rsidRPr="00456E4B">
        <w:rPr>
          <w:rFonts w:ascii="Times New Roman" w:eastAsia="Courier New" w:hAnsi="Times New Roman" w:cs="Times New Roman"/>
          <w:bCs/>
          <w:color w:val="000000"/>
          <w:sz w:val="24"/>
          <w:szCs w:val="24"/>
          <w:lang w:eastAsia="ru-RU"/>
        </w:rPr>
        <w:t xml:space="preserve">«Братский район» </w:t>
      </w:r>
      <w:r w:rsidRPr="00456E4B">
        <w:rPr>
          <w:rFonts w:ascii="Times New Roman" w:eastAsia="Courier New" w:hAnsi="Times New Roman" w:cs="Times New Roman"/>
          <w:bCs/>
          <w:color w:val="000000"/>
          <w:sz w:val="24"/>
          <w:szCs w:val="24"/>
          <w:lang w:eastAsia="ru-RU"/>
        </w:rPr>
        <w:t>за 20</w:t>
      </w:r>
      <w:r w:rsidR="002F4C7C" w:rsidRPr="00456E4B">
        <w:rPr>
          <w:rFonts w:ascii="Times New Roman" w:eastAsia="Courier New" w:hAnsi="Times New Roman" w:cs="Times New Roman"/>
          <w:bCs/>
          <w:color w:val="000000"/>
          <w:sz w:val="24"/>
          <w:szCs w:val="24"/>
          <w:lang w:eastAsia="ru-RU"/>
        </w:rPr>
        <w:t>2</w:t>
      </w:r>
      <w:r w:rsidR="00E841E9">
        <w:rPr>
          <w:rFonts w:ascii="Times New Roman" w:eastAsia="Courier New" w:hAnsi="Times New Roman" w:cs="Times New Roman"/>
          <w:bCs/>
          <w:color w:val="000000"/>
          <w:sz w:val="24"/>
          <w:szCs w:val="24"/>
          <w:lang w:eastAsia="ru-RU"/>
        </w:rPr>
        <w:t>2</w:t>
      </w:r>
      <w:r w:rsidRPr="00456E4B">
        <w:rPr>
          <w:rFonts w:ascii="Times New Roman" w:eastAsia="Courier New" w:hAnsi="Times New Roman" w:cs="Times New Roman"/>
          <w:bCs/>
          <w:color w:val="000000"/>
          <w:sz w:val="24"/>
          <w:szCs w:val="24"/>
          <w:lang w:eastAsia="ru-RU"/>
        </w:rPr>
        <w:t xml:space="preserve"> год</w:t>
      </w:r>
      <w:r w:rsidR="003A72FA" w:rsidRPr="00456E4B">
        <w:rPr>
          <w:rFonts w:ascii="Times New Roman" w:eastAsia="Courier New" w:hAnsi="Times New Roman" w:cs="Times New Roman"/>
          <w:bCs/>
          <w:color w:val="000000"/>
          <w:sz w:val="24"/>
          <w:szCs w:val="24"/>
          <w:lang w:eastAsia="ru-RU"/>
        </w:rPr>
        <w:t xml:space="preserve">. </w:t>
      </w:r>
      <w:r w:rsidR="00E841E9" w:rsidRPr="00E841E9">
        <w:rPr>
          <w:rFonts w:ascii="Times New Roman" w:eastAsia="Courier New" w:hAnsi="Times New Roman" w:cs="Times New Roman"/>
          <w:bCs/>
          <w:color w:val="000000"/>
          <w:sz w:val="24"/>
          <w:szCs w:val="24"/>
          <w:lang w:eastAsia="ru-RU"/>
        </w:rPr>
        <w:t>Иная бюджетная отчетность, сформированная в соответствии с требованиями Приказа Министерства финансов Российской Федерации от 28.12.2010 года №191н (в редакции от 09.12.2022)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(далее – Инструкция 191н).</w:t>
      </w:r>
    </w:p>
    <w:p w:rsidR="00E11257" w:rsidRPr="00456E4B" w:rsidRDefault="007707E3" w:rsidP="00E841E9">
      <w:pPr>
        <w:spacing w:after="0" w:line="240" w:lineRule="auto"/>
        <w:ind w:firstLine="708"/>
        <w:jc w:val="both"/>
        <w:rPr>
          <w:rFonts w:ascii="Times New Roman" w:hAnsi="Times New Roman" w:cs="Times New Roman"/>
          <w:sz w:val="24"/>
          <w:szCs w:val="24"/>
        </w:rPr>
      </w:pPr>
      <w:r w:rsidRPr="00456E4B">
        <w:rPr>
          <w:rFonts w:ascii="Times New Roman" w:hAnsi="Times New Roman" w:cs="Times New Roman"/>
          <w:b/>
          <w:sz w:val="24"/>
          <w:szCs w:val="24"/>
        </w:rPr>
        <w:lastRenderedPageBreak/>
        <w:t>Вопросы внешней проверки:</w:t>
      </w:r>
      <w:r w:rsidRPr="00456E4B">
        <w:rPr>
          <w:rFonts w:ascii="Times New Roman" w:hAnsi="Times New Roman" w:cs="Times New Roman"/>
          <w:sz w:val="24"/>
          <w:szCs w:val="24"/>
        </w:rPr>
        <w:t xml:space="preserve"> </w:t>
      </w:r>
      <w:r w:rsidR="00E11257" w:rsidRPr="00456E4B">
        <w:rPr>
          <w:rFonts w:ascii="Times New Roman" w:hAnsi="Times New Roman" w:cs="Times New Roman"/>
          <w:sz w:val="24"/>
          <w:szCs w:val="24"/>
        </w:rPr>
        <w:t>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оценка взаимосвязанных показателей форм бюджетной отчетности; оценка достоверного представления о финансовом положении экономического субъекта на основании данных бухгалтерской отчетности.</w:t>
      </w:r>
    </w:p>
    <w:p w:rsidR="000A5E36" w:rsidRPr="00456E4B" w:rsidRDefault="000A5E36" w:rsidP="007707E3">
      <w:pPr>
        <w:spacing w:after="0" w:line="240" w:lineRule="auto"/>
        <w:ind w:firstLine="709"/>
        <w:jc w:val="both"/>
        <w:rPr>
          <w:rFonts w:ascii="Times New Roman" w:hAnsi="Times New Roman" w:cs="Times New Roman"/>
          <w:sz w:val="24"/>
          <w:szCs w:val="24"/>
        </w:rPr>
      </w:pPr>
      <w:r w:rsidRPr="00456E4B">
        <w:rPr>
          <w:rFonts w:ascii="Times New Roman" w:hAnsi="Times New Roman" w:cs="Times New Roman"/>
          <w:b/>
          <w:sz w:val="24"/>
          <w:szCs w:val="24"/>
        </w:rPr>
        <w:t xml:space="preserve">Объем средств бюджета, проверенных при проведении </w:t>
      </w:r>
      <w:r w:rsidR="00581EFE" w:rsidRPr="00456E4B">
        <w:rPr>
          <w:rFonts w:ascii="Times New Roman" w:hAnsi="Times New Roman" w:cs="Times New Roman"/>
          <w:b/>
          <w:sz w:val="24"/>
          <w:szCs w:val="24"/>
        </w:rPr>
        <w:t xml:space="preserve">контрольного </w:t>
      </w:r>
      <w:r w:rsidRPr="00456E4B">
        <w:rPr>
          <w:rFonts w:ascii="Times New Roman" w:hAnsi="Times New Roman" w:cs="Times New Roman"/>
          <w:b/>
          <w:sz w:val="24"/>
          <w:szCs w:val="24"/>
        </w:rPr>
        <w:t>мероприятия:</w:t>
      </w:r>
      <w:r w:rsidRPr="00456E4B">
        <w:rPr>
          <w:rFonts w:ascii="Times New Roman" w:hAnsi="Times New Roman" w:cs="Times New Roman"/>
          <w:sz w:val="24"/>
          <w:szCs w:val="24"/>
        </w:rPr>
        <w:t xml:space="preserve"> по доходам – </w:t>
      </w:r>
      <w:r w:rsidR="00E841E9">
        <w:rPr>
          <w:rFonts w:ascii="Times New Roman" w:hAnsi="Times New Roman" w:cs="Times New Roman"/>
          <w:sz w:val="24"/>
          <w:szCs w:val="24"/>
        </w:rPr>
        <w:t>36 425,0</w:t>
      </w:r>
      <w:r w:rsidRPr="00456E4B">
        <w:rPr>
          <w:rFonts w:ascii="Times New Roman" w:hAnsi="Times New Roman" w:cs="Times New Roman"/>
          <w:sz w:val="24"/>
          <w:szCs w:val="24"/>
        </w:rPr>
        <w:t xml:space="preserve"> тыс. рублей, по расходам – </w:t>
      </w:r>
      <w:r w:rsidR="00E841E9">
        <w:rPr>
          <w:rFonts w:ascii="Times New Roman" w:hAnsi="Times New Roman" w:cs="Times New Roman"/>
          <w:sz w:val="24"/>
          <w:szCs w:val="24"/>
        </w:rPr>
        <w:t>23 814,6</w:t>
      </w:r>
      <w:r w:rsidRPr="00456E4B">
        <w:rPr>
          <w:rFonts w:ascii="Times New Roman" w:hAnsi="Times New Roman" w:cs="Times New Roman"/>
          <w:sz w:val="24"/>
          <w:szCs w:val="24"/>
        </w:rPr>
        <w:t xml:space="preserve"> тыс. рублей.</w:t>
      </w:r>
    </w:p>
    <w:p w:rsidR="00091BB5" w:rsidRPr="00456E4B" w:rsidRDefault="00091BB5" w:rsidP="00091BB5">
      <w:pPr>
        <w:spacing w:after="0" w:line="240" w:lineRule="auto"/>
        <w:ind w:firstLine="708"/>
        <w:jc w:val="both"/>
        <w:rPr>
          <w:rFonts w:ascii="Times New Roman" w:eastAsia="Times New Roman" w:hAnsi="Times New Roman" w:cs="Times New Roman"/>
          <w:color w:val="000000"/>
          <w:sz w:val="24"/>
          <w:szCs w:val="24"/>
          <w:lang w:eastAsia="ru-RU"/>
        </w:rPr>
      </w:pPr>
      <w:r w:rsidRPr="00456E4B">
        <w:rPr>
          <w:rFonts w:ascii="Times New Roman" w:eastAsia="Times New Roman" w:hAnsi="Times New Roman" w:cs="Times New Roman"/>
          <w:color w:val="000000"/>
          <w:sz w:val="24"/>
          <w:szCs w:val="24"/>
          <w:lang w:eastAsia="ru-RU"/>
        </w:rPr>
        <w:t>Ответственными должностными лицами за подготовку и представление бюджетной отчетности за 20</w:t>
      </w:r>
      <w:r w:rsidR="002F4C7C" w:rsidRPr="00456E4B">
        <w:rPr>
          <w:rFonts w:ascii="Times New Roman" w:eastAsia="Times New Roman" w:hAnsi="Times New Roman" w:cs="Times New Roman"/>
          <w:color w:val="000000"/>
          <w:sz w:val="24"/>
          <w:szCs w:val="24"/>
          <w:lang w:eastAsia="ru-RU"/>
        </w:rPr>
        <w:t>2</w:t>
      </w:r>
      <w:r w:rsidR="00E841E9">
        <w:rPr>
          <w:rFonts w:ascii="Times New Roman" w:eastAsia="Times New Roman" w:hAnsi="Times New Roman" w:cs="Times New Roman"/>
          <w:color w:val="000000"/>
          <w:sz w:val="24"/>
          <w:szCs w:val="24"/>
          <w:lang w:eastAsia="ru-RU"/>
        </w:rPr>
        <w:t>2</w:t>
      </w:r>
      <w:r w:rsidRPr="00456E4B">
        <w:rPr>
          <w:rFonts w:ascii="Times New Roman" w:eastAsia="Times New Roman" w:hAnsi="Times New Roman" w:cs="Times New Roman"/>
          <w:color w:val="000000"/>
          <w:sz w:val="24"/>
          <w:szCs w:val="24"/>
          <w:lang w:eastAsia="ru-RU"/>
        </w:rPr>
        <w:t xml:space="preserve"> год являлись </w:t>
      </w:r>
      <w:r w:rsidR="00EF69E3" w:rsidRPr="00456E4B">
        <w:rPr>
          <w:rFonts w:ascii="Times New Roman" w:eastAsia="Times New Roman" w:hAnsi="Times New Roman" w:cs="Times New Roman"/>
          <w:color w:val="000000"/>
          <w:sz w:val="24"/>
          <w:szCs w:val="24"/>
          <w:lang w:eastAsia="ru-RU"/>
        </w:rPr>
        <w:t xml:space="preserve">Председатель </w:t>
      </w:r>
      <w:r w:rsidR="00E841E9">
        <w:rPr>
          <w:rFonts w:ascii="Times New Roman" w:eastAsia="Times New Roman" w:hAnsi="Times New Roman" w:cs="Times New Roman"/>
          <w:color w:val="000000"/>
          <w:sz w:val="24"/>
          <w:szCs w:val="24"/>
          <w:lang w:eastAsia="ru-RU"/>
        </w:rPr>
        <w:t>Комитета В.Н. Солодовник</w:t>
      </w:r>
      <w:r w:rsidR="00D158D6" w:rsidRPr="00456E4B">
        <w:rPr>
          <w:rFonts w:ascii="Times New Roman" w:eastAsia="Times New Roman" w:hAnsi="Times New Roman" w:cs="Times New Roman"/>
          <w:color w:val="000000"/>
          <w:sz w:val="24"/>
          <w:szCs w:val="24"/>
          <w:lang w:eastAsia="ru-RU"/>
        </w:rPr>
        <w:t xml:space="preserve">, </w:t>
      </w:r>
      <w:r w:rsidR="00191416" w:rsidRPr="00456E4B">
        <w:rPr>
          <w:rFonts w:ascii="Times New Roman" w:eastAsia="Times New Roman" w:hAnsi="Times New Roman" w:cs="Times New Roman"/>
          <w:color w:val="000000"/>
          <w:sz w:val="24"/>
          <w:szCs w:val="24"/>
          <w:lang w:eastAsia="ru-RU"/>
        </w:rPr>
        <w:t>ведущий специалист</w:t>
      </w:r>
      <w:r w:rsidR="00EF69E3" w:rsidRPr="00456E4B">
        <w:rPr>
          <w:rFonts w:ascii="Times New Roman" w:eastAsia="Times New Roman" w:hAnsi="Times New Roman" w:cs="Times New Roman"/>
          <w:color w:val="000000"/>
          <w:sz w:val="24"/>
          <w:szCs w:val="24"/>
          <w:lang w:eastAsia="ru-RU"/>
        </w:rPr>
        <w:t xml:space="preserve"> – </w:t>
      </w:r>
      <w:r w:rsidR="004D7D35" w:rsidRPr="00456E4B">
        <w:rPr>
          <w:rFonts w:ascii="Times New Roman" w:eastAsia="Times New Roman" w:hAnsi="Times New Roman" w:cs="Times New Roman"/>
          <w:color w:val="000000"/>
          <w:sz w:val="24"/>
          <w:szCs w:val="24"/>
          <w:lang w:eastAsia="ru-RU"/>
        </w:rPr>
        <w:t>Е.В. Яковлева</w:t>
      </w:r>
      <w:r w:rsidRPr="00456E4B">
        <w:rPr>
          <w:rFonts w:ascii="Times New Roman" w:eastAsia="Times New Roman" w:hAnsi="Times New Roman" w:cs="Times New Roman"/>
          <w:color w:val="000000"/>
          <w:sz w:val="24"/>
          <w:szCs w:val="24"/>
          <w:lang w:eastAsia="ru-RU"/>
        </w:rPr>
        <w:t>.</w:t>
      </w:r>
    </w:p>
    <w:p w:rsidR="008D59FF" w:rsidRPr="00456E4B" w:rsidRDefault="008D59FF" w:rsidP="008D59FF">
      <w:pPr>
        <w:spacing w:after="0" w:line="240" w:lineRule="auto"/>
        <w:ind w:left="708"/>
        <w:jc w:val="center"/>
        <w:rPr>
          <w:rFonts w:ascii="Times New Roman" w:eastAsia="Courier New" w:hAnsi="Times New Roman" w:cs="Times New Roman"/>
          <w:b/>
          <w:bCs/>
          <w:color w:val="000000"/>
          <w:sz w:val="24"/>
          <w:szCs w:val="24"/>
          <w:lang w:eastAsia="ru-RU"/>
        </w:rPr>
      </w:pPr>
      <w:r w:rsidRPr="00456E4B">
        <w:rPr>
          <w:rFonts w:ascii="Times New Roman" w:eastAsia="Courier New" w:hAnsi="Times New Roman" w:cs="Times New Roman"/>
          <w:b/>
          <w:bCs/>
          <w:color w:val="000000"/>
          <w:sz w:val="24"/>
          <w:szCs w:val="24"/>
          <w:lang w:eastAsia="ru-RU"/>
        </w:rPr>
        <w:t>Результаты внешней проверки</w:t>
      </w:r>
    </w:p>
    <w:p w:rsidR="00462723" w:rsidRPr="00456E4B" w:rsidRDefault="004E72C1" w:rsidP="000B4388">
      <w:pPr>
        <w:pStyle w:val="a4"/>
        <w:numPr>
          <w:ilvl w:val="0"/>
          <w:numId w:val="4"/>
        </w:numPr>
        <w:spacing w:after="0" w:line="240" w:lineRule="auto"/>
        <w:ind w:left="708"/>
        <w:jc w:val="center"/>
        <w:rPr>
          <w:rFonts w:ascii="Times New Roman" w:eastAsia="Courier New" w:hAnsi="Times New Roman" w:cs="Times New Roman"/>
          <w:bCs/>
          <w:color w:val="000000"/>
          <w:sz w:val="24"/>
          <w:szCs w:val="24"/>
          <w:lang w:eastAsia="ru-RU"/>
        </w:rPr>
      </w:pPr>
      <w:r w:rsidRPr="00456E4B">
        <w:rPr>
          <w:rFonts w:ascii="Times New Roman" w:eastAsia="Courier New" w:hAnsi="Times New Roman" w:cs="Times New Roman"/>
          <w:bCs/>
          <w:color w:val="000000"/>
          <w:sz w:val="24"/>
          <w:szCs w:val="24"/>
          <w:lang w:eastAsia="ru-RU"/>
        </w:rPr>
        <w:t>Общие положения</w:t>
      </w:r>
    </w:p>
    <w:p w:rsidR="00BC60D9" w:rsidRPr="00456E4B" w:rsidRDefault="00AB2A67" w:rsidP="00BC60D9">
      <w:pPr>
        <w:spacing w:after="0" w:line="240" w:lineRule="auto"/>
        <w:ind w:firstLine="708"/>
        <w:jc w:val="both"/>
        <w:rPr>
          <w:rFonts w:ascii="Times New Roman" w:eastAsia="Courier New" w:hAnsi="Times New Roman" w:cs="Times New Roman"/>
          <w:bCs/>
          <w:color w:val="000000"/>
          <w:sz w:val="24"/>
          <w:szCs w:val="24"/>
          <w:lang w:eastAsia="ru-RU"/>
        </w:rPr>
      </w:pPr>
      <w:r w:rsidRPr="00456E4B">
        <w:rPr>
          <w:rFonts w:ascii="Times New Roman" w:eastAsia="Courier New" w:hAnsi="Times New Roman" w:cs="Times New Roman"/>
          <w:bCs/>
          <w:color w:val="000000"/>
          <w:sz w:val="24"/>
          <w:szCs w:val="24"/>
          <w:lang w:eastAsia="ru-RU"/>
        </w:rPr>
        <w:t>Полное</w:t>
      </w:r>
      <w:r w:rsidR="009147F5" w:rsidRPr="00456E4B">
        <w:rPr>
          <w:rFonts w:ascii="Times New Roman" w:eastAsia="Courier New" w:hAnsi="Times New Roman" w:cs="Times New Roman"/>
          <w:bCs/>
          <w:color w:val="000000"/>
          <w:sz w:val="24"/>
          <w:szCs w:val="24"/>
          <w:lang w:eastAsia="ru-RU"/>
        </w:rPr>
        <w:t xml:space="preserve"> </w:t>
      </w:r>
      <w:r w:rsidRPr="00456E4B">
        <w:rPr>
          <w:rFonts w:ascii="Times New Roman" w:eastAsia="Courier New" w:hAnsi="Times New Roman" w:cs="Times New Roman"/>
          <w:bCs/>
          <w:color w:val="000000"/>
          <w:sz w:val="24"/>
          <w:szCs w:val="24"/>
          <w:lang w:eastAsia="ru-RU"/>
        </w:rPr>
        <w:t>официальное</w:t>
      </w:r>
      <w:r w:rsidR="005645C2" w:rsidRPr="00456E4B">
        <w:rPr>
          <w:rFonts w:ascii="Times New Roman" w:eastAsia="Courier New" w:hAnsi="Times New Roman" w:cs="Times New Roman"/>
          <w:bCs/>
          <w:color w:val="000000"/>
          <w:sz w:val="24"/>
          <w:szCs w:val="24"/>
          <w:lang w:eastAsia="ru-RU"/>
        </w:rPr>
        <w:t xml:space="preserve"> </w:t>
      </w:r>
      <w:r w:rsidRPr="00456E4B">
        <w:rPr>
          <w:rFonts w:ascii="Times New Roman" w:eastAsia="Courier New" w:hAnsi="Times New Roman" w:cs="Times New Roman"/>
          <w:bCs/>
          <w:color w:val="000000"/>
          <w:sz w:val="24"/>
          <w:szCs w:val="24"/>
          <w:lang w:eastAsia="ru-RU"/>
        </w:rPr>
        <w:t>наименование:</w:t>
      </w:r>
      <w:r w:rsidR="009147F5" w:rsidRPr="00456E4B">
        <w:rPr>
          <w:rFonts w:ascii="Times New Roman" w:eastAsia="Courier New" w:hAnsi="Times New Roman" w:cs="Times New Roman"/>
          <w:bCs/>
          <w:color w:val="000000"/>
          <w:sz w:val="24"/>
          <w:szCs w:val="24"/>
          <w:lang w:eastAsia="ru-RU"/>
        </w:rPr>
        <w:t xml:space="preserve"> </w:t>
      </w:r>
      <w:r w:rsidR="005645C2" w:rsidRPr="00456E4B">
        <w:rPr>
          <w:rFonts w:ascii="Times New Roman" w:eastAsia="Courier New" w:hAnsi="Times New Roman" w:cs="Times New Roman"/>
          <w:bCs/>
          <w:color w:val="000000"/>
          <w:sz w:val="24"/>
          <w:szCs w:val="24"/>
          <w:lang w:eastAsia="ru-RU"/>
        </w:rPr>
        <w:t>Комитет по управлению муниципальным имуществом</w:t>
      </w:r>
      <w:r w:rsidR="00947966" w:rsidRPr="00456E4B">
        <w:rPr>
          <w:rFonts w:ascii="Times New Roman" w:eastAsia="Courier New" w:hAnsi="Times New Roman" w:cs="Times New Roman"/>
          <w:bCs/>
          <w:color w:val="000000"/>
          <w:sz w:val="24"/>
          <w:szCs w:val="24"/>
          <w:lang w:eastAsia="ru-RU"/>
        </w:rPr>
        <w:t xml:space="preserve"> </w:t>
      </w:r>
      <w:r w:rsidR="00E841E9">
        <w:rPr>
          <w:rFonts w:ascii="Times New Roman" w:eastAsia="Courier New" w:hAnsi="Times New Roman" w:cs="Times New Roman"/>
          <w:bCs/>
          <w:color w:val="000000"/>
          <w:sz w:val="24"/>
          <w:szCs w:val="24"/>
          <w:lang w:eastAsia="ru-RU"/>
        </w:rPr>
        <w:t xml:space="preserve">администрации </w:t>
      </w:r>
      <w:r w:rsidR="00A82511" w:rsidRPr="00456E4B">
        <w:rPr>
          <w:rFonts w:ascii="Times New Roman" w:eastAsia="Courier New" w:hAnsi="Times New Roman" w:cs="Times New Roman"/>
          <w:bCs/>
          <w:color w:val="000000"/>
          <w:sz w:val="24"/>
          <w:szCs w:val="24"/>
          <w:lang w:eastAsia="ru-RU"/>
        </w:rPr>
        <w:t>муниципального</w:t>
      </w:r>
      <w:r w:rsidR="005645C2" w:rsidRPr="00456E4B">
        <w:rPr>
          <w:rFonts w:ascii="Times New Roman" w:eastAsia="Courier New" w:hAnsi="Times New Roman" w:cs="Times New Roman"/>
          <w:bCs/>
          <w:color w:val="000000"/>
          <w:sz w:val="24"/>
          <w:szCs w:val="24"/>
          <w:lang w:eastAsia="ru-RU"/>
        </w:rPr>
        <w:t xml:space="preserve"> </w:t>
      </w:r>
      <w:r w:rsidR="00A82511" w:rsidRPr="00456E4B">
        <w:rPr>
          <w:rFonts w:ascii="Times New Roman" w:eastAsia="Courier New" w:hAnsi="Times New Roman" w:cs="Times New Roman"/>
          <w:bCs/>
          <w:color w:val="000000"/>
          <w:sz w:val="24"/>
          <w:szCs w:val="24"/>
          <w:lang w:eastAsia="ru-RU"/>
        </w:rPr>
        <w:t>образования</w:t>
      </w:r>
      <w:r w:rsidR="005645C2" w:rsidRPr="00456E4B">
        <w:rPr>
          <w:rFonts w:ascii="Times New Roman" w:eastAsia="Courier New" w:hAnsi="Times New Roman" w:cs="Times New Roman"/>
          <w:bCs/>
          <w:color w:val="000000"/>
          <w:sz w:val="24"/>
          <w:szCs w:val="24"/>
          <w:lang w:eastAsia="ru-RU"/>
        </w:rPr>
        <w:t xml:space="preserve"> </w:t>
      </w:r>
      <w:r w:rsidR="00A82511" w:rsidRPr="00456E4B">
        <w:rPr>
          <w:rFonts w:ascii="Times New Roman" w:eastAsia="Courier New" w:hAnsi="Times New Roman" w:cs="Times New Roman"/>
          <w:bCs/>
          <w:color w:val="000000"/>
          <w:sz w:val="24"/>
          <w:szCs w:val="24"/>
          <w:lang w:eastAsia="ru-RU"/>
        </w:rPr>
        <w:t>«Братский район»</w:t>
      </w:r>
      <w:r w:rsidRPr="00456E4B">
        <w:rPr>
          <w:rFonts w:ascii="Times New Roman" w:eastAsia="Courier New" w:hAnsi="Times New Roman" w:cs="Times New Roman"/>
          <w:bCs/>
          <w:color w:val="000000"/>
          <w:sz w:val="24"/>
          <w:szCs w:val="24"/>
          <w:lang w:eastAsia="ru-RU"/>
        </w:rPr>
        <w:t xml:space="preserve">, </w:t>
      </w:r>
      <w:r w:rsidR="00534202" w:rsidRPr="00456E4B">
        <w:rPr>
          <w:rFonts w:ascii="Times New Roman" w:eastAsia="Courier New" w:hAnsi="Times New Roman" w:cs="Times New Roman"/>
          <w:bCs/>
          <w:color w:val="000000"/>
          <w:sz w:val="24"/>
          <w:szCs w:val="24"/>
          <w:lang w:eastAsia="ru-RU"/>
        </w:rPr>
        <w:t>сокращенно</w:t>
      </w:r>
      <w:r w:rsidRPr="00456E4B">
        <w:rPr>
          <w:rFonts w:ascii="Times New Roman" w:eastAsia="Courier New" w:hAnsi="Times New Roman" w:cs="Times New Roman"/>
          <w:bCs/>
          <w:color w:val="000000"/>
          <w:sz w:val="24"/>
          <w:szCs w:val="24"/>
          <w:lang w:eastAsia="ru-RU"/>
        </w:rPr>
        <w:t>е наименование</w:t>
      </w:r>
      <w:r w:rsidR="00534202" w:rsidRPr="00456E4B">
        <w:rPr>
          <w:rFonts w:ascii="Times New Roman" w:eastAsia="Courier New" w:hAnsi="Times New Roman" w:cs="Times New Roman"/>
          <w:bCs/>
          <w:color w:val="000000"/>
          <w:sz w:val="24"/>
          <w:szCs w:val="24"/>
          <w:lang w:eastAsia="ru-RU"/>
        </w:rPr>
        <w:t xml:space="preserve">: </w:t>
      </w:r>
      <w:r w:rsidR="005645C2" w:rsidRPr="00456E4B">
        <w:rPr>
          <w:rFonts w:ascii="Times New Roman" w:eastAsia="Courier New" w:hAnsi="Times New Roman" w:cs="Times New Roman"/>
          <w:bCs/>
          <w:color w:val="000000"/>
          <w:sz w:val="24"/>
          <w:szCs w:val="24"/>
          <w:lang w:eastAsia="ru-RU"/>
        </w:rPr>
        <w:t xml:space="preserve">КУМИ </w:t>
      </w:r>
      <w:r w:rsidR="00E841E9">
        <w:rPr>
          <w:rFonts w:ascii="Times New Roman" w:eastAsia="Courier New" w:hAnsi="Times New Roman" w:cs="Times New Roman"/>
          <w:bCs/>
          <w:color w:val="000000"/>
          <w:sz w:val="24"/>
          <w:szCs w:val="24"/>
          <w:lang w:eastAsia="ru-RU"/>
        </w:rPr>
        <w:t>А</w:t>
      </w:r>
      <w:r w:rsidR="005645C2" w:rsidRPr="00456E4B">
        <w:rPr>
          <w:rFonts w:ascii="Times New Roman" w:eastAsia="Courier New" w:hAnsi="Times New Roman" w:cs="Times New Roman"/>
          <w:bCs/>
          <w:color w:val="000000"/>
          <w:sz w:val="24"/>
          <w:szCs w:val="24"/>
          <w:lang w:eastAsia="ru-RU"/>
        </w:rPr>
        <w:t>МО «</w:t>
      </w:r>
      <w:r w:rsidR="00947966" w:rsidRPr="00456E4B">
        <w:rPr>
          <w:rFonts w:ascii="Times New Roman" w:eastAsia="Courier New" w:hAnsi="Times New Roman" w:cs="Times New Roman"/>
          <w:bCs/>
          <w:color w:val="000000"/>
          <w:sz w:val="24"/>
          <w:szCs w:val="24"/>
          <w:lang w:eastAsia="ru-RU"/>
        </w:rPr>
        <w:t>Бр</w:t>
      </w:r>
      <w:r w:rsidR="00534202" w:rsidRPr="00456E4B">
        <w:rPr>
          <w:rFonts w:ascii="Times New Roman" w:eastAsia="Courier New" w:hAnsi="Times New Roman" w:cs="Times New Roman"/>
          <w:bCs/>
          <w:color w:val="000000"/>
          <w:sz w:val="24"/>
          <w:szCs w:val="24"/>
          <w:lang w:eastAsia="ru-RU"/>
        </w:rPr>
        <w:t>атск</w:t>
      </w:r>
      <w:r w:rsidR="005645C2" w:rsidRPr="00456E4B">
        <w:rPr>
          <w:rFonts w:ascii="Times New Roman" w:eastAsia="Courier New" w:hAnsi="Times New Roman" w:cs="Times New Roman"/>
          <w:bCs/>
          <w:color w:val="000000"/>
          <w:sz w:val="24"/>
          <w:szCs w:val="24"/>
          <w:lang w:eastAsia="ru-RU"/>
        </w:rPr>
        <w:t>ий</w:t>
      </w:r>
      <w:r w:rsidR="00534202" w:rsidRPr="00456E4B">
        <w:rPr>
          <w:rFonts w:ascii="Times New Roman" w:eastAsia="Courier New" w:hAnsi="Times New Roman" w:cs="Times New Roman"/>
          <w:bCs/>
          <w:color w:val="000000"/>
          <w:sz w:val="24"/>
          <w:szCs w:val="24"/>
          <w:lang w:eastAsia="ru-RU"/>
        </w:rPr>
        <w:t xml:space="preserve"> район</w:t>
      </w:r>
      <w:r w:rsidR="005645C2" w:rsidRPr="00456E4B">
        <w:rPr>
          <w:rFonts w:ascii="Times New Roman" w:eastAsia="Courier New" w:hAnsi="Times New Roman" w:cs="Times New Roman"/>
          <w:bCs/>
          <w:color w:val="000000"/>
          <w:sz w:val="24"/>
          <w:szCs w:val="24"/>
          <w:lang w:eastAsia="ru-RU"/>
        </w:rPr>
        <w:t>»</w:t>
      </w:r>
      <w:r w:rsidRPr="00456E4B">
        <w:rPr>
          <w:rFonts w:ascii="Times New Roman" w:eastAsia="Courier New" w:hAnsi="Times New Roman" w:cs="Times New Roman"/>
          <w:bCs/>
          <w:color w:val="000000"/>
          <w:sz w:val="24"/>
          <w:szCs w:val="24"/>
          <w:lang w:eastAsia="ru-RU"/>
        </w:rPr>
        <w:t xml:space="preserve">. </w:t>
      </w:r>
    </w:p>
    <w:p w:rsidR="00AB2A67" w:rsidRPr="00456E4B" w:rsidRDefault="00AB2A67" w:rsidP="00BC60D9">
      <w:pPr>
        <w:spacing w:after="0" w:line="240" w:lineRule="auto"/>
        <w:ind w:firstLine="708"/>
        <w:jc w:val="both"/>
        <w:rPr>
          <w:rFonts w:ascii="Times New Roman" w:eastAsia="Courier New" w:hAnsi="Times New Roman" w:cs="Times New Roman"/>
          <w:bCs/>
          <w:color w:val="000000"/>
          <w:sz w:val="24"/>
          <w:szCs w:val="24"/>
          <w:lang w:eastAsia="ru-RU"/>
        </w:rPr>
      </w:pPr>
      <w:r w:rsidRPr="00456E4B">
        <w:rPr>
          <w:rFonts w:ascii="Times New Roman" w:eastAsia="Courier New" w:hAnsi="Times New Roman" w:cs="Times New Roman"/>
          <w:bCs/>
          <w:color w:val="000000"/>
          <w:sz w:val="24"/>
          <w:szCs w:val="24"/>
          <w:lang w:eastAsia="ru-RU"/>
        </w:rPr>
        <w:t>Организационно-правовая форма – муниципальн</w:t>
      </w:r>
      <w:r w:rsidR="005645C2" w:rsidRPr="00456E4B">
        <w:rPr>
          <w:rFonts w:ascii="Times New Roman" w:eastAsia="Courier New" w:hAnsi="Times New Roman" w:cs="Times New Roman"/>
          <w:bCs/>
          <w:color w:val="000000"/>
          <w:sz w:val="24"/>
          <w:szCs w:val="24"/>
          <w:lang w:eastAsia="ru-RU"/>
        </w:rPr>
        <w:t>ое</w:t>
      </w:r>
      <w:r w:rsidR="00947966" w:rsidRPr="00456E4B">
        <w:rPr>
          <w:rFonts w:ascii="Times New Roman" w:eastAsia="Courier New" w:hAnsi="Times New Roman" w:cs="Times New Roman"/>
          <w:bCs/>
          <w:color w:val="000000"/>
          <w:sz w:val="24"/>
          <w:szCs w:val="24"/>
          <w:lang w:eastAsia="ru-RU"/>
        </w:rPr>
        <w:t xml:space="preserve"> казенн</w:t>
      </w:r>
      <w:r w:rsidR="005645C2" w:rsidRPr="00456E4B">
        <w:rPr>
          <w:rFonts w:ascii="Times New Roman" w:eastAsia="Courier New" w:hAnsi="Times New Roman" w:cs="Times New Roman"/>
          <w:bCs/>
          <w:color w:val="000000"/>
          <w:sz w:val="24"/>
          <w:szCs w:val="24"/>
          <w:lang w:eastAsia="ru-RU"/>
        </w:rPr>
        <w:t>о</w:t>
      </w:r>
      <w:r w:rsidRPr="00456E4B">
        <w:rPr>
          <w:rFonts w:ascii="Times New Roman" w:eastAsia="Courier New" w:hAnsi="Times New Roman" w:cs="Times New Roman"/>
          <w:bCs/>
          <w:color w:val="000000"/>
          <w:sz w:val="24"/>
          <w:szCs w:val="24"/>
          <w:lang w:eastAsia="ru-RU"/>
        </w:rPr>
        <w:t>е учреждени</w:t>
      </w:r>
      <w:r w:rsidR="005645C2" w:rsidRPr="00456E4B">
        <w:rPr>
          <w:rFonts w:ascii="Times New Roman" w:eastAsia="Courier New" w:hAnsi="Times New Roman" w:cs="Times New Roman"/>
          <w:bCs/>
          <w:color w:val="000000"/>
          <w:sz w:val="24"/>
          <w:szCs w:val="24"/>
          <w:lang w:eastAsia="ru-RU"/>
        </w:rPr>
        <w:t>е</w:t>
      </w:r>
      <w:r w:rsidRPr="00456E4B">
        <w:rPr>
          <w:rFonts w:ascii="Times New Roman" w:eastAsia="Courier New" w:hAnsi="Times New Roman" w:cs="Times New Roman"/>
          <w:bCs/>
          <w:color w:val="000000"/>
          <w:sz w:val="24"/>
          <w:szCs w:val="24"/>
          <w:lang w:eastAsia="ru-RU"/>
        </w:rPr>
        <w:t xml:space="preserve">. </w:t>
      </w:r>
    </w:p>
    <w:p w:rsidR="00FC2714" w:rsidRPr="00456E4B" w:rsidRDefault="005645C2" w:rsidP="00A92352">
      <w:pPr>
        <w:pStyle w:val="ae"/>
        <w:shd w:val="clear" w:color="auto" w:fill="FFFFFF"/>
        <w:spacing w:before="0" w:beforeAutospacing="0" w:after="0" w:afterAutospacing="0"/>
        <w:ind w:firstLine="708"/>
        <w:jc w:val="both"/>
      </w:pPr>
      <w:r w:rsidRPr="00456E4B">
        <w:t>Комитет по управлению муниципальным имуществом</w:t>
      </w:r>
      <w:r w:rsidR="00E841E9">
        <w:t xml:space="preserve"> администрации</w:t>
      </w:r>
      <w:r w:rsidRPr="00456E4B">
        <w:t xml:space="preserve"> </w:t>
      </w:r>
      <w:r w:rsidR="004757A1" w:rsidRPr="00456E4B">
        <w:t xml:space="preserve">муниципального образования «Братский район» (далее </w:t>
      </w:r>
      <w:r w:rsidRPr="00456E4B">
        <w:t xml:space="preserve">КУМИ </w:t>
      </w:r>
      <w:r w:rsidR="00E841E9">
        <w:t>А</w:t>
      </w:r>
      <w:r w:rsidRPr="00456E4B">
        <w:t>МО «Братский</w:t>
      </w:r>
      <w:r w:rsidR="004757A1" w:rsidRPr="00456E4B">
        <w:t xml:space="preserve"> район</w:t>
      </w:r>
      <w:r w:rsidRPr="00456E4B">
        <w:t>»</w:t>
      </w:r>
      <w:r w:rsidR="004757A1" w:rsidRPr="00456E4B">
        <w:t>)</w:t>
      </w:r>
      <w:r w:rsidR="00A92352" w:rsidRPr="00456E4B">
        <w:t xml:space="preserve"> – </w:t>
      </w:r>
      <w:r w:rsidR="004757A1" w:rsidRPr="00456E4B">
        <w:t xml:space="preserve">является </w:t>
      </w:r>
      <w:r w:rsidR="00A92352" w:rsidRPr="00456E4B">
        <w:t xml:space="preserve">структурным подразделением Администрации МО «Братский район», находится в ее ведении и непосредственно подчиняется мэру муниципального образования «Братский район». КУМИ </w:t>
      </w:r>
      <w:r w:rsidR="00E841E9">
        <w:t>А</w:t>
      </w:r>
      <w:r w:rsidR="00A92352" w:rsidRPr="00456E4B">
        <w:t>МО «</w:t>
      </w:r>
      <w:r w:rsidR="004757A1" w:rsidRPr="00456E4B">
        <w:t>Братск</w:t>
      </w:r>
      <w:r w:rsidR="00A92352" w:rsidRPr="00456E4B">
        <w:t>ий</w:t>
      </w:r>
      <w:r w:rsidR="004757A1" w:rsidRPr="00456E4B">
        <w:t xml:space="preserve"> район</w:t>
      </w:r>
      <w:r w:rsidR="00A92352" w:rsidRPr="00456E4B">
        <w:t>»</w:t>
      </w:r>
      <w:r w:rsidR="004757A1" w:rsidRPr="00456E4B">
        <w:t xml:space="preserve"> </w:t>
      </w:r>
      <w:r w:rsidR="00A92352" w:rsidRPr="00456E4B">
        <w:t>наделен</w:t>
      </w:r>
      <w:r w:rsidR="004757A1" w:rsidRPr="00456E4B">
        <w:t xml:space="preserve"> правами юридического лица, </w:t>
      </w:r>
      <w:r w:rsidR="00A92352" w:rsidRPr="00456E4B">
        <w:t>имеет лицевые счета, открытые в органах федерального казначейства и финансовом органе Администрации муниципального образования «Братский район», круглую печать со своим наименованием, штамп, бланки с официальными символами и другие реквизиты.</w:t>
      </w:r>
    </w:p>
    <w:p w:rsidR="00FC2714" w:rsidRPr="00456E4B" w:rsidRDefault="00FC2714" w:rsidP="00A92352">
      <w:pPr>
        <w:pStyle w:val="ae"/>
        <w:shd w:val="clear" w:color="auto" w:fill="FFFFFF"/>
        <w:spacing w:before="0" w:beforeAutospacing="0" w:after="0" w:afterAutospacing="0"/>
        <w:ind w:firstLine="708"/>
        <w:jc w:val="both"/>
      </w:pPr>
      <w:r w:rsidRPr="00456E4B">
        <w:t>Комитет руководствуется в своей деятельности Конституцией Российской Федерации, законодательством Российской Федерации и Иркутской области, уставом муниципального образования «Братский район», нормативными правовыми актами органов местного самоуправления муниципального образования «Братский район» и Положением о Комитете, утвержденн</w:t>
      </w:r>
      <w:r w:rsidR="00191416" w:rsidRPr="00456E4B">
        <w:t>ым</w:t>
      </w:r>
      <w:r w:rsidRPr="00456E4B">
        <w:t xml:space="preserve"> Решением Думы от 30.08.2017 №252.</w:t>
      </w:r>
    </w:p>
    <w:p w:rsidR="00EE1693" w:rsidRPr="00456E4B" w:rsidRDefault="00A82511" w:rsidP="00EE1693">
      <w:pPr>
        <w:spacing w:after="0" w:line="240" w:lineRule="auto"/>
        <w:ind w:firstLine="708"/>
        <w:jc w:val="both"/>
        <w:rPr>
          <w:rFonts w:ascii="Times New Roman" w:eastAsia="Courier New" w:hAnsi="Times New Roman" w:cs="Times New Roman"/>
          <w:bCs/>
          <w:color w:val="000000"/>
          <w:sz w:val="24"/>
          <w:szCs w:val="24"/>
          <w:lang w:eastAsia="ru-RU"/>
        </w:rPr>
      </w:pPr>
      <w:r w:rsidRPr="00456E4B">
        <w:rPr>
          <w:rFonts w:ascii="Times New Roman" w:eastAsia="Courier New" w:hAnsi="Times New Roman" w:cs="Times New Roman"/>
          <w:bCs/>
          <w:color w:val="000000"/>
          <w:sz w:val="24"/>
          <w:szCs w:val="24"/>
          <w:lang w:eastAsia="ru-RU"/>
        </w:rPr>
        <w:t>О</w:t>
      </w:r>
      <w:r w:rsidR="00F46331" w:rsidRPr="00456E4B">
        <w:rPr>
          <w:rFonts w:ascii="Times New Roman" w:eastAsia="Courier New" w:hAnsi="Times New Roman" w:cs="Times New Roman"/>
          <w:bCs/>
          <w:color w:val="000000"/>
          <w:sz w:val="24"/>
          <w:szCs w:val="24"/>
          <w:lang w:eastAsia="ru-RU"/>
        </w:rPr>
        <w:t xml:space="preserve">сновной вид деятельности – </w:t>
      </w:r>
      <w:r w:rsidR="00191416" w:rsidRPr="00456E4B">
        <w:rPr>
          <w:rFonts w:ascii="Times New Roman" w:eastAsia="Courier New" w:hAnsi="Times New Roman" w:cs="Times New Roman"/>
          <w:bCs/>
          <w:color w:val="000000"/>
          <w:sz w:val="24"/>
          <w:szCs w:val="24"/>
          <w:lang w:eastAsia="ru-RU"/>
        </w:rPr>
        <w:t>осуществление прав собственника в отношении недвижимого и движимого имущества, находящегося в муниципальной собственности, в отношении земельных участков, на которые возникает право собственности, управления, распоряжения и контроля использования муниципального имущества в соответствии с его назначением.</w:t>
      </w:r>
      <w:r w:rsidRPr="00456E4B">
        <w:rPr>
          <w:rFonts w:ascii="Times New Roman" w:eastAsia="Courier New" w:hAnsi="Times New Roman" w:cs="Times New Roman"/>
          <w:bCs/>
          <w:color w:val="000000"/>
          <w:sz w:val="24"/>
          <w:szCs w:val="24"/>
          <w:lang w:eastAsia="ru-RU"/>
        </w:rPr>
        <w:t xml:space="preserve"> </w:t>
      </w:r>
      <w:r w:rsidR="00EE1693" w:rsidRPr="00456E4B">
        <w:rPr>
          <w:rFonts w:ascii="Times New Roman" w:eastAsia="Courier New" w:hAnsi="Times New Roman" w:cs="Times New Roman"/>
          <w:bCs/>
          <w:color w:val="000000"/>
          <w:sz w:val="24"/>
          <w:szCs w:val="24"/>
          <w:lang w:eastAsia="ru-RU"/>
        </w:rPr>
        <w:t>Основной вид деятельности по ОКВЭД – 84.11.33 – деятельность органов местного самоуправления муниципальных районов.</w:t>
      </w:r>
    </w:p>
    <w:p w:rsidR="00A82511" w:rsidRPr="00456E4B" w:rsidRDefault="00EE1693" w:rsidP="00AB2A67">
      <w:pPr>
        <w:spacing w:after="0" w:line="240" w:lineRule="auto"/>
        <w:ind w:firstLine="708"/>
        <w:jc w:val="both"/>
        <w:rPr>
          <w:rFonts w:ascii="Times New Roman" w:eastAsia="Courier New" w:hAnsi="Times New Roman" w:cs="Times New Roman"/>
          <w:bCs/>
          <w:color w:val="000000"/>
          <w:sz w:val="24"/>
          <w:szCs w:val="24"/>
          <w:lang w:eastAsia="ru-RU"/>
        </w:rPr>
      </w:pPr>
      <w:r w:rsidRPr="00456E4B">
        <w:rPr>
          <w:rFonts w:ascii="Times New Roman" w:eastAsia="Courier New" w:hAnsi="Times New Roman" w:cs="Times New Roman"/>
          <w:bCs/>
          <w:color w:val="000000"/>
          <w:sz w:val="24"/>
          <w:szCs w:val="24"/>
          <w:lang w:eastAsia="ru-RU"/>
        </w:rPr>
        <w:t>Бухгалтерский учет ведется ведущим специалистом, главный бухгалтер в штате не предусмотрен.</w:t>
      </w:r>
    </w:p>
    <w:p w:rsidR="00E841E9" w:rsidRPr="00E841E9" w:rsidRDefault="00032C5A" w:rsidP="00E841E9">
      <w:pPr>
        <w:spacing w:after="0" w:line="240" w:lineRule="auto"/>
        <w:jc w:val="both"/>
        <w:rPr>
          <w:rFonts w:ascii="Times New Roman" w:eastAsia="Courier New" w:hAnsi="Times New Roman" w:cs="Times New Roman"/>
          <w:bCs/>
          <w:color w:val="000000"/>
          <w:sz w:val="24"/>
          <w:szCs w:val="24"/>
          <w:lang w:eastAsia="ru-RU"/>
        </w:rPr>
      </w:pPr>
      <w:r w:rsidRPr="00456E4B">
        <w:rPr>
          <w:rFonts w:ascii="Times New Roman" w:eastAsia="Courier New" w:hAnsi="Times New Roman" w:cs="Times New Roman"/>
          <w:bCs/>
          <w:color w:val="000000"/>
          <w:sz w:val="24"/>
          <w:szCs w:val="24"/>
          <w:lang w:eastAsia="ru-RU"/>
        </w:rPr>
        <w:tab/>
      </w:r>
      <w:r w:rsidR="00E841E9" w:rsidRPr="00E841E9">
        <w:rPr>
          <w:rFonts w:ascii="Times New Roman" w:eastAsia="Courier New" w:hAnsi="Times New Roman" w:cs="Times New Roman"/>
          <w:bCs/>
          <w:color w:val="000000"/>
          <w:sz w:val="24"/>
          <w:szCs w:val="24"/>
          <w:lang w:eastAsia="ru-RU"/>
        </w:rPr>
        <w:t>Годовой отчет КУМИ АМО «Братский район» для подготовки заключения на него представлен в КСО МО Братского района в сроки, установленные ст.264.4 БК РФ.</w:t>
      </w:r>
    </w:p>
    <w:p w:rsidR="00E841E9" w:rsidRDefault="00E841E9" w:rsidP="00D2691D">
      <w:pPr>
        <w:spacing w:after="0" w:line="240" w:lineRule="auto"/>
        <w:ind w:firstLine="708"/>
        <w:jc w:val="both"/>
        <w:rPr>
          <w:rFonts w:ascii="Times New Roman" w:eastAsia="Courier New" w:hAnsi="Times New Roman" w:cs="Times New Roman"/>
          <w:bCs/>
          <w:color w:val="000000"/>
          <w:sz w:val="24"/>
          <w:szCs w:val="24"/>
          <w:lang w:eastAsia="ru-RU"/>
        </w:rPr>
      </w:pPr>
      <w:r w:rsidRPr="00E841E9">
        <w:rPr>
          <w:rFonts w:ascii="Times New Roman" w:eastAsia="Courier New" w:hAnsi="Times New Roman" w:cs="Times New Roman"/>
          <w:bCs/>
          <w:color w:val="000000"/>
          <w:sz w:val="24"/>
          <w:szCs w:val="24"/>
          <w:lang w:eastAsia="ru-RU"/>
        </w:rPr>
        <w:t xml:space="preserve">Для проведения внешней проверки бюджетной отчетности в соответствии с требованиями пункта </w:t>
      </w:r>
      <w:r w:rsidR="005A0C30">
        <w:rPr>
          <w:rFonts w:ascii="Times New Roman" w:eastAsia="Courier New" w:hAnsi="Times New Roman" w:cs="Times New Roman"/>
          <w:bCs/>
          <w:color w:val="000000"/>
          <w:sz w:val="24"/>
          <w:szCs w:val="24"/>
          <w:lang w:eastAsia="ru-RU"/>
        </w:rPr>
        <w:t xml:space="preserve">3 ст. 264.4 БК РФ, пункта </w:t>
      </w:r>
      <w:r w:rsidRPr="00E841E9">
        <w:rPr>
          <w:rFonts w:ascii="Times New Roman" w:eastAsia="Courier New" w:hAnsi="Times New Roman" w:cs="Times New Roman"/>
          <w:bCs/>
          <w:color w:val="000000"/>
          <w:sz w:val="24"/>
          <w:szCs w:val="24"/>
          <w:lang w:eastAsia="ru-RU"/>
        </w:rPr>
        <w:t xml:space="preserve">11.1 Инструкции 191н были предоставлены следующие </w:t>
      </w:r>
      <w:r w:rsidR="005A0C30">
        <w:rPr>
          <w:rFonts w:ascii="Times New Roman" w:eastAsia="Courier New" w:hAnsi="Times New Roman" w:cs="Times New Roman"/>
          <w:bCs/>
          <w:color w:val="000000"/>
          <w:sz w:val="24"/>
          <w:szCs w:val="24"/>
          <w:lang w:eastAsia="ru-RU"/>
        </w:rPr>
        <w:t>документы</w:t>
      </w:r>
      <w:r w:rsidRPr="00E841E9">
        <w:rPr>
          <w:rFonts w:ascii="Times New Roman" w:eastAsia="Courier New" w:hAnsi="Times New Roman" w:cs="Times New Roman"/>
          <w:bCs/>
          <w:color w:val="000000"/>
          <w:sz w:val="24"/>
          <w:szCs w:val="24"/>
          <w:lang w:eastAsia="ru-RU"/>
        </w:rPr>
        <w:t>:</w:t>
      </w:r>
    </w:p>
    <w:p w:rsidR="005A0C30" w:rsidRPr="005A0C30" w:rsidRDefault="005A0C30" w:rsidP="005A0C30">
      <w:pPr>
        <w:spacing w:after="0" w:line="240" w:lineRule="auto"/>
        <w:ind w:firstLine="708"/>
        <w:jc w:val="both"/>
        <w:rPr>
          <w:rFonts w:ascii="Times New Roman" w:eastAsia="Courier New" w:hAnsi="Times New Roman" w:cs="Times New Roman"/>
          <w:bCs/>
          <w:color w:val="000000"/>
          <w:sz w:val="24"/>
          <w:szCs w:val="24"/>
          <w:lang w:eastAsia="ru-RU"/>
        </w:rPr>
      </w:pPr>
      <w:r w:rsidRPr="005A0C30">
        <w:rPr>
          <w:rFonts w:ascii="Times New Roman" w:eastAsia="Courier New" w:hAnsi="Times New Roman" w:cs="Times New Roman"/>
          <w:bCs/>
          <w:color w:val="000000"/>
          <w:sz w:val="24"/>
          <w:szCs w:val="24"/>
          <w:lang w:eastAsia="ru-RU"/>
        </w:rPr>
        <w:t>- отчет об исполнении бюджета;</w:t>
      </w:r>
    </w:p>
    <w:p w:rsidR="005A0C30" w:rsidRPr="005A0C30" w:rsidRDefault="005A0C30" w:rsidP="005A0C30">
      <w:pPr>
        <w:spacing w:after="0" w:line="240" w:lineRule="auto"/>
        <w:ind w:firstLine="708"/>
        <w:jc w:val="both"/>
        <w:rPr>
          <w:rFonts w:ascii="Times New Roman" w:eastAsia="Courier New" w:hAnsi="Times New Roman" w:cs="Times New Roman"/>
          <w:bCs/>
          <w:color w:val="000000"/>
          <w:sz w:val="24"/>
          <w:szCs w:val="24"/>
          <w:lang w:eastAsia="ru-RU"/>
        </w:rPr>
      </w:pPr>
      <w:r w:rsidRPr="005A0C30">
        <w:rPr>
          <w:rFonts w:ascii="Times New Roman" w:eastAsia="Courier New" w:hAnsi="Times New Roman" w:cs="Times New Roman"/>
          <w:bCs/>
          <w:color w:val="000000"/>
          <w:sz w:val="24"/>
          <w:szCs w:val="24"/>
          <w:lang w:eastAsia="ru-RU"/>
        </w:rPr>
        <w:t>- баланс исполнения бюджета;</w:t>
      </w:r>
    </w:p>
    <w:p w:rsidR="005A0C30" w:rsidRPr="005A0C30" w:rsidRDefault="005A0C30" w:rsidP="005A0C30">
      <w:pPr>
        <w:spacing w:after="0" w:line="240" w:lineRule="auto"/>
        <w:ind w:firstLine="708"/>
        <w:jc w:val="both"/>
        <w:rPr>
          <w:rFonts w:ascii="Times New Roman" w:eastAsia="Courier New" w:hAnsi="Times New Roman" w:cs="Times New Roman"/>
          <w:bCs/>
          <w:color w:val="000000"/>
          <w:sz w:val="24"/>
          <w:szCs w:val="24"/>
          <w:lang w:eastAsia="ru-RU"/>
        </w:rPr>
      </w:pPr>
      <w:r w:rsidRPr="005A0C30">
        <w:rPr>
          <w:rFonts w:ascii="Times New Roman" w:eastAsia="Courier New" w:hAnsi="Times New Roman" w:cs="Times New Roman"/>
          <w:bCs/>
          <w:color w:val="000000"/>
          <w:sz w:val="24"/>
          <w:szCs w:val="24"/>
          <w:lang w:eastAsia="ru-RU"/>
        </w:rPr>
        <w:t>- отчет о финансовых результатах деятельности;</w:t>
      </w:r>
    </w:p>
    <w:p w:rsidR="005A0C30" w:rsidRPr="005A0C30" w:rsidRDefault="005A0C30" w:rsidP="005A0C30">
      <w:pPr>
        <w:spacing w:after="0" w:line="240" w:lineRule="auto"/>
        <w:ind w:firstLine="708"/>
        <w:jc w:val="both"/>
        <w:rPr>
          <w:rFonts w:ascii="Times New Roman" w:eastAsia="Courier New" w:hAnsi="Times New Roman" w:cs="Times New Roman"/>
          <w:bCs/>
          <w:color w:val="000000"/>
          <w:sz w:val="24"/>
          <w:szCs w:val="24"/>
          <w:lang w:eastAsia="ru-RU"/>
        </w:rPr>
      </w:pPr>
      <w:r w:rsidRPr="005A0C30">
        <w:rPr>
          <w:rFonts w:ascii="Times New Roman" w:eastAsia="Courier New" w:hAnsi="Times New Roman" w:cs="Times New Roman"/>
          <w:bCs/>
          <w:color w:val="000000"/>
          <w:sz w:val="24"/>
          <w:szCs w:val="24"/>
          <w:lang w:eastAsia="ru-RU"/>
        </w:rPr>
        <w:t>- отчет о движении денежных средств;</w:t>
      </w:r>
    </w:p>
    <w:p w:rsidR="005A0C30" w:rsidRDefault="005A0C30" w:rsidP="005A0C30">
      <w:pPr>
        <w:spacing w:after="0" w:line="240" w:lineRule="auto"/>
        <w:ind w:firstLine="708"/>
        <w:jc w:val="both"/>
        <w:rPr>
          <w:rFonts w:ascii="Times New Roman" w:eastAsia="Courier New" w:hAnsi="Times New Roman" w:cs="Times New Roman"/>
          <w:bCs/>
          <w:color w:val="000000"/>
          <w:sz w:val="24"/>
          <w:szCs w:val="24"/>
          <w:lang w:eastAsia="ru-RU"/>
        </w:rPr>
      </w:pPr>
      <w:r w:rsidRPr="005A0C30">
        <w:rPr>
          <w:rFonts w:ascii="Times New Roman" w:eastAsia="Courier New" w:hAnsi="Times New Roman" w:cs="Times New Roman"/>
          <w:bCs/>
          <w:color w:val="000000"/>
          <w:sz w:val="24"/>
          <w:szCs w:val="24"/>
          <w:lang w:eastAsia="ru-RU"/>
        </w:rPr>
        <w:t>- пояснительная записка.</w:t>
      </w:r>
      <w:r w:rsidRPr="005A0C30">
        <w:rPr>
          <w:rFonts w:ascii="Times New Roman" w:eastAsia="Courier New" w:hAnsi="Times New Roman" w:cs="Times New Roman"/>
          <w:bCs/>
          <w:color w:val="000000"/>
          <w:sz w:val="24"/>
          <w:szCs w:val="24"/>
          <w:lang w:eastAsia="ru-RU"/>
        </w:rPr>
        <w:tab/>
      </w:r>
    </w:p>
    <w:p w:rsidR="005A0C30" w:rsidRPr="00E841E9" w:rsidRDefault="005A0C30" w:rsidP="00D2691D">
      <w:pPr>
        <w:spacing w:after="0" w:line="240" w:lineRule="auto"/>
        <w:ind w:firstLine="708"/>
        <w:jc w:val="both"/>
        <w:rPr>
          <w:rFonts w:ascii="Times New Roman" w:eastAsia="Courier New" w:hAnsi="Times New Roman" w:cs="Times New Roman"/>
          <w:bCs/>
          <w:color w:val="000000"/>
          <w:sz w:val="24"/>
          <w:szCs w:val="24"/>
          <w:lang w:eastAsia="ru-RU"/>
        </w:rPr>
      </w:pPr>
    </w:p>
    <w:p w:rsidR="00C51AEA" w:rsidRPr="00456E4B" w:rsidRDefault="00C51AEA" w:rsidP="00C51AEA">
      <w:pPr>
        <w:pStyle w:val="a4"/>
        <w:numPr>
          <w:ilvl w:val="0"/>
          <w:numId w:val="4"/>
        </w:numPr>
        <w:autoSpaceDE w:val="0"/>
        <w:autoSpaceDN w:val="0"/>
        <w:adjustRightInd w:val="0"/>
        <w:spacing w:after="0" w:line="240" w:lineRule="auto"/>
        <w:jc w:val="center"/>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Исполнение бюджета по доходам и расходам</w:t>
      </w:r>
    </w:p>
    <w:p w:rsidR="00022EB0" w:rsidRPr="00456E4B" w:rsidRDefault="00D513B2" w:rsidP="00D91434">
      <w:pPr>
        <w:spacing w:after="0" w:line="240" w:lineRule="auto"/>
        <w:ind w:firstLine="708"/>
        <w:jc w:val="both"/>
        <w:rPr>
          <w:rFonts w:ascii="Times New Roman" w:eastAsia="Courier New" w:hAnsi="Times New Roman" w:cs="Times New Roman"/>
          <w:bCs/>
          <w:color w:val="000000"/>
          <w:sz w:val="24"/>
          <w:szCs w:val="24"/>
          <w:lang w:eastAsia="ru-RU"/>
        </w:rPr>
      </w:pPr>
      <w:r w:rsidRPr="00D513B2">
        <w:rPr>
          <w:rFonts w:ascii="Times New Roman" w:eastAsia="Courier New" w:hAnsi="Times New Roman" w:cs="Times New Roman"/>
          <w:bCs/>
          <w:color w:val="000000"/>
          <w:sz w:val="24"/>
          <w:szCs w:val="24"/>
          <w:lang w:eastAsia="ru-RU"/>
        </w:rPr>
        <w:t xml:space="preserve">КУМИ АМО </w:t>
      </w:r>
      <w:r w:rsidR="00022EB0" w:rsidRPr="00456E4B">
        <w:rPr>
          <w:rFonts w:ascii="Times New Roman" w:eastAsia="Courier New" w:hAnsi="Times New Roman" w:cs="Times New Roman"/>
          <w:bCs/>
          <w:color w:val="000000"/>
          <w:sz w:val="24"/>
          <w:szCs w:val="24"/>
          <w:lang w:eastAsia="ru-RU"/>
        </w:rPr>
        <w:t>«Братский район» наделен бюджетными полномочиями главного распорядителя бюджетных средств по разделам классификации расходов бюджета:</w:t>
      </w:r>
    </w:p>
    <w:p w:rsidR="00022EB0" w:rsidRPr="00456E4B" w:rsidRDefault="00022EB0" w:rsidP="00022EB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01 «Общегосударственные вопросы»</w:t>
      </w:r>
      <w:r w:rsidR="00051CE0" w:rsidRPr="00456E4B">
        <w:rPr>
          <w:rFonts w:ascii="Times New Roman" w:eastAsia="Times New Roman" w:hAnsi="Times New Roman" w:cs="Times New Roman"/>
          <w:sz w:val="24"/>
          <w:szCs w:val="24"/>
        </w:rPr>
        <w:t>;</w:t>
      </w:r>
    </w:p>
    <w:p w:rsidR="00051CE0" w:rsidRPr="00456E4B" w:rsidRDefault="00051CE0" w:rsidP="00022EB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03 «Национальная безопасность и правоохранительная деятельность»;</w:t>
      </w:r>
    </w:p>
    <w:p w:rsidR="00051CE0" w:rsidRPr="00456E4B" w:rsidRDefault="00051CE0" w:rsidP="00022EB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lastRenderedPageBreak/>
        <w:t>04 «Национальная экономика»;</w:t>
      </w:r>
    </w:p>
    <w:p w:rsidR="00051CE0" w:rsidRPr="00456E4B" w:rsidRDefault="00051CE0" w:rsidP="00022EB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05 «Жилищно-коммунальное хозяйство»;</w:t>
      </w:r>
    </w:p>
    <w:p w:rsidR="00051CE0" w:rsidRPr="00456E4B" w:rsidRDefault="00051CE0" w:rsidP="00022EB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07 «Образование»;</w:t>
      </w:r>
    </w:p>
    <w:p w:rsidR="00051CE0" w:rsidRPr="00456E4B" w:rsidRDefault="00051CE0" w:rsidP="00022EB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08 «Культура, кинематография»;</w:t>
      </w:r>
    </w:p>
    <w:p w:rsidR="00051CE0" w:rsidRPr="00456E4B" w:rsidRDefault="00051CE0" w:rsidP="00022EB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11 «Физическая культура и спорт».</w:t>
      </w:r>
    </w:p>
    <w:p w:rsidR="00022EB0" w:rsidRPr="00456E4B" w:rsidRDefault="00022EB0" w:rsidP="00022EB0">
      <w:pPr>
        <w:spacing w:after="0" w:line="240" w:lineRule="auto"/>
        <w:ind w:firstLine="708"/>
        <w:jc w:val="both"/>
        <w:rPr>
          <w:rFonts w:ascii="Times New Roman" w:eastAsia="Courier New" w:hAnsi="Times New Roman" w:cs="Times New Roman"/>
          <w:bCs/>
          <w:color w:val="000000"/>
          <w:sz w:val="24"/>
          <w:szCs w:val="24"/>
          <w:lang w:eastAsia="ru-RU"/>
        </w:rPr>
      </w:pPr>
      <w:r w:rsidRPr="00456E4B">
        <w:rPr>
          <w:rFonts w:ascii="Times New Roman" w:eastAsia="Courier New" w:hAnsi="Times New Roman" w:cs="Times New Roman"/>
          <w:bCs/>
          <w:color w:val="000000"/>
          <w:sz w:val="24"/>
          <w:szCs w:val="24"/>
          <w:lang w:eastAsia="ru-RU"/>
        </w:rPr>
        <w:t>Код главы администратора бюджетных средств – 9</w:t>
      </w:r>
      <w:r w:rsidR="00051CE0" w:rsidRPr="00456E4B">
        <w:rPr>
          <w:rFonts w:ascii="Times New Roman" w:eastAsia="Courier New" w:hAnsi="Times New Roman" w:cs="Times New Roman"/>
          <w:bCs/>
          <w:color w:val="000000"/>
          <w:sz w:val="24"/>
          <w:szCs w:val="24"/>
          <w:lang w:eastAsia="ru-RU"/>
        </w:rPr>
        <w:t>66</w:t>
      </w:r>
      <w:r w:rsidRPr="00456E4B">
        <w:rPr>
          <w:rFonts w:ascii="Times New Roman" w:eastAsia="Courier New" w:hAnsi="Times New Roman" w:cs="Times New Roman"/>
          <w:bCs/>
          <w:color w:val="000000"/>
          <w:sz w:val="24"/>
          <w:szCs w:val="24"/>
          <w:lang w:eastAsia="ru-RU"/>
        </w:rPr>
        <w:t>.</w:t>
      </w:r>
    </w:p>
    <w:p w:rsidR="001328BC" w:rsidRPr="00456E4B" w:rsidRDefault="00E35A10" w:rsidP="00D251DC">
      <w:pPr>
        <w:spacing w:after="0" w:line="240" w:lineRule="auto"/>
        <w:ind w:firstLine="708"/>
        <w:jc w:val="both"/>
        <w:rPr>
          <w:rFonts w:ascii="Times New Roman" w:eastAsia="Times New Roman" w:hAnsi="Times New Roman" w:cs="Times New Roman"/>
          <w:sz w:val="24"/>
          <w:szCs w:val="24"/>
        </w:rPr>
      </w:pPr>
      <w:r w:rsidRPr="00456E4B">
        <w:rPr>
          <w:rFonts w:ascii="Times New Roman" w:eastAsia="Courier New" w:hAnsi="Times New Roman" w:cs="Times New Roman"/>
          <w:bCs/>
          <w:color w:val="000000"/>
          <w:sz w:val="24"/>
          <w:szCs w:val="24"/>
          <w:lang w:eastAsia="ru-RU"/>
        </w:rPr>
        <w:t xml:space="preserve">В отчетном году на основании Решений Думы муниципального образования «Братский район», в бюджетную роспись главного распорядителя бюджетных средств вносились изменения. </w:t>
      </w:r>
      <w:r w:rsidR="00981337" w:rsidRPr="00456E4B">
        <w:rPr>
          <w:rFonts w:ascii="Times New Roman" w:eastAsia="Courier New" w:hAnsi="Times New Roman" w:cs="Times New Roman"/>
          <w:bCs/>
          <w:color w:val="000000"/>
          <w:sz w:val="24"/>
          <w:szCs w:val="24"/>
          <w:lang w:eastAsia="ru-RU"/>
        </w:rPr>
        <w:t xml:space="preserve">Окончательной редакцией Решения Думы </w:t>
      </w:r>
      <w:r w:rsidR="003B031A" w:rsidRPr="00456E4B">
        <w:rPr>
          <w:rFonts w:ascii="Times New Roman" w:eastAsia="Courier New" w:hAnsi="Times New Roman" w:cs="Times New Roman"/>
          <w:bCs/>
          <w:color w:val="000000"/>
          <w:sz w:val="24"/>
          <w:szCs w:val="24"/>
          <w:lang w:eastAsia="ru-RU"/>
        </w:rPr>
        <w:t>от 28.12.</w:t>
      </w:r>
      <w:r w:rsidR="00D513B2">
        <w:rPr>
          <w:rFonts w:ascii="Times New Roman" w:eastAsia="Courier New" w:hAnsi="Times New Roman" w:cs="Times New Roman"/>
          <w:bCs/>
          <w:color w:val="000000"/>
          <w:sz w:val="24"/>
          <w:szCs w:val="24"/>
          <w:lang w:eastAsia="ru-RU"/>
        </w:rPr>
        <w:t>2022 №379</w:t>
      </w:r>
      <w:r w:rsidR="003B031A" w:rsidRPr="00456E4B">
        <w:rPr>
          <w:rFonts w:ascii="Times New Roman" w:eastAsia="Courier New" w:hAnsi="Times New Roman" w:cs="Times New Roman"/>
          <w:bCs/>
          <w:color w:val="000000"/>
          <w:sz w:val="24"/>
          <w:szCs w:val="24"/>
          <w:lang w:eastAsia="ru-RU"/>
        </w:rPr>
        <w:t xml:space="preserve"> </w:t>
      </w:r>
      <w:r w:rsidR="00D251DC" w:rsidRPr="00456E4B">
        <w:rPr>
          <w:rFonts w:ascii="Times New Roman" w:eastAsia="Courier New" w:hAnsi="Times New Roman" w:cs="Times New Roman"/>
          <w:bCs/>
          <w:color w:val="000000"/>
          <w:sz w:val="24"/>
          <w:szCs w:val="24"/>
          <w:lang w:eastAsia="ru-RU"/>
        </w:rPr>
        <w:t xml:space="preserve">о бюджете </w:t>
      </w:r>
      <w:r w:rsidR="008C68F9" w:rsidRPr="00456E4B">
        <w:rPr>
          <w:rFonts w:ascii="Times New Roman" w:eastAsia="Courier New" w:hAnsi="Times New Roman" w:cs="Times New Roman"/>
          <w:bCs/>
          <w:color w:val="000000"/>
          <w:sz w:val="24"/>
          <w:szCs w:val="24"/>
          <w:lang w:eastAsia="ru-RU"/>
        </w:rPr>
        <w:t xml:space="preserve">утверждены </w:t>
      </w:r>
      <w:r w:rsidR="00D251DC" w:rsidRPr="00456E4B">
        <w:rPr>
          <w:rFonts w:ascii="Times New Roman" w:hAnsi="Times New Roman" w:cs="Times New Roman"/>
          <w:sz w:val="24"/>
          <w:szCs w:val="24"/>
        </w:rPr>
        <w:t>основные характеристики</w:t>
      </w:r>
      <w:r w:rsidR="00FC11EA" w:rsidRPr="00456E4B">
        <w:rPr>
          <w:rFonts w:ascii="Times New Roman" w:hAnsi="Times New Roman" w:cs="Times New Roman"/>
          <w:sz w:val="24"/>
          <w:szCs w:val="24"/>
        </w:rPr>
        <w:t>:</w:t>
      </w:r>
      <w:r w:rsidR="00D251DC" w:rsidRPr="00456E4B">
        <w:rPr>
          <w:rFonts w:ascii="Times New Roman" w:hAnsi="Times New Roman" w:cs="Times New Roman"/>
          <w:sz w:val="24"/>
          <w:szCs w:val="24"/>
        </w:rPr>
        <w:t xml:space="preserve"> </w:t>
      </w:r>
      <w:r w:rsidR="00CF2A2C" w:rsidRPr="00456E4B">
        <w:rPr>
          <w:rFonts w:ascii="Times New Roman" w:eastAsia="Times New Roman" w:hAnsi="Times New Roman" w:cs="Times New Roman"/>
          <w:sz w:val="24"/>
          <w:szCs w:val="24"/>
        </w:rPr>
        <w:t xml:space="preserve">по </w:t>
      </w:r>
      <w:r w:rsidR="001328BC" w:rsidRPr="00456E4B">
        <w:rPr>
          <w:rFonts w:ascii="Times New Roman" w:eastAsia="Times New Roman" w:hAnsi="Times New Roman" w:cs="Times New Roman"/>
          <w:sz w:val="24"/>
          <w:szCs w:val="24"/>
        </w:rPr>
        <w:t>доход</w:t>
      </w:r>
      <w:r w:rsidR="00CF2A2C" w:rsidRPr="00456E4B">
        <w:rPr>
          <w:rFonts w:ascii="Times New Roman" w:eastAsia="Times New Roman" w:hAnsi="Times New Roman" w:cs="Times New Roman"/>
          <w:sz w:val="24"/>
          <w:szCs w:val="24"/>
        </w:rPr>
        <w:t>ам</w:t>
      </w:r>
      <w:r w:rsidR="001328BC" w:rsidRPr="00456E4B">
        <w:rPr>
          <w:rFonts w:ascii="Times New Roman" w:eastAsia="Times New Roman" w:hAnsi="Times New Roman" w:cs="Times New Roman"/>
          <w:sz w:val="24"/>
          <w:szCs w:val="24"/>
        </w:rPr>
        <w:t xml:space="preserve"> в сумме </w:t>
      </w:r>
      <w:r w:rsidR="00D513B2">
        <w:rPr>
          <w:rFonts w:ascii="Times New Roman" w:eastAsia="Times New Roman" w:hAnsi="Times New Roman" w:cs="Times New Roman"/>
          <w:sz w:val="24"/>
          <w:szCs w:val="24"/>
        </w:rPr>
        <w:t>36 578,5</w:t>
      </w:r>
      <w:r w:rsidR="00D251DC" w:rsidRPr="00456E4B">
        <w:rPr>
          <w:rFonts w:ascii="Times New Roman" w:eastAsia="Times New Roman" w:hAnsi="Times New Roman" w:cs="Times New Roman"/>
          <w:sz w:val="24"/>
          <w:szCs w:val="24"/>
        </w:rPr>
        <w:t xml:space="preserve"> тыс</w:t>
      </w:r>
      <w:r w:rsidR="001328BC" w:rsidRPr="00456E4B">
        <w:rPr>
          <w:rFonts w:ascii="Times New Roman" w:eastAsia="Times New Roman" w:hAnsi="Times New Roman" w:cs="Times New Roman"/>
          <w:sz w:val="24"/>
          <w:szCs w:val="24"/>
        </w:rPr>
        <w:t>. руб</w:t>
      </w:r>
      <w:r w:rsidR="00B67458" w:rsidRPr="00456E4B">
        <w:rPr>
          <w:rFonts w:ascii="Times New Roman" w:eastAsia="Times New Roman" w:hAnsi="Times New Roman" w:cs="Times New Roman"/>
          <w:sz w:val="24"/>
          <w:szCs w:val="24"/>
        </w:rPr>
        <w:t>лей</w:t>
      </w:r>
      <w:r w:rsidR="00D251DC" w:rsidRPr="00456E4B">
        <w:rPr>
          <w:rFonts w:ascii="Times New Roman" w:eastAsia="Times New Roman" w:hAnsi="Times New Roman" w:cs="Times New Roman"/>
          <w:sz w:val="24"/>
          <w:szCs w:val="24"/>
        </w:rPr>
        <w:t xml:space="preserve">; по расходам – </w:t>
      </w:r>
      <w:r w:rsidR="00D513B2">
        <w:rPr>
          <w:rFonts w:ascii="Times New Roman" w:eastAsia="Times New Roman" w:hAnsi="Times New Roman" w:cs="Times New Roman"/>
          <w:sz w:val="24"/>
          <w:szCs w:val="24"/>
        </w:rPr>
        <w:t>25 991,2</w:t>
      </w:r>
      <w:r w:rsidR="00D251DC" w:rsidRPr="00456E4B">
        <w:rPr>
          <w:rFonts w:ascii="Times New Roman" w:eastAsia="Times New Roman" w:hAnsi="Times New Roman" w:cs="Times New Roman"/>
          <w:sz w:val="24"/>
          <w:szCs w:val="24"/>
        </w:rPr>
        <w:t xml:space="preserve"> </w:t>
      </w:r>
      <w:r w:rsidR="001328BC" w:rsidRPr="00456E4B">
        <w:rPr>
          <w:rFonts w:ascii="Times New Roman" w:eastAsia="Times New Roman" w:hAnsi="Times New Roman" w:cs="Times New Roman"/>
          <w:sz w:val="24"/>
          <w:szCs w:val="24"/>
        </w:rPr>
        <w:t>тыс. руб</w:t>
      </w:r>
      <w:r w:rsidR="00B67458" w:rsidRPr="00456E4B">
        <w:rPr>
          <w:rFonts w:ascii="Times New Roman" w:eastAsia="Times New Roman" w:hAnsi="Times New Roman" w:cs="Times New Roman"/>
          <w:sz w:val="24"/>
          <w:szCs w:val="24"/>
        </w:rPr>
        <w:t>лей</w:t>
      </w:r>
      <w:r w:rsidR="00FD02A1" w:rsidRPr="00456E4B">
        <w:rPr>
          <w:rFonts w:ascii="Times New Roman" w:eastAsia="Times New Roman" w:hAnsi="Times New Roman" w:cs="Times New Roman"/>
          <w:sz w:val="24"/>
          <w:szCs w:val="24"/>
        </w:rPr>
        <w:t>.</w:t>
      </w:r>
      <w:r w:rsidR="001328BC" w:rsidRPr="00456E4B">
        <w:rPr>
          <w:rFonts w:ascii="Times New Roman" w:eastAsia="Times New Roman" w:hAnsi="Times New Roman" w:cs="Times New Roman"/>
          <w:sz w:val="24"/>
          <w:szCs w:val="24"/>
        </w:rPr>
        <w:t xml:space="preserve"> </w:t>
      </w:r>
    </w:p>
    <w:p w:rsidR="00D361CC" w:rsidRPr="00456E4B" w:rsidRDefault="00703414" w:rsidP="00D361CC">
      <w:pPr>
        <w:spacing w:after="0" w:line="240" w:lineRule="auto"/>
        <w:ind w:right="-142"/>
        <w:jc w:val="both"/>
        <w:rPr>
          <w:rFonts w:ascii="Times New Roman" w:hAnsi="Times New Roman" w:cs="Times New Roman"/>
          <w:sz w:val="24"/>
          <w:szCs w:val="24"/>
        </w:rPr>
      </w:pPr>
      <w:r w:rsidRPr="00456E4B">
        <w:rPr>
          <w:rFonts w:ascii="Times New Roman" w:hAnsi="Times New Roman" w:cs="Times New Roman"/>
          <w:sz w:val="24"/>
          <w:szCs w:val="24"/>
        </w:rPr>
        <w:tab/>
      </w:r>
      <w:r w:rsidR="006675B8" w:rsidRPr="00456E4B">
        <w:rPr>
          <w:rFonts w:ascii="Times New Roman" w:hAnsi="Times New Roman" w:cs="Times New Roman"/>
          <w:sz w:val="24"/>
          <w:szCs w:val="24"/>
        </w:rPr>
        <w:t xml:space="preserve">Исполнение доходов </w:t>
      </w:r>
      <w:r w:rsidR="00B25437" w:rsidRPr="00456E4B">
        <w:rPr>
          <w:rFonts w:ascii="Times New Roman" w:hAnsi="Times New Roman" w:cs="Times New Roman"/>
          <w:sz w:val="24"/>
          <w:szCs w:val="24"/>
        </w:rPr>
        <w:t xml:space="preserve">КУМИ МО </w:t>
      </w:r>
      <w:r w:rsidRPr="00456E4B">
        <w:rPr>
          <w:rFonts w:ascii="Times New Roman" w:hAnsi="Times New Roman" w:cs="Times New Roman"/>
          <w:sz w:val="24"/>
          <w:szCs w:val="24"/>
        </w:rPr>
        <w:t xml:space="preserve">«Братский район» по коду главного администратора доходов бюджета – </w:t>
      </w:r>
      <w:r w:rsidR="00B25437" w:rsidRPr="00456E4B">
        <w:rPr>
          <w:rFonts w:ascii="Times New Roman" w:hAnsi="Times New Roman" w:cs="Times New Roman"/>
          <w:sz w:val="24"/>
          <w:szCs w:val="24"/>
        </w:rPr>
        <w:t xml:space="preserve">966 составили </w:t>
      </w:r>
      <w:r w:rsidR="00D513B2">
        <w:rPr>
          <w:rFonts w:ascii="Times New Roman" w:hAnsi="Times New Roman" w:cs="Times New Roman"/>
          <w:sz w:val="24"/>
          <w:szCs w:val="24"/>
        </w:rPr>
        <w:t>36 435,0</w:t>
      </w:r>
      <w:r w:rsidR="00B25437" w:rsidRPr="00456E4B">
        <w:rPr>
          <w:rFonts w:ascii="Times New Roman" w:hAnsi="Times New Roman" w:cs="Times New Roman"/>
          <w:sz w:val="24"/>
          <w:szCs w:val="24"/>
        </w:rPr>
        <w:t xml:space="preserve"> </w:t>
      </w:r>
      <w:r w:rsidRPr="00456E4B">
        <w:rPr>
          <w:rFonts w:ascii="Times New Roman" w:hAnsi="Times New Roman" w:cs="Times New Roman"/>
          <w:sz w:val="24"/>
          <w:szCs w:val="24"/>
        </w:rPr>
        <w:t>тыс. рублей</w:t>
      </w:r>
      <w:r w:rsidR="00C51AEA" w:rsidRPr="00456E4B">
        <w:rPr>
          <w:rFonts w:ascii="Times New Roman" w:hAnsi="Times New Roman" w:cs="Times New Roman"/>
          <w:sz w:val="24"/>
          <w:szCs w:val="24"/>
        </w:rPr>
        <w:t xml:space="preserve"> (</w:t>
      </w:r>
      <w:r w:rsidR="00D513B2">
        <w:rPr>
          <w:rFonts w:ascii="Times New Roman" w:hAnsi="Times New Roman" w:cs="Times New Roman"/>
          <w:sz w:val="24"/>
          <w:szCs w:val="24"/>
        </w:rPr>
        <w:t>99,6</w:t>
      </w:r>
      <w:r w:rsidRPr="00456E4B">
        <w:rPr>
          <w:rFonts w:ascii="Times New Roman" w:hAnsi="Times New Roman" w:cs="Times New Roman"/>
          <w:sz w:val="24"/>
          <w:szCs w:val="24"/>
        </w:rPr>
        <w:t>% от утвержденных назначений</w:t>
      </w:r>
      <w:r w:rsidR="00C51AEA" w:rsidRPr="00456E4B">
        <w:rPr>
          <w:rFonts w:ascii="Times New Roman" w:hAnsi="Times New Roman" w:cs="Times New Roman"/>
          <w:sz w:val="24"/>
          <w:szCs w:val="24"/>
        </w:rPr>
        <w:t>)</w:t>
      </w:r>
      <w:r w:rsidR="00B25437" w:rsidRPr="00456E4B">
        <w:rPr>
          <w:rFonts w:ascii="Times New Roman" w:hAnsi="Times New Roman" w:cs="Times New Roman"/>
          <w:sz w:val="24"/>
          <w:szCs w:val="24"/>
        </w:rPr>
        <w:t>, данные</w:t>
      </w:r>
      <w:r w:rsidRPr="00456E4B">
        <w:rPr>
          <w:rFonts w:ascii="Times New Roman" w:hAnsi="Times New Roman" w:cs="Times New Roman"/>
          <w:sz w:val="24"/>
          <w:szCs w:val="24"/>
        </w:rPr>
        <w:t xml:space="preserve"> отражены в </w:t>
      </w:r>
      <w:r w:rsidR="00C51AEA" w:rsidRPr="00456E4B">
        <w:rPr>
          <w:rFonts w:ascii="Times New Roman" w:hAnsi="Times New Roman" w:cs="Times New Roman"/>
          <w:sz w:val="24"/>
          <w:szCs w:val="24"/>
        </w:rPr>
        <w:t>ф.</w:t>
      </w:r>
      <w:r w:rsidR="00F4713C" w:rsidRPr="00456E4B">
        <w:rPr>
          <w:rFonts w:ascii="Times New Roman" w:hAnsi="Times New Roman" w:cs="Times New Roman"/>
          <w:sz w:val="24"/>
          <w:szCs w:val="24"/>
        </w:rPr>
        <w:t xml:space="preserve"> </w:t>
      </w:r>
      <w:r w:rsidR="00C51AEA" w:rsidRPr="00456E4B">
        <w:rPr>
          <w:rFonts w:ascii="Times New Roman" w:hAnsi="Times New Roman" w:cs="Times New Roman"/>
          <w:sz w:val="24"/>
          <w:szCs w:val="24"/>
        </w:rPr>
        <w:t xml:space="preserve">0503164 «Сведения об исполнении бюджета» и в </w:t>
      </w:r>
      <w:r w:rsidRPr="00456E4B">
        <w:rPr>
          <w:rFonts w:ascii="Times New Roman" w:hAnsi="Times New Roman" w:cs="Times New Roman"/>
          <w:sz w:val="24"/>
          <w:szCs w:val="24"/>
        </w:rPr>
        <w:t>таблице</w:t>
      </w:r>
      <w:r w:rsidR="00C51AEA" w:rsidRPr="00456E4B">
        <w:rPr>
          <w:rFonts w:ascii="Times New Roman" w:hAnsi="Times New Roman" w:cs="Times New Roman"/>
          <w:sz w:val="24"/>
          <w:szCs w:val="24"/>
        </w:rPr>
        <w:t xml:space="preserve"> №1</w:t>
      </w:r>
      <w:r w:rsidRPr="00456E4B">
        <w:rPr>
          <w:rFonts w:ascii="Times New Roman" w:hAnsi="Times New Roman" w:cs="Times New Roman"/>
          <w:sz w:val="24"/>
          <w:szCs w:val="24"/>
        </w:rPr>
        <w:t xml:space="preserve"> по показателям поступлений.</w:t>
      </w:r>
    </w:p>
    <w:p w:rsidR="00D361CC" w:rsidRPr="00456E4B" w:rsidRDefault="00703414" w:rsidP="00D361CC">
      <w:pPr>
        <w:autoSpaceDE w:val="0"/>
        <w:autoSpaceDN w:val="0"/>
        <w:adjustRightInd w:val="0"/>
        <w:spacing w:after="0" w:line="240" w:lineRule="auto"/>
        <w:jc w:val="right"/>
        <w:rPr>
          <w:rFonts w:ascii="Times New Roman" w:hAnsi="Times New Roman" w:cs="Times New Roman"/>
          <w:sz w:val="16"/>
          <w:szCs w:val="16"/>
        </w:rPr>
      </w:pPr>
      <w:r w:rsidRPr="00456E4B">
        <w:rPr>
          <w:rFonts w:ascii="Times New Roman" w:hAnsi="Times New Roman" w:cs="Times New Roman"/>
          <w:sz w:val="16"/>
          <w:szCs w:val="16"/>
        </w:rPr>
        <w:t xml:space="preserve">Таблица №1, тыс. руб.  </w:t>
      </w:r>
    </w:p>
    <w:tbl>
      <w:tblPr>
        <w:tblStyle w:val="a5"/>
        <w:tblW w:w="9468" w:type="dxa"/>
        <w:tblInd w:w="108" w:type="dxa"/>
        <w:tblLayout w:type="fixed"/>
        <w:tblLook w:val="04A0" w:firstRow="1" w:lastRow="0" w:firstColumn="1" w:lastColumn="0" w:noHBand="0" w:noVBand="1"/>
      </w:tblPr>
      <w:tblGrid>
        <w:gridCol w:w="3261"/>
        <w:gridCol w:w="2126"/>
        <w:gridCol w:w="1134"/>
        <w:gridCol w:w="1134"/>
        <w:gridCol w:w="1134"/>
        <w:gridCol w:w="679"/>
      </w:tblGrid>
      <w:tr w:rsidR="000279A2" w:rsidRPr="00456E4B" w:rsidTr="000279A2">
        <w:tc>
          <w:tcPr>
            <w:tcW w:w="3261" w:type="dxa"/>
            <w:vAlign w:val="center"/>
          </w:tcPr>
          <w:p w:rsidR="000279A2" w:rsidRPr="00456E4B" w:rsidRDefault="000279A2" w:rsidP="00241969">
            <w:pPr>
              <w:autoSpaceDE w:val="0"/>
              <w:autoSpaceDN w:val="0"/>
              <w:adjustRightInd w:val="0"/>
              <w:jc w:val="center"/>
              <w:rPr>
                <w:rFonts w:ascii="Times New Roman" w:hAnsi="Times New Roman" w:cs="Times New Roman"/>
                <w:sz w:val="14"/>
                <w:szCs w:val="14"/>
              </w:rPr>
            </w:pPr>
            <w:r w:rsidRPr="00456E4B">
              <w:rPr>
                <w:rFonts w:ascii="Times New Roman" w:hAnsi="Times New Roman" w:cs="Times New Roman"/>
                <w:sz w:val="14"/>
                <w:szCs w:val="14"/>
              </w:rPr>
              <w:t>Наименование показателя</w:t>
            </w:r>
          </w:p>
        </w:tc>
        <w:tc>
          <w:tcPr>
            <w:tcW w:w="2126" w:type="dxa"/>
            <w:vAlign w:val="center"/>
          </w:tcPr>
          <w:p w:rsidR="000279A2" w:rsidRPr="00456E4B" w:rsidRDefault="000279A2" w:rsidP="00241969">
            <w:pPr>
              <w:autoSpaceDE w:val="0"/>
              <w:autoSpaceDN w:val="0"/>
              <w:adjustRightInd w:val="0"/>
              <w:jc w:val="center"/>
              <w:rPr>
                <w:rFonts w:ascii="Times New Roman" w:hAnsi="Times New Roman" w:cs="Times New Roman"/>
                <w:sz w:val="14"/>
                <w:szCs w:val="14"/>
              </w:rPr>
            </w:pPr>
            <w:r w:rsidRPr="00456E4B">
              <w:rPr>
                <w:rFonts w:ascii="Times New Roman" w:hAnsi="Times New Roman" w:cs="Times New Roman"/>
                <w:sz w:val="14"/>
                <w:szCs w:val="14"/>
              </w:rPr>
              <w:t>код  доходов</w:t>
            </w:r>
          </w:p>
        </w:tc>
        <w:tc>
          <w:tcPr>
            <w:tcW w:w="1134" w:type="dxa"/>
            <w:vAlign w:val="center"/>
          </w:tcPr>
          <w:p w:rsidR="000279A2" w:rsidRPr="00456E4B" w:rsidRDefault="000279A2" w:rsidP="003946E6">
            <w:pPr>
              <w:autoSpaceDE w:val="0"/>
              <w:autoSpaceDN w:val="0"/>
              <w:adjustRightInd w:val="0"/>
              <w:jc w:val="center"/>
              <w:rPr>
                <w:rFonts w:ascii="Times New Roman" w:hAnsi="Times New Roman" w:cs="Times New Roman"/>
                <w:sz w:val="14"/>
                <w:szCs w:val="14"/>
              </w:rPr>
            </w:pPr>
          </w:p>
          <w:p w:rsidR="000279A2" w:rsidRPr="00456E4B" w:rsidRDefault="000279A2" w:rsidP="00D513B2">
            <w:pPr>
              <w:autoSpaceDE w:val="0"/>
              <w:autoSpaceDN w:val="0"/>
              <w:adjustRightInd w:val="0"/>
              <w:jc w:val="center"/>
              <w:rPr>
                <w:rFonts w:ascii="Times New Roman" w:hAnsi="Times New Roman" w:cs="Times New Roman"/>
                <w:sz w:val="14"/>
                <w:szCs w:val="14"/>
              </w:rPr>
            </w:pPr>
            <w:r w:rsidRPr="00456E4B">
              <w:rPr>
                <w:rFonts w:ascii="Times New Roman" w:hAnsi="Times New Roman" w:cs="Times New Roman"/>
                <w:sz w:val="14"/>
                <w:szCs w:val="14"/>
              </w:rPr>
              <w:t>Исполнение 20</w:t>
            </w:r>
            <w:r w:rsidR="000361E2" w:rsidRPr="00456E4B">
              <w:rPr>
                <w:rFonts w:ascii="Times New Roman" w:hAnsi="Times New Roman" w:cs="Times New Roman"/>
                <w:sz w:val="14"/>
                <w:szCs w:val="14"/>
              </w:rPr>
              <w:t>2</w:t>
            </w:r>
            <w:r w:rsidR="00D513B2">
              <w:rPr>
                <w:rFonts w:ascii="Times New Roman" w:hAnsi="Times New Roman" w:cs="Times New Roman"/>
                <w:sz w:val="14"/>
                <w:szCs w:val="14"/>
              </w:rPr>
              <w:t>1</w:t>
            </w:r>
            <w:r w:rsidRPr="00456E4B">
              <w:rPr>
                <w:rFonts w:ascii="Times New Roman" w:hAnsi="Times New Roman" w:cs="Times New Roman"/>
                <w:sz w:val="14"/>
                <w:szCs w:val="14"/>
              </w:rPr>
              <w:t>, тыс.руб.</w:t>
            </w:r>
          </w:p>
        </w:tc>
        <w:tc>
          <w:tcPr>
            <w:tcW w:w="1134" w:type="dxa"/>
            <w:vAlign w:val="center"/>
          </w:tcPr>
          <w:p w:rsidR="000279A2" w:rsidRPr="00456E4B" w:rsidRDefault="000279A2" w:rsidP="00241969">
            <w:pPr>
              <w:autoSpaceDE w:val="0"/>
              <w:autoSpaceDN w:val="0"/>
              <w:adjustRightInd w:val="0"/>
              <w:jc w:val="center"/>
              <w:rPr>
                <w:rFonts w:ascii="Times New Roman" w:hAnsi="Times New Roman" w:cs="Times New Roman"/>
                <w:sz w:val="14"/>
                <w:szCs w:val="14"/>
              </w:rPr>
            </w:pPr>
            <w:r w:rsidRPr="00456E4B">
              <w:rPr>
                <w:rFonts w:ascii="Times New Roman" w:hAnsi="Times New Roman" w:cs="Times New Roman"/>
                <w:sz w:val="14"/>
                <w:szCs w:val="14"/>
              </w:rPr>
              <w:t>Утверждённые бюджетные назначения</w:t>
            </w:r>
          </w:p>
        </w:tc>
        <w:tc>
          <w:tcPr>
            <w:tcW w:w="1134" w:type="dxa"/>
            <w:vAlign w:val="center"/>
          </w:tcPr>
          <w:p w:rsidR="000279A2" w:rsidRPr="00456E4B" w:rsidRDefault="000279A2" w:rsidP="00241969">
            <w:pPr>
              <w:autoSpaceDE w:val="0"/>
              <w:autoSpaceDN w:val="0"/>
              <w:adjustRightInd w:val="0"/>
              <w:jc w:val="center"/>
              <w:rPr>
                <w:rFonts w:ascii="Times New Roman" w:hAnsi="Times New Roman" w:cs="Times New Roman"/>
                <w:sz w:val="14"/>
                <w:szCs w:val="14"/>
              </w:rPr>
            </w:pPr>
          </w:p>
          <w:p w:rsidR="000279A2" w:rsidRPr="00456E4B" w:rsidRDefault="000279A2" w:rsidP="00D513B2">
            <w:pPr>
              <w:autoSpaceDE w:val="0"/>
              <w:autoSpaceDN w:val="0"/>
              <w:adjustRightInd w:val="0"/>
              <w:jc w:val="center"/>
              <w:rPr>
                <w:rFonts w:ascii="Times New Roman" w:hAnsi="Times New Roman" w:cs="Times New Roman"/>
                <w:sz w:val="14"/>
                <w:szCs w:val="14"/>
              </w:rPr>
            </w:pPr>
            <w:r w:rsidRPr="00456E4B">
              <w:rPr>
                <w:rFonts w:ascii="Times New Roman" w:hAnsi="Times New Roman" w:cs="Times New Roman"/>
                <w:sz w:val="14"/>
                <w:szCs w:val="14"/>
              </w:rPr>
              <w:t>Исполнение 202</w:t>
            </w:r>
            <w:r w:rsidR="00D513B2">
              <w:rPr>
                <w:rFonts w:ascii="Times New Roman" w:hAnsi="Times New Roman" w:cs="Times New Roman"/>
                <w:sz w:val="14"/>
                <w:szCs w:val="14"/>
              </w:rPr>
              <w:t>2</w:t>
            </w:r>
            <w:r w:rsidRPr="00456E4B">
              <w:rPr>
                <w:rFonts w:ascii="Times New Roman" w:hAnsi="Times New Roman" w:cs="Times New Roman"/>
                <w:sz w:val="14"/>
                <w:szCs w:val="14"/>
              </w:rPr>
              <w:t>, тыс.руб.</w:t>
            </w:r>
          </w:p>
        </w:tc>
        <w:tc>
          <w:tcPr>
            <w:tcW w:w="679" w:type="dxa"/>
            <w:vAlign w:val="center"/>
          </w:tcPr>
          <w:p w:rsidR="000279A2" w:rsidRPr="00456E4B" w:rsidRDefault="000279A2" w:rsidP="00241969">
            <w:pPr>
              <w:autoSpaceDE w:val="0"/>
              <w:autoSpaceDN w:val="0"/>
              <w:adjustRightInd w:val="0"/>
              <w:jc w:val="center"/>
              <w:rPr>
                <w:rFonts w:ascii="Times New Roman" w:hAnsi="Times New Roman" w:cs="Times New Roman"/>
                <w:sz w:val="14"/>
                <w:szCs w:val="14"/>
              </w:rPr>
            </w:pPr>
            <w:r w:rsidRPr="00456E4B">
              <w:rPr>
                <w:rFonts w:ascii="Times New Roman" w:hAnsi="Times New Roman" w:cs="Times New Roman"/>
                <w:sz w:val="14"/>
                <w:szCs w:val="14"/>
              </w:rPr>
              <w:t>% исполнения</w:t>
            </w:r>
          </w:p>
        </w:tc>
      </w:tr>
      <w:tr w:rsidR="000279A2" w:rsidRPr="00456E4B" w:rsidTr="000279A2">
        <w:tc>
          <w:tcPr>
            <w:tcW w:w="3261" w:type="dxa"/>
          </w:tcPr>
          <w:p w:rsidR="000279A2" w:rsidRPr="00456E4B" w:rsidRDefault="000279A2" w:rsidP="006675B8">
            <w:pPr>
              <w:autoSpaceDE w:val="0"/>
              <w:autoSpaceDN w:val="0"/>
              <w:adjustRightInd w:val="0"/>
              <w:jc w:val="center"/>
              <w:rPr>
                <w:rFonts w:ascii="Times New Roman" w:hAnsi="Times New Roman" w:cs="Times New Roman"/>
                <w:sz w:val="16"/>
                <w:szCs w:val="16"/>
              </w:rPr>
            </w:pPr>
            <w:r w:rsidRPr="00456E4B">
              <w:rPr>
                <w:rFonts w:ascii="Times New Roman" w:hAnsi="Times New Roman" w:cs="Times New Roman"/>
                <w:sz w:val="16"/>
                <w:szCs w:val="16"/>
              </w:rPr>
              <w:t>1</w:t>
            </w:r>
          </w:p>
        </w:tc>
        <w:tc>
          <w:tcPr>
            <w:tcW w:w="2126" w:type="dxa"/>
          </w:tcPr>
          <w:p w:rsidR="000279A2" w:rsidRPr="00456E4B" w:rsidRDefault="000279A2" w:rsidP="006675B8">
            <w:pPr>
              <w:autoSpaceDE w:val="0"/>
              <w:autoSpaceDN w:val="0"/>
              <w:adjustRightInd w:val="0"/>
              <w:jc w:val="center"/>
              <w:rPr>
                <w:rFonts w:ascii="Times New Roman" w:hAnsi="Times New Roman" w:cs="Times New Roman"/>
                <w:sz w:val="16"/>
                <w:szCs w:val="16"/>
              </w:rPr>
            </w:pPr>
            <w:r w:rsidRPr="00456E4B">
              <w:rPr>
                <w:rFonts w:ascii="Times New Roman" w:hAnsi="Times New Roman" w:cs="Times New Roman"/>
                <w:sz w:val="16"/>
                <w:szCs w:val="16"/>
              </w:rPr>
              <w:t>2</w:t>
            </w:r>
          </w:p>
        </w:tc>
        <w:tc>
          <w:tcPr>
            <w:tcW w:w="1134" w:type="dxa"/>
          </w:tcPr>
          <w:p w:rsidR="000279A2" w:rsidRPr="00456E4B" w:rsidRDefault="000279A2" w:rsidP="00241969">
            <w:pPr>
              <w:autoSpaceDE w:val="0"/>
              <w:autoSpaceDN w:val="0"/>
              <w:adjustRightInd w:val="0"/>
              <w:jc w:val="center"/>
              <w:rPr>
                <w:rFonts w:ascii="Times New Roman" w:hAnsi="Times New Roman" w:cs="Times New Roman"/>
                <w:sz w:val="16"/>
                <w:szCs w:val="16"/>
              </w:rPr>
            </w:pPr>
            <w:r w:rsidRPr="00456E4B">
              <w:rPr>
                <w:rFonts w:ascii="Times New Roman" w:hAnsi="Times New Roman" w:cs="Times New Roman"/>
                <w:sz w:val="16"/>
                <w:szCs w:val="16"/>
              </w:rPr>
              <w:t>3</w:t>
            </w:r>
          </w:p>
        </w:tc>
        <w:tc>
          <w:tcPr>
            <w:tcW w:w="1134" w:type="dxa"/>
          </w:tcPr>
          <w:p w:rsidR="000279A2" w:rsidRPr="00456E4B" w:rsidRDefault="000279A2" w:rsidP="00241969">
            <w:pPr>
              <w:autoSpaceDE w:val="0"/>
              <w:autoSpaceDN w:val="0"/>
              <w:adjustRightInd w:val="0"/>
              <w:jc w:val="center"/>
              <w:rPr>
                <w:rFonts w:ascii="Times New Roman" w:hAnsi="Times New Roman" w:cs="Times New Roman"/>
                <w:sz w:val="16"/>
                <w:szCs w:val="16"/>
              </w:rPr>
            </w:pPr>
            <w:r w:rsidRPr="00456E4B">
              <w:rPr>
                <w:rFonts w:ascii="Times New Roman" w:hAnsi="Times New Roman" w:cs="Times New Roman"/>
                <w:sz w:val="16"/>
                <w:szCs w:val="16"/>
              </w:rPr>
              <w:t>4</w:t>
            </w:r>
          </w:p>
        </w:tc>
        <w:tc>
          <w:tcPr>
            <w:tcW w:w="1134" w:type="dxa"/>
          </w:tcPr>
          <w:p w:rsidR="000279A2" w:rsidRPr="00456E4B" w:rsidRDefault="000279A2" w:rsidP="00241969">
            <w:pPr>
              <w:autoSpaceDE w:val="0"/>
              <w:autoSpaceDN w:val="0"/>
              <w:adjustRightInd w:val="0"/>
              <w:jc w:val="center"/>
              <w:rPr>
                <w:rFonts w:ascii="Times New Roman" w:hAnsi="Times New Roman" w:cs="Times New Roman"/>
                <w:sz w:val="16"/>
                <w:szCs w:val="16"/>
              </w:rPr>
            </w:pPr>
            <w:r w:rsidRPr="00456E4B">
              <w:rPr>
                <w:rFonts w:ascii="Times New Roman" w:hAnsi="Times New Roman" w:cs="Times New Roman"/>
                <w:sz w:val="16"/>
                <w:szCs w:val="16"/>
              </w:rPr>
              <w:t>5</w:t>
            </w:r>
          </w:p>
        </w:tc>
        <w:tc>
          <w:tcPr>
            <w:tcW w:w="679" w:type="dxa"/>
          </w:tcPr>
          <w:p w:rsidR="000279A2" w:rsidRPr="00456E4B" w:rsidRDefault="000279A2" w:rsidP="00241969">
            <w:pPr>
              <w:autoSpaceDE w:val="0"/>
              <w:autoSpaceDN w:val="0"/>
              <w:adjustRightInd w:val="0"/>
              <w:jc w:val="center"/>
              <w:rPr>
                <w:rFonts w:ascii="Times New Roman" w:hAnsi="Times New Roman" w:cs="Times New Roman"/>
                <w:sz w:val="16"/>
                <w:szCs w:val="16"/>
              </w:rPr>
            </w:pPr>
            <w:r w:rsidRPr="00456E4B">
              <w:rPr>
                <w:rFonts w:ascii="Times New Roman" w:hAnsi="Times New Roman" w:cs="Times New Roman"/>
                <w:sz w:val="16"/>
                <w:szCs w:val="16"/>
              </w:rPr>
              <w:t>6</w:t>
            </w:r>
          </w:p>
        </w:tc>
      </w:tr>
      <w:tr w:rsidR="00D513B2" w:rsidRPr="00456E4B" w:rsidTr="00954382">
        <w:tc>
          <w:tcPr>
            <w:tcW w:w="3261" w:type="dxa"/>
          </w:tcPr>
          <w:p w:rsidR="00D513B2" w:rsidRPr="00456E4B" w:rsidRDefault="00D513B2" w:rsidP="00D513B2">
            <w:pPr>
              <w:autoSpaceDE w:val="0"/>
              <w:autoSpaceDN w:val="0"/>
              <w:adjustRightInd w:val="0"/>
              <w:rPr>
                <w:rFonts w:ascii="Times New Roman" w:hAnsi="Times New Roman" w:cs="Times New Roman"/>
                <w:sz w:val="16"/>
                <w:szCs w:val="16"/>
              </w:rPr>
            </w:pPr>
            <w:r w:rsidRPr="00456E4B">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p>
        </w:tc>
        <w:tc>
          <w:tcPr>
            <w:tcW w:w="2126"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966 11105013050000 120</w:t>
            </w: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22 237,4</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25 000,0</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25 212,3</w:t>
            </w:r>
          </w:p>
        </w:tc>
        <w:tc>
          <w:tcPr>
            <w:tcW w:w="679"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100,8</w:t>
            </w:r>
          </w:p>
        </w:tc>
      </w:tr>
      <w:tr w:rsidR="00D513B2" w:rsidRPr="00456E4B" w:rsidTr="00954382">
        <w:tc>
          <w:tcPr>
            <w:tcW w:w="3261" w:type="dxa"/>
          </w:tcPr>
          <w:p w:rsidR="00D513B2" w:rsidRPr="00456E4B" w:rsidRDefault="00D513B2" w:rsidP="00D513B2">
            <w:pPr>
              <w:autoSpaceDE w:val="0"/>
              <w:autoSpaceDN w:val="0"/>
              <w:adjustRightInd w:val="0"/>
              <w:rPr>
                <w:rFonts w:ascii="Times New Roman" w:hAnsi="Times New Roman" w:cs="Times New Roman"/>
                <w:sz w:val="16"/>
                <w:szCs w:val="16"/>
              </w:rPr>
            </w:pPr>
            <w:r w:rsidRPr="00456E4B">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земли, находящиеся в собственности муниципальных районов</w:t>
            </w:r>
          </w:p>
        </w:tc>
        <w:tc>
          <w:tcPr>
            <w:tcW w:w="2126"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966 11105025050000 120</w:t>
            </w: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1 794,4</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1 900,0</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1 899,9</w:t>
            </w:r>
          </w:p>
        </w:tc>
        <w:tc>
          <w:tcPr>
            <w:tcW w:w="679" w:type="dxa"/>
            <w:vAlign w:val="center"/>
          </w:tcPr>
          <w:p w:rsidR="00D513B2" w:rsidRPr="00456E4B" w:rsidRDefault="008D79CC" w:rsidP="00D513B2">
            <w:pPr>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99,99</w:t>
            </w:r>
          </w:p>
        </w:tc>
      </w:tr>
      <w:tr w:rsidR="00D513B2" w:rsidRPr="00456E4B" w:rsidTr="00954382">
        <w:tc>
          <w:tcPr>
            <w:tcW w:w="3261" w:type="dxa"/>
          </w:tcPr>
          <w:p w:rsidR="00D513B2" w:rsidRPr="00456E4B" w:rsidRDefault="00D513B2" w:rsidP="00D513B2">
            <w:pPr>
              <w:autoSpaceDE w:val="0"/>
              <w:autoSpaceDN w:val="0"/>
              <w:adjustRightInd w:val="0"/>
              <w:rPr>
                <w:rFonts w:ascii="Times New Roman" w:hAnsi="Times New Roman" w:cs="Times New Roman"/>
                <w:sz w:val="16"/>
                <w:szCs w:val="16"/>
              </w:rPr>
            </w:pPr>
            <w:r w:rsidRPr="00456E4B">
              <w:rPr>
                <w:rFonts w:ascii="Times New Roman" w:hAnsi="Times New Roman" w:cs="Times New Roman"/>
                <w:sz w:val="16"/>
                <w:szCs w:val="16"/>
              </w:rPr>
              <w:t>Доходы от сдачи в аренду имущества, составляющего казну муниципальных районов (за исключением земельных участков)</w:t>
            </w:r>
          </w:p>
        </w:tc>
        <w:tc>
          <w:tcPr>
            <w:tcW w:w="2126"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966 11105075050000 120</w:t>
            </w: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6 684,4</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7 150,0</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7 223,0</w:t>
            </w:r>
          </w:p>
        </w:tc>
        <w:tc>
          <w:tcPr>
            <w:tcW w:w="679"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101,0</w:t>
            </w:r>
          </w:p>
        </w:tc>
      </w:tr>
      <w:tr w:rsidR="00D513B2" w:rsidRPr="00456E4B" w:rsidTr="00954382">
        <w:tc>
          <w:tcPr>
            <w:tcW w:w="3261" w:type="dxa"/>
          </w:tcPr>
          <w:p w:rsidR="00D513B2" w:rsidRPr="00456E4B" w:rsidRDefault="00D513B2" w:rsidP="00D513B2">
            <w:pPr>
              <w:autoSpaceDE w:val="0"/>
              <w:autoSpaceDN w:val="0"/>
              <w:adjustRightInd w:val="0"/>
              <w:rPr>
                <w:rFonts w:ascii="Times New Roman" w:hAnsi="Times New Roman" w:cs="Times New Roman"/>
                <w:sz w:val="16"/>
                <w:szCs w:val="16"/>
              </w:rPr>
            </w:pPr>
            <w:r w:rsidRPr="00456E4B">
              <w:rPr>
                <w:rFonts w:ascii="Times New Roman" w:hAnsi="Times New Roman" w:cs="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126"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966 11107015050000 120</w:t>
            </w: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979,3</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375,6</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375,6</w:t>
            </w:r>
          </w:p>
        </w:tc>
        <w:tc>
          <w:tcPr>
            <w:tcW w:w="679"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100</w:t>
            </w:r>
          </w:p>
        </w:tc>
      </w:tr>
      <w:tr w:rsidR="00D513B2" w:rsidRPr="00456E4B" w:rsidTr="00954382">
        <w:tc>
          <w:tcPr>
            <w:tcW w:w="3261" w:type="dxa"/>
          </w:tcPr>
          <w:p w:rsidR="00D513B2" w:rsidRPr="00456E4B" w:rsidRDefault="00D513B2" w:rsidP="00D513B2">
            <w:pPr>
              <w:autoSpaceDE w:val="0"/>
              <w:autoSpaceDN w:val="0"/>
              <w:adjustRightInd w:val="0"/>
              <w:rPr>
                <w:rFonts w:ascii="Times New Roman" w:hAnsi="Times New Roman" w:cs="Times New Roman"/>
                <w:sz w:val="16"/>
                <w:szCs w:val="16"/>
              </w:rPr>
            </w:pPr>
            <w:r w:rsidRPr="00456E4B">
              <w:rPr>
                <w:rFonts w:ascii="Times New Roman" w:hAnsi="Times New Roman" w:cs="Times New Roman"/>
                <w:sz w:val="16"/>
                <w:szCs w:val="16"/>
              </w:rPr>
              <w:t xml:space="preserve"> Прочие поступления от использования муниципального имущества, находящегося в собственности мун. Районов (за искл. бюджетных, автоном., унитарных, казенных)</w:t>
            </w:r>
          </w:p>
        </w:tc>
        <w:tc>
          <w:tcPr>
            <w:tcW w:w="2126"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966 11109045050000 120</w:t>
            </w: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816,5</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679"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r>
      <w:tr w:rsidR="001173F4" w:rsidRPr="00456E4B" w:rsidTr="00954382">
        <w:tc>
          <w:tcPr>
            <w:tcW w:w="3261" w:type="dxa"/>
          </w:tcPr>
          <w:p w:rsidR="001173F4" w:rsidRPr="00456E4B" w:rsidRDefault="001173F4" w:rsidP="001173F4">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Плата за предоставление права на размещение и эксплуатацию нестационарного торгового объекта.</w:t>
            </w:r>
          </w:p>
        </w:tc>
        <w:tc>
          <w:tcPr>
            <w:tcW w:w="2126" w:type="dxa"/>
            <w:vAlign w:val="center"/>
          </w:tcPr>
          <w:p w:rsidR="001173F4" w:rsidRPr="00456E4B" w:rsidRDefault="001173F4" w:rsidP="001173F4">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9669 11109080050000120</w:t>
            </w:r>
          </w:p>
        </w:tc>
        <w:tc>
          <w:tcPr>
            <w:tcW w:w="1134" w:type="dxa"/>
            <w:vAlign w:val="center"/>
          </w:tcPr>
          <w:p w:rsidR="001173F4" w:rsidRPr="00456E4B" w:rsidRDefault="001173F4" w:rsidP="001173F4">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1173F4" w:rsidRPr="00456E4B" w:rsidRDefault="001173F4" w:rsidP="001173F4">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800,0</w:t>
            </w:r>
          </w:p>
        </w:tc>
        <w:tc>
          <w:tcPr>
            <w:tcW w:w="1134" w:type="dxa"/>
            <w:vAlign w:val="center"/>
          </w:tcPr>
          <w:p w:rsidR="001173F4" w:rsidRPr="00456E4B" w:rsidRDefault="001173F4" w:rsidP="001173F4">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588,9</w:t>
            </w:r>
          </w:p>
        </w:tc>
        <w:tc>
          <w:tcPr>
            <w:tcW w:w="679" w:type="dxa"/>
            <w:vAlign w:val="center"/>
          </w:tcPr>
          <w:p w:rsidR="001173F4" w:rsidRPr="00456E4B" w:rsidRDefault="008D79CC" w:rsidP="001173F4">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73,6</w:t>
            </w:r>
          </w:p>
        </w:tc>
      </w:tr>
      <w:tr w:rsidR="00D513B2" w:rsidRPr="00456E4B" w:rsidTr="00954382">
        <w:tc>
          <w:tcPr>
            <w:tcW w:w="3261" w:type="dxa"/>
          </w:tcPr>
          <w:p w:rsidR="00D513B2" w:rsidRPr="00456E4B" w:rsidRDefault="00D513B2" w:rsidP="00D513B2">
            <w:pPr>
              <w:autoSpaceDE w:val="0"/>
              <w:autoSpaceDN w:val="0"/>
              <w:adjustRightInd w:val="0"/>
              <w:rPr>
                <w:rFonts w:ascii="Times New Roman" w:hAnsi="Times New Roman" w:cs="Times New Roman"/>
                <w:sz w:val="16"/>
                <w:szCs w:val="16"/>
              </w:rPr>
            </w:pPr>
            <w:r w:rsidRPr="00456E4B">
              <w:rPr>
                <w:rFonts w:ascii="Times New Roman" w:hAnsi="Times New Roman" w:cs="Times New Roman"/>
                <w:sz w:val="16"/>
                <w:szCs w:val="16"/>
              </w:rPr>
              <w:t>Прочие доходы от компенсации затрат бюджетов муниципальных районов</w:t>
            </w:r>
          </w:p>
        </w:tc>
        <w:tc>
          <w:tcPr>
            <w:tcW w:w="2126"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966 11302995050000 130</w:t>
            </w: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472,1</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400,0</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196,1</w:t>
            </w:r>
          </w:p>
        </w:tc>
        <w:tc>
          <w:tcPr>
            <w:tcW w:w="679"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49,0</w:t>
            </w:r>
          </w:p>
        </w:tc>
      </w:tr>
      <w:tr w:rsidR="00D513B2" w:rsidRPr="00456E4B" w:rsidTr="00954382">
        <w:tc>
          <w:tcPr>
            <w:tcW w:w="3261" w:type="dxa"/>
          </w:tcPr>
          <w:p w:rsidR="00D513B2" w:rsidRPr="00456E4B" w:rsidRDefault="00D513B2" w:rsidP="00D513B2">
            <w:pPr>
              <w:autoSpaceDE w:val="0"/>
              <w:autoSpaceDN w:val="0"/>
              <w:adjustRightInd w:val="0"/>
              <w:rPr>
                <w:rFonts w:ascii="Times New Roman" w:hAnsi="Times New Roman" w:cs="Times New Roman"/>
                <w:sz w:val="16"/>
                <w:szCs w:val="16"/>
              </w:rPr>
            </w:pPr>
            <w:r w:rsidRPr="00456E4B">
              <w:rPr>
                <w:rFonts w:ascii="Times New Roman" w:hAnsi="Times New Roman" w:cs="Times New Roman"/>
                <w:sz w:val="16"/>
                <w:szCs w:val="16"/>
              </w:rPr>
              <w:t>Доходы от реализации иного имущества, находящегося в собственности муниципальных районов(за искл. им-ва бюджетных и автономных учреждений, а также им-ва муниципальных унитарных предприятий, в т.ч.казенных), в части реализации основных средств по указанному имуществу</w:t>
            </w:r>
          </w:p>
        </w:tc>
        <w:tc>
          <w:tcPr>
            <w:tcW w:w="2126"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966 11402053050000 410</w:t>
            </w: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350,0</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200,0</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199,3</w:t>
            </w:r>
          </w:p>
        </w:tc>
        <w:tc>
          <w:tcPr>
            <w:tcW w:w="679"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99,7</w:t>
            </w:r>
          </w:p>
        </w:tc>
      </w:tr>
      <w:tr w:rsidR="00D513B2" w:rsidRPr="00456E4B" w:rsidTr="00954382">
        <w:tc>
          <w:tcPr>
            <w:tcW w:w="3261" w:type="dxa"/>
          </w:tcPr>
          <w:p w:rsidR="00D513B2" w:rsidRPr="00456E4B" w:rsidRDefault="00D513B2" w:rsidP="00D513B2">
            <w:pPr>
              <w:autoSpaceDE w:val="0"/>
              <w:autoSpaceDN w:val="0"/>
              <w:adjustRightInd w:val="0"/>
              <w:rPr>
                <w:rFonts w:ascii="Times New Roman" w:hAnsi="Times New Roman" w:cs="Times New Roman"/>
                <w:sz w:val="16"/>
                <w:szCs w:val="16"/>
              </w:rPr>
            </w:pPr>
            <w:r w:rsidRPr="00456E4B">
              <w:rPr>
                <w:rFonts w:ascii="Times New Roman" w:hAnsi="Times New Roman" w:cs="Times New Roman"/>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2126"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966 11406013050000 430</w:t>
            </w: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425,1</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390,0</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392,0</w:t>
            </w:r>
          </w:p>
        </w:tc>
        <w:tc>
          <w:tcPr>
            <w:tcW w:w="679"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100,5</w:t>
            </w:r>
          </w:p>
        </w:tc>
      </w:tr>
      <w:tr w:rsidR="00D513B2" w:rsidRPr="00456E4B" w:rsidTr="00954382">
        <w:tc>
          <w:tcPr>
            <w:tcW w:w="3261" w:type="dxa"/>
          </w:tcPr>
          <w:p w:rsidR="00D513B2" w:rsidRPr="00456E4B" w:rsidRDefault="00D513B2" w:rsidP="00D513B2">
            <w:pPr>
              <w:autoSpaceDE w:val="0"/>
              <w:autoSpaceDN w:val="0"/>
              <w:adjustRightInd w:val="0"/>
              <w:rPr>
                <w:rFonts w:ascii="Times New Roman" w:hAnsi="Times New Roman" w:cs="Times New Roman"/>
                <w:sz w:val="16"/>
                <w:szCs w:val="16"/>
              </w:rPr>
            </w:pPr>
            <w:r w:rsidRPr="00456E4B">
              <w:rPr>
                <w:rFonts w:ascii="Times New Roman" w:hAnsi="Times New Roman" w:cs="Times New Roman"/>
                <w:sz w:val="16"/>
                <w:szCs w:val="16"/>
              </w:rPr>
              <w:t>Плата за увеличение площади земельных участков, находящихся в частной собственности, в результате перераспределения</w:t>
            </w:r>
          </w:p>
        </w:tc>
        <w:tc>
          <w:tcPr>
            <w:tcW w:w="2126"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966 11406313050000 430</w:t>
            </w: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116,9</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120,0</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115,2</w:t>
            </w:r>
          </w:p>
        </w:tc>
        <w:tc>
          <w:tcPr>
            <w:tcW w:w="679"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96,0</w:t>
            </w:r>
          </w:p>
        </w:tc>
      </w:tr>
      <w:tr w:rsidR="00D513B2" w:rsidRPr="00456E4B" w:rsidTr="00954382">
        <w:tc>
          <w:tcPr>
            <w:tcW w:w="3261" w:type="dxa"/>
          </w:tcPr>
          <w:p w:rsidR="00D513B2" w:rsidRPr="00456E4B" w:rsidRDefault="00D513B2" w:rsidP="00D513B2">
            <w:pPr>
              <w:autoSpaceDE w:val="0"/>
              <w:autoSpaceDN w:val="0"/>
              <w:adjustRightInd w:val="0"/>
              <w:rPr>
                <w:rFonts w:ascii="Times New Roman" w:hAnsi="Times New Roman" w:cs="Times New Roman"/>
                <w:sz w:val="16"/>
                <w:szCs w:val="16"/>
              </w:rPr>
            </w:pPr>
            <w:r w:rsidRPr="00456E4B">
              <w:rPr>
                <w:rFonts w:ascii="Times New Roman" w:hAnsi="Times New Roman" w:cs="Times New Roman"/>
                <w:sz w:val="16"/>
                <w:szCs w:val="16"/>
              </w:rPr>
              <w:t>Доходы от приватизации имущества собственности муниципальных районов, в части приватизации нефинансовых активов имущества казны</w:t>
            </w:r>
          </w:p>
        </w:tc>
        <w:tc>
          <w:tcPr>
            <w:tcW w:w="2126"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966 11413050050000 410</w:t>
            </w: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498,0</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242,9</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242,9</w:t>
            </w:r>
          </w:p>
        </w:tc>
        <w:tc>
          <w:tcPr>
            <w:tcW w:w="679"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100</w:t>
            </w:r>
          </w:p>
        </w:tc>
      </w:tr>
      <w:tr w:rsidR="00D513B2" w:rsidRPr="00456E4B" w:rsidTr="00954382">
        <w:tc>
          <w:tcPr>
            <w:tcW w:w="3261" w:type="dxa"/>
          </w:tcPr>
          <w:p w:rsidR="00D513B2" w:rsidRPr="00456E4B" w:rsidRDefault="00D513B2" w:rsidP="00D513B2">
            <w:pPr>
              <w:autoSpaceDE w:val="0"/>
              <w:autoSpaceDN w:val="0"/>
              <w:adjustRightInd w:val="0"/>
              <w:rPr>
                <w:rFonts w:ascii="Times New Roman" w:hAnsi="Times New Roman" w:cs="Times New Roman"/>
                <w:sz w:val="16"/>
                <w:szCs w:val="16"/>
              </w:rPr>
            </w:pPr>
            <w:r w:rsidRPr="00456E4B">
              <w:rPr>
                <w:rFonts w:ascii="Times New Roman" w:hAnsi="Times New Roman" w:cs="Times New Roman"/>
                <w:sz w:val="16"/>
                <w:szCs w:val="16"/>
              </w:rPr>
              <w:t>Административные штрафы (гл.19 КоАП)</w:t>
            </w:r>
          </w:p>
        </w:tc>
        <w:tc>
          <w:tcPr>
            <w:tcW w:w="2126"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966 11601194010000 140</w:t>
            </w: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57,68</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679"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r>
      <w:tr w:rsidR="00D513B2" w:rsidRPr="00456E4B" w:rsidTr="00954382">
        <w:tc>
          <w:tcPr>
            <w:tcW w:w="3261" w:type="dxa"/>
          </w:tcPr>
          <w:p w:rsidR="00D513B2" w:rsidRPr="00456E4B" w:rsidRDefault="00D513B2" w:rsidP="00D513B2">
            <w:pPr>
              <w:autoSpaceDE w:val="0"/>
              <w:autoSpaceDN w:val="0"/>
              <w:adjustRightInd w:val="0"/>
              <w:rPr>
                <w:rFonts w:ascii="Times New Roman" w:hAnsi="Times New Roman" w:cs="Times New Roman"/>
                <w:sz w:val="16"/>
                <w:szCs w:val="16"/>
              </w:rPr>
            </w:pPr>
            <w:r w:rsidRPr="00456E4B">
              <w:rPr>
                <w:rFonts w:ascii="Times New Roman" w:hAnsi="Times New Roman" w:cs="Times New Roman"/>
                <w:sz w:val="16"/>
                <w:szCs w:val="16"/>
              </w:rPr>
              <w:t>Невыясненные поступления, зачисляемые в бюджеты муниципальных районов</w:t>
            </w:r>
          </w:p>
        </w:tc>
        <w:tc>
          <w:tcPr>
            <w:tcW w:w="2126"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996 11701050050000 180</w:t>
            </w: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-21,9</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0,3</w:t>
            </w:r>
          </w:p>
        </w:tc>
        <w:tc>
          <w:tcPr>
            <w:tcW w:w="679"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r>
      <w:tr w:rsidR="00D513B2" w:rsidRPr="00456E4B" w:rsidTr="00954382">
        <w:tc>
          <w:tcPr>
            <w:tcW w:w="3261" w:type="dxa"/>
          </w:tcPr>
          <w:p w:rsidR="00D513B2" w:rsidRPr="00456E4B" w:rsidRDefault="00D513B2" w:rsidP="00D513B2">
            <w:pPr>
              <w:autoSpaceDE w:val="0"/>
              <w:autoSpaceDN w:val="0"/>
              <w:adjustRightInd w:val="0"/>
              <w:rPr>
                <w:rFonts w:ascii="Times New Roman" w:hAnsi="Times New Roman" w:cs="Times New Roman"/>
                <w:sz w:val="16"/>
                <w:szCs w:val="16"/>
              </w:rPr>
            </w:pPr>
            <w:r w:rsidRPr="00456E4B">
              <w:rPr>
                <w:rFonts w:ascii="Times New Roman" w:hAnsi="Times New Roman" w:cs="Times New Roman"/>
                <w:sz w:val="16"/>
                <w:szCs w:val="16"/>
              </w:rPr>
              <w:lastRenderedPageBreak/>
              <w:t>Прочие неналоговые доходы бюджетов муниципальных районов</w:t>
            </w:r>
          </w:p>
        </w:tc>
        <w:tc>
          <w:tcPr>
            <w:tcW w:w="2126"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966 11705050050000 180</w:t>
            </w: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r w:rsidRPr="00456E4B">
              <w:rPr>
                <w:rFonts w:ascii="Times New Roman" w:hAnsi="Times New Roman" w:cs="Times New Roman"/>
                <w:sz w:val="16"/>
                <w:szCs w:val="16"/>
              </w:rPr>
              <w:t>18,1</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c>
          <w:tcPr>
            <w:tcW w:w="1134"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-10,6</w:t>
            </w:r>
          </w:p>
        </w:tc>
        <w:tc>
          <w:tcPr>
            <w:tcW w:w="679" w:type="dxa"/>
            <w:vAlign w:val="center"/>
          </w:tcPr>
          <w:p w:rsidR="00D513B2" w:rsidRPr="00456E4B" w:rsidRDefault="008D79CC" w:rsidP="00D513B2">
            <w:pPr>
              <w:autoSpaceDE w:val="0"/>
              <w:autoSpaceDN w:val="0"/>
              <w:adjustRightInd w:val="0"/>
              <w:jc w:val="right"/>
              <w:rPr>
                <w:rFonts w:ascii="Times New Roman" w:hAnsi="Times New Roman" w:cs="Times New Roman"/>
                <w:sz w:val="16"/>
                <w:szCs w:val="16"/>
              </w:rPr>
            </w:pPr>
            <w:r>
              <w:rPr>
                <w:rFonts w:ascii="Times New Roman" w:hAnsi="Times New Roman" w:cs="Times New Roman"/>
                <w:sz w:val="16"/>
                <w:szCs w:val="16"/>
              </w:rPr>
              <w:t>0</w:t>
            </w:r>
          </w:p>
        </w:tc>
      </w:tr>
      <w:tr w:rsidR="00D513B2" w:rsidRPr="00456E4B" w:rsidTr="00954382">
        <w:tc>
          <w:tcPr>
            <w:tcW w:w="3261" w:type="dxa"/>
          </w:tcPr>
          <w:p w:rsidR="00D513B2" w:rsidRPr="00456E4B" w:rsidRDefault="00D513B2" w:rsidP="00D513B2">
            <w:pPr>
              <w:autoSpaceDE w:val="0"/>
              <w:autoSpaceDN w:val="0"/>
              <w:adjustRightInd w:val="0"/>
              <w:rPr>
                <w:rFonts w:ascii="Times New Roman" w:hAnsi="Times New Roman" w:cs="Times New Roman"/>
                <w:sz w:val="16"/>
                <w:szCs w:val="16"/>
              </w:rPr>
            </w:pPr>
            <w:r w:rsidRPr="00456E4B">
              <w:rPr>
                <w:rFonts w:ascii="Times New Roman" w:hAnsi="Times New Roman" w:cs="Times New Roman"/>
                <w:sz w:val="16"/>
                <w:szCs w:val="16"/>
              </w:rPr>
              <w:t>Итого:</w:t>
            </w:r>
          </w:p>
        </w:tc>
        <w:tc>
          <w:tcPr>
            <w:tcW w:w="2126" w:type="dxa"/>
            <w:vAlign w:val="center"/>
          </w:tcPr>
          <w:p w:rsidR="00D513B2" w:rsidRPr="00456E4B" w:rsidRDefault="00D513B2" w:rsidP="00D513B2">
            <w:pPr>
              <w:autoSpaceDE w:val="0"/>
              <w:autoSpaceDN w:val="0"/>
              <w:adjustRightInd w:val="0"/>
              <w:jc w:val="right"/>
              <w:rPr>
                <w:rFonts w:ascii="Times New Roman" w:hAnsi="Times New Roman" w:cs="Times New Roman"/>
                <w:sz w:val="16"/>
                <w:szCs w:val="16"/>
              </w:rPr>
            </w:pP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b/>
                <w:sz w:val="16"/>
                <w:szCs w:val="16"/>
              </w:rPr>
            </w:pPr>
            <w:r w:rsidRPr="00456E4B">
              <w:rPr>
                <w:rFonts w:ascii="Times New Roman" w:hAnsi="Times New Roman" w:cs="Times New Roman"/>
                <w:b/>
                <w:sz w:val="16"/>
                <w:szCs w:val="16"/>
              </w:rPr>
              <w:t>34 429,0</w:t>
            </w: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b/>
                <w:sz w:val="16"/>
                <w:szCs w:val="16"/>
              </w:rPr>
            </w:pPr>
            <w:r>
              <w:rPr>
                <w:rFonts w:ascii="Times New Roman" w:hAnsi="Times New Roman" w:cs="Times New Roman"/>
                <w:b/>
                <w:sz w:val="16"/>
                <w:szCs w:val="16"/>
              </w:rPr>
              <w:t>36 578,5</w:t>
            </w:r>
          </w:p>
        </w:tc>
        <w:tc>
          <w:tcPr>
            <w:tcW w:w="1134" w:type="dxa"/>
            <w:vAlign w:val="center"/>
          </w:tcPr>
          <w:p w:rsidR="00D513B2" w:rsidRPr="00456E4B" w:rsidRDefault="00D513B2" w:rsidP="00D513B2">
            <w:pPr>
              <w:autoSpaceDE w:val="0"/>
              <w:autoSpaceDN w:val="0"/>
              <w:adjustRightInd w:val="0"/>
              <w:jc w:val="right"/>
              <w:rPr>
                <w:rFonts w:ascii="Times New Roman" w:hAnsi="Times New Roman" w:cs="Times New Roman"/>
                <w:b/>
                <w:sz w:val="16"/>
                <w:szCs w:val="16"/>
              </w:rPr>
            </w:pPr>
            <w:r>
              <w:rPr>
                <w:rFonts w:ascii="Times New Roman" w:hAnsi="Times New Roman" w:cs="Times New Roman"/>
                <w:b/>
                <w:sz w:val="16"/>
                <w:szCs w:val="16"/>
              </w:rPr>
              <w:t>36 435,0</w:t>
            </w:r>
          </w:p>
        </w:tc>
        <w:tc>
          <w:tcPr>
            <w:tcW w:w="679" w:type="dxa"/>
            <w:vAlign w:val="center"/>
          </w:tcPr>
          <w:p w:rsidR="00D513B2" w:rsidRPr="00456E4B" w:rsidRDefault="00D513B2" w:rsidP="00D513B2">
            <w:pPr>
              <w:autoSpaceDE w:val="0"/>
              <w:autoSpaceDN w:val="0"/>
              <w:adjustRightInd w:val="0"/>
              <w:jc w:val="right"/>
              <w:rPr>
                <w:rFonts w:ascii="Times New Roman" w:hAnsi="Times New Roman" w:cs="Times New Roman"/>
                <w:b/>
                <w:sz w:val="16"/>
                <w:szCs w:val="16"/>
              </w:rPr>
            </w:pPr>
            <w:r>
              <w:rPr>
                <w:rFonts w:ascii="Times New Roman" w:hAnsi="Times New Roman" w:cs="Times New Roman"/>
                <w:b/>
                <w:sz w:val="16"/>
                <w:szCs w:val="16"/>
              </w:rPr>
              <w:t>99,6</w:t>
            </w:r>
          </w:p>
        </w:tc>
      </w:tr>
    </w:tbl>
    <w:p w:rsidR="003F31FB" w:rsidRPr="00456E4B" w:rsidRDefault="00EC53B1" w:rsidP="00833534">
      <w:pPr>
        <w:autoSpaceDE w:val="0"/>
        <w:autoSpaceDN w:val="0"/>
        <w:adjustRightInd w:val="0"/>
        <w:spacing w:after="0" w:line="240" w:lineRule="auto"/>
        <w:jc w:val="both"/>
        <w:rPr>
          <w:rFonts w:ascii="Times New Roman" w:hAnsi="Times New Roman" w:cs="Times New Roman"/>
          <w:sz w:val="20"/>
          <w:szCs w:val="20"/>
        </w:rPr>
      </w:pPr>
      <w:r w:rsidRPr="00456E4B">
        <w:rPr>
          <w:rFonts w:ascii="Times New Roman" w:hAnsi="Times New Roman" w:cs="Times New Roman"/>
          <w:sz w:val="20"/>
          <w:szCs w:val="20"/>
        </w:rPr>
        <w:tab/>
      </w:r>
    </w:p>
    <w:p w:rsidR="00BE280F" w:rsidRPr="00456E4B" w:rsidRDefault="00EC53B1" w:rsidP="003F31FB">
      <w:pPr>
        <w:autoSpaceDE w:val="0"/>
        <w:autoSpaceDN w:val="0"/>
        <w:adjustRightInd w:val="0"/>
        <w:spacing w:after="0" w:line="240" w:lineRule="auto"/>
        <w:ind w:firstLine="708"/>
        <w:jc w:val="both"/>
        <w:rPr>
          <w:rFonts w:ascii="Times New Roman" w:hAnsi="Times New Roman" w:cs="Times New Roman"/>
          <w:sz w:val="24"/>
          <w:szCs w:val="24"/>
        </w:rPr>
      </w:pPr>
      <w:r w:rsidRPr="00456E4B">
        <w:rPr>
          <w:rFonts w:ascii="Times New Roman" w:hAnsi="Times New Roman" w:cs="Times New Roman"/>
          <w:sz w:val="24"/>
          <w:szCs w:val="24"/>
        </w:rPr>
        <w:t xml:space="preserve">Из таблицы видно, что исполнение по доходам с аналогичным периодом прошлого отчетного финансового года </w:t>
      </w:r>
      <w:r w:rsidR="0098622C" w:rsidRPr="00456E4B">
        <w:rPr>
          <w:rFonts w:ascii="Times New Roman" w:hAnsi="Times New Roman" w:cs="Times New Roman"/>
          <w:sz w:val="24"/>
          <w:szCs w:val="24"/>
        </w:rPr>
        <w:t>увеличилось</w:t>
      </w:r>
      <w:r w:rsidRPr="00456E4B">
        <w:rPr>
          <w:rFonts w:ascii="Times New Roman" w:hAnsi="Times New Roman" w:cs="Times New Roman"/>
          <w:sz w:val="24"/>
          <w:szCs w:val="24"/>
        </w:rPr>
        <w:t xml:space="preserve"> в общей сумме доходов на </w:t>
      </w:r>
      <w:r w:rsidR="001B319B">
        <w:rPr>
          <w:rFonts w:ascii="Times New Roman" w:hAnsi="Times New Roman" w:cs="Times New Roman"/>
          <w:sz w:val="24"/>
          <w:szCs w:val="24"/>
        </w:rPr>
        <w:t>2 006,0</w:t>
      </w:r>
      <w:r w:rsidR="003946E6" w:rsidRPr="00456E4B">
        <w:rPr>
          <w:rFonts w:ascii="Times New Roman" w:hAnsi="Times New Roman" w:cs="Times New Roman"/>
          <w:sz w:val="24"/>
          <w:szCs w:val="24"/>
        </w:rPr>
        <w:t xml:space="preserve"> тыс. руб. </w:t>
      </w:r>
      <w:r w:rsidR="009F5817" w:rsidRPr="00456E4B">
        <w:rPr>
          <w:rFonts w:ascii="Times New Roman" w:hAnsi="Times New Roman" w:cs="Times New Roman"/>
          <w:sz w:val="24"/>
          <w:szCs w:val="24"/>
        </w:rPr>
        <w:t>Почти по всем кодам доходов бюджетной классификации исполнение составило 10</w:t>
      </w:r>
      <w:r w:rsidR="00BE280F" w:rsidRPr="00456E4B">
        <w:rPr>
          <w:rFonts w:ascii="Times New Roman" w:hAnsi="Times New Roman" w:cs="Times New Roman"/>
          <w:sz w:val="24"/>
          <w:szCs w:val="24"/>
        </w:rPr>
        <w:t>0</w:t>
      </w:r>
      <w:r w:rsidR="009F5817" w:rsidRPr="00456E4B">
        <w:rPr>
          <w:rFonts w:ascii="Times New Roman" w:hAnsi="Times New Roman" w:cs="Times New Roman"/>
          <w:sz w:val="24"/>
          <w:szCs w:val="24"/>
        </w:rPr>
        <w:t xml:space="preserve"> и более процентов.</w:t>
      </w:r>
      <w:r w:rsidR="001B319B">
        <w:rPr>
          <w:rFonts w:ascii="Times New Roman" w:hAnsi="Times New Roman" w:cs="Times New Roman"/>
          <w:sz w:val="24"/>
          <w:szCs w:val="24"/>
        </w:rPr>
        <w:t xml:space="preserve">  Менее 100</w:t>
      </w:r>
      <w:r w:rsidR="00643BC1">
        <w:rPr>
          <w:rFonts w:ascii="Times New Roman" w:hAnsi="Times New Roman" w:cs="Times New Roman"/>
          <w:sz w:val="24"/>
          <w:szCs w:val="24"/>
        </w:rPr>
        <w:t xml:space="preserve">% сложилось исполнение </w:t>
      </w:r>
      <w:r w:rsidR="00643BC1" w:rsidRPr="00643BC1">
        <w:rPr>
          <w:rFonts w:ascii="Times New Roman" w:hAnsi="Times New Roman" w:cs="Times New Roman"/>
          <w:sz w:val="24"/>
          <w:szCs w:val="24"/>
        </w:rPr>
        <w:t>за предоставление права на размещение и эксплуатацию не</w:t>
      </w:r>
      <w:r w:rsidR="00643BC1">
        <w:rPr>
          <w:rFonts w:ascii="Times New Roman" w:hAnsi="Times New Roman" w:cs="Times New Roman"/>
          <w:sz w:val="24"/>
          <w:szCs w:val="24"/>
        </w:rPr>
        <w:t>стационарного торгового объекта (73,6%), плата</w:t>
      </w:r>
      <w:r w:rsidR="00643BC1" w:rsidRPr="00643BC1">
        <w:rPr>
          <w:rFonts w:ascii="Times New Roman" w:hAnsi="Times New Roman" w:cs="Times New Roman"/>
          <w:sz w:val="24"/>
          <w:szCs w:val="24"/>
        </w:rPr>
        <w:t xml:space="preserve"> за увеличение площади земельных участков, находящихся в частной собственности, в результате перераспределения</w:t>
      </w:r>
      <w:r w:rsidR="00643BC1">
        <w:rPr>
          <w:rFonts w:ascii="Times New Roman" w:hAnsi="Times New Roman" w:cs="Times New Roman"/>
          <w:sz w:val="24"/>
          <w:szCs w:val="24"/>
        </w:rPr>
        <w:t xml:space="preserve"> (96%). Низкий процент исполнения – 49% установлен </w:t>
      </w:r>
      <w:r w:rsidR="00643BC1" w:rsidRPr="00643BC1">
        <w:rPr>
          <w:rFonts w:ascii="Times New Roman" w:hAnsi="Times New Roman" w:cs="Times New Roman"/>
          <w:sz w:val="24"/>
          <w:szCs w:val="24"/>
        </w:rPr>
        <w:t>Прочие доходы от компенсации затрат бюджетов муниципальных районов</w:t>
      </w:r>
      <w:r w:rsidR="00643BC1">
        <w:rPr>
          <w:rFonts w:ascii="Times New Roman" w:hAnsi="Times New Roman" w:cs="Times New Roman"/>
          <w:sz w:val="24"/>
          <w:szCs w:val="24"/>
        </w:rPr>
        <w:t>.</w:t>
      </w:r>
    </w:p>
    <w:p w:rsidR="003946E6" w:rsidRPr="00456E4B" w:rsidRDefault="00643BC1" w:rsidP="003F31F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целом п</w:t>
      </w:r>
      <w:r w:rsidR="003946E6" w:rsidRPr="00456E4B">
        <w:rPr>
          <w:rFonts w:ascii="Times New Roman" w:hAnsi="Times New Roman" w:cs="Times New Roman"/>
          <w:sz w:val="24"/>
          <w:szCs w:val="24"/>
        </w:rPr>
        <w:t xml:space="preserve">роцент исполнения от плановых показателей составил – </w:t>
      </w:r>
      <w:r w:rsidR="001B319B">
        <w:rPr>
          <w:rFonts w:ascii="Times New Roman" w:hAnsi="Times New Roman" w:cs="Times New Roman"/>
          <w:sz w:val="24"/>
          <w:szCs w:val="24"/>
        </w:rPr>
        <w:t>99,6</w:t>
      </w:r>
      <w:r w:rsidR="003946E6" w:rsidRPr="00456E4B">
        <w:rPr>
          <w:rFonts w:ascii="Times New Roman" w:hAnsi="Times New Roman" w:cs="Times New Roman"/>
          <w:sz w:val="24"/>
          <w:szCs w:val="24"/>
        </w:rPr>
        <w:t>%</w:t>
      </w:r>
      <w:r>
        <w:rPr>
          <w:rFonts w:ascii="Times New Roman" w:hAnsi="Times New Roman" w:cs="Times New Roman"/>
          <w:sz w:val="24"/>
          <w:szCs w:val="24"/>
        </w:rPr>
        <w:t>, с сокращением на 1,9 процентных пункта к исполнению доходной части в 2021 году</w:t>
      </w:r>
      <w:r w:rsidR="003946E6" w:rsidRPr="00456E4B">
        <w:rPr>
          <w:rFonts w:ascii="Times New Roman" w:hAnsi="Times New Roman" w:cs="Times New Roman"/>
          <w:sz w:val="24"/>
          <w:szCs w:val="24"/>
        </w:rPr>
        <w:t>.</w:t>
      </w:r>
    </w:p>
    <w:p w:rsidR="00B67EA4" w:rsidRPr="00456E4B" w:rsidRDefault="00C51AEA" w:rsidP="0035286C">
      <w:pPr>
        <w:spacing w:after="0" w:line="240" w:lineRule="auto"/>
        <w:ind w:right="-142" w:firstLine="539"/>
        <w:jc w:val="both"/>
        <w:rPr>
          <w:rFonts w:ascii="Times New Roman" w:eastAsia="Times New Roman" w:hAnsi="Times New Roman" w:cs="Times New Roman"/>
          <w:sz w:val="24"/>
          <w:szCs w:val="24"/>
        </w:rPr>
      </w:pPr>
      <w:r w:rsidRPr="00456E4B">
        <w:rPr>
          <w:rFonts w:ascii="Times New Roman" w:hAnsi="Times New Roman" w:cs="Times New Roman"/>
          <w:sz w:val="24"/>
          <w:szCs w:val="24"/>
        </w:rPr>
        <w:tab/>
        <w:t>Исполнение по расходам на 01.01.202</w:t>
      </w:r>
      <w:r w:rsidR="00643BC1">
        <w:rPr>
          <w:rFonts w:ascii="Times New Roman" w:hAnsi="Times New Roman" w:cs="Times New Roman"/>
          <w:sz w:val="24"/>
          <w:szCs w:val="24"/>
        </w:rPr>
        <w:t>3</w:t>
      </w:r>
      <w:r w:rsidRPr="00456E4B">
        <w:rPr>
          <w:rFonts w:ascii="Times New Roman" w:hAnsi="Times New Roman" w:cs="Times New Roman"/>
          <w:sz w:val="24"/>
          <w:szCs w:val="24"/>
        </w:rPr>
        <w:t xml:space="preserve"> </w:t>
      </w:r>
      <w:r w:rsidR="0035286C" w:rsidRPr="00456E4B">
        <w:rPr>
          <w:rFonts w:ascii="Times New Roman" w:hAnsi="Times New Roman" w:cs="Times New Roman"/>
          <w:sz w:val="24"/>
          <w:szCs w:val="24"/>
        </w:rPr>
        <w:t xml:space="preserve">составило </w:t>
      </w:r>
      <w:r w:rsidR="009543A3">
        <w:rPr>
          <w:rFonts w:ascii="Times New Roman" w:hAnsi="Times New Roman" w:cs="Times New Roman"/>
          <w:sz w:val="24"/>
          <w:szCs w:val="24"/>
        </w:rPr>
        <w:t>91,6</w:t>
      </w:r>
      <w:r w:rsidR="0035286C" w:rsidRPr="00456E4B">
        <w:rPr>
          <w:rFonts w:ascii="Times New Roman" w:hAnsi="Times New Roman" w:cs="Times New Roman"/>
          <w:sz w:val="24"/>
          <w:szCs w:val="24"/>
        </w:rPr>
        <w:t>%</w:t>
      </w:r>
      <w:r w:rsidR="00380748" w:rsidRPr="00456E4B">
        <w:rPr>
          <w:rFonts w:ascii="Times New Roman" w:hAnsi="Times New Roman" w:cs="Times New Roman"/>
          <w:sz w:val="24"/>
          <w:szCs w:val="24"/>
        </w:rPr>
        <w:t xml:space="preserve"> </w:t>
      </w:r>
      <w:r w:rsidR="009543A3">
        <w:rPr>
          <w:rFonts w:ascii="Times New Roman" w:hAnsi="Times New Roman" w:cs="Times New Roman"/>
          <w:sz w:val="24"/>
          <w:szCs w:val="24"/>
        </w:rPr>
        <w:t xml:space="preserve">также </w:t>
      </w:r>
      <w:r w:rsidR="00380748" w:rsidRPr="00456E4B">
        <w:rPr>
          <w:rFonts w:ascii="Times New Roman" w:hAnsi="Times New Roman" w:cs="Times New Roman"/>
          <w:sz w:val="24"/>
          <w:szCs w:val="24"/>
        </w:rPr>
        <w:t xml:space="preserve">с </w:t>
      </w:r>
      <w:r w:rsidR="009543A3">
        <w:rPr>
          <w:rFonts w:ascii="Times New Roman" w:hAnsi="Times New Roman" w:cs="Times New Roman"/>
          <w:sz w:val="24"/>
          <w:szCs w:val="24"/>
        </w:rPr>
        <w:t xml:space="preserve">сокращением </w:t>
      </w:r>
      <w:r w:rsidR="00380748" w:rsidRPr="00456E4B">
        <w:rPr>
          <w:rFonts w:ascii="Times New Roman" w:hAnsi="Times New Roman" w:cs="Times New Roman"/>
          <w:sz w:val="24"/>
          <w:szCs w:val="24"/>
        </w:rPr>
        <w:t xml:space="preserve">на </w:t>
      </w:r>
      <w:r w:rsidR="009543A3">
        <w:rPr>
          <w:rFonts w:ascii="Times New Roman" w:hAnsi="Times New Roman" w:cs="Times New Roman"/>
          <w:sz w:val="24"/>
          <w:szCs w:val="24"/>
        </w:rPr>
        <w:t>7,9</w:t>
      </w:r>
      <w:r w:rsidR="00380748" w:rsidRPr="00456E4B">
        <w:rPr>
          <w:rFonts w:ascii="Times New Roman" w:hAnsi="Times New Roman" w:cs="Times New Roman"/>
          <w:sz w:val="24"/>
          <w:szCs w:val="24"/>
        </w:rPr>
        <w:t xml:space="preserve"> процентных пункта </w:t>
      </w:r>
      <w:r w:rsidR="009543A3">
        <w:rPr>
          <w:rFonts w:ascii="Times New Roman" w:hAnsi="Times New Roman" w:cs="Times New Roman"/>
          <w:sz w:val="24"/>
          <w:szCs w:val="24"/>
        </w:rPr>
        <w:t xml:space="preserve">к </w:t>
      </w:r>
      <w:r w:rsidR="00380748" w:rsidRPr="00456E4B">
        <w:rPr>
          <w:rFonts w:ascii="Times New Roman" w:hAnsi="Times New Roman" w:cs="Times New Roman"/>
          <w:sz w:val="24"/>
          <w:szCs w:val="24"/>
        </w:rPr>
        <w:t>исполнени</w:t>
      </w:r>
      <w:r w:rsidR="009543A3">
        <w:rPr>
          <w:rFonts w:ascii="Times New Roman" w:hAnsi="Times New Roman" w:cs="Times New Roman"/>
          <w:sz w:val="24"/>
          <w:szCs w:val="24"/>
        </w:rPr>
        <w:t>ю расходной части в 2021</w:t>
      </w:r>
      <w:r w:rsidR="0035286C" w:rsidRPr="00456E4B">
        <w:rPr>
          <w:rFonts w:ascii="Times New Roman" w:hAnsi="Times New Roman" w:cs="Times New Roman"/>
          <w:sz w:val="24"/>
          <w:szCs w:val="24"/>
        </w:rPr>
        <w:t xml:space="preserve"> и </w:t>
      </w:r>
      <w:r w:rsidRPr="00456E4B">
        <w:rPr>
          <w:rFonts w:ascii="Times New Roman" w:hAnsi="Times New Roman" w:cs="Times New Roman"/>
          <w:sz w:val="24"/>
          <w:szCs w:val="24"/>
        </w:rPr>
        <w:t xml:space="preserve">сложилось в размере </w:t>
      </w:r>
      <w:r w:rsidR="009543A3">
        <w:rPr>
          <w:rFonts w:ascii="Times New Roman" w:hAnsi="Times New Roman" w:cs="Times New Roman"/>
          <w:sz w:val="24"/>
          <w:szCs w:val="24"/>
        </w:rPr>
        <w:t>23 814,6</w:t>
      </w:r>
      <w:r w:rsidR="00F4713C" w:rsidRPr="00456E4B">
        <w:rPr>
          <w:rFonts w:ascii="Times New Roman" w:hAnsi="Times New Roman" w:cs="Times New Roman"/>
          <w:sz w:val="24"/>
          <w:szCs w:val="24"/>
        </w:rPr>
        <w:t xml:space="preserve"> </w:t>
      </w:r>
      <w:r w:rsidR="002F6BD3" w:rsidRPr="00456E4B">
        <w:rPr>
          <w:rFonts w:ascii="Times New Roman" w:hAnsi="Times New Roman" w:cs="Times New Roman"/>
          <w:sz w:val="24"/>
          <w:szCs w:val="24"/>
        </w:rPr>
        <w:t>ты</w:t>
      </w:r>
      <w:r w:rsidRPr="00456E4B">
        <w:rPr>
          <w:rFonts w:ascii="Times New Roman" w:hAnsi="Times New Roman" w:cs="Times New Roman"/>
          <w:sz w:val="24"/>
          <w:szCs w:val="24"/>
        </w:rPr>
        <w:t>с. рублей</w:t>
      </w:r>
      <w:r w:rsidR="0035286C" w:rsidRPr="00456E4B">
        <w:rPr>
          <w:rFonts w:ascii="Times New Roman" w:hAnsi="Times New Roman" w:cs="Times New Roman"/>
          <w:sz w:val="24"/>
          <w:szCs w:val="24"/>
        </w:rPr>
        <w:t xml:space="preserve"> </w:t>
      </w:r>
      <w:r w:rsidRPr="00456E4B">
        <w:rPr>
          <w:rFonts w:ascii="Times New Roman" w:hAnsi="Times New Roman" w:cs="Times New Roman"/>
          <w:sz w:val="24"/>
          <w:szCs w:val="24"/>
        </w:rPr>
        <w:t>при утвержденных бюджетных назначени</w:t>
      </w:r>
      <w:r w:rsidR="0035286C" w:rsidRPr="00456E4B">
        <w:rPr>
          <w:rFonts w:ascii="Times New Roman" w:hAnsi="Times New Roman" w:cs="Times New Roman"/>
          <w:sz w:val="24"/>
          <w:szCs w:val="24"/>
        </w:rPr>
        <w:t>ях</w:t>
      </w:r>
      <w:r w:rsidRPr="00456E4B">
        <w:rPr>
          <w:rFonts w:ascii="Times New Roman" w:hAnsi="Times New Roman" w:cs="Times New Roman"/>
          <w:sz w:val="24"/>
          <w:szCs w:val="24"/>
        </w:rPr>
        <w:t xml:space="preserve"> </w:t>
      </w:r>
      <w:r w:rsidR="009543A3">
        <w:rPr>
          <w:rFonts w:ascii="Times New Roman" w:hAnsi="Times New Roman" w:cs="Times New Roman"/>
          <w:sz w:val="24"/>
          <w:szCs w:val="24"/>
        </w:rPr>
        <w:t>25 991,2</w:t>
      </w:r>
      <w:r w:rsidR="0035286C" w:rsidRPr="00456E4B">
        <w:rPr>
          <w:rFonts w:ascii="Times New Roman" w:hAnsi="Times New Roman" w:cs="Times New Roman"/>
          <w:sz w:val="24"/>
          <w:szCs w:val="24"/>
        </w:rPr>
        <w:t xml:space="preserve"> тыс. рублей (в т.ч. ЛБО </w:t>
      </w:r>
      <w:r w:rsidR="009543A3">
        <w:rPr>
          <w:rFonts w:ascii="Times New Roman" w:hAnsi="Times New Roman" w:cs="Times New Roman"/>
          <w:sz w:val="24"/>
          <w:szCs w:val="24"/>
        </w:rPr>
        <w:t>25 991,2</w:t>
      </w:r>
      <w:r w:rsidR="0035286C" w:rsidRPr="00456E4B">
        <w:rPr>
          <w:rFonts w:ascii="Times New Roman" w:hAnsi="Times New Roman" w:cs="Times New Roman"/>
          <w:sz w:val="24"/>
          <w:szCs w:val="24"/>
        </w:rPr>
        <w:t xml:space="preserve"> тыс.</w:t>
      </w:r>
      <w:r w:rsidR="009A1EE6" w:rsidRPr="00456E4B">
        <w:rPr>
          <w:rFonts w:ascii="Times New Roman" w:hAnsi="Times New Roman" w:cs="Times New Roman"/>
          <w:sz w:val="24"/>
          <w:szCs w:val="24"/>
        </w:rPr>
        <w:t xml:space="preserve"> </w:t>
      </w:r>
      <w:r w:rsidR="0035286C" w:rsidRPr="00456E4B">
        <w:rPr>
          <w:rFonts w:ascii="Times New Roman" w:hAnsi="Times New Roman" w:cs="Times New Roman"/>
          <w:sz w:val="24"/>
          <w:szCs w:val="24"/>
        </w:rPr>
        <w:t xml:space="preserve">руб.) согласно </w:t>
      </w:r>
      <w:r w:rsidR="00A57B59" w:rsidRPr="00456E4B">
        <w:rPr>
          <w:rFonts w:ascii="Times New Roman" w:eastAsia="Times New Roman" w:hAnsi="Times New Roman" w:cs="Times New Roman"/>
          <w:sz w:val="24"/>
          <w:szCs w:val="24"/>
        </w:rPr>
        <w:t>отчет</w:t>
      </w:r>
      <w:r w:rsidR="009543A3">
        <w:rPr>
          <w:rFonts w:ascii="Times New Roman" w:eastAsia="Times New Roman" w:hAnsi="Times New Roman" w:cs="Times New Roman"/>
          <w:sz w:val="24"/>
          <w:szCs w:val="24"/>
        </w:rPr>
        <w:t>а</w:t>
      </w:r>
      <w:r w:rsidR="00A57B59" w:rsidRPr="00456E4B">
        <w:rPr>
          <w:rFonts w:ascii="Times New Roman" w:eastAsia="Times New Roman" w:hAnsi="Times New Roman" w:cs="Times New Roman"/>
          <w:sz w:val="24"/>
          <w:szCs w:val="24"/>
        </w:rPr>
        <w:t xml:space="preserve"> об исполнении бюджета (ф.0503</w:t>
      </w:r>
      <w:r w:rsidR="0035286C" w:rsidRPr="00456E4B">
        <w:rPr>
          <w:rFonts w:ascii="Times New Roman" w:eastAsia="Times New Roman" w:hAnsi="Times New Roman" w:cs="Times New Roman"/>
          <w:sz w:val="24"/>
          <w:szCs w:val="24"/>
        </w:rPr>
        <w:t>12</w:t>
      </w:r>
      <w:r w:rsidR="00A57B59" w:rsidRPr="00456E4B">
        <w:rPr>
          <w:rFonts w:ascii="Times New Roman" w:eastAsia="Times New Roman" w:hAnsi="Times New Roman" w:cs="Times New Roman"/>
          <w:sz w:val="24"/>
          <w:szCs w:val="24"/>
        </w:rPr>
        <w:t>7)</w:t>
      </w:r>
      <w:r w:rsidR="00DC64A9" w:rsidRPr="00456E4B">
        <w:rPr>
          <w:rFonts w:ascii="Times New Roman" w:eastAsia="Times New Roman" w:hAnsi="Times New Roman" w:cs="Times New Roman"/>
          <w:sz w:val="24"/>
          <w:szCs w:val="24"/>
        </w:rPr>
        <w:t>.</w:t>
      </w:r>
    </w:p>
    <w:p w:rsidR="00A57B59" w:rsidRPr="00456E4B" w:rsidRDefault="00A57B59" w:rsidP="00B67EA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Исполнение расходной части бюджета за 20</w:t>
      </w:r>
      <w:r w:rsidR="00DF0B6D" w:rsidRPr="00456E4B">
        <w:rPr>
          <w:rFonts w:ascii="Times New Roman" w:eastAsia="Times New Roman" w:hAnsi="Times New Roman" w:cs="Times New Roman"/>
          <w:sz w:val="24"/>
          <w:szCs w:val="24"/>
        </w:rPr>
        <w:t>2</w:t>
      </w:r>
      <w:r w:rsidR="00532A67">
        <w:rPr>
          <w:rFonts w:ascii="Times New Roman" w:eastAsia="Times New Roman" w:hAnsi="Times New Roman" w:cs="Times New Roman"/>
          <w:sz w:val="24"/>
          <w:szCs w:val="24"/>
        </w:rPr>
        <w:t>2</w:t>
      </w:r>
      <w:r w:rsidRPr="00456E4B">
        <w:rPr>
          <w:rFonts w:ascii="Times New Roman" w:eastAsia="Times New Roman" w:hAnsi="Times New Roman" w:cs="Times New Roman"/>
          <w:sz w:val="24"/>
          <w:szCs w:val="24"/>
        </w:rPr>
        <w:t xml:space="preserve"> год в разрезе разделов бюджетной классификации представлено в таблице № </w:t>
      </w:r>
      <w:r w:rsidR="00DC64A9" w:rsidRPr="00456E4B">
        <w:rPr>
          <w:rFonts w:ascii="Times New Roman" w:eastAsia="Times New Roman" w:hAnsi="Times New Roman" w:cs="Times New Roman"/>
          <w:sz w:val="24"/>
          <w:szCs w:val="24"/>
        </w:rPr>
        <w:t>2</w:t>
      </w:r>
      <w:r w:rsidRPr="00456E4B">
        <w:rPr>
          <w:rFonts w:ascii="Times New Roman" w:eastAsia="Times New Roman" w:hAnsi="Times New Roman" w:cs="Times New Roman"/>
          <w:sz w:val="24"/>
          <w:szCs w:val="24"/>
        </w:rPr>
        <w:t>.</w:t>
      </w:r>
    </w:p>
    <w:p w:rsidR="00A57B59" w:rsidRPr="00456E4B" w:rsidRDefault="00A57B59" w:rsidP="00A57B59">
      <w:pPr>
        <w:widowControl w:val="0"/>
        <w:shd w:val="clear" w:color="auto" w:fill="FFFFFF"/>
        <w:spacing w:after="0" w:line="240" w:lineRule="auto"/>
        <w:ind w:left="4955" w:firstLine="709"/>
        <w:jc w:val="both"/>
        <w:rPr>
          <w:rFonts w:ascii="Times New Roman" w:eastAsia="Times New Roman" w:hAnsi="Times New Roman" w:cs="Times New Roman"/>
          <w:sz w:val="16"/>
          <w:szCs w:val="16"/>
        </w:rPr>
      </w:pPr>
      <w:r w:rsidRPr="00456E4B">
        <w:rPr>
          <w:rFonts w:ascii="Times New Roman" w:eastAsia="Times New Roman" w:hAnsi="Times New Roman" w:cs="Times New Roman"/>
          <w:sz w:val="24"/>
          <w:szCs w:val="24"/>
        </w:rPr>
        <w:t xml:space="preserve">                     </w:t>
      </w:r>
      <w:r w:rsidRPr="00456E4B">
        <w:rPr>
          <w:rFonts w:ascii="Times New Roman" w:eastAsia="Times New Roman" w:hAnsi="Times New Roman" w:cs="Times New Roman"/>
          <w:sz w:val="16"/>
          <w:szCs w:val="16"/>
        </w:rPr>
        <w:t xml:space="preserve">Таблица № </w:t>
      </w:r>
      <w:r w:rsidR="00DC64A9" w:rsidRPr="00456E4B">
        <w:rPr>
          <w:rFonts w:ascii="Times New Roman" w:eastAsia="Times New Roman" w:hAnsi="Times New Roman" w:cs="Times New Roman"/>
          <w:sz w:val="16"/>
          <w:szCs w:val="16"/>
        </w:rPr>
        <w:t>2</w:t>
      </w:r>
      <w:r w:rsidRPr="00456E4B">
        <w:rPr>
          <w:rFonts w:ascii="Times New Roman" w:eastAsia="Times New Roman" w:hAnsi="Times New Roman" w:cs="Times New Roman"/>
          <w:sz w:val="16"/>
          <w:szCs w:val="16"/>
        </w:rPr>
        <w:t>, тыс. руб.</w:t>
      </w:r>
    </w:p>
    <w:tbl>
      <w:tblPr>
        <w:tblStyle w:val="a5"/>
        <w:tblW w:w="9472" w:type="dxa"/>
        <w:tblInd w:w="108" w:type="dxa"/>
        <w:tblLayout w:type="fixed"/>
        <w:tblLook w:val="04A0" w:firstRow="1" w:lastRow="0" w:firstColumn="1" w:lastColumn="0" w:noHBand="0" w:noVBand="1"/>
      </w:tblPr>
      <w:tblGrid>
        <w:gridCol w:w="3828"/>
        <w:gridCol w:w="708"/>
        <w:gridCol w:w="1134"/>
        <w:gridCol w:w="993"/>
        <w:gridCol w:w="992"/>
        <w:gridCol w:w="992"/>
        <w:gridCol w:w="825"/>
      </w:tblGrid>
      <w:tr w:rsidR="00BA7B43" w:rsidRPr="00456E4B" w:rsidTr="00BA7B43">
        <w:tc>
          <w:tcPr>
            <w:tcW w:w="3828" w:type="dxa"/>
            <w:vAlign w:val="center"/>
          </w:tcPr>
          <w:p w:rsidR="00BA7B43" w:rsidRPr="00456E4B" w:rsidRDefault="00BA7B43" w:rsidP="00BA7B43">
            <w:pPr>
              <w:widowControl w:val="0"/>
              <w:shd w:val="clear" w:color="auto" w:fill="FFFFFF"/>
              <w:ind w:left="-65"/>
              <w:jc w:val="center"/>
              <w:rPr>
                <w:rFonts w:ascii="Times New Roman" w:eastAsia="Times New Roman" w:hAnsi="Times New Roman" w:cs="Times New Roman"/>
                <w:sz w:val="14"/>
                <w:szCs w:val="14"/>
              </w:rPr>
            </w:pPr>
          </w:p>
          <w:p w:rsidR="00BA7B43" w:rsidRPr="00456E4B" w:rsidRDefault="00BA7B43" w:rsidP="00BA7B43">
            <w:pPr>
              <w:widowControl w:val="0"/>
              <w:shd w:val="clear" w:color="auto" w:fill="FFFFFF"/>
              <w:ind w:left="-65"/>
              <w:jc w:val="center"/>
              <w:rPr>
                <w:rFonts w:ascii="Times New Roman" w:eastAsia="Times New Roman" w:hAnsi="Times New Roman" w:cs="Times New Roman"/>
                <w:sz w:val="14"/>
                <w:szCs w:val="14"/>
              </w:rPr>
            </w:pPr>
          </w:p>
          <w:p w:rsidR="00BA7B43" w:rsidRPr="00456E4B" w:rsidRDefault="00BA7B43" w:rsidP="00BA7B43">
            <w:pPr>
              <w:widowControl w:val="0"/>
              <w:shd w:val="clear" w:color="auto" w:fill="FFFFFF"/>
              <w:ind w:left="-65"/>
              <w:jc w:val="center"/>
              <w:rPr>
                <w:rFonts w:ascii="Times New Roman" w:eastAsia="Times New Roman" w:hAnsi="Times New Roman" w:cs="Times New Roman"/>
                <w:sz w:val="14"/>
                <w:szCs w:val="14"/>
              </w:rPr>
            </w:pPr>
            <w:r w:rsidRPr="00456E4B">
              <w:rPr>
                <w:rFonts w:ascii="Times New Roman" w:eastAsia="Times New Roman" w:hAnsi="Times New Roman" w:cs="Times New Roman"/>
                <w:sz w:val="14"/>
                <w:szCs w:val="14"/>
              </w:rPr>
              <w:t>Наименование показателя</w:t>
            </w:r>
          </w:p>
        </w:tc>
        <w:tc>
          <w:tcPr>
            <w:tcW w:w="708" w:type="dxa"/>
            <w:vAlign w:val="center"/>
          </w:tcPr>
          <w:p w:rsidR="00BA7B43" w:rsidRPr="00456E4B" w:rsidRDefault="00BA7B43" w:rsidP="00BA7B43">
            <w:pPr>
              <w:widowControl w:val="0"/>
              <w:jc w:val="center"/>
              <w:rPr>
                <w:rFonts w:ascii="Times New Roman" w:eastAsia="Times New Roman" w:hAnsi="Times New Roman" w:cs="Times New Roman"/>
                <w:sz w:val="14"/>
                <w:szCs w:val="14"/>
              </w:rPr>
            </w:pPr>
          </w:p>
          <w:p w:rsidR="00BA7B43" w:rsidRPr="00456E4B" w:rsidRDefault="00BA7B43" w:rsidP="00BA7B43">
            <w:pPr>
              <w:widowControl w:val="0"/>
              <w:jc w:val="center"/>
              <w:rPr>
                <w:rFonts w:ascii="Times New Roman" w:eastAsia="Times New Roman" w:hAnsi="Times New Roman" w:cs="Times New Roman"/>
                <w:sz w:val="14"/>
                <w:szCs w:val="14"/>
              </w:rPr>
            </w:pPr>
          </w:p>
          <w:p w:rsidR="00BA7B43" w:rsidRPr="00456E4B" w:rsidRDefault="00BA7B43" w:rsidP="00BA7B43">
            <w:pPr>
              <w:widowControl w:val="0"/>
              <w:jc w:val="center"/>
              <w:rPr>
                <w:rFonts w:ascii="Times New Roman" w:eastAsia="Times New Roman" w:hAnsi="Times New Roman" w:cs="Times New Roman"/>
                <w:sz w:val="14"/>
                <w:szCs w:val="14"/>
              </w:rPr>
            </w:pPr>
            <w:r w:rsidRPr="00456E4B">
              <w:rPr>
                <w:rFonts w:ascii="Times New Roman" w:eastAsia="Times New Roman" w:hAnsi="Times New Roman" w:cs="Times New Roman"/>
                <w:sz w:val="14"/>
                <w:szCs w:val="14"/>
              </w:rPr>
              <w:t>КБК</w:t>
            </w:r>
          </w:p>
        </w:tc>
        <w:tc>
          <w:tcPr>
            <w:tcW w:w="1134" w:type="dxa"/>
            <w:vAlign w:val="center"/>
          </w:tcPr>
          <w:p w:rsidR="00BA7B43" w:rsidRPr="00456E4B" w:rsidRDefault="00BA7B43" w:rsidP="00BA7B43">
            <w:pPr>
              <w:widowControl w:val="0"/>
              <w:jc w:val="center"/>
              <w:rPr>
                <w:rFonts w:ascii="Times New Roman" w:eastAsia="Times New Roman" w:hAnsi="Times New Roman" w:cs="Times New Roman"/>
                <w:sz w:val="14"/>
                <w:szCs w:val="14"/>
              </w:rPr>
            </w:pPr>
          </w:p>
          <w:p w:rsidR="00BA7B43" w:rsidRPr="00456E4B" w:rsidRDefault="00BA7B43" w:rsidP="00BA7B43">
            <w:pPr>
              <w:widowControl w:val="0"/>
              <w:jc w:val="center"/>
              <w:rPr>
                <w:rFonts w:ascii="Times New Roman" w:eastAsia="Times New Roman" w:hAnsi="Times New Roman" w:cs="Times New Roman"/>
                <w:sz w:val="14"/>
                <w:szCs w:val="14"/>
              </w:rPr>
            </w:pPr>
            <w:r w:rsidRPr="00456E4B">
              <w:rPr>
                <w:rFonts w:ascii="Times New Roman" w:eastAsia="Times New Roman" w:hAnsi="Times New Roman" w:cs="Times New Roman"/>
                <w:sz w:val="14"/>
                <w:szCs w:val="14"/>
              </w:rPr>
              <w:t>Исполнено</w:t>
            </w:r>
          </w:p>
          <w:p w:rsidR="00BA7B43" w:rsidRPr="00456E4B" w:rsidRDefault="00BA7B43" w:rsidP="00BA7B43">
            <w:pPr>
              <w:widowControl w:val="0"/>
              <w:jc w:val="center"/>
              <w:rPr>
                <w:rFonts w:ascii="Times New Roman" w:eastAsia="Times New Roman" w:hAnsi="Times New Roman" w:cs="Times New Roman"/>
                <w:sz w:val="14"/>
                <w:szCs w:val="14"/>
              </w:rPr>
            </w:pPr>
            <w:r w:rsidRPr="00456E4B">
              <w:rPr>
                <w:rFonts w:ascii="Times New Roman" w:eastAsia="Times New Roman" w:hAnsi="Times New Roman" w:cs="Times New Roman"/>
                <w:sz w:val="14"/>
                <w:szCs w:val="14"/>
              </w:rPr>
              <w:t>в 20</w:t>
            </w:r>
            <w:r w:rsidR="009F5BB6" w:rsidRPr="00456E4B">
              <w:rPr>
                <w:rFonts w:ascii="Times New Roman" w:eastAsia="Times New Roman" w:hAnsi="Times New Roman" w:cs="Times New Roman"/>
                <w:sz w:val="14"/>
                <w:szCs w:val="14"/>
              </w:rPr>
              <w:t>2</w:t>
            </w:r>
            <w:r w:rsidR="00532A67">
              <w:rPr>
                <w:rFonts w:ascii="Times New Roman" w:eastAsia="Times New Roman" w:hAnsi="Times New Roman" w:cs="Times New Roman"/>
                <w:sz w:val="14"/>
                <w:szCs w:val="14"/>
              </w:rPr>
              <w:t>1</w:t>
            </w:r>
            <w:r w:rsidRPr="00456E4B">
              <w:rPr>
                <w:rFonts w:ascii="Times New Roman" w:eastAsia="Times New Roman" w:hAnsi="Times New Roman" w:cs="Times New Roman"/>
                <w:sz w:val="14"/>
                <w:szCs w:val="14"/>
              </w:rPr>
              <w:t>,</w:t>
            </w:r>
          </w:p>
          <w:p w:rsidR="00BA7B43" w:rsidRPr="00456E4B" w:rsidRDefault="00BA7B43" w:rsidP="00BA7B43">
            <w:pPr>
              <w:widowControl w:val="0"/>
              <w:jc w:val="center"/>
              <w:rPr>
                <w:rFonts w:ascii="Times New Roman" w:eastAsia="Times New Roman" w:hAnsi="Times New Roman" w:cs="Times New Roman"/>
                <w:sz w:val="14"/>
                <w:szCs w:val="14"/>
              </w:rPr>
            </w:pPr>
            <w:r w:rsidRPr="00456E4B">
              <w:rPr>
                <w:rFonts w:ascii="Times New Roman" w:eastAsia="Times New Roman" w:hAnsi="Times New Roman" w:cs="Times New Roman"/>
                <w:sz w:val="14"/>
                <w:szCs w:val="14"/>
              </w:rPr>
              <w:t>тыс. руб.</w:t>
            </w:r>
          </w:p>
        </w:tc>
        <w:tc>
          <w:tcPr>
            <w:tcW w:w="993" w:type="dxa"/>
            <w:vAlign w:val="center"/>
          </w:tcPr>
          <w:p w:rsidR="00BA7B43" w:rsidRPr="00456E4B" w:rsidRDefault="00BA7B43" w:rsidP="00BA7B43">
            <w:pPr>
              <w:widowControl w:val="0"/>
              <w:jc w:val="center"/>
              <w:rPr>
                <w:rFonts w:ascii="Times New Roman" w:eastAsia="Times New Roman" w:hAnsi="Times New Roman" w:cs="Times New Roman"/>
                <w:sz w:val="14"/>
                <w:szCs w:val="14"/>
              </w:rPr>
            </w:pPr>
          </w:p>
          <w:p w:rsidR="00BA7B43" w:rsidRPr="00456E4B" w:rsidRDefault="00BA7B43" w:rsidP="00BA7B43">
            <w:pPr>
              <w:widowControl w:val="0"/>
              <w:jc w:val="center"/>
              <w:rPr>
                <w:rFonts w:ascii="Times New Roman" w:eastAsia="Times New Roman" w:hAnsi="Times New Roman" w:cs="Times New Roman"/>
                <w:sz w:val="14"/>
                <w:szCs w:val="14"/>
              </w:rPr>
            </w:pPr>
          </w:p>
          <w:p w:rsidR="00BA7B43" w:rsidRPr="00456E4B" w:rsidRDefault="00BA7B43" w:rsidP="00BA7B43">
            <w:pPr>
              <w:widowControl w:val="0"/>
              <w:jc w:val="center"/>
              <w:rPr>
                <w:rFonts w:ascii="Times New Roman" w:eastAsia="Times New Roman" w:hAnsi="Times New Roman" w:cs="Times New Roman"/>
                <w:sz w:val="14"/>
                <w:szCs w:val="14"/>
              </w:rPr>
            </w:pPr>
            <w:r w:rsidRPr="00456E4B">
              <w:rPr>
                <w:rFonts w:ascii="Times New Roman" w:eastAsia="Times New Roman" w:hAnsi="Times New Roman" w:cs="Times New Roman"/>
                <w:sz w:val="14"/>
                <w:szCs w:val="14"/>
              </w:rPr>
              <w:t>Утверждено, тыс. руб.</w:t>
            </w:r>
          </w:p>
          <w:p w:rsidR="00BA7B43" w:rsidRPr="00456E4B" w:rsidRDefault="00BA7B43" w:rsidP="00BA7B43">
            <w:pPr>
              <w:widowControl w:val="0"/>
              <w:jc w:val="center"/>
              <w:rPr>
                <w:rFonts w:ascii="Times New Roman" w:eastAsia="Times New Roman" w:hAnsi="Times New Roman" w:cs="Times New Roman"/>
                <w:sz w:val="14"/>
                <w:szCs w:val="14"/>
              </w:rPr>
            </w:pPr>
          </w:p>
        </w:tc>
        <w:tc>
          <w:tcPr>
            <w:tcW w:w="992" w:type="dxa"/>
            <w:vAlign w:val="center"/>
          </w:tcPr>
          <w:p w:rsidR="00BA7B43" w:rsidRPr="00456E4B" w:rsidRDefault="00BA7B43" w:rsidP="00BA7B43">
            <w:pPr>
              <w:widowControl w:val="0"/>
              <w:jc w:val="center"/>
              <w:rPr>
                <w:rFonts w:ascii="Times New Roman" w:eastAsia="Times New Roman" w:hAnsi="Times New Roman" w:cs="Times New Roman"/>
                <w:sz w:val="14"/>
                <w:szCs w:val="14"/>
              </w:rPr>
            </w:pPr>
          </w:p>
          <w:p w:rsidR="00BA7B43" w:rsidRPr="00456E4B" w:rsidRDefault="00BA7B43" w:rsidP="00BA7B43">
            <w:pPr>
              <w:widowControl w:val="0"/>
              <w:jc w:val="center"/>
              <w:rPr>
                <w:rFonts w:ascii="Times New Roman" w:eastAsia="Times New Roman" w:hAnsi="Times New Roman" w:cs="Times New Roman"/>
                <w:sz w:val="14"/>
                <w:szCs w:val="14"/>
              </w:rPr>
            </w:pPr>
            <w:r w:rsidRPr="00456E4B">
              <w:rPr>
                <w:rFonts w:ascii="Times New Roman" w:eastAsia="Times New Roman" w:hAnsi="Times New Roman" w:cs="Times New Roman"/>
                <w:sz w:val="14"/>
                <w:szCs w:val="14"/>
              </w:rPr>
              <w:t>Исполнено</w:t>
            </w:r>
          </w:p>
          <w:p w:rsidR="00BA7B43" w:rsidRPr="00456E4B" w:rsidRDefault="00BA7B43" w:rsidP="00BA7B43">
            <w:pPr>
              <w:widowControl w:val="0"/>
              <w:jc w:val="center"/>
              <w:rPr>
                <w:rFonts w:ascii="Times New Roman" w:eastAsia="Times New Roman" w:hAnsi="Times New Roman" w:cs="Times New Roman"/>
                <w:sz w:val="14"/>
                <w:szCs w:val="14"/>
              </w:rPr>
            </w:pPr>
            <w:r w:rsidRPr="00456E4B">
              <w:rPr>
                <w:rFonts w:ascii="Times New Roman" w:eastAsia="Times New Roman" w:hAnsi="Times New Roman" w:cs="Times New Roman"/>
                <w:sz w:val="14"/>
                <w:szCs w:val="14"/>
              </w:rPr>
              <w:t>в 202</w:t>
            </w:r>
            <w:r w:rsidR="00532A67">
              <w:rPr>
                <w:rFonts w:ascii="Times New Roman" w:eastAsia="Times New Roman" w:hAnsi="Times New Roman" w:cs="Times New Roman"/>
                <w:sz w:val="14"/>
                <w:szCs w:val="14"/>
              </w:rPr>
              <w:t>2</w:t>
            </w:r>
            <w:r w:rsidRPr="00456E4B">
              <w:rPr>
                <w:rFonts w:ascii="Times New Roman" w:eastAsia="Times New Roman" w:hAnsi="Times New Roman" w:cs="Times New Roman"/>
                <w:sz w:val="14"/>
                <w:szCs w:val="14"/>
              </w:rPr>
              <w:t>,</w:t>
            </w:r>
          </w:p>
          <w:p w:rsidR="00BA7B43" w:rsidRPr="00456E4B" w:rsidRDefault="00BA7B43" w:rsidP="00BA7B43">
            <w:pPr>
              <w:widowControl w:val="0"/>
              <w:jc w:val="center"/>
              <w:rPr>
                <w:rFonts w:ascii="Times New Roman" w:eastAsia="Times New Roman" w:hAnsi="Times New Roman" w:cs="Times New Roman"/>
                <w:sz w:val="14"/>
                <w:szCs w:val="14"/>
              </w:rPr>
            </w:pPr>
            <w:r w:rsidRPr="00456E4B">
              <w:rPr>
                <w:rFonts w:ascii="Times New Roman" w:eastAsia="Times New Roman" w:hAnsi="Times New Roman" w:cs="Times New Roman"/>
                <w:sz w:val="14"/>
                <w:szCs w:val="14"/>
              </w:rPr>
              <w:t>тыс. руб.</w:t>
            </w:r>
          </w:p>
        </w:tc>
        <w:tc>
          <w:tcPr>
            <w:tcW w:w="992" w:type="dxa"/>
            <w:vAlign w:val="center"/>
          </w:tcPr>
          <w:p w:rsidR="00BA7B43" w:rsidRPr="00456E4B" w:rsidRDefault="00BA7B43" w:rsidP="00BA7B43">
            <w:pPr>
              <w:widowControl w:val="0"/>
              <w:jc w:val="center"/>
              <w:rPr>
                <w:rFonts w:ascii="Times New Roman" w:eastAsia="Times New Roman" w:hAnsi="Times New Roman" w:cs="Times New Roman"/>
                <w:sz w:val="14"/>
                <w:szCs w:val="14"/>
              </w:rPr>
            </w:pPr>
          </w:p>
          <w:p w:rsidR="00BA7B43" w:rsidRPr="00456E4B" w:rsidRDefault="00BA7B43" w:rsidP="00BA7B43">
            <w:pPr>
              <w:widowControl w:val="0"/>
              <w:jc w:val="center"/>
              <w:rPr>
                <w:rFonts w:ascii="Times New Roman" w:eastAsia="Times New Roman" w:hAnsi="Times New Roman" w:cs="Times New Roman"/>
                <w:sz w:val="14"/>
                <w:szCs w:val="14"/>
              </w:rPr>
            </w:pPr>
          </w:p>
          <w:p w:rsidR="00BA7B43" w:rsidRPr="00456E4B" w:rsidRDefault="00BA7B43" w:rsidP="00BA7B43">
            <w:pPr>
              <w:widowControl w:val="0"/>
              <w:jc w:val="center"/>
              <w:rPr>
                <w:rFonts w:ascii="Times New Roman" w:eastAsia="Times New Roman" w:hAnsi="Times New Roman" w:cs="Times New Roman"/>
                <w:sz w:val="14"/>
                <w:szCs w:val="14"/>
              </w:rPr>
            </w:pPr>
            <w:r w:rsidRPr="00456E4B">
              <w:rPr>
                <w:rFonts w:ascii="Times New Roman" w:eastAsia="Times New Roman" w:hAnsi="Times New Roman" w:cs="Times New Roman"/>
                <w:sz w:val="14"/>
                <w:szCs w:val="14"/>
              </w:rPr>
              <w:t>Отклонение</w:t>
            </w:r>
          </w:p>
          <w:p w:rsidR="00BA7B43" w:rsidRPr="00456E4B" w:rsidRDefault="00BA7B43" w:rsidP="00BA7B43">
            <w:pPr>
              <w:widowControl w:val="0"/>
              <w:jc w:val="center"/>
              <w:rPr>
                <w:rFonts w:ascii="Times New Roman" w:eastAsia="Times New Roman" w:hAnsi="Times New Roman" w:cs="Times New Roman"/>
                <w:sz w:val="14"/>
                <w:szCs w:val="14"/>
              </w:rPr>
            </w:pPr>
            <w:r w:rsidRPr="00456E4B">
              <w:rPr>
                <w:rFonts w:ascii="Times New Roman" w:eastAsia="Times New Roman" w:hAnsi="Times New Roman" w:cs="Times New Roman"/>
                <w:sz w:val="14"/>
                <w:szCs w:val="14"/>
              </w:rPr>
              <w:t>(гр.5-гр.4) тыс. руб.</w:t>
            </w:r>
          </w:p>
        </w:tc>
        <w:tc>
          <w:tcPr>
            <w:tcW w:w="825" w:type="dxa"/>
            <w:vAlign w:val="center"/>
          </w:tcPr>
          <w:p w:rsidR="00BA7B43" w:rsidRPr="00456E4B" w:rsidRDefault="00BA7B43" w:rsidP="00BA7B43">
            <w:pPr>
              <w:widowControl w:val="0"/>
              <w:jc w:val="center"/>
              <w:rPr>
                <w:rFonts w:ascii="Times New Roman" w:eastAsia="Times New Roman" w:hAnsi="Times New Roman" w:cs="Times New Roman"/>
                <w:sz w:val="14"/>
                <w:szCs w:val="14"/>
              </w:rPr>
            </w:pPr>
          </w:p>
          <w:p w:rsidR="00BA7B43" w:rsidRPr="00456E4B" w:rsidRDefault="00BA7B43" w:rsidP="00BA7B43">
            <w:pPr>
              <w:widowControl w:val="0"/>
              <w:jc w:val="center"/>
              <w:rPr>
                <w:rFonts w:ascii="Times New Roman" w:eastAsia="Times New Roman" w:hAnsi="Times New Roman" w:cs="Times New Roman"/>
                <w:sz w:val="14"/>
                <w:szCs w:val="14"/>
              </w:rPr>
            </w:pPr>
            <w:r w:rsidRPr="00456E4B">
              <w:rPr>
                <w:rFonts w:ascii="Times New Roman" w:eastAsia="Times New Roman" w:hAnsi="Times New Roman" w:cs="Times New Roman"/>
                <w:sz w:val="14"/>
                <w:szCs w:val="14"/>
              </w:rPr>
              <w:t>% исполнения (гр.5/гр.4*100)</w:t>
            </w:r>
          </w:p>
        </w:tc>
      </w:tr>
      <w:tr w:rsidR="00BA7B43" w:rsidRPr="00456E4B" w:rsidTr="00532A67">
        <w:trPr>
          <w:trHeight w:val="159"/>
        </w:trPr>
        <w:tc>
          <w:tcPr>
            <w:tcW w:w="3828" w:type="dxa"/>
          </w:tcPr>
          <w:p w:rsidR="00BA7B43" w:rsidRPr="00456E4B" w:rsidRDefault="00BA7B43" w:rsidP="00AB6D91">
            <w:pPr>
              <w:widowControl w:val="0"/>
              <w:shd w:val="clear" w:color="auto" w:fill="FFFFFF"/>
              <w:ind w:left="-65"/>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1</w:t>
            </w:r>
          </w:p>
        </w:tc>
        <w:tc>
          <w:tcPr>
            <w:tcW w:w="708" w:type="dxa"/>
          </w:tcPr>
          <w:p w:rsidR="00BA7B43" w:rsidRPr="00456E4B" w:rsidRDefault="00BA7B43" w:rsidP="00330A75">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2</w:t>
            </w:r>
          </w:p>
        </w:tc>
        <w:tc>
          <w:tcPr>
            <w:tcW w:w="1134" w:type="dxa"/>
          </w:tcPr>
          <w:p w:rsidR="00BA7B43" w:rsidRPr="00456E4B" w:rsidRDefault="00BA7B43" w:rsidP="00BA7B43">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3</w:t>
            </w:r>
          </w:p>
        </w:tc>
        <w:tc>
          <w:tcPr>
            <w:tcW w:w="993" w:type="dxa"/>
          </w:tcPr>
          <w:p w:rsidR="00BA7B43" w:rsidRPr="00456E4B" w:rsidRDefault="00BA7B43" w:rsidP="00BA7B43">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4</w:t>
            </w:r>
          </w:p>
        </w:tc>
        <w:tc>
          <w:tcPr>
            <w:tcW w:w="992" w:type="dxa"/>
          </w:tcPr>
          <w:p w:rsidR="00BA7B43" w:rsidRPr="00456E4B" w:rsidRDefault="00BA7B43" w:rsidP="00BA7B43">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5</w:t>
            </w:r>
          </w:p>
        </w:tc>
        <w:tc>
          <w:tcPr>
            <w:tcW w:w="992" w:type="dxa"/>
          </w:tcPr>
          <w:p w:rsidR="00BA7B43" w:rsidRPr="00456E4B" w:rsidRDefault="00BA7B43" w:rsidP="00BA7B43">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6</w:t>
            </w:r>
          </w:p>
        </w:tc>
        <w:tc>
          <w:tcPr>
            <w:tcW w:w="825" w:type="dxa"/>
          </w:tcPr>
          <w:p w:rsidR="00BA7B43" w:rsidRPr="00456E4B" w:rsidRDefault="00BA7B43" w:rsidP="00330A75">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7</w:t>
            </w:r>
          </w:p>
        </w:tc>
      </w:tr>
      <w:tr w:rsidR="00532A67" w:rsidRPr="00456E4B" w:rsidTr="00BA7B43">
        <w:tc>
          <w:tcPr>
            <w:tcW w:w="3828" w:type="dxa"/>
          </w:tcPr>
          <w:p w:rsidR="00532A67" w:rsidRPr="00456E4B" w:rsidRDefault="00532A67" w:rsidP="00532A67">
            <w:pPr>
              <w:widowControl w:val="0"/>
              <w:jc w:val="both"/>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shd w:val="clear" w:color="auto" w:fill="FFFFFF"/>
              </w:rPr>
              <w:t xml:space="preserve">Общегосударственные вопросы </w:t>
            </w:r>
          </w:p>
        </w:tc>
        <w:tc>
          <w:tcPr>
            <w:tcW w:w="708" w:type="dxa"/>
          </w:tcPr>
          <w:p w:rsidR="00532A67" w:rsidRPr="00456E4B" w:rsidRDefault="00532A67" w:rsidP="00532A67">
            <w:pPr>
              <w:widowControl w:val="0"/>
              <w:jc w:val="center"/>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rPr>
              <w:t>0100</w:t>
            </w:r>
          </w:p>
        </w:tc>
        <w:tc>
          <w:tcPr>
            <w:tcW w:w="1134" w:type="dxa"/>
          </w:tcPr>
          <w:p w:rsidR="00532A67" w:rsidRPr="00456E4B" w:rsidRDefault="00532A67" w:rsidP="00532A67">
            <w:pPr>
              <w:widowControl w:val="0"/>
              <w:jc w:val="right"/>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rPr>
              <w:t>15 259,9</w:t>
            </w:r>
          </w:p>
        </w:tc>
        <w:tc>
          <w:tcPr>
            <w:tcW w:w="993" w:type="dxa"/>
          </w:tcPr>
          <w:p w:rsidR="00532A67" w:rsidRPr="00456E4B" w:rsidRDefault="00B90178"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20 375,0</w:t>
            </w:r>
          </w:p>
        </w:tc>
        <w:tc>
          <w:tcPr>
            <w:tcW w:w="992" w:type="dxa"/>
          </w:tcPr>
          <w:p w:rsidR="00532A67" w:rsidRPr="00456E4B" w:rsidRDefault="00532A67"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18 247,6</w:t>
            </w:r>
          </w:p>
        </w:tc>
        <w:tc>
          <w:tcPr>
            <w:tcW w:w="992" w:type="dxa"/>
          </w:tcPr>
          <w:p w:rsidR="00532A67" w:rsidRPr="00456E4B" w:rsidRDefault="00B90178"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-2 127,4</w:t>
            </w:r>
          </w:p>
        </w:tc>
        <w:tc>
          <w:tcPr>
            <w:tcW w:w="825" w:type="dxa"/>
          </w:tcPr>
          <w:p w:rsidR="00532A67" w:rsidRPr="00456E4B" w:rsidRDefault="00B90178" w:rsidP="00532A67">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89,6</w:t>
            </w:r>
          </w:p>
        </w:tc>
      </w:tr>
      <w:tr w:rsidR="00532A67" w:rsidRPr="00456E4B" w:rsidTr="00BA7B43">
        <w:tc>
          <w:tcPr>
            <w:tcW w:w="3828" w:type="dxa"/>
          </w:tcPr>
          <w:p w:rsidR="00532A67" w:rsidRPr="00456E4B" w:rsidRDefault="00532A67" w:rsidP="00532A67">
            <w:pPr>
              <w:widowControl w:val="0"/>
              <w:jc w:val="both"/>
              <w:rPr>
                <w:rFonts w:ascii="Times New Roman" w:eastAsia="Times New Roman" w:hAnsi="Times New Roman" w:cs="Times New Roman"/>
                <w:sz w:val="16"/>
                <w:szCs w:val="16"/>
                <w:shd w:val="clear" w:color="auto" w:fill="FFFFFF"/>
              </w:rPr>
            </w:pPr>
            <w:r w:rsidRPr="00456E4B">
              <w:rPr>
                <w:rFonts w:ascii="Times New Roman" w:eastAsia="Times New Roman" w:hAnsi="Times New Roman" w:cs="Times New Roman"/>
                <w:sz w:val="16"/>
                <w:szCs w:val="16"/>
                <w:shd w:val="clear" w:color="auto" w:fill="FFFFFF"/>
              </w:rPr>
              <w:t>Функционирование Правительства РФ, высших исполнительных органов  государственной власти субъектов РФ,  муниципальных образований</w:t>
            </w:r>
          </w:p>
        </w:tc>
        <w:tc>
          <w:tcPr>
            <w:tcW w:w="708" w:type="dxa"/>
          </w:tcPr>
          <w:p w:rsidR="00532A67" w:rsidRPr="00456E4B" w:rsidRDefault="00532A67" w:rsidP="00532A67">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0104</w:t>
            </w:r>
          </w:p>
        </w:tc>
        <w:tc>
          <w:tcPr>
            <w:tcW w:w="1134" w:type="dxa"/>
          </w:tcPr>
          <w:p w:rsidR="00532A67" w:rsidRPr="00456E4B" w:rsidRDefault="00532A67" w:rsidP="00532A67">
            <w:pPr>
              <w:widowControl w:val="0"/>
              <w:jc w:val="right"/>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15 259,1</w:t>
            </w:r>
          </w:p>
        </w:tc>
        <w:tc>
          <w:tcPr>
            <w:tcW w:w="993"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20 375,0</w:t>
            </w:r>
          </w:p>
        </w:tc>
        <w:tc>
          <w:tcPr>
            <w:tcW w:w="992" w:type="dxa"/>
          </w:tcPr>
          <w:p w:rsidR="00532A67" w:rsidRPr="00456E4B" w:rsidRDefault="00532A67"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18 247,6</w:t>
            </w:r>
          </w:p>
        </w:tc>
        <w:tc>
          <w:tcPr>
            <w:tcW w:w="992"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- 2 127,4</w:t>
            </w:r>
          </w:p>
        </w:tc>
        <w:tc>
          <w:tcPr>
            <w:tcW w:w="825" w:type="dxa"/>
          </w:tcPr>
          <w:p w:rsidR="00532A67" w:rsidRPr="00456E4B" w:rsidRDefault="00B90178" w:rsidP="00532A6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89,6</w:t>
            </w:r>
          </w:p>
        </w:tc>
      </w:tr>
      <w:tr w:rsidR="00532A67" w:rsidRPr="00456E4B" w:rsidTr="00BA7B43">
        <w:tc>
          <w:tcPr>
            <w:tcW w:w="3828" w:type="dxa"/>
          </w:tcPr>
          <w:p w:rsidR="00532A67" w:rsidRPr="00456E4B" w:rsidRDefault="00532A67" w:rsidP="00532A67">
            <w:pPr>
              <w:widowControl w:val="0"/>
              <w:jc w:val="both"/>
              <w:rPr>
                <w:rFonts w:ascii="Times New Roman" w:eastAsia="Times New Roman" w:hAnsi="Times New Roman" w:cs="Times New Roman"/>
                <w:sz w:val="16"/>
                <w:szCs w:val="16"/>
                <w:shd w:val="clear" w:color="auto" w:fill="FFFFFF"/>
              </w:rPr>
            </w:pPr>
            <w:r w:rsidRPr="00456E4B">
              <w:rPr>
                <w:rFonts w:ascii="Times New Roman" w:eastAsia="Times New Roman" w:hAnsi="Times New Roman" w:cs="Times New Roman"/>
                <w:sz w:val="16"/>
                <w:szCs w:val="16"/>
                <w:shd w:val="clear" w:color="auto" w:fill="FFFFFF"/>
              </w:rPr>
              <w:t>Другие общегосударственные вопросы</w:t>
            </w:r>
          </w:p>
        </w:tc>
        <w:tc>
          <w:tcPr>
            <w:tcW w:w="708" w:type="dxa"/>
          </w:tcPr>
          <w:p w:rsidR="00532A67" w:rsidRPr="00456E4B" w:rsidRDefault="00532A67" w:rsidP="00532A67">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0113</w:t>
            </w:r>
          </w:p>
        </w:tc>
        <w:tc>
          <w:tcPr>
            <w:tcW w:w="1134" w:type="dxa"/>
          </w:tcPr>
          <w:p w:rsidR="00532A67" w:rsidRPr="00456E4B" w:rsidRDefault="00532A67" w:rsidP="00532A67">
            <w:pPr>
              <w:widowControl w:val="0"/>
              <w:jc w:val="right"/>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0,8</w:t>
            </w:r>
          </w:p>
        </w:tc>
        <w:tc>
          <w:tcPr>
            <w:tcW w:w="993"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92" w:type="dxa"/>
          </w:tcPr>
          <w:p w:rsidR="00532A67" w:rsidRPr="00456E4B" w:rsidRDefault="00532A67"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92"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25" w:type="dxa"/>
          </w:tcPr>
          <w:p w:rsidR="00532A67" w:rsidRPr="00456E4B" w:rsidRDefault="00B90178" w:rsidP="00532A6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r>
      <w:tr w:rsidR="00532A67" w:rsidRPr="00456E4B" w:rsidTr="00BA7B43">
        <w:tc>
          <w:tcPr>
            <w:tcW w:w="3828" w:type="dxa"/>
          </w:tcPr>
          <w:p w:rsidR="00532A67" w:rsidRPr="00456E4B" w:rsidRDefault="00532A67" w:rsidP="00532A67">
            <w:pPr>
              <w:widowControl w:val="0"/>
              <w:rPr>
                <w:rFonts w:ascii="Times New Roman" w:eastAsia="Times New Roman" w:hAnsi="Times New Roman" w:cs="Times New Roman"/>
                <w:b/>
                <w:sz w:val="16"/>
                <w:szCs w:val="16"/>
                <w:shd w:val="clear" w:color="auto" w:fill="FFFFFF"/>
              </w:rPr>
            </w:pPr>
            <w:r w:rsidRPr="00456E4B">
              <w:rPr>
                <w:rFonts w:ascii="Times New Roman" w:eastAsia="Times New Roman" w:hAnsi="Times New Roman" w:cs="Times New Roman"/>
                <w:b/>
                <w:sz w:val="16"/>
                <w:szCs w:val="16"/>
                <w:shd w:val="clear" w:color="auto" w:fill="FFFFFF"/>
              </w:rPr>
              <w:t>Национальная безопасность и правоохранительная деятельность</w:t>
            </w:r>
          </w:p>
        </w:tc>
        <w:tc>
          <w:tcPr>
            <w:tcW w:w="708" w:type="dxa"/>
          </w:tcPr>
          <w:p w:rsidR="00532A67" w:rsidRPr="00456E4B" w:rsidRDefault="00532A67" w:rsidP="00532A67">
            <w:pPr>
              <w:widowControl w:val="0"/>
              <w:jc w:val="center"/>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rPr>
              <w:t>0300</w:t>
            </w:r>
          </w:p>
        </w:tc>
        <w:tc>
          <w:tcPr>
            <w:tcW w:w="1134" w:type="dxa"/>
          </w:tcPr>
          <w:p w:rsidR="00532A67" w:rsidRPr="00456E4B" w:rsidRDefault="00532A67" w:rsidP="00532A67">
            <w:pPr>
              <w:widowControl w:val="0"/>
              <w:jc w:val="right"/>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rPr>
              <w:t>118,9</w:t>
            </w:r>
          </w:p>
        </w:tc>
        <w:tc>
          <w:tcPr>
            <w:tcW w:w="993" w:type="dxa"/>
          </w:tcPr>
          <w:p w:rsidR="00532A67" w:rsidRPr="00456E4B" w:rsidRDefault="00B90178"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225,0</w:t>
            </w:r>
          </w:p>
        </w:tc>
        <w:tc>
          <w:tcPr>
            <w:tcW w:w="992" w:type="dxa"/>
          </w:tcPr>
          <w:p w:rsidR="00532A67" w:rsidRPr="00456E4B" w:rsidRDefault="00532A67"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223,7</w:t>
            </w:r>
          </w:p>
        </w:tc>
        <w:tc>
          <w:tcPr>
            <w:tcW w:w="992" w:type="dxa"/>
          </w:tcPr>
          <w:p w:rsidR="00532A67" w:rsidRPr="00456E4B" w:rsidRDefault="00B90178"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-1,3</w:t>
            </w:r>
          </w:p>
        </w:tc>
        <w:tc>
          <w:tcPr>
            <w:tcW w:w="825" w:type="dxa"/>
          </w:tcPr>
          <w:p w:rsidR="00532A67" w:rsidRPr="00456E4B" w:rsidRDefault="00B90178" w:rsidP="00532A67">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99,4</w:t>
            </w:r>
          </w:p>
        </w:tc>
      </w:tr>
      <w:tr w:rsidR="00532A67" w:rsidRPr="00456E4B" w:rsidTr="00BA7B43">
        <w:tc>
          <w:tcPr>
            <w:tcW w:w="3828" w:type="dxa"/>
          </w:tcPr>
          <w:p w:rsidR="00532A67" w:rsidRPr="00456E4B" w:rsidRDefault="00532A67" w:rsidP="00532A67">
            <w:pPr>
              <w:widowControl w:val="0"/>
              <w:rPr>
                <w:rFonts w:ascii="Times New Roman" w:eastAsia="Times New Roman" w:hAnsi="Times New Roman" w:cs="Times New Roman"/>
                <w:sz w:val="16"/>
                <w:szCs w:val="16"/>
                <w:shd w:val="clear" w:color="auto" w:fill="FFFFFF"/>
              </w:rPr>
            </w:pPr>
            <w:r w:rsidRPr="00456E4B">
              <w:rPr>
                <w:rFonts w:ascii="Times New Roman" w:eastAsia="Times New Roman" w:hAnsi="Times New Roman" w:cs="Times New Roman"/>
                <w:sz w:val="16"/>
                <w:szCs w:val="16"/>
                <w:shd w:val="clear" w:color="auto" w:fill="FFFFFF"/>
              </w:rPr>
              <w:t>Защита населения и территорий от чрезвычайных ситуаций природного и техногенного характера, гражданская оборона</w:t>
            </w:r>
          </w:p>
        </w:tc>
        <w:tc>
          <w:tcPr>
            <w:tcW w:w="708" w:type="dxa"/>
          </w:tcPr>
          <w:p w:rsidR="00532A67" w:rsidRPr="00456E4B" w:rsidRDefault="00532A67" w:rsidP="00532A67">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0309</w:t>
            </w:r>
          </w:p>
        </w:tc>
        <w:tc>
          <w:tcPr>
            <w:tcW w:w="1134" w:type="dxa"/>
          </w:tcPr>
          <w:p w:rsidR="00532A67" w:rsidRPr="00456E4B" w:rsidRDefault="00532A67" w:rsidP="00532A67">
            <w:pPr>
              <w:widowControl w:val="0"/>
              <w:jc w:val="right"/>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118,9</w:t>
            </w:r>
          </w:p>
        </w:tc>
        <w:tc>
          <w:tcPr>
            <w:tcW w:w="993"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225,0</w:t>
            </w:r>
          </w:p>
        </w:tc>
        <w:tc>
          <w:tcPr>
            <w:tcW w:w="992" w:type="dxa"/>
          </w:tcPr>
          <w:p w:rsidR="00532A67" w:rsidRPr="00456E4B" w:rsidRDefault="00532A67"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223,7</w:t>
            </w:r>
          </w:p>
        </w:tc>
        <w:tc>
          <w:tcPr>
            <w:tcW w:w="992"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825" w:type="dxa"/>
          </w:tcPr>
          <w:p w:rsidR="00532A67" w:rsidRPr="00456E4B" w:rsidRDefault="00B90178" w:rsidP="00532A6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99,4</w:t>
            </w:r>
          </w:p>
        </w:tc>
      </w:tr>
      <w:tr w:rsidR="00532A67" w:rsidRPr="00456E4B" w:rsidTr="00BA7B43">
        <w:tc>
          <w:tcPr>
            <w:tcW w:w="3828" w:type="dxa"/>
          </w:tcPr>
          <w:p w:rsidR="00532A67" w:rsidRPr="00456E4B" w:rsidRDefault="00532A67" w:rsidP="00532A67">
            <w:pPr>
              <w:widowControl w:val="0"/>
              <w:jc w:val="both"/>
              <w:rPr>
                <w:rFonts w:ascii="Times New Roman" w:eastAsia="Times New Roman" w:hAnsi="Times New Roman" w:cs="Times New Roman"/>
                <w:b/>
                <w:sz w:val="16"/>
                <w:szCs w:val="16"/>
                <w:shd w:val="clear" w:color="auto" w:fill="FFFFFF"/>
              </w:rPr>
            </w:pPr>
            <w:r w:rsidRPr="00456E4B">
              <w:rPr>
                <w:rFonts w:ascii="Times New Roman" w:eastAsia="Times New Roman" w:hAnsi="Times New Roman" w:cs="Times New Roman"/>
                <w:b/>
                <w:sz w:val="16"/>
                <w:szCs w:val="16"/>
                <w:shd w:val="clear" w:color="auto" w:fill="FFFFFF"/>
              </w:rPr>
              <w:t>Национальная экономика</w:t>
            </w:r>
          </w:p>
        </w:tc>
        <w:tc>
          <w:tcPr>
            <w:tcW w:w="708" w:type="dxa"/>
          </w:tcPr>
          <w:p w:rsidR="00532A67" w:rsidRPr="00456E4B" w:rsidRDefault="00532A67" w:rsidP="00532A67">
            <w:pPr>
              <w:widowControl w:val="0"/>
              <w:jc w:val="center"/>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rPr>
              <w:t>0400</w:t>
            </w:r>
          </w:p>
        </w:tc>
        <w:tc>
          <w:tcPr>
            <w:tcW w:w="1134" w:type="dxa"/>
          </w:tcPr>
          <w:p w:rsidR="00532A67" w:rsidRPr="00456E4B" w:rsidRDefault="00532A67" w:rsidP="00532A67">
            <w:pPr>
              <w:widowControl w:val="0"/>
              <w:jc w:val="right"/>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rPr>
              <w:t>748,3</w:t>
            </w:r>
          </w:p>
        </w:tc>
        <w:tc>
          <w:tcPr>
            <w:tcW w:w="993" w:type="dxa"/>
          </w:tcPr>
          <w:p w:rsidR="00532A67" w:rsidRPr="00456E4B" w:rsidRDefault="00B90178"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3 218,0</w:t>
            </w:r>
          </w:p>
        </w:tc>
        <w:tc>
          <w:tcPr>
            <w:tcW w:w="992" w:type="dxa"/>
          </w:tcPr>
          <w:p w:rsidR="00532A67" w:rsidRPr="00456E4B" w:rsidRDefault="00891D7F"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3 173,7</w:t>
            </w:r>
          </w:p>
        </w:tc>
        <w:tc>
          <w:tcPr>
            <w:tcW w:w="992" w:type="dxa"/>
          </w:tcPr>
          <w:p w:rsidR="00532A67" w:rsidRPr="00456E4B" w:rsidRDefault="00B90178"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-44,3</w:t>
            </w:r>
          </w:p>
        </w:tc>
        <w:tc>
          <w:tcPr>
            <w:tcW w:w="825" w:type="dxa"/>
          </w:tcPr>
          <w:p w:rsidR="00532A67" w:rsidRPr="00456E4B" w:rsidRDefault="00B90178" w:rsidP="00532A67">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98,7</w:t>
            </w:r>
          </w:p>
        </w:tc>
      </w:tr>
      <w:tr w:rsidR="00532A67" w:rsidRPr="00456E4B" w:rsidTr="00BA7B43">
        <w:tc>
          <w:tcPr>
            <w:tcW w:w="3828" w:type="dxa"/>
          </w:tcPr>
          <w:p w:rsidR="00532A67" w:rsidRPr="00891D7F" w:rsidRDefault="00891D7F" w:rsidP="00532A67">
            <w:pPr>
              <w:widowControl w:val="0"/>
              <w:jc w:val="both"/>
              <w:rPr>
                <w:rFonts w:ascii="Times New Roman" w:eastAsia="Times New Roman" w:hAnsi="Times New Roman" w:cs="Times New Roman"/>
                <w:sz w:val="16"/>
                <w:szCs w:val="16"/>
                <w:shd w:val="clear" w:color="auto" w:fill="FFFFFF"/>
              </w:rPr>
            </w:pPr>
            <w:r w:rsidRPr="00891D7F">
              <w:rPr>
                <w:rFonts w:ascii="Times New Roman" w:eastAsia="Times New Roman" w:hAnsi="Times New Roman" w:cs="Times New Roman"/>
                <w:sz w:val="16"/>
                <w:szCs w:val="16"/>
                <w:shd w:val="clear" w:color="auto" w:fill="FFFFFF"/>
              </w:rPr>
              <w:t>Дорожное хозяйство (дорожные фонды)</w:t>
            </w:r>
          </w:p>
        </w:tc>
        <w:tc>
          <w:tcPr>
            <w:tcW w:w="708" w:type="dxa"/>
          </w:tcPr>
          <w:p w:rsidR="00532A67" w:rsidRPr="00456E4B" w:rsidRDefault="00532A67" w:rsidP="00532A67">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0409</w:t>
            </w:r>
          </w:p>
        </w:tc>
        <w:tc>
          <w:tcPr>
            <w:tcW w:w="1134" w:type="dxa"/>
          </w:tcPr>
          <w:p w:rsidR="00532A67" w:rsidRPr="00456E4B" w:rsidRDefault="00532A67" w:rsidP="00532A67">
            <w:pPr>
              <w:widowControl w:val="0"/>
              <w:jc w:val="right"/>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42,0</w:t>
            </w:r>
          </w:p>
        </w:tc>
        <w:tc>
          <w:tcPr>
            <w:tcW w:w="993"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88,0</w:t>
            </w:r>
          </w:p>
        </w:tc>
        <w:tc>
          <w:tcPr>
            <w:tcW w:w="992" w:type="dxa"/>
          </w:tcPr>
          <w:p w:rsidR="00532A67" w:rsidRPr="00456E4B" w:rsidRDefault="00532A67"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87,0</w:t>
            </w:r>
          </w:p>
        </w:tc>
        <w:tc>
          <w:tcPr>
            <w:tcW w:w="992"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825" w:type="dxa"/>
          </w:tcPr>
          <w:p w:rsidR="00532A67" w:rsidRPr="00456E4B" w:rsidRDefault="00B90178" w:rsidP="00532A6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98,9</w:t>
            </w:r>
          </w:p>
        </w:tc>
      </w:tr>
      <w:tr w:rsidR="00532A67" w:rsidRPr="00456E4B" w:rsidTr="00BA7B43">
        <w:tc>
          <w:tcPr>
            <w:tcW w:w="3828" w:type="dxa"/>
          </w:tcPr>
          <w:p w:rsidR="00532A67" w:rsidRPr="00456E4B" w:rsidRDefault="00532A67" w:rsidP="00532A67">
            <w:pPr>
              <w:widowControl w:val="0"/>
              <w:jc w:val="both"/>
              <w:rPr>
                <w:rFonts w:ascii="Times New Roman" w:eastAsia="Times New Roman" w:hAnsi="Times New Roman" w:cs="Times New Roman"/>
                <w:sz w:val="16"/>
                <w:szCs w:val="16"/>
                <w:shd w:val="clear" w:color="auto" w:fill="FFFFFF"/>
              </w:rPr>
            </w:pPr>
            <w:r w:rsidRPr="00456E4B">
              <w:rPr>
                <w:rFonts w:ascii="Times New Roman" w:eastAsia="Times New Roman" w:hAnsi="Times New Roman" w:cs="Times New Roman"/>
                <w:sz w:val="16"/>
                <w:szCs w:val="16"/>
                <w:shd w:val="clear" w:color="auto" w:fill="FFFFFF"/>
              </w:rPr>
              <w:t>Другие вопросы в области национальной экономики</w:t>
            </w:r>
          </w:p>
        </w:tc>
        <w:tc>
          <w:tcPr>
            <w:tcW w:w="708" w:type="dxa"/>
          </w:tcPr>
          <w:p w:rsidR="00532A67" w:rsidRPr="00456E4B" w:rsidRDefault="00532A67" w:rsidP="00532A67">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0412</w:t>
            </w:r>
          </w:p>
        </w:tc>
        <w:tc>
          <w:tcPr>
            <w:tcW w:w="1134" w:type="dxa"/>
          </w:tcPr>
          <w:p w:rsidR="00532A67" w:rsidRPr="00456E4B" w:rsidRDefault="00532A67" w:rsidP="00532A67">
            <w:pPr>
              <w:widowControl w:val="0"/>
              <w:jc w:val="right"/>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706,3</w:t>
            </w:r>
          </w:p>
        </w:tc>
        <w:tc>
          <w:tcPr>
            <w:tcW w:w="993"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3 130,0</w:t>
            </w:r>
          </w:p>
        </w:tc>
        <w:tc>
          <w:tcPr>
            <w:tcW w:w="992" w:type="dxa"/>
          </w:tcPr>
          <w:p w:rsidR="00532A67" w:rsidRPr="00456E4B" w:rsidRDefault="00532A67"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3 086,7</w:t>
            </w:r>
          </w:p>
        </w:tc>
        <w:tc>
          <w:tcPr>
            <w:tcW w:w="992"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-43,3</w:t>
            </w:r>
          </w:p>
        </w:tc>
        <w:tc>
          <w:tcPr>
            <w:tcW w:w="825" w:type="dxa"/>
          </w:tcPr>
          <w:p w:rsidR="00532A67" w:rsidRPr="00456E4B" w:rsidRDefault="00B90178" w:rsidP="00532A6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98,6</w:t>
            </w:r>
          </w:p>
        </w:tc>
      </w:tr>
      <w:tr w:rsidR="00532A67" w:rsidRPr="00456E4B" w:rsidTr="00BA7B43">
        <w:tc>
          <w:tcPr>
            <w:tcW w:w="3828" w:type="dxa"/>
          </w:tcPr>
          <w:p w:rsidR="00532A67" w:rsidRPr="00456E4B" w:rsidRDefault="00532A67" w:rsidP="00532A67">
            <w:pPr>
              <w:widowControl w:val="0"/>
              <w:jc w:val="both"/>
              <w:rPr>
                <w:rFonts w:ascii="Times New Roman" w:eastAsia="Times New Roman" w:hAnsi="Times New Roman" w:cs="Times New Roman"/>
                <w:b/>
                <w:sz w:val="16"/>
                <w:szCs w:val="16"/>
                <w:shd w:val="clear" w:color="auto" w:fill="FFFFFF"/>
              </w:rPr>
            </w:pPr>
            <w:r w:rsidRPr="00456E4B">
              <w:rPr>
                <w:rFonts w:ascii="Times New Roman" w:eastAsia="Times New Roman" w:hAnsi="Times New Roman" w:cs="Times New Roman"/>
                <w:b/>
                <w:sz w:val="16"/>
                <w:szCs w:val="16"/>
                <w:shd w:val="clear" w:color="auto" w:fill="FFFFFF"/>
              </w:rPr>
              <w:t>Жилищно-коммунальное хозяйство</w:t>
            </w:r>
          </w:p>
        </w:tc>
        <w:tc>
          <w:tcPr>
            <w:tcW w:w="708" w:type="dxa"/>
          </w:tcPr>
          <w:p w:rsidR="00532A67" w:rsidRPr="00456E4B" w:rsidRDefault="00532A67" w:rsidP="00532A67">
            <w:pPr>
              <w:widowControl w:val="0"/>
              <w:jc w:val="center"/>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rPr>
              <w:t>0500</w:t>
            </w:r>
          </w:p>
        </w:tc>
        <w:tc>
          <w:tcPr>
            <w:tcW w:w="1134" w:type="dxa"/>
          </w:tcPr>
          <w:p w:rsidR="00532A67" w:rsidRPr="00456E4B" w:rsidRDefault="00532A67" w:rsidP="00532A67">
            <w:pPr>
              <w:widowControl w:val="0"/>
              <w:jc w:val="right"/>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rPr>
              <w:t>268,5</w:t>
            </w:r>
          </w:p>
        </w:tc>
        <w:tc>
          <w:tcPr>
            <w:tcW w:w="993" w:type="dxa"/>
          </w:tcPr>
          <w:p w:rsidR="00532A67" w:rsidRPr="00456E4B" w:rsidRDefault="00B90178"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2 045,3</w:t>
            </w:r>
          </w:p>
        </w:tc>
        <w:tc>
          <w:tcPr>
            <w:tcW w:w="992" w:type="dxa"/>
          </w:tcPr>
          <w:p w:rsidR="00532A67" w:rsidRPr="00456E4B" w:rsidRDefault="00891D7F"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2 045</w:t>
            </w:r>
          </w:p>
        </w:tc>
        <w:tc>
          <w:tcPr>
            <w:tcW w:w="992" w:type="dxa"/>
          </w:tcPr>
          <w:p w:rsidR="00532A67" w:rsidRPr="00456E4B" w:rsidRDefault="00B90178"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-0,3</w:t>
            </w:r>
          </w:p>
        </w:tc>
        <w:tc>
          <w:tcPr>
            <w:tcW w:w="825" w:type="dxa"/>
          </w:tcPr>
          <w:p w:rsidR="00532A67" w:rsidRPr="00456E4B" w:rsidRDefault="00B90178" w:rsidP="00532A67">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99,98</w:t>
            </w:r>
          </w:p>
        </w:tc>
      </w:tr>
      <w:tr w:rsidR="00532A67" w:rsidRPr="00456E4B" w:rsidTr="00BA7B43">
        <w:tc>
          <w:tcPr>
            <w:tcW w:w="3828" w:type="dxa"/>
          </w:tcPr>
          <w:p w:rsidR="00532A67" w:rsidRPr="00456E4B" w:rsidRDefault="00891D7F" w:rsidP="00532A67">
            <w:pPr>
              <w:widowControl w:val="0"/>
              <w:jc w:val="both"/>
              <w:rPr>
                <w:rFonts w:ascii="Times New Roman" w:eastAsia="Times New Roman" w:hAnsi="Times New Roman" w:cs="Times New Roman"/>
                <w:sz w:val="16"/>
                <w:szCs w:val="16"/>
                <w:shd w:val="clear" w:color="auto" w:fill="FFFFFF"/>
              </w:rPr>
            </w:pPr>
            <w:r>
              <w:rPr>
                <w:rFonts w:ascii="Times New Roman" w:eastAsia="Times New Roman" w:hAnsi="Times New Roman" w:cs="Times New Roman"/>
                <w:sz w:val="16"/>
                <w:szCs w:val="16"/>
                <w:shd w:val="clear" w:color="auto" w:fill="FFFFFF"/>
              </w:rPr>
              <w:t>Жилищное</w:t>
            </w:r>
            <w:r w:rsidR="00532A67" w:rsidRPr="00456E4B">
              <w:rPr>
                <w:rFonts w:ascii="Times New Roman" w:eastAsia="Times New Roman" w:hAnsi="Times New Roman" w:cs="Times New Roman"/>
                <w:sz w:val="16"/>
                <w:szCs w:val="16"/>
                <w:shd w:val="clear" w:color="auto" w:fill="FFFFFF"/>
              </w:rPr>
              <w:t xml:space="preserve"> хозяйство</w:t>
            </w:r>
          </w:p>
        </w:tc>
        <w:tc>
          <w:tcPr>
            <w:tcW w:w="708" w:type="dxa"/>
          </w:tcPr>
          <w:p w:rsidR="00532A67" w:rsidRPr="00456E4B" w:rsidRDefault="00532A67" w:rsidP="00532A67">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050</w:t>
            </w:r>
            <w:r>
              <w:rPr>
                <w:rFonts w:ascii="Times New Roman" w:eastAsia="Times New Roman" w:hAnsi="Times New Roman" w:cs="Times New Roman"/>
                <w:sz w:val="16"/>
                <w:szCs w:val="16"/>
              </w:rPr>
              <w:t>1</w:t>
            </w:r>
          </w:p>
        </w:tc>
        <w:tc>
          <w:tcPr>
            <w:tcW w:w="1134" w:type="dxa"/>
          </w:tcPr>
          <w:p w:rsidR="00532A67" w:rsidRPr="00456E4B" w:rsidRDefault="00532A67"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93"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1 596,3</w:t>
            </w:r>
          </w:p>
        </w:tc>
        <w:tc>
          <w:tcPr>
            <w:tcW w:w="992" w:type="dxa"/>
          </w:tcPr>
          <w:p w:rsidR="00532A67" w:rsidRPr="00456E4B" w:rsidRDefault="00532A67"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1 596,1</w:t>
            </w:r>
          </w:p>
        </w:tc>
        <w:tc>
          <w:tcPr>
            <w:tcW w:w="992"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c>
          <w:tcPr>
            <w:tcW w:w="825" w:type="dxa"/>
          </w:tcPr>
          <w:p w:rsidR="00532A67" w:rsidRPr="00456E4B" w:rsidRDefault="00B90178" w:rsidP="00532A6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99,99</w:t>
            </w:r>
          </w:p>
        </w:tc>
      </w:tr>
      <w:tr w:rsidR="00532A67" w:rsidRPr="00456E4B" w:rsidTr="00BA7B43">
        <w:tc>
          <w:tcPr>
            <w:tcW w:w="3828" w:type="dxa"/>
          </w:tcPr>
          <w:p w:rsidR="00532A67" w:rsidRPr="00456E4B" w:rsidRDefault="00532A67" w:rsidP="00532A67">
            <w:pPr>
              <w:widowControl w:val="0"/>
              <w:jc w:val="both"/>
              <w:rPr>
                <w:rFonts w:ascii="Times New Roman" w:eastAsia="Times New Roman" w:hAnsi="Times New Roman" w:cs="Times New Roman"/>
                <w:sz w:val="16"/>
                <w:szCs w:val="16"/>
                <w:shd w:val="clear" w:color="auto" w:fill="FFFFFF"/>
              </w:rPr>
            </w:pPr>
            <w:r w:rsidRPr="00456E4B">
              <w:rPr>
                <w:rFonts w:ascii="Times New Roman" w:eastAsia="Times New Roman" w:hAnsi="Times New Roman" w:cs="Times New Roman"/>
                <w:sz w:val="16"/>
                <w:szCs w:val="16"/>
                <w:shd w:val="clear" w:color="auto" w:fill="FFFFFF"/>
              </w:rPr>
              <w:t>Коммунальное хозяйство</w:t>
            </w:r>
          </w:p>
        </w:tc>
        <w:tc>
          <w:tcPr>
            <w:tcW w:w="708" w:type="dxa"/>
          </w:tcPr>
          <w:p w:rsidR="00532A67" w:rsidRPr="00456E4B" w:rsidRDefault="00532A67" w:rsidP="00532A67">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0502</w:t>
            </w:r>
          </w:p>
        </w:tc>
        <w:tc>
          <w:tcPr>
            <w:tcW w:w="1134" w:type="dxa"/>
          </w:tcPr>
          <w:p w:rsidR="00532A67" w:rsidRPr="00456E4B" w:rsidRDefault="00532A67" w:rsidP="00532A67">
            <w:pPr>
              <w:widowControl w:val="0"/>
              <w:jc w:val="right"/>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268,5</w:t>
            </w:r>
          </w:p>
        </w:tc>
        <w:tc>
          <w:tcPr>
            <w:tcW w:w="993"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449,0</w:t>
            </w:r>
          </w:p>
        </w:tc>
        <w:tc>
          <w:tcPr>
            <w:tcW w:w="992" w:type="dxa"/>
          </w:tcPr>
          <w:p w:rsidR="00532A67" w:rsidRPr="00456E4B" w:rsidRDefault="00532A67"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448,9</w:t>
            </w:r>
          </w:p>
        </w:tc>
        <w:tc>
          <w:tcPr>
            <w:tcW w:w="992"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825" w:type="dxa"/>
          </w:tcPr>
          <w:p w:rsidR="00532A67" w:rsidRPr="00456E4B" w:rsidRDefault="00B90178" w:rsidP="00532A6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99,98</w:t>
            </w:r>
          </w:p>
        </w:tc>
      </w:tr>
      <w:tr w:rsidR="00532A67" w:rsidRPr="00456E4B" w:rsidTr="00BA7B43">
        <w:tc>
          <w:tcPr>
            <w:tcW w:w="3828" w:type="dxa"/>
          </w:tcPr>
          <w:p w:rsidR="00532A67" w:rsidRPr="00456E4B" w:rsidRDefault="00532A67" w:rsidP="00532A67">
            <w:pPr>
              <w:widowControl w:val="0"/>
              <w:jc w:val="both"/>
              <w:rPr>
                <w:rFonts w:ascii="Times New Roman" w:eastAsia="Times New Roman" w:hAnsi="Times New Roman" w:cs="Times New Roman"/>
                <w:b/>
                <w:sz w:val="16"/>
                <w:szCs w:val="16"/>
                <w:shd w:val="clear" w:color="auto" w:fill="FFFFFF"/>
              </w:rPr>
            </w:pPr>
            <w:r w:rsidRPr="00456E4B">
              <w:rPr>
                <w:rFonts w:ascii="Times New Roman" w:eastAsia="Times New Roman" w:hAnsi="Times New Roman" w:cs="Times New Roman"/>
                <w:b/>
                <w:sz w:val="16"/>
                <w:szCs w:val="16"/>
                <w:shd w:val="clear" w:color="auto" w:fill="FFFFFF"/>
              </w:rPr>
              <w:t>Образование</w:t>
            </w:r>
          </w:p>
        </w:tc>
        <w:tc>
          <w:tcPr>
            <w:tcW w:w="708" w:type="dxa"/>
          </w:tcPr>
          <w:p w:rsidR="00532A67" w:rsidRPr="00456E4B" w:rsidRDefault="00532A67" w:rsidP="00532A67">
            <w:pPr>
              <w:widowControl w:val="0"/>
              <w:jc w:val="center"/>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rPr>
              <w:t>0700</w:t>
            </w:r>
          </w:p>
        </w:tc>
        <w:tc>
          <w:tcPr>
            <w:tcW w:w="1134" w:type="dxa"/>
          </w:tcPr>
          <w:p w:rsidR="00532A67" w:rsidRPr="00456E4B" w:rsidRDefault="00532A67" w:rsidP="00532A67">
            <w:pPr>
              <w:widowControl w:val="0"/>
              <w:jc w:val="right"/>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rPr>
              <w:t>43,9</w:t>
            </w:r>
          </w:p>
        </w:tc>
        <w:tc>
          <w:tcPr>
            <w:tcW w:w="993" w:type="dxa"/>
          </w:tcPr>
          <w:p w:rsidR="00532A67" w:rsidRPr="00456E4B" w:rsidRDefault="00B90178"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121,0</w:t>
            </w:r>
          </w:p>
        </w:tc>
        <w:tc>
          <w:tcPr>
            <w:tcW w:w="992" w:type="dxa"/>
          </w:tcPr>
          <w:p w:rsidR="00532A67" w:rsidRPr="00456E4B" w:rsidRDefault="00891D7F"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118,4</w:t>
            </w:r>
          </w:p>
        </w:tc>
        <w:tc>
          <w:tcPr>
            <w:tcW w:w="992" w:type="dxa"/>
          </w:tcPr>
          <w:p w:rsidR="00532A67" w:rsidRPr="00456E4B" w:rsidRDefault="00B90178"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-2,6</w:t>
            </w:r>
          </w:p>
        </w:tc>
        <w:tc>
          <w:tcPr>
            <w:tcW w:w="825" w:type="dxa"/>
          </w:tcPr>
          <w:p w:rsidR="00532A67" w:rsidRPr="00456E4B" w:rsidRDefault="00B90178" w:rsidP="00532A67">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97,9</w:t>
            </w:r>
          </w:p>
        </w:tc>
      </w:tr>
      <w:tr w:rsidR="00532A67" w:rsidRPr="00456E4B" w:rsidTr="00BA7B43">
        <w:tc>
          <w:tcPr>
            <w:tcW w:w="3828" w:type="dxa"/>
          </w:tcPr>
          <w:p w:rsidR="00532A67" w:rsidRPr="00456E4B" w:rsidRDefault="00532A67" w:rsidP="00532A67">
            <w:pPr>
              <w:widowControl w:val="0"/>
              <w:jc w:val="both"/>
              <w:rPr>
                <w:rFonts w:ascii="Times New Roman" w:eastAsia="Times New Roman" w:hAnsi="Times New Roman" w:cs="Times New Roman"/>
                <w:sz w:val="16"/>
                <w:szCs w:val="16"/>
                <w:shd w:val="clear" w:color="auto" w:fill="FFFFFF"/>
              </w:rPr>
            </w:pPr>
            <w:r w:rsidRPr="00456E4B">
              <w:rPr>
                <w:rFonts w:ascii="Times New Roman" w:eastAsia="Times New Roman" w:hAnsi="Times New Roman" w:cs="Times New Roman"/>
                <w:sz w:val="16"/>
                <w:szCs w:val="16"/>
                <w:shd w:val="clear" w:color="auto" w:fill="FFFFFF"/>
              </w:rPr>
              <w:t>Дошкольное образование</w:t>
            </w:r>
          </w:p>
        </w:tc>
        <w:tc>
          <w:tcPr>
            <w:tcW w:w="708" w:type="dxa"/>
          </w:tcPr>
          <w:p w:rsidR="00532A67" w:rsidRPr="00456E4B" w:rsidRDefault="00532A67" w:rsidP="00532A67">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0701</w:t>
            </w:r>
          </w:p>
        </w:tc>
        <w:tc>
          <w:tcPr>
            <w:tcW w:w="1134" w:type="dxa"/>
          </w:tcPr>
          <w:p w:rsidR="00532A67" w:rsidRPr="00456E4B" w:rsidRDefault="00532A67" w:rsidP="00532A67">
            <w:pPr>
              <w:widowControl w:val="0"/>
              <w:jc w:val="right"/>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6,1</w:t>
            </w:r>
          </w:p>
        </w:tc>
        <w:tc>
          <w:tcPr>
            <w:tcW w:w="993"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43,0</w:t>
            </w:r>
          </w:p>
        </w:tc>
        <w:tc>
          <w:tcPr>
            <w:tcW w:w="992" w:type="dxa"/>
          </w:tcPr>
          <w:p w:rsidR="00532A67" w:rsidRPr="00456E4B" w:rsidRDefault="00532A67"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42,2</w:t>
            </w:r>
          </w:p>
        </w:tc>
        <w:tc>
          <w:tcPr>
            <w:tcW w:w="992"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825" w:type="dxa"/>
          </w:tcPr>
          <w:p w:rsidR="00532A67" w:rsidRPr="00456E4B" w:rsidRDefault="00B90178" w:rsidP="00532A6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98,1</w:t>
            </w:r>
          </w:p>
        </w:tc>
      </w:tr>
      <w:tr w:rsidR="00532A67" w:rsidRPr="00456E4B" w:rsidTr="00BA7B43">
        <w:tc>
          <w:tcPr>
            <w:tcW w:w="3828" w:type="dxa"/>
          </w:tcPr>
          <w:p w:rsidR="00532A67" w:rsidRPr="00456E4B" w:rsidRDefault="00532A67" w:rsidP="00532A67">
            <w:pPr>
              <w:widowControl w:val="0"/>
              <w:jc w:val="both"/>
              <w:rPr>
                <w:rFonts w:ascii="Times New Roman" w:eastAsia="Times New Roman" w:hAnsi="Times New Roman" w:cs="Times New Roman"/>
                <w:sz w:val="16"/>
                <w:szCs w:val="16"/>
                <w:shd w:val="clear" w:color="auto" w:fill="FFFFFF"/>
              </w:rPr>
            </w:pPr>
            <w:r w:rsidRPr="00456E4B">
              <w:rPr>
                <w:rFonts w:ascii="Times New Roman" w:eastAsia="Times New Roman" w:hAnsi="Times New Roman" w:cs="Times New Roman"/>
                <w:sz w:val="16"/>
                <w:szCs w:val="16"/>
                <w:shd w:val="clear" w:color="auto" w:fill="FFFFFF"/>
              </w:rPr>
              <w:t>Общее образование</w:t>
            </w:r>
          </w:p>
        </w:tc>
        <w:tc>
          <w:tcPr>
            <w:tcW w:w="708" w:type="dxa"/>
          </w:tcPr>
          <w:p w:rsidR="00532A67" w:rsidRPr="00456E4B" w:rsidRDefault="00532A67" w:rsidP="00532A67">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0702</w:t>
            </w:r>
          </w:p>
        </w:tc>
        <w:tc>
          <w:tcPr>
            <w:tcW w:w="1134" w:type="dxa"/>
          </w:tcPr>
          <w:p w:rsidR="00532A67" w:rsidRPr="00456E4B" w:rsidRDefault="00532A67" w:rsidP="00532A67">
            <w:pPr>
              <w:widowControl w:val="0"/>
              <w:jc w:val="right"/>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37,8</w:t>
            </w:r>
          </w:p>
        </w:tc>
        <w:tc>
          <w:tcPr>
            <w:tcW w:w="993"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70,0</w:t>
            </w:r>
          </w:p>
        </w:tc>
        <w:tc>
          <w:tcPr>
            <w:tcW w:w="992" w:type="dxa"/>
          </w:tcPr>
          <w:p w:rsidR="00532A67" w:rsidRPr="00456E4B" w:rsidRDefault="00532A67"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68,7</w:t>
            </w:r>
          </w:p>
        </w:tc>
        <w:tc>
          <w:tcPr>
            <w:tcW w:w="992"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825" w:type="dxa"/>
          </w:tcPr>
          <w:p w:rsidR="00532A67" w:rsidRPr="00456E4B" w:rsidRDefault="00B90178" w:rsidP="00532A6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98,1</w:t>
            </w:r>
          </w:p>
        </w:tc>
      </w:tr>
      <w:tr w:rsidR="00532A67" w:rsidRPr="00456E4B" w:rsidTr="00BA7B43">
        <w:tc>
          <w:tcPr>
            <w:tcW w:w="3828" w:type="dxa"/>
          </w:tcPr>
          <w:p w:rsidR="00532A67" w:rsidRPr="00456E4B" w:rsidRDefault="00891D7F" w:rsidP="00532A67">
            <w:pPr>
              <w:widowControl w:val="0"/>
              <w:jc w:val="both"/>
              <w:rPr>
                <w:rFonts w:ascii="Times New Roman" w:eastAsia="Times New Roman" w:hAnsi="Times New Roman" w:cs="Times New Roman"/>
                <w:sz w:val="16"/>
                <w:szCs w:val="16"/>
                <w:shd w:val="clear" w:color="auto" w:fill="FFFFFF"/>
              </w:rPr>
            </w:pPr>
            <w:r>
              <w:rPr>
                <w:rFonts w:ascii="Times New Roman" w:eastAsia="Times New Roman" w:hAnsi="Times New Roman" w:cs="Times New Roman"/>
                <w:sz w:val="16"/>
                <w:szCs w:val="16"/>
                <w:shd w:val="clear" w:color="auto" w:fill="FFFFFF"/>
              </w:rPr>
              <w:t>Профессиональная подготовка, переподготовка и повышение квалификации</w:t>
            </w:r>
          </w:p>
        </w:tc>
        <w:tc>
          <w:tcPr>
            <w:tcW w:w="708" w:type="dxa"/>
          </w:tcPr>
          <w:p w:rsidR="00532A67" w:rsidRPr="00456E4B" w:rsidRDefault="00532A67" w:rsidP="00532A6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0705</w:t>
            </w:r>
          </w:p>
        </w:tc>
        <w:tc>
          <w:tcPr>
            <w:tcW w:w="1134" w:type="dxa"/>
          </w:tcPr>
          <w:p w:rsidR="00532A67" w:rsidRPr="00456E4B" w:rsidRDefault="00532A67"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93"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992" w:type="dxa"/>
          </w:tcPr>
          <w:p w:rsidR="00532A67" w:rsidRDefault="00891D7F"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p>
        </w:tc>
        <w:tc>
          <w:tcPr>
            <w:tcW w:w="992"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825" w:type="dxa"/>
          </w:tcPr>
          <w:p w:rsidR="00532A67" w:rsidRPr="00456E4B" w:rsidRDefault="00B90178" w:rsidP="00532A6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93,8</w:t>
            </w:r>
          </w:p>
        </w:tc>
      </w:tr>
      <w:tr w:rsidR="00532A67" w:rsidRPr="00456E4B" w:rsidTr="00BA7B43">
        <w:tc>
          <w:tcPr>
            <w:tcW w:w="3828" w:type="dxa"/>
          </w:tcPr>
          <w:p w:rsidR="00532A67" w:rsidRPr="00456E4B" w:rsidRDefault="00532A67" w:rsidP="00532A67">
            <w:pPr>
              <w:widowControl w:val="0"/>
              <w:rPr>
                <w:rFonts w:ascii="Times New Roman" w:eastAsia="Times New Roman" w:hAnsi="Times New Roman" w:cs="Times New Roman"/>
                <w:b/>
                <w:sz w:val="16"/>
                <w:szCs w:val="16"/>
                <w:shd w:val="clear" w:color="auto" w:fill="FFFFFF"/>
              </w:rPr>
            </w:pPr>
            <w:r w:rsidRPr="00456E4B">
              <w:rPr>
                <w:rFonts w:ascii="Times New Roman" w:eastAsia="Times New Roman" w:hAnsi="Times New Roman" w:cs="Times New Roman"/>
                <w:b/>
                <w:sz w:val="16"/>
                <w:szCs w:val="16"/>
                <w:shd w:val="clear" w:color="auto" w:fill="FFFFFF"/>
              </w:rPr>
              <w:t>Культура, кинематография</w:t>
            </w:r>
          </w:p>
        </w:tc>
        <w:tc>
          <w:tcPr>
            <w:tcW w:w="708" w:type="dxa"/>
          </w:tcPr>
          <w:p w:rsidR="00532A67" w:rsidRPr="00456E4B" w:rsidRDefault="00532A67" w:rsidP="00532A67">
            <w:pPr>
              <w:widowControl w:val="0"/>
              <w:jc w:val="center"/>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rPr>
              <w:t>0800</w:t>
            </w:r>
          </w:p>
        </w:tc>
        <w:tc>
          <w:tcPr>
            <w:tcW w:w="1134" w:type="dxa"/>
          </w:tcPr>
          <w:p w:rsidR="00532A67" w:rsidRPr="00456E4B" w:rsidRDefault="00532A67" w:rsidP="00532A67">
            <w:pPr>
              <w:widowControl w:val="0"/>
              <w:jc w:val="right"/>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rPr>
              <w:t>1,2</w:t>
            </w:r>
          </w:p>
        </w:tc>
        <w:tc>
          <w:tcPr>
            <w:tcW w:w="993" w:type="dxa"/>
          </w:tcPr>
          <w:p w:rsidR="00532A67" w:rsidRPr="00456E4B" w:rsidRDefault="00B90178"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p>
        </w:tc>
        <w:tc>
          <w:tcPr>
            <w:tcW w:w="992" w:type="dxa"/>
          </w:tcPr>
          <w:p w:rsidR="00532A67" w:rsidRPr="00456E4B" w:rsidRDefault="00891D7F"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p>
        </w:tc>
        <w:tc>
          <w:tcPr>
            <w:tcW w:w="992" w:type="dxa"/>
          </w:tcPr>
          <w:p w:rsidR="00532A67" w:rsidRPr="00456E4B" w:rsidRDefault="00B90178"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p>
        </w:tc>
        <w:tc>
          <w:tcPr>
            <w:tcW w:w="825" w:type="dxa"/>
          </w:tcPr>
          <w:p w:rsidR="00532A67" w:rsidRPr="00456E4B" w:rsidRDefault="00B90178" w:rsidP="00532A67">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w:t>
            </w:r>
          </w:p>
        </w:tc>
      </w:tr>
      <w:tr w:rsidR="00532A67" w:rsidRPr="00456E4B" w:rsidTr="00BA7B43">
        <w:tc>
          <w:tcPr>
            <w:tcW w:w="3828" w:type="dxa"/>
          </w:tcPr>
          <w:p w:rsidR="00532A67" w:rsidRPr="00456E4B" w:rsidRDefault="00532A67" w:rsidP="00532A67">
            <w:pPr>
              <w:widowControl w:val="0"/>
              <w:rPr>
                <w:rFonts w:ascii="Times New Roman" w:eastAsia="Times New Roman" w:hAnsi="Times New Roman" w:cs="Times New Roman"/>
                <w:sz w:val="16"/>
                <w:szCs w:val="16"/>
                <w:shd w:val="clear" w:color="auto" w:fill="FFFFFF"/>
              </w:rPr>
            </w:pPr>
            <w:r w:rsidRPr="00456E4B">
              <w:rPr>
                <w:rFonts w:ascii="Times New Roman" w:eastAsia="Times New Roman" w:hAnsi="Times New Roman" w:cs="Times New Roman"/>
                <w:sz w:val="16"/>
                <w:szCs w:val="16"/>
                <w:shd w:val="clear" w:color="auto" w:fill="FFFFFF"/>
              </w:rPr>
              <w:t>Культура</w:t>
            </w:r>
          </w:p>
        </w:tc>
        <w:tc>
          <w:tcPr>
            <w:tcW w:w="708" w:type="dxa"/>
          </w:tcPr>
          <w:p w:rsidR="00532A67" w:rsidRPr="00456E4B" w:rsidRDefault="00532A67" w:rsidP="00532A67">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0801</w:t>
            </w:r>
          </w:p>
        </w:tc>
        <w:tc>
          <w:tcPr>
            <w:tcW w:w="1134" w:type="dxa"/>
          </w:tcPr>
          <w:p w:rsidR="00532A67" w:rsidRPr="00456E4B" w:rsidRDefault="00532A67" w:rsidP="00532A67">
            <w:pPr>
              <w:widowControl w:val="0"/>
              <w:jc w:val="right"/>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1,2</w:t>
            </w:r>
          </w:p>
        </w:tc>
        <w:tc>
          <w:tcPr>
            <w:tcW w:w="993"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92" w:type="dxa"/>
          </w:tcPr>
          <w:p w:rsidR="00532A67" w:rsidRPr="00456E4B" w:rsidRDefault="00891D7F"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92"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825" w:type="dxa"/>
          </w:tcPr>
          <w:p w:rsidR="00532A67" w:rsidRPr="00456E4B" w:rsidRDefault="00B90178" w:rsidP="00532A6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r>
      <w:tr w:rsidR="00532A67" w:rsidRPr="00456E4B" w:rsidTr="00BA7B43">
        <w:tc>
          <w:tcPr>
            <w:tcW w:w="3828" w:type="dxa"/>
          </w:tcPr>
          <w:p w:rsidR="00532A67" w:rsidRPr="00456E4B" w:rsidRDefault="00532A67" w:rsidP="00532A67">
            <w:pPr>
              <w:widowControl w:val="0"/>
              <w:rPr>
                <w:rFonts w:ascii="Times New Roman" w:eastAsia="Times New Roman" w:hAnsi="Times New Roman" w:cs="Times New Roman"/>
                <w:b/>
                <w:sz w:val="16"/>
                <w:szCs w:val="16"/>
                <w:shd w:val="clear" w:color="auto" w:fill="FFFFFF"/>
              </w:rPr>
            </w:pPr>
            <w:r w:rsidRPr="00456E4B">
              <w:rPr>
                <w:rFonts w:ascii="Times New Roman" w:eastAsia="Times New Roman" w:hAnsi="Times New Roman" w:cs="Times New Roman"/>
                <w:b/>
                <w:sz w:val="16"/>
                <w:szCs w:val="16"/>
                <w:shd w:val="clear" w:color="auto" w:fill="FFFFFF"/>
              </w:rPr>
              <w:t>Физическая культура и спорт</w:t>
            </w:r>
          </w:p>
        </w:tc>
        <w:tc>
          <w:tcPr>
            <w:tcW w:w="708" w:type="dxa"/>
          </w:tcPr>
          <w:p w:rsidR="00532A67" w:rsidRPr="00456E4B" w:rsidRDefault="00532A67" w:rsidP="00532A67">
            <w:pPr>
              <w:widowControl w:val="0"/>
              <w:jc w:val="center"/>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rPr>
              <w:t>1100</w:t>
            </w:r>
          </w:p>
        </w:tc>
        <w:tc>
          <w:tcPr>
            <w:tcW w:w="1134" w:type="dxa"/>
          </w:tcPr>
          <w:p w:rsidR="00532A67" w:rsidRPr="00456E4B" w:rsidRDefault="00532A67" w:rsidP="00532A67">
            <w:pPr>
              <w:widowControl w:val="0"/>
              <w:jc w:val="right"/>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rPr>
              <w:t>4,4</w:t>
            </w:r>
          </w:p>
        </w:tc>
        <w:tc>
          <w:tcPr>
            <w:tcW w:w="993" w:type="dxa"/>
          </w:tcPr>
          <w:p w:rsidR="00532A67" w:rsidRPr="00456E4B" w:rsidRDefault="00B90178"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7,0</w:t>
            </w:r>
          </w:p>
        </w:tc>
        <w:tc>
          <w:tcPr>
            <w:tcW w:w="992" w:type="dxa"/>
          </w:tcPr>
          <w:p w:rsidR="00532A67" w:rsidRPr="00456E4B" w:rsidRDefault="00891D7F"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6,2</w:t>
            </w:r>
          </w:p>
        </w:tc>
        <w:tc>
          <w:tcPr>
            <w:tcW w:w="992" w:type="dxa"/>
          </w:tcPr>
          <w:p w:rsidR="00532A67" w:rsidRPr="00456E4B" w:rsidRDefault="00B90178"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-0,8</w:t>
            </w:r>
          </w:p>
        </w:tc>
        <w:tc>
          <w:tcPr>
            <w:tcW w:w="825" w:type="dxa"/>
          </w:tcPr>
          <w:p w:rsidR="00532A67" w:rsidRPr="00456E4B" w:rsidRDefault="00B90178" w:rsidP="00532A67">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88,6</w:t>
            </w:r>
          </w:p>
        </w:tc>
      </w:tr>
      <w:tr w:rsidR="00532A67" w:rsidRPr="00456E4B" w:rsidTr="00BA7B43">
        <w:tc>
          <w:tcPr>
            <w:tcW w:w="3828" w:type="dxa"/>
          </w:tcPr>
          <w:p w:rsidR="00532A67" w:rsidRPr="00456E4B" w:rsidRDefault="00532A67" w:rsidP="00532A67">
            <w:pPr>
              <w:widowControl w:val="0"/>
              <w:jc w:val="both"/>
              <w:rPr>
                <w:rFonts w:ascii="Times New Roman" w:eastAsia="Calibri" w:hAnsi="Times New Roman" w:cs="Times New Roman"/>
                <w:sz w:val="16"/>
                <w:szCs w:val="16"/>
                <w:shd w:val="clear" w:color="auto" w:fill="FFFFFF"/>
              </w:rPr>
            </w:pPr>
            <w:r w:rsidRPr="00456E4B">
              <w:rPr>
                <w:rFonts w:ascii="Times New Roman" w:eastAsia="Times New Roman" w:hAnsi="Times New Roman" w:cs="Times New Roman"/>
                <w:sz w:val="16"/>
                <w:szCs w:val="16"/>
                <w:shd w:val="clear" w:color="auto" w:fill="FFFFFF"/>
              </w:rPr>
              <w:t>Физическая культура</w:t>
            </w:r>
          </w:p>
        </w:tc>
        <w:tc>
          <w:tcPr>
            <w:tcW w:w="708" w:type="dxa"/>
          </w:tcPr>
          <w:p w:rsidR="00532A67" w:rsidRPr="00456E4B" w:rsidRDefault="00532A67" w:rsidP="00532A67">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1101</w:t>
            </w:r>
          </w:p>
        </w:tc>
        <w:tc>
          <w:tcPr>
            <w:tcW w:w="1134" w:type="dxa"/>
          </w:tcPr>
          <w:p w:rsidR="00532A67" w:rsidRPr="00456E4B" w:rsidRDefault="00532A67" w:rsidP="00532A67">
            <w:pPr>
              <w:widowControl w:val="0"/>
              <w:jc w:val="right"/>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4,4</w:t>
            </w:r>
          </w:p>
        </w:tc>
        <w:tc>
          <w:tcPr>
            <w:tcW w:w="993"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w:t>
            </w:r>
          </w:p>
        </w:tc>
        <w:tc>
          <w:tcPr>
            <w:tcW w:w="992" w:type="dxa"/>
          </w:tcPr>
          <w:p w:rsidR="00532A67" w:rsidRPr="00456E4B" w:rsidRDefault="00891D7F"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w:t>
            </w:r>
          </w:p>
        </w:tc>
        <w:tc>
          <w:tcPr>
            <w:tcW w:w="992" w:type="dxa"/>
          </w:tcPr>
          <w:p w:rsidR="00532A67" w:rsidRPr="00456E4B" w:rsidRDefault="00B90178" w:rsidP="00532A67">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825" w:type="dxa"/>
          </w:tcPr>
          <w:p w:rsidR="00532A67" w:rsidRPr="00456E4B" w:rsidRDefault="00B90178" w:rsidP="00532A67">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88,6</w:t>
            </w:r>
          </w:p>
        </w:tc>
      </w:tr>
      <w:tr w:rsidR="00532A67" w:rsidRPr="00456E4B" w:rsidTr="00BA7B43">
        <w:tc>
          <w:tcPr>
            <w:tcW w:w="3828" w:type="dxa"/>
          </w:tcPr>
          <w:p w:rsidR="00532A67" w:rsidRPr="00456E4B" w:rsidRDefault="00532A67" w:rsidP="00532A67">
            <w:pPr>
              <w:widowControl w:val="0"/>
              <w:jc w:val="both"/>
              <w:rPr>
                <w:rFonts w:ascii="Times New Roman" w:eastAsia="Times New Roman" w:hAnsi="Times New Roman" w:cs="Times New Roman"/>
                <w:b/>
                <w:sz w:val="16"/>
                <w:szCs w:val="16"/>
                <w:shd w:val="clear" w:color="auto" w:fill="FFFFFF"/>
              </w:rPr>
            </w:pPr>
            <w:r w:rsidRPr="00456E4B">
              <w:rPr>
                <w:rFonts w:ascii="Times New Roman" w:eastAsia="Times New Roman" w:hAnsi="Times New Roman" w:cs="Times New Roman"/>
                <w:b/>
                <w:sz w:val="16"/>
                <w:szCs w:val="16"/>
                <w:shd w:val="clear" w:color="auto" w:fill="FFFFFF"/>
              </w:rPr>
              <w:t>Итого расходов:</w:t>
            </w:r>
          </w:p>
        </w:tc>
        <w:tc>
          <w:tcPr>
            <w:tcW w:w="708" w:type="dxa"/>
          </w:tcPr>
          <w:p w:rsidR="00532A67" w:rsidRPr="00456E4B" w:rsidRDefault="00532A67" w:rsidP="00532A67">
            <w:pPr>
              <w:widowControl w:val="0"/>
              <w:jc w:val="center"/>
              <w:rPr>
                <w:rFonts w:ascii="Times New Roman" w:eastAsia="Times New Roman" w:hAnsi="Times New Roman" w:cs="Times New Roman"/>
                <w:sz w:val="16"/>
                <w:szCs w:val="16"/>
              </w:rPr>
            </w:pPr>
            <w:r w:rsidRPr="00456E4B">
              <w:rPr>
                <w:rFonts w:ascii="Times New Roman" w:eastAsia="Times New Roman" w:hAnsi="Times New Roman" w:cs="Times New Roman"/>
                <w:sz w:val="16"/>
                <w:szCs w:val="16"/>
              </w:rPr>
              <w:t>х</w:t>
            </w:r>
          </w:p>
        </w:tc>
        <w:tc>
          <w:tcPr>
            <w:tcW w:w="1134" w:type="dxa"/>
          </w:tcPr>
          <w:p w:rsidR="00532A67" w:rsidRPr="00456E4B" w:rsidRDefault="00532A67" w:rsidP="00532A67">
            <w:pPr>
              <w:widowControl w:val="0"/>
              <w:jc w:val="right"/>
              <w:rPr>
                <w:rFonts w:ascii="Times New Roman" w:eastAsia="Times New Roman" w:hAnsi="Times New Roman" w:cs="Times New Roman"/>
                <w:b/>
                <w:sz w:val="16"/>
                <w:szCs w:val="16"/>
              </w:rPr>
            </w:pPr>
            <w:r w:rsidRPr="00456E4B">
              <w:rPr>
                <w:rFonts w:ascii="Times New Roman" w:eastAsia="Times New Roman" w:hAnsi="Times New Roman" w:cs="Times New Roman"/>
                <w:b/>
                <w:sz w:val="16"/>
                <w:szCs w:val="16"/>
              </w:rPr>
              <w:t>16 445,1</w:t>
            </w:r>
          </w:p>
        </w:tc>
        <w:tc>
          <w:tcPr>
            <w:tcW w:w="993" w:type="dxa"/>
          </w:tcPr>
          <w:p w:rsidR="00532A67" w:rsidRPr="00456E4B" w:rsidRDefault="00532A67"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25 991,2</w:t>
            </w:r>
          </w:p>
        </w:tc>
        <w:tc>
          <w:tcPr>
            <w:tcW w:w="992" w:type="dxa"/>
          </w:tcPr>
          <w:p w:rsidR="00532A67" w:rsidRPr="00456E4B" w:rsidRDefault="00532A67"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23 814,6</w:t>
            </w:r>
          </w:p>
        </w:tc>
        <w:tc>
          <w:tcPr>
            <w:tcW w:w="992" w:type="dxa"/>
          </w:tcPr>
          <w:p w:rsidR="00532A67" w:rsidRPr="00456E4B" w:rsidRDefault="00532A67" w:rsidP="00532A67">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-2 176,6</w:t>
            </w:r>
          </w:p>
        </w:tc>
        <w:tc>
          <w:tcPr>
            <w:tcW w:w="825" w:type="dxa"/>
          </w:tcPr>
          <w:p w:rsidR="00532A67" w:rsidRPr="00456E4B" w:rsidRDefault="00532A67" w:rsidP="00532A67">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91,6</w:t>
            </w:r>
          </w:p>
        </w:tc>
      </w:tr>
    </w:tbl>
    <w:p w:rsidR="00233E00" w:rsidRPr="00456E4B" w:rsidRDefault="00233E00" w:rsidP="00A57B59">
      <w:pPr>
        <w:widowControl w:val="0"/>
        <w:shd w:val="clear" w:color="auto" w:fill="FFFFFF"/>
        <w:spacing w:after="0" w:line="240" w:lineRule="auto"/>
        <w:jc w:val="both"/>
        <w:rPr>
          <w:rFonts w:ascii="Times New Roman" w:eastAsia="Times New Roman" w:hAnsi="Times New Roman" w:cs="Times New Roman"/>
          <w:sz w:val="28"/>
          <w:szCs w:val="28"/>
        </w:rPr>
      </w:pPr>
      <w:r w:rsidRPr="00456E4B">
        <w:rPr>
          <w:rFonts w:ascii="Times New Roman" w:eastAsia="Times New Roman" w:hAnsi="Times New Roman" w:cs="Times New Roman"/>
          <w:sz w:val="28"/>
          <w:szCs w:val="28"/>
        </w:rPr>
        <w:tab/>
      </w:r>
    </w:p>
    <w:p w:rsidR="00496B4F" w:rsidRPr="00456E4B" w:rsidRDefault="00233E00" w:rsidP="00233E0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 xml:space="preserve">Как видно из таблицы, </w:t>
      </w:r>
      <w:r w:rsidR="00647FC8" w:rsidRPr="00456E4B">
        <w:rPr>
          <w:rFonts w:ascii="Times New Roman" w:eastAsia="Times New Roman" w:hAnsi="Times New Roman" w:cs="Times New Roman"/>
          <w:sz w:val="24"/>
          <w:szCs w:val="24"/>
        </w:rPr>
        <w:t xml:space="preserve">стопроцентного исполнения </w:t>
      </w:r>
      <w:r w:rsidRPr="00456E4B">
        <w:rPr>
          <w:rFonts w:ascii="Times New Roman" w:eastAsia="Times New Roman" w:hAnsi="Times New Roman" w:cs="Times New Roman"/>
          <w:sz w:val="24"/>
          <w:szCs w:val="24"/>
        </w:rPr>
        <w:t xml:space="preserve">от утвержденных бюджетных ассигнований </w:t>
      </w:r>
      <w:r w:rsidR="00647FC8" w:rsidRPr="00456E4B">
        <w:rPr>
          <w:rFonts w:ascii="Times New Roman" w:eastAsia="Times New Roman" w:hAnsi="Times New Roman" w:cs="Times New Roman"/>
          <w:sz w:val="24"/>
          <w:szCs w:val="24"/>
        </w:rPr>
        <w:t>не установлено</w:t>
      </w:r>
      <w:r w:rsidR="00496B4F" w:rsidRPr="00456E4B">
        <w:rPr>
          <w:rFonts w:ascii="Times New Roman" w:eastAsia="Times New Roman" w:hAnsi="Times New Roman" w:cs="Times New Roman"/>
          <w:sz w:val="24"/>
          <w:szCs w:val="24"/>
        </w:rPr>
        <w:t>.</w:t>
      </w:r>
    </w:p>
    <w:p w:rsidR="00A57B59" w:rsidRDefault="00496B4F" w:rsidP="00233E0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 xml:space="preserve">Наибольший процент исполнения </w:t>
      </w:r>
      <w:r w:rsidR="00956213" w:rsidRPr="00456E4B">
        <w:rPr>
          <w:rFonts w:ascii="Times New Roman" w:eastAsia="Times New Roman" w:hAnsi="Times New Roman" w:cs="Times New Roman"/>
          <w:sz w:val="24"/>
          <w:szCs w:val="24"/>
        </w:rPr>
        <w:t xml:space="preserve">от плановых назначений </w:t>
      </w:r>
      <w:r w:rsidRPr="00456E4B">
        <w:rPr>
          <w:rFonts w:ascii="Times New Roman" w:eastAsia="Times New Roman" w:hAnsi="Times New Roman" w:cs="Times New Roman"/>
          <w:sz w:val="24"/>
          <w:szCs w:val="24"/>
        </w:rPr>
        <w:t xml:space="preserve">по </w:t>
      </w:r>
      <w:r w:rsidR="00233E00" w:rsidRPr="00456E4B">
        <w:rPr>
          <w:rFonts w:ascii="Times New Roman" w:eastAsia="Times New Roman" w:hAnsi="Times New Roman" w:cs="Times New Roman"/>
          <w:sz w:val="24"/>
          <w:szCs w:val="24"/>
        </w:rPr>
        <w:t>расход</w:t>
      </w:r>
      <w:r w:rsidRPr="00456E4B">
        <w:rPr>
          <w:rFonts w:ascii="Times New Roman" w:eastAsia="Times New Roman" w:hAnsi="Times New Roman" w:cs="Times New Roman"/>
          <w:sz w:val="24"/>
          <w:szCs w:val="24"/>
        </w:rPr>
        <w:t xml:space="preserve">ам </w:t>
      </w:r>
      <w:r w:rsidR="003319FD">
        <w:rPr>
          <w:rFonts w:ascii="Times New Roman" w:eastAsia="Times New Roman" w:hAnsi="Times New Roman" w:cs="Times New Roman"/>
          <w:sz w:val="24"/>
          <w:szCs w:val="24"/>
        </w:rPr>
        <w:t>КУМИ АМО</w:t>
      </w:r>
      <w:r w:rsidRPr="00456E4B">
        <w:rPr>
          <w:rFonts w:ascii="Times New Roman" w:eastAsia="Times New Roman" w:hAnsi="Times New Roman" w:cs="Times New Roman"/>
          <w:sz w:val="24"/>
          <w:szCs w:val="24"/>
        </w:rPr>
        <w:t xml:space="preserve"> «Братский район» по разделам классификации расходов бюджета установлен</w:t>
      </w:r>
      <w:r w:rsidR="00730B79" w:rsidRPr="00456E4B">
        <w:rPr>
          <w:rFonts w:ascii="Times New Roman" w:eastAsia="Times New Roman" w:hAnsi="Times New Roman" w:cs="Times New Roman"/>
          <w:sz w:val="24"/>
          <w:szCs w:val="24"/>
        </w:rPr>
        <w:t>:</w:t>
      </w:r>
      <w:r w:rsidR="00233E00" w:rsidRPr="00456E4B">
        <w:rPr>
          <w:rFonts w:ascii="Times New Roman" w:eastAsia="Times New Roman" w:hAnsi="Times New Roman" w:cs="Times New Roman"/>
          <w:sz w:val="24"/>
          <w:szCs w:val="24"/>
        </w:rPr>
        <w:t xml:space="preserve"> </w:t>
      </w:r>
    </w:p>
    <w:p w:rsidR="00ED4CE1" w:rsidRDefault="00ED4CE1" w:rsidP="00233E0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ED4CE1">
        <w:rPr>
          <w:rFonts w:ascii="Times New Roman" w:eastAsia="Times New Roman" w:hAnsi="Times New Roman" w:cs="Times New Roman"/>
          <w:sz w:val="24"/>
          <w:szCs w:val="24"/>
        </w:rPr>
        <w:t>по разделу 05 «Жилищно-коммунальное хозяйство» – 2</w:t>
      </w:r>
      <w:r>
        <w:rPr>
          <w:rFonts w:ascii="Times New Roman" w:eastAsia="Times New Roman" w:hAnsi="Times New Roman" w:cs="Times New Roman"/>
          <w:sz w:val="24"/>
          <w:szCs w:val="24"/>
        </w:rPr>
        <w:t xml:space="preserve"> 045,0 </w:t>
      </w:r>
      <w:r w:rsidRPr="00ED4CE1">
        <w:rPr>
          <w:rFonts w:ascii="Times New Roman" w:eastAsia="Times New Roman" w:hAnsi="Times New Roman" w:cs="Times New Roman"/>
          <w:sz w:val="24"/>
          <w:szCs w:val="24"/>
        </w:rPr>
        <w:t>тыс. рублей – 9</w:t>
      </w:r>
      <w:r>
        <w:rPr>
          <w:rFonts w:ascii="Times New Roman" w:eastAsia="Times New Roman" w:hAnsi="Times New Roman" w:cs="Times New Roman"/>
          <w:sz w:val="24"/>
          <w:szCs w:val="24"/>
        </w:rPr>
        <w:t>9</w:t>
      </w:r>
      <w:r w:rsidRPr="00ED4CE1">
        <w:rPr>
          <w:rFonts w:ascii="Times New Roman" w:eastAsia="Times New Roman" w:hAnsi="Times New Roman" w:cs="Times New Roman"/>
          <w:sz w:val="24"/>
          <w:szCs w:val="24"/>
        </w:rPr>
        <w:t>,9</w:t>
      </w:r>
      <w:r>
        <w:rPr>
          <w:rFonts w:ascii="Times New Roman" w:eastAsia="Times New Roman" w:hAnsi="Times New Roman" w:cs="Times New Roman"/>
          <w:sz w:val="24"/>
          <w:szCs w:val="24"/>
        </w:rPr>
        <w:t>8</w:t>
      </w:r>
      <w:r w:rsidRPr="00ED4C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 ростом к испол</w:t>
      </w:r>
      <w:r w:rsidRPr="00ED4CE1">
        <w:rPr>
          <w:rFonts w:ascii="Times New Roman" w:eastAsia="Times New Roman" w:hAnsi="Times New Roman" w:cs="Times New Roman"/>
          <w:sz w:val="24"/>
          <w:szCs w:val="24"/>
        </w:rPr>
        <w:t>нению 202</w:t>
      </w:r>
      <w:r>
        <w:rPr>
          <w:rFonts w:ascii="Times New Roman" w:eastAsia="Times New Roman" w:hAnsi="Times New Roman" w:cs="Times New Roman"/>
          <w:sz w:val="24"/>
          <w:szCs w:val="24"/>
        </w:rPr>
        <w:t>1</w:t>
      </w:r>
      <w:r w:rsidRPr="00ED4CE1">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а </w:t>
      </w:r>
      <w:r w:rsidRPr="00ED4CE1">
        <w:rPr>
          <w:rFonts w:ascii="Times New Roman" w:eastAsia="Times New Roman" w:hAnsi="Times New Roman" w:cs="Times New Roman"/>
          <w:sz w:val="24"/>
          <w:szCs w:val="24"/>
        </w:rPr>
        <w:t>на 1 776,5 тыс. руб.;</w:t>
      </w:r>
    </w:p>
    <w:p w:rsidR="00ED4CE1" w:rsidRDefault="00ED4CE1" w:rsidP="00233E0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ED4CE1">
        <w:rPr>
          <w:rFonts w:ascii="Times New Roman" w:eastAsia="Times New Roman" w:hAnsi="Times New Roman" w:cs="Times New Roman"/>
          <w:sz w:val="24"/>
          <w:szCs w:val="24"/>
        </w:rPr>
        <w:t xml:space="preserve">по разделу 03 «Национальная безопасность и правоохранительная деятельность» – </w:t>
      </w:r>
      <w:r>
        <w:rPr>
          <w:rFonts w:ascii="Times New Roman" w:eastAsia="Times New Roman" w:hAnsi="Times New Roman" w:cs="Times New Roman"/>
          <w:sz w:val="24"/>
          <w:szCs w:val="24"/>
        </w:rPr>
        <w:t>223,7</w:t>
      </w:r>
      <w:r w:rsidRPr="00ED4CE1">
        <w:rPr>
          <w:rFonts w:ascii="Times New Roman" w:eastAsia="Times New Roman" w:hAnsi="Times New Roman" w:cs="Times New Roman"/>
          <w:sz w:val="24"/>
          <w:szCs w:val="24"/>
        </w:rPr>
        <w:t xml:space="preserve"> тыс. рублей или </w:t>
      </w:r>
      <w:r>
        <w:rPr>
          <w:rFonts w:ascii="Times New Roman" w:eastAsia="Times New Roman" w:hAnsi="Times New Roman" w:cs="Times New Roman"/>
          <w:sz w:val="24"/>
          <w:szCs w:val="24"/>
        </w:rPr>
        <w:t>99,4</w:t>
      </w:r>
      <w:r w:rsidRPr="00ED4CE1">
        <w:rPr>
          <w:rFonts w:ascii="Times New Roman" w:eastAsia="Times New Roman" w:hAnsi="Times New Roman" w:cs="Times New Roman"/>
          <w:sz w:val="24"/>
          <w:szCs w:val="24"/>
        </w:rPr>
        <w:t xml:space="preserve">%, с увеличением на </w:t>
      </w:r>
      <w:r>
        <w:rPr>
          <w:rFonts w:ascii="Times New Roman" w:eastAsia="Times New Roman" w:hAnsi="Times New Roman" w:cs="Times New Roman"/>
          <w:sz w:val="24"/>
          <w:szCs w:val="24"/>
        </w:rPr>
        <w:t>104,8</w:t>
      </w:r>
      <w:r w:rsidRPr="00ED4CE1">
        <w:rPr>
          <w:rFonts w:ascii="Times New Roman" w:eastAsia="Times New Roman" w:hAnsi="Times New Roman" w:cs="Times New Roman"/>
          <w:sz w:val="24"/>
          <w:szCs w:val="24"/>
        </w:rPr>
        <w:t xml:space="preserve"> тыс. руб.; </w:t>
      </w:r>
    </w:p>
    <w:p w:rsidR="00ED4CE1" w:rsidRDefault="00ED4CE1" w:rsidP="00233E0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ED4CE1">
        <w:rPr>
          <w:rFonts w:ascii="Times New Roman" w:eastAsia="Times New Roman" w:hAnsi="Times New Roman" w:cs="Times New Roman"/>
          <w:sz w:val="24"/>
          <w:szCs w:val="24"/>
        </w:rPr>
        <w:t xml:space="preserve">по разделу 04 «Национальная экономика» – </w:t>
      </w:r>
      <w:r>
        <w:rPr>
          <w:rFonts w:ascii="Times New Roman" w:eastAsia="Times New Roman" w:hAnsi="Times New Roman" w:cs="Times New Roman"/>
          <w:sz w:val="24"/>
          <w:szCs w:val="24"/>
        </w:rPr>
        <w:t>3 173,7</w:t>
      </w:r>
      <w:r w:rsidRPr="00ED4CE1">
        <w:rPr>
          <w:rFonts w:ascii="Times New Roman" w:eastAsia="Times New Roman" w:hAnsi="Times New Roman" w:cs="Times New Roman"/>
          <w:sz w:val="24"/>
          <w:szCs w:val="24"/>
        </w:rPr>
        <w:t xml:space="preserve"> тыс. рублей или </w:t>
      </w:r>
      <w:r>
        <w:rPr>
          <w:rFonts w:ascii="Times New Roman" w:eastAsia="Times New Roman" w:hAnsi="Times New Roman" w:cs="Times New Roman"/>
          <w:sz w:val="24"/>
          <w:szCs w:val="24"/>
        </w:rPr>
        <w:t>98,7</w:t>
      </w:r>
      <w:r w:rsidRPr="00ED4C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так же с увеличением на 2 425,4 </w:t>
      </w:r>
      <w:r w:rsidRPr="00ED4CE1">
        <w:rPr>
          <w:rFonts w:ascii="Times New Roman" w:eastAsia="Times New Roman" w:hAnsi="Times New Roman" w:cs="Times New Roman"/>
          <w:sz w:val="24"/>
          <w:szCs w:val="24"/>
        </w:rPr>
        <w:t xml:space="preserve">тыс. рублей;   </w:t>
      </w:r>
    </w:p>
    <w:p w:rsidR="00ED4CE1" w:rsidRDefault="00F0209F" w:rsidP="00233E0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F0209F">
        <w:rPr>
          <w:rFonts w:ascii="Times New Roman" w:eastAsia="Times New Roman" w:hAnsi="Times New Roman" w:cs="Times New Roman"/>
          <w:sz w:val="24"/>
          <w:szCs w:val="24"/>
        </w:rPr>
        <w:lastRenderedPageBreak/>
        <w:t xml:space="preserve">по разделу 07 «Образование» – </w:t>
      </w:r>
      <w:r>
        <w:rPr>
          <w:rFonts w:ascii="Times New Roman" w:eastAsia="Times New Roman" w:hAnsi="Times New Roman" w:cs="Times New Roman"/>
          <w:sz w:val="24"/>
          <w:szCs w:val="24"/>
        </w:rPr>
        <w:t>118,4</w:t>
      </w:r>
      <w:r w:rsidRPr="00F0209F">
        <w:rPr>
          <w:rFonts w:ascii="Times New Roman" w:eastAsia="Times New Roman" w:hAnsi="Times New Roman" w:cs="Times New Roman"/>
          <w:sz w:val="24"/>
          <w:szCs w:val="24"/>
        </w:rPr>
        <w:t xml:space="preserve"> тыс. рублей или </w:t>
      </w:r>
      <w:r>
        <w:rPr>
          <w:rFonts w:ascii="Times New Roman" w:eastAsia="Times New Roman" w:hAnsi="Times New Roman" w:cs="Times New Roman"/>
          <w:sz w:val="24"/>
          <w:szCs w:val="24"/>
        </w:rPr>
        <w:t>97,9</w:t>
      </w:r>
      <w:r w:rsidRPr="00F0209F">
        <w:rPr>
          <w:rFonts w:ascii="Times New Roman" w:eastAsia="Times New Roman" w:hAnsi="Times New Roman" w:cs="Times New Roman"/>
          <w:sz w:val="24"/>
          <w:szCs w:val="24"/>
        </w:rPr>
        <w:t>% от плановых назначений</w:t>
      </w:r>
      <w:r>
        <w:rPr>
          <w:rFonts w:ascii="Times New Roman" w:eastAsia="Times New Roman" w:hAnsi="Times New Roman" w:cs="Times New Roman"/>
          <w:sz w:val="24"/>
          <w:szCs w:val="24"/>
        </w:rPr>
        <w:t>, с ростом на 74,5 тыс. руб</w:t>
      </w:r>
      <w:r w:rsidRPr="00F0209F">
        <w:rPr>
          <w:rFonts w:ascii="Times New Roman" w:eastAsia="Times New Roman" w:hAnsi="Times New Roman" w:cs="Times New Roman"/>
          <w:sz w:val="24"/>
          <w:szCs w:val="24"/>
        </w:rPr>
        <w:t xml:space="preserve">.  </w:t>
      </w:r>
    </w:p>
    <w:p w:rsidR="00F0209F" w:rsidRDefault="00F0209F" w:rsidP="00233E00">
      <w:pPr>
        <w:widowControl w:val="0"/>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Менее </w:t>
      </w:r>
      <w:r w:rsidR="00B30DD4">
        <w:rPr>
          <w:rFonts w:ascii="Times New Roman" w:eastAsia="Times New Roman" w:hAnsi="Times New Roman" w:cs="Times New Roman"/>
          <w:sz w:val="24"/>
          <w:szCs w:val="24"/>
        </w:rPr>
        <w:t>90</w:t>
      </w:r>
      <w:r>
        <w:rPr>
          <w:rFonts w:ascii="Times New Roman" w:eastAsia="Times New Roman" w:hAnsi="Times New Roman" w:cs="Times New Roman"/>
          <w:sz w:val="24"/>
          <w:szCs w:val="24"/>
        </w:rPr>
        <w:t>% исполнения сложилось по разделам:</w:t>
      </w:r>
    </w:p>
    <w:p w:rsidR="0042376A" w:rsidRPr="00456E4B" w:rsidRDefault="0042376A" w:rsidP="0042376A">
      <w:pPr>
        <w:widowControl w:val="0"/>
        <w:spacing w:after="0" w:line="240" w:lineRule="auto"/>
        <w:ind w:firstLine="708"/>
        <w:jc w:val="both"/>
        <w:rPr>
          <w:rFonts w:ascii="Times New Roman" w:eastAsia="Times New Roman" w:hAnsi="Times New Roman" w:cs="Times New Roman"/>
          <w:sz w:val="24"/>
          <w:szCs w:val="24"/>
          <w:shd w:val="clear" w:color="auto" w:fill="FFFFFF"/>
        </w:rPr>
      </w:pPr>
      <w:r w:rsidRPr="00456E4B">
        <w:rPr>
          <w:rFonts w:ascii="Times New Roman" w:eastAsia="Times New Roman" w:hAnsi="Times New Roman" w:cs="Times New Roman"/>
          <w:sz w:val="24"/>
          <w:szCs w:val="24"/>
        </w:rPr>
        <w:t>01 «Общегосударственные вопросы</w:t>
      </w:r>
      <w:r w:rsidRPr="00456E4B">
        <w:rPr>
          <w:rFonts w:ascii="Times New Roman" w:eastAsia="Times New Roman" w:hAnsi="Times New Roman" w:cs="Times New Roman"/>
          <w:sz w:val="24"/>
          <w:szCs w:val="24"/>
          <w:shd w:val="clear" w:color="auto" w:fill="FFFFFF"/>
        </w:rPr>
        <w:t xml:space="preserve">» </w:t>
      </w:r>
      <w:r w:rsidRPr="00456E4B">
        <w:rPr>
          <w:rFonts w:ascii="Times New Roman" w:eastAsia="Times New Roman" w:hAnsi="Times New Roman" w:cs="Times New Roman"/>
          <w:sz w:val="24"/>
          <w:szCs w:val="24"/>
        </w:rPr>
        <w:t>–</w:t>
      </w:r>
      <w:r w:rsidRPr="00456E4B">
        <w:rPr>
          <w:rFonts w:ascii="Times New Roman" w:eastAsia="Times New Roman" w:hAnsi="Times New Roman" w:cs="Times New Roman"/>
          <w:sz w:val="24"/>
          <w:szCs w:val="24"/>
          <w:shd w:val="clear" w:color="auto" w:fill="FFFFFF"/>
        </w:rPr>
        <w:t xml:space="preserve"> </w:t>
      </w:r>
      <w:r w:rsidR="00F0209F">
        <w:rPr>
          <w:rFonts w:ascii="Times New Roman" w:eastAsia="Times New Roman" w:hAnsi="Times New Roman" w:cs="Times New Roman"/>
          <w:sz w:val="24"/>
          <w:szCs w:val="24"/>
          <w:shd w:val="clear" w:color="auto" w:fill="FFFFFF"/>
        </w:rPr>
        <w:t>18 247,6</w:t>
      </w:r>
      <w:r w:rsidRPr="00456E4B">
        <w:rPr>
          <w:rFonts w:ascii="Times New Roman" w:eastAsia="Times New Roman" w:hAnsi="Times New Roman" w:cs="Times New Roman"/>
          <w:sz w:val="24"/>
          <w:szCs w:val="24"/>
          <w:shd w:val="clear" w:color="auto" w:fill="FFFFFF"/>
        </w:rPr>
        <w:t xml:space="preserve"> тыс. рублей – </w:t>
      </w:r>
      <w:r w:rsidR="00F0209F">
        <w:rPr>
          <w:rFonts w:ascii="Times New Roman" w:eastAsia="Times New Roman" w:hAnsi="Times New Roman" w:cs="Times New Roman"/>
          <w:sz w:val="24"/>
          <w:szCs w:val="24"/>
          <w:shd w:val="clear" w:color="auto" w:fill="FFFFFF"/>
        </w:rPr>
        <w:t>89,6</w:t>
      </w:r>
      <w:r w:rsidRPr="00456E4B">
        <w:rPr>
          <w:rFonts w:ascii="Times New Roman" w:eastAsia="Times New Roman" w:hAnsi="Times New Roman" w:cs="Times New Roman"/>
          <w:sz w:val="24"/>
          <w:szCs w:val="24"/>
          <w:shd w:val="clear" w:color="auto" w:fill="FFFFFF"/>
        </w:rPr>
        <w:t>%, с увеличением по отношению к исполнению 202</w:t>
      </w:r>
      <w:r w:rsidR="00F0209F">
        <w:rPr>
          <w:rFonts w:ascii="Times New Roman" w:eastAsia="Times New Roman" w:hAnsi="Times New Roman" w:cs="Times New Roman"/>
          <w:sz w:val="24"/>
          <w:szCs w:val="24"/>
          <w:shd w:val="clear" w:color="auto" w:fill="FFFFFF"/>
        </w:rPr>
        <w:t>1</w:t>
      </w:r>
      <w:r w:rsidRPr="00456E4B">
        <w:rPr>
          <w:rFonts w:ascii="Times New Roman" w:eastAsia="Times New Roman" w:hAnsi="Times New Roman" w:cs="Times New Roman"/>
          <w:sz w:val="24"/>
          <w:szCs w:val="24"/>
          <w:shd w:val="clear" w:color="auto" w:fill="FFFFFF"/>
        </w:rPr>
        <w:t xml:space="preserve"> года на 2</w:t>
      </w:r>
      <w:r w:rsidR="00F0209F">
        <w:rPr>
          <w:rFonts w:ascii="Times New Roman" w:eastAsia="Times New Roman" w:hAnsi="Times New Roman" w:cs="Times New Roman"/>
          <w:sz w:val="24"/>
          <w:szCs w:val="24"/>
          <w:shd w:val="clear" w:color="auto" w:fill="FFFFFF"/>
        </w:rPr>
        <w:t> 987,7</w:t>
      </w:r>
      <w:r w:rsidRPr="00456E4B">
        <w:rPr>
          <w:rFonts w:ascii="Times New Roman" w:eastAsia="Times New Roman" w:hAnsi="Times New Roman" w:cs="Times New Roman"/>
          <w:sz w:val="24"/>
          <w:szCs w:val="24"/>
          <w:shd w:val="clear" w:color="auto" w:fill="FFFFFF"/>
        </w:rPr>
        <w:t xml:space="preserve"> тыс. руб.; </w:t>
      </w:r>
    </w:p>
    <w:p w:rsidR="00F0209F" w:rsidRDefault="00D11C5E" w:rsidP="0010594D">
      <w:pPr>
        <w:widowControl w:val="0"/>
        <w:spacing w:after="0" w:line="240" w:lineRule="auto"/>
        <w:ind w:firstLine="708"/>
        <w:jc w:val="both"/>
        <w:rPr>
          <w:rFonts w:ascii="Times New Roman" w:eastAsia="Times New Roman" w:hAnsi="Times New Roman" w:cs="Times New Roman"/>
          <w:sz w:val="24"/>
          <w:szCs w:val="24"/>
          <w:shd w:val="clear" w:color="auto" w:fill="FFFFFF"/>
        </w:rPr>
      </w:pPr>
      <w:r w:rsidRPr="00456E4B">
        <w:rPr>
          <w:rFonts w:ascii="Times New Roman" w:eastAsia="Times New Roman" w:hAnsi="Times New Roman" w:cs="Times New Roman"/>
          <w:sz w:val="24"/>
          <w:szCs w:val="24"/>
          <w:shd w:val="clear" w:color="auto" w:fill="FFFFFF"/>
        </w:rPr>
        <w:t>11 «Физическая культура и спорт»</w:t>
      </w:r>
      <w:r w:rsidRPr="00456E4B">
        <w:rPr>
          <w:rFonts w:ascii="Times New Roman" w:eastAsia="Times New Roman" w:hAnsi="Times New Roman" w:cs="Times New Roman"/>
          <w:sz w:val="24"/>
          <w:szCs w:val="24"/>
        </w:rPr>
        <w:t xml:space="preserve"> –</w:t>
      </w:r>
      <w:r w:rsidRPr="00456E4B">
        <w:rPr>
          <w:rFonts w:ascii="Times New Roman" w:eastAsia="Times New Roman" w:hAnsi="Times New Roman" w:cs="Times New Roman"/>
          <w:sz w:val="24"/>
          <w:szCs w:val="24"/>
          <w:shd w:val="clear" w:color="auto" w:fill="FFFFFF"/>
        </w:rPr>
        <w:t xml:space="preserve"> </w:t>
      </w:r>
      <w:r w:rsidR="00F0209F">
        <w:rPr>
          <w:rFonts w:ascii="Times New Roman" w:eastAsia="Times New Roman" w:hAnsi="Times New Roman" w:cs="Times New Roman"/>
          <w:sz w:val="24"/>
          <w:szCs w:val="24"/>
          <w:shd w:val="clear" w:color="auto" w:fill="FFFFFF"/>
        </w:rPr>
        <w:t>6,2</w:t>
      </w:r>
      <w:r w:rsidRPr="00456E4B">
        <w:rPr>
          <w:rFonts w:ascii="Times New Roman" w:eastAsia="Times New Roman" w:hAnsi="Times New Roman" w:cs="Times New Roman"/>
          <w:sz w:val="24"/>
          <w:szCs w:val="24"/>
          <w:shd w:val="clear" w:color="auto" w:fill="FFFFFF"/>
        </w:rPr>
        <w:t xml:space="preserve"> тыс. рублей или </w:t>
      </w:r>
      <w:r w:rsidR="00F0209F">
        <w:rPr>
          <w:rFonts w:ascii="Times New Roman" w:eastAsia="Times New Roman" w:hAnsi="Times New Roman" w:cs="Times New Roman"/>
          <w:sz w:val="24"/>
          <w:szCs w:val="24"/>
          <w:shd w:val="clear" w:color="auto" w:fill="FFFFFF"/>
        </w:rPr>
        <w:t>88,6</w:t>
      </w:r>
      <w:r w:rsidR="0010594D" w:rsidRPr="00456E4B">
        <w:rPr>
          <w:rFonts w:ascii="Times New Roman" w:eastAsia="Times New Roman" w:hAnsi="Times New Roman" w:cs="Times New Roman"/>
          <w:sz w:val="24"/>
          <w:szCs w:val="24"/>
          <w:shd w:val="clear" w:color="auto" w:fill="FFFFFF"/>
        </w:rPr>
        <w:t>%</w:t>
      </w:r>
      <w:r w:rsidR="00F0209F">
        <w:rPr>
          <w:rFonts w:ascii="Times New Roman" w:eastAsia="Times New Roman" w:hAnsi="Times New Roman" w:cs="Times New Roman"/>
          <w:sz w:val="24"/>
          <w:szCs w:val="24"/>
          <w:shd w:val="clear" w:color="auto" w:fill="FFFFFF"/>
        </w:rPr>
        <w:t>.</w:t>
      </w:r>
    </w:p>
    <w:p w:rsidR="0039288D" w:rsidRPr="00456E4B" w:rsidRDefault="00C62DA6" w:rsidP="006E131A">
      <w:pPr>
        <w:widowControl w:val="0"/>
        <w:spacing w:after="0" w:line="240" w:lineRule="auto"/>
        <w:ind w:firstLine="708"/>
        <w:jc w:val="both"/>
        <w:rPr>
          <w:rFonts w:ascii="Times New Roman" w:eastAsia="Times New Roman" w:hAnsi="Times New Roman" w:cs="Times New Roman"/>
          <w:sz w:val="24"/>
          <w:szCs w:val="24"/>
          <w:shd w:val="clear" w:color="auto" w:fill="FFFFFF"/>
        </w:rPr>
      </w:pPr>
      <w:r w:rsidRPr="00456E4B">
        <w:rPr>
          <w:rFonts w:ascii="Times New Roman" w:eastAsia="Times New Roman" w:hAnsi="Times New Roman" w:cs="Times New Roman"/>
          <w:sz w:val="24"/>
          <w:szCs w:val="24"/>
          <w:shd w:val="clear" w:color="auto" w:fill="FFFFFF"/>
        </w:rPr>
        <w:t>В сравнении с исполнением 20</w:t>
      </w:r>
      <w:r w:rsidR="00B6414F" w:rsidRPr="00456E4B">
        <w:rPr>
          <w:rFonts w:ascii="Times New Roman" w:eastAsia="Times New Roman" w:hAnsi="Times New Roman" w:cs="Times New Roman"/>
          <w:sz w:val="24"/>
          <w:szCs w:val="24"/>
          <w:shd w:val="clear" w:color="auto" w:fill="FFFFFF"/>
        </w:rPr>
        <w:t>2</w:t>
      </w:r>
      <w:r w:rsidR="00F0209F">
        <w:rPr>
          <w:rFonts w:ascii="Times New Roman" w:eastAsia="Times New Roman" w:hAnsi="Times New Roman" w:cs="Times New Roman"/>
          <w:sz w:val="24"/>
          <w:szCs w:val="24"/>
          <w:shd w:val="clear" w:color="auto" w:fill="FFFFFF"/>
        </w:rPr>
        <w:t>1</w:t>
      </w:r>
      <w:r w:rsidRPr="00456E4B">
        <w:rPr>
          <w:rFonts w:ascii="Times New Roman" w:eastAsia="Times New Roman" w:hAnsi="Times New Roman" w:cs="Times New Roman"/>
          <w:sz w:val="24"/>
          <w:szCs w:val="24"/>
          <w:shd w:val="clear" w:color="auto" w:fill="FFFFFF"/>
        </w:rPr>
        <w:t xml:space="preserve"> года</w:t>
      </w:r>
      <w:r w:rsidR="00195679" w:rsidRPr="00456E4B">
        <w:rPr>
          <w:rFonts w:ascii="Times New Roman" w:eastAsia="Times New Roman" w:hAnsi="Times New Roman" w:cs="Times New Roman"/>
          <w:sz w:val="24"/>
          <w:szCs w:val="24"/>
          <w:shd w:val="clear" w:color="auto" w:fill="FFFFFF"/>
        </w:rPr>
        <w:t xml:space="preserve"> установлен рост расходной части на </w:t>
      </w:r>
      <w:r w:rsidR="0039288D" w:rsidRPr="00456E4B">
        <w:rPr>
          <w:rFonts w:ascii="Times New Roman" w:eastAsia="Times New Roman" w:hAnsi="Times New Roman" w:cs="Times New Roman"/>
          <w:sz w:val="24"/>
          <w:szCs w:val="24"/>
          <w:shd w:val="clear" w:color="auto" w:fill="FFFFFF"/>
        </w:rPr>
        <w:t xml:space="preserve">общую сумму </w:t>
      </w:r>
      <w:r w:rsidR="00543654">
        <w:rPr>
          <w:rFonts w:ascii="Times New Roman" w:eastAsia="Times New Roman" w:hAnsi="Times New Roman" w:cs="Times New Roman"/>
          <w:sz w:val="24"/>
          <w:szCs w:val="24"/>
          <w:shd w:val="clear" w:color="auto" w:fill="FFFFFF"/>
        </w:rPr>
        <w:t>7 369,5</w:t>
      </w:r>
      <w:r w:rsidR="0039288D" w:rsidRPr="00456E4B">
        <w:rPr>
          <w:rFonts w:ascii="Times New Roman" w:eastAsia="Times New Roman" w:hAnsi="Times New Roman" w:cs="Times New Roman"/>
          <w:sz w:val="24"/>
          <w:szCs w:val="24"/>
          <w:shd w:val="clear" w:color="auto" w:fill="FFFFFF"/>
        </w:rPr>
        <w:t xml:space="preserve"> </w:t>
      </w:r>
      <w:r w:rsidR="00195679" w:rsidRPr="00456E4B">
        <w:rPr>
          <w:rFonts w:ascii="Times New Roman" w:eastAsia="Times New Roman" w:hAnsi="Times New Roman" w:cs="Times New Roman"/>
          <w:sz w:val="24"/>
          <w:szCs w:val="24"/>
          <w:shd w:val="clear" w:color="auto" w:fill="FFFFFF"/>
        </w:rPr>
        <w:t xml:space="preserve">тыс. руб. или на </w:t>
      </w:r>
      <w:r w:rsidR="00543654">
        <w:rPr>
          <w:rFonts w:ascii="Times New Roman" w:eastAsia="Times New Roman" w:hAnsi="Times New Roman" w:cs="Times New Roman"/>
          <w:sz w:val="24"/>
          <w:szCs w:val="24"/>
          <w:shd w:val="clear" w:color="auto" w:fill="FFFFFF"/>
        </w:rPr>
        <w:t>44,8</w:t>
      </w:r>
      <w:r w:rsidR="0039288D" w:rsidRPr="00456E4B">
        <w:rPr>
          <w:rFonts w:ascii="Times New Roman" w:eastAsia="Times New Roman" w:hAnsi="Times New Roman" w:cs="Times New Roman"/>
          <w:sz w:val="24"/>
          <w:szCs w:val="24"/>
          <w:shd w:val="clear" w:color="auto" w:fill="FFFFFF"/>
        </w:rPr>
        <w:t xml:space="preserve"> процентных пункта.</w:t>
      </w:r>
    </w:p>
    <w:p w:rsidR="001A65A9" w:rsidRPr="00456E4B" w:rsidRDefault="00D90623" w:rsidP="001A65A9">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 xml:space="preserve">Данные формы 0503127 согласуются с данными формы 0503164. Не исполненные утвержденные </w:t>
      </w:r>
      <w:r w:rsidR="006E131A" w:rsidRPr="00456E4B">
        <w:rPr>
          <w:rFonts w:ascii="Times New Roman" w:eastAsia="Times New Roman" w:hAnsi="Times New Roman" w:cs="Times New Roman"/>
          <w:sz w:val="24"/>
          <w:szCs w:val="24"/>
        </w:rPr>
        <w:t xml:space="preserve">бюджетные назначения составили </w:t>
      </w:r>
      <w:r w:rsidR="00027469">
        <w:rPr>
          <w:rFonts w:ascii="Times New Roman" w:eastAsia="Times New Roman" w:hAnsi="Times New Roman" w:cs="Times New Roman"/>
          <w:sz w:val="24"/>
          <w:szCs w:val="24"/>
        </w:rPr>
        <w:t>2 176,6</w:t>
      </w:r>
      <w:r w:rsidRPr="00456E4B">
        <w:rPr>
          <w:rFonts w:ascii="Times New Roman" w:eastAsia="Times New Roman" w:hAnsi="Times New Roman" w:cs="Times New Roman"/>
          <w:sz w:val="24"/>
          <w:szCs w:val="24"/>
        </w:rPr>
        <w:t xml:space="preserve"> тыс. рублей.</w:t>
      </w:r>
      <w:r w:rsidR="00111462" w:rsidRPr="00456E4B">
        <w:rPr>
          <w:rFonts w:ascii="Times New Roman" w:eastAsia="Times New Roman" w:hAnsi="Times New Roman" w:cs="Times New Roman"/>
          <w:sz w:val="24"/>
          <w:szCs w:val="24"/>
        </w:rPr>
        <w:t xml:space="preserve"> </w:t>
      </w:r>
      <w:r w:rsidR="00876568" w:rsidRPr="00456E4B">
        <w:rPr>
          <w:rFonts w:ascii="Times New Roman" w:eastAsia="Times New Roman" w:hAnsi="Times New Roman" w:cs="Times New Roman"/>
          <w:sz w:val="24"/>
          <w:szCs w:val="24"/>
        </w:rPr>
        <w:t>Причины отклонений</w:t>
      </w:r>
      <w:r w:rsidRPr="00456E4B">
        <w:rPr>
          <w:rFonts w:ascii="Times New Roman" w:eastAsia="Times New Roman" w:hAnsi="Times New Roman" w:cs="Times New Roman"/>
          <w:sz w:val="24"/>
          <w:szCs w:val="24"/>
        </w:rPr>
        <w:t xml:space="preserve"> от </w:t>
      </w:r>
      <w:r w:rsidR="00C528B6" w:rsidRPr="00456E4B">
        <w:rPr>
          <w:rFonts w:ascii="Times New Roman" w:eastAsia="Times New Roman" w:hAnsi="Times New Roman" w:cs="Times New Roman"/>
          <w:sz w:val="24"/>
          <w:szCs w:val="24"/>
        </w:rPr>
        <w:t xml:space="preserve">планового процента </w:t>
      </w:r>
      <w:r w:rsidR="00111462" w:rsidRPr="00456E4B">
        <w:rPr>
          <w:rFonts w:ascii="Times New Roman" w:eastAsia="Times New Roman" w:hAnsi="Times New Roman" w:cs="Times New Roman"/>
          <w:sz w:val="24"/>
          <w:szCs w:val="24"/>
        </w:rPr>
        <w:t>в ф.0503164</w:t>
      </w:r>
      <w:r w:rsidR="00453252" w:rsidRPr="00456E4B">
        <w:rPr>
          <w:rFonts w:ascii="Times New Roman" w:eastAsia="Times New Roman" w:hAnsi="Times New Roman" w:cs="Times New Roman"/>
          <w:sz w:val="24"/>
          <w:szCs w:val="24"/>
        </w:rPr>
        <w:t xml:space="preserve"> </w:t>
      </w:r>
      <w:r w:rsidR="004D6809" w:rsidRPr="00027469">
        <w:rPr>
          <w:rFonts w:ascii="Times New Roman" w:eastAsia="Times New Roman" w:hAnsi="Times New Roman" w:cs="Times New Roman"/>
          <w:b/>
          <w:sz w:val="24"/>
          <w:szCs w:val="24"/>
        </w:rPr>
        <w:t>не отражены</w:t>
      </w:r>
      <w:r w:rsidR="001A65A9" w:rsidRPr="00027469">
        <w:rPr>
          <w:rFonts w:ascii="Times New Roman" w:eastAsia="Times New Roman" w:hAnsi="Times New Roman" w:cs="Times New Roman"/>
          <w:b/>
          <w:sz w:val="24"/>
          <w:szCs w:val="24"/>
        </w:rPr>
        <w:t>.</w:t>
      </w:r>
      <w:r w:rsidR="001A65A9" w:rsidRPr="00456E4B">
        <w:rPr>
          <w:rFonts w:ascii="Times New Roman" w:eastAsia="Times New Roman" w:hAnsi="Times New Roman" w:cs="Times New Roman"/>
          <w:sz w:val="24"/>
          <w:szCs w:val="24"/>
        </w:rPr>
        <w:t xml:space="preserve"> В соответствии с п.163 Инструкции 191н для сведений об исполнении бюджета предусмотрены единые унифицированные коды причин неисполнения плана по расходам. Код причины 99 (иные причины) необходимо отразить в </w:t>
      </w:r>
      <w:r w:rsidR="008E0B02" w:rsidRPr="00456E4B">
        <w:rPr>
          <w:rFonts w:ascii="Times New Roman" w:eastAsia="Times New Roman" w:hAnsi="Times New Roman" w:cs="Times New Roman"/>
          <w:sz w:val="24"/>
          <w:szCs w:val="24"/>
        </w:rPr>
        <w:t xml:space="preserve">Пояснительной записке (ф.0503160). В составе годовой бюджетной отчетности </w:t>
      </w:r>
      <w:r w:rsidR="008E0B02" w:rsidRPr="00027469">
        <w:rPr>
          <w:rFonts w:ascii="Times New Roman" w:eastAsia="Times New Roman" w:hAnsi="Times New Roman" w:cs="Times New Roman"/>
          <w:b/>
          <w:sz w:val="24"/>
          <w:szCs w:val="24"/>
        </w:rPr>
        <w:t>форма отсутствует</w:t>
      </w:r>
      <w:r w:rsidR="008E0B02" w:rsidRPr="00456E4B">
        <w:rPr>
          <w:rFonts w:ascii="Times New Roman" w:eastAsia="Times New Roman" w:hAnsi="Times New Roman" w:cs="Times New Roman"/>
          <w:sz w:val="24"/>
          <w:szCs w:val="24"/>
        </w:rPr>
        <w:t>.</w:t>
      </w:r>
    </w:p>
    <w:p w:rsidR="002E2D49" w:rsidRPr="00456E4B" w:rsidRDefault="00876568" w:rsidP="00233E0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Информация расходной части по видам расходов (КВР) представлена в таблице.</w:t>
      </w:r>
    </w:p>
    <w:p w:rsidR="00876568" w:rsidRPr="00456E4B" w:rsidRDefault="00876568" w:rsidP="00233E00">
      <w:pPr>
        <w:widowControl w:val="0"/>
        <w:shd w:val="clear" w:color="auto" w:fill="FFFFFF"/>
        <w:spacing w:after="0" w:line="240" w:lineRule="auto"/>
        <w:ind w:firstLine="708"/>
        <w:jc w:val="both"/>
        <w:rPr>
          <w:rFonts w:ascii="Times New Roman" w:eastAsia="Times New Roman" w:hAnsi="Times New Roman" w:cs="Times New Roman"/>
          <w:sz w:val="16"/>
          <w:szCs w:val="16"/>
        </w:rPr>
      </w:pPr>
      <w:r w:rsidRPr="00456E4B">
        <w:rPr>
          <w:rFonts w:ascii="Times New Roman" w:eastAsia="Times New Roman" w:hAnsi="Times New Roman" w:cs="Times New Roman"/>
          <w:sz w:val="24"/>
          <w:szCs w:val="24"/>
        </w:rPr>
        <w:tab/>
      </w:r>
      <w:r w:rsidRPr="00456E4B">
        <w:rPr>
          <w:rFonts w:ascii="Times New Roman" w:eastAsia="Times New Roman" w:hAnsi="Times New Roman" w:cs="Times New Roman"/>
          <w:sz w:val="24"/>
          <w:szCs w:val="24"/>
        </w:rPr>
        <w:tab/>
      </w:r>
      <w:r w:rsidRPr="00456E4B">
        <w:rPr>
          <w:rFonts w:ascii="Times New Roman" w:eastAsia="Times New Roman" w:hAnsi="Times New Roman" w:cs="Times New Roman"/>
          <w:sz w:val="24"/>
          <w:szCs w:val="24"/>
        </w:rPr>
        <w:tab/>
      </w:r>
      <w:r w:rsidRPr="00456E4B">
        <w:rPr>
          <w:rFonts w:ascii="Times New Roman" w:eastAsia="Times New Roman" w:hAnsi="Times New Roman" w:cs="Times New Roman"/>
          <w:sz w:val="24"/>
          <w:szCs w:val="24"/>
        </w:rPr>
        <w:tab/>
      </w:r>
      <w:r w:rsidRPr="00456E4B">
        <w:rPr>
          <w:rFonts w:ascii="Times New Roman" w:eastAsia="Times New Roman" w:hAnsi="Times New Roman" w:cs="Times New Roman"/>
          <w:sz w:val="24"/>
          <w:szCs w:val="24"/>
        </w:rPr>
        <w:tab/>
      </w:r>
      <w:r w:rsidRPr="00456E4B">
        <w:rPr>
          <w:rFonts w:ascii="Times New Roman" w:eastAsia="Times New Roman" w:hAnsi="Times New Roman" w:cs="Times New Roman"/>
          <w:sz w:val="24"/>
          <w:szCs w:val="24"/>
        </w:rPr>
        <w:tab/>
      </w:r>
      <w:r w:rsidRPr="00456E4B">
        <w:rPr>
          <w:rFonts w:ascii="Times New Roman" w:eastAsia="Times New Roman" w:hAnsi="Times New Roman" w:cs="Times New Roman"/>
          <w:sz w:val="24"/>
          <w:szCs w:val="24"/>
        </w:rPr>
        <w:tab/>
      </w:r>
      <w:r w:rsidRPr="00456E4B">
        <w:rPr>
          <w:rFonts w:ascii="Times New Roman" w:eastAsia="Times New Roman" w:hAnsi="Times New Roman" w:cs="Times New Roman"/>
          <w:sz w:val="24"/>
          <w:szCs w:val="24"/>
        </w:rPr>
        <w:tab/>
      </w:r>
      <w:r w:rsidR="0078665C" w:rsidRPr="00456E4B">
        <w:rPr>
          <w:rFonts w:ascii="Times New Roman" w:eastAsia="Times New Roman" w:hAnsi="Times New Roman" w:cs="Times New Roman"/>
          <w:sz w:val="24"/>
          <w:szCs w:val="24"/>
        </w:rPr>
        <w:t xml:space="preserve">         </w:t>
      </w:r>
      <w:r w:rsidRPr="00456E4B">
        <w:rPr>
          <w:rFonts w:ascii="Times New Roman" w:eastAsia="Times New Roman" w:hAnsi="Times New Roman" w:cs="Times New Roman"/>
          <w:sz w:val="16"/>
          <w:szCs w:val="16"/>
        </w:rPr>
        <w:t xml:space="preserve">Таблица № </w:t>
      </w:r>
      <w:r w:rsidR="00CE43F0" w:rsidRPr="00456E4B">
        <w:rPr>
          <w:rFonts w:ascii="Times New Roman" w:eastAsia="Times New Roman" w:hAnsi="Times New Roman" w:cs="Times New Roman"/>
          <w:sz w:val="16"/>
          <w:szCs w:val="16"/>
        </w:rPr>
        <w:t>3</w:t>
      </w:r>
      <w:r w:rsidRPr="00456E4B">
        <w:rPr>
          <w:rFonts w:ascii="Times New Roman" w:eastAsia="Times New Roman" w:hAnsi="Times New Roman" w:cs="Times New Roman"/>
          <w:sz w:val="16"/>
          <w:szCs w:val="16"/>
        </w:rPr>
        <w:t>, тыс. руб.</w:t>
      </w:r>
    </w:p>
    <w:tbl>
      <w:tblPr>
        <w:tblStyle w:val="a5"/>
        <w:tblW w:w="9356" w:type="dxa"/>
        <w:tblInd w:w="108" w:type="dxa"/>
        <w:tblLayout w:type="fixed"/>
        <w:tblLook w:val="04A0" w:firstRow="1" w:lastRow="0" w:firstColumn="1" w:lastColumn="0" w:noHBand="0" w:noVBand="1"/>
      </w:tblPr>
      <w:tblGrid>
        <w:gridCol w:w="4111"/>
        <w:gridCol w:w="567"/>
        <w:gridCol w:w="1228"/>
        <w:gridCol w:w="1229"/>
        <w:gridCol w:w="1229"/>
        <w:gridCol w:w="992"/>
      </w:tblGrid>
      <w:tr w:rsidR="00625ED6" w:rsidRPr="00456E4B" w:rsidTr="00625ED6">
        <w:tc>
          <w:tcPr>
            <w:tcW w:w="4111" w:type="dxa"/>
            <w:vAlign w:val="center"/>
          </w:tcPr>
          <w:p w:rsidR="00625ED6" w:rsidRPr="00456E4B" w:rsidRDefault="00625ED6" w:rsidP="00B365AA">
            <w:pPr>
              <w:autoSpaceDE w:val="0"/>
              <w:autoSpaceDN w:val="0"/>
              <w:adjustRightInd w:val="0"/>
              <w:jc w:val="center"/>
              <w:rPr>
                <w:rFonts w:ascii="Times New Roman" w:hAnsi="Times New Roman" w:cs="Times New Roman"/>
                <w:sz w:val="16"/>
                <w:szCs w:val="16"/>
              </w:rPr>
            </w:pPr>
            <w:r w:rsidRPr="00456E4B">
              <w:rPr>
                <w:rFonts w:ascii="Times New Roman" w:hAnsi="Times New Roman" w:cs="Times New Roman"/>
                <w:sz w:val="16"/>
                <w:szCs w:val="16"/>
              </w:rPr>
              <w:t>Наименование</w:t>
            </w:r>
          </w:p>
        </w:tc>
        <w:tc>
          <w:tcPr>
            <w:tcW w:w="567" w:type="dxa"/>
            <w:vAlign w:val="center"/>
          </w:tcPr>
          <w:p w:rsidR="00625ED6" w:rsidRPr="00456E4B" w:rsidRDefault="00625ED6" w:rsidP="00B365AA">
            <w:pPr>
              <w:autoSpaceDE w:val="0"/>
              <w:autoSpaceDN w:val="0"/>
              <w:adjustRightInd w:val="0"/>
              <w:jc w:val="center"/>
              <w:rPr>
                <w:rFonts w:ascii="Times New Roman" w:hAnsi="Times New Roman" w:cs="Times New Roman"/>
                <w:sz w:val="16"/>
                <w:szCs w:val="16"/>
              </w:rPr>
            </w:pPr>
            <w:r w:rsidRPr="00456E4B">
              <w:rPr>
                <w:rFonts w:ascii="Times New Roman" w:hAnsi="Times New Roman" w:cs="Times New Roman"/>
                <w:sz w:val="16"/>
                <w:szCs w:val="16"/>
              </w:rPr>
              <w:t>КВР</w:t>
            </w:r>
          </w:p>
        </w:tc>
        <w:tc>
          <w:tcPr>
            <w:tcW w:w="1228" w:type="dxa"/>
            <w:vAlign w:val="center"/>
          </w:tcPr>
          <w:p w:rsidR="00625ED6" w:rsidRPr="00456E4B" w:rsidRDefault="00625ED6" w:rsidP="00891D7F">
            <w:pPr>
              <w:autoSpaceDE w:val="0"/>
              <w:autoSpaceDN w:val="0"/>
              <w:adjustRightInd w:val="0"/>
              <w:jc w:val="center"/>
              <w:rPr>
                <w:rFonts w:ascii="Times New Roman" w:hAnsi="Times New Roman" w:cs="Times New Roman"/>
                <w:sz w:val="16"/>
                <w:szCs w:val="16"/>
              </w:rPr>
            </w:pPr>
            <w:r w:rsidRPr="00456E4B">
              <w:rPr>
                <w:rFonts w:ascii="Times New Roman" w:hAnsi="Times New Roman" w:cs="Times New Roman"/>
                <w:sz w:val="16"/>
                <w:szCs w:val="16"/>
              </w:rPr>
              <w:t>Исполнение 20</w:t>
            </w:r>
            <w:r w:rsidR="006E7910" w:rsidRPr="00456E4B">
              <w:rPr>
                <w:rFonts w:ascii="Times New Roman" w:hAnsi="Times New Roman" w:cs="Times New Roman"/>
                <w:sz w:val="16"/>
                <w:szCs w:val="16"/>
              </w:rPr>
              <w:t>2</w:t>
            </w:r>
            <w:r w:rsidR="00891D7F">
              <w:rPr>
                <w:rFonts w:ascii="Times New Roman" w:hAnsi="Times New Roman" w:cs="Times New Roman"/>
                <w:sz w:val="16"/>
                <w:szCs w:val="16"/>
              </w:rPr>
              <w:t>1</w:t>
            </w:r>
            <w:r w:rsidRPr="00456E4B">
              <w:rPr>
                <w:rFonts w:ascii="Times New Roman" w:hAnsi="Times New Roman" w:cs="Times New Roman"/>
                <w:sz w:val="16"/>
                <w:szCs w:val="16"/>
              </w:rPr>
              <w:t xml:space="preserve"> год</w:t>
            </w:r>
          </w:p>
        </w:tc>
        <w:tc>
          <w:tcPr>
            <w:tcW w:w="1229" w:type="dxa"/>
            <w:vAlign w:val="center"/>
          </w:tcPr>
          <w:p w:rsidR="00625ED6" w:rsidRPr="00456E4B" w:rsidRDefault="00625ED6" w:rsidP="00891D7F">
            <w:pPr>
              <w:autoSpaceDE w:val="0"/>
              <w:autoSpaceDN w:val="0"/>
              <w:adjustRightInd w:val="0"/>
              <w:jc w:val="center"/>
              <w:rPr>
                <w:rFonts w:ascii="Times New Roman" w:hAnsi="Times New Roman" w:cs="Times New Roman"/>
                <w:sz w:val="16"/>
                <w:szCs w:val="16"/>
              </w:rPr>
            </w:pPr>
            <w:r w:rsidRPr="00456E4B">
              <w:rPr>
                <w:rFonts w:ascii="Times New Roman" w:hAnsi="Times New Roman" w:cs="Times New Roman"/>
                <w:sz w:val="16"/>
                <w:szCs w:val="16"/>
              </w:rPr>
              <w:t>Утверждено на 20</w:t>
            </w:r>
            <w:r w:rsidR="006E7910" w:rsidRPr="00456E4B">
              <w:rPr>
                <w:rFonts w:ascii="Times New Roman" w:hAnsi="Times New Roman" w:cs="Times New Roman"/>
                <w:sz w:val="16"/>
                <w:szCs w:val="16"/>
              </w:rPr>
              <w:t>2</w:t>
            </w:r>
            <w:r w:rsidR="00891D7F">
              <w:rPr>
                <w:rFonts w:ascii="Times New Roman" w:hAnsi="Times New Roman" w:cs="Times New Roman"/>
                <w:sz w:val="16"/>
                <w:szCs w:val="16"/>
              </w:rPr>
              <w:t>2</w:t>
            </w:r>
            <w:r w:rsidRPr="00456E4B">
              <w:rPr>
                <w:rFonts w:ascii="Times New Roman" w:hAnsi="Times New Roman" w:cs="Times New Roman"/>
                <w:sz w:val="16"/>
                <w:szCs w:val="16"/>
              </w:rPr>
              <w:t xml:space="preserve"> год</w:t>
            </w:r>
          </w:p>
        </w:tc>
        <w:tc>
          <w:tcPr>
            <w:tcW w:w="1229" w:type="dxa"/>
            <w:vAlign w:val="center"/>
          </w:tcPr>
          <w:p w:rsidR="00625ED6" w:rsidRPr="00456E4B" w:rsidRDefault="00625ED6" w:rsidP="00891D7F">
            <w:pPr>
              <w:autoSpaceDE w:val="0"/>
              <w:autoSpaceDN w:val="0"/>
              <w:adjustRightInd w:val="0"/>
              <w:jc w:val="center"/>
              <w:rPr>
                <w:rFonts w:ascii="Times New Roman" w:hAnsi="Times New Roman" w:cs="Times New Roman"/>
                <w:sz w:val="16"/>
                <w:szCs w:val="16"/>
              </w:rPr>
            </w:pPr>
            <w:r w:rsidRPr="00456E4B">
              <w:rPr>
                <w:rFonts w:ascii="Times New Roman" w:hAnsi="Times New Roman" w:cs="Times New Roman"/>
                <w:sz w:val="16"/>
                <w:szCs w:val="16"/>
              </w:rPr>
              <w:t>Исполнение 202</w:t>
            </w:r>
            <w:r w:rsidR="00891D7F">
              <w:rPr>
                <w:rFonts w:ascii="Times New Roman" w:hAnsi="Times New Roman" w:cs="Times New Roman"/>
                <w:sz w:val="16"/>
                <w:szCs w:val="16"/>
              </w:rPr>
              <w:t>2</w:t>
            </w:r>
            <w:r w:rsidRPr="00456E4B">
              <w:rPr>
                <w:rFonts w:ascii="Times New Roman" w:hAnsi="Times New Roman" w:cs="Times New Roman"/>
                <w:sz w:val="16"/>
                <w:szCs w:val="16"/>
              </w:rPr>
              <w:t xml:space="preserve"> год</w:t>
            </w:r>
          </w:p>
        </w:tc>
        <w:tc>
          <w:tcPr>
            <w:tcW w:w="992" w:type="dxa"/>
            <w:vAlign w:val="center"/>
          </w:tcPr>
          <w:p w:rsidR="00625ED6" w:rsidRPr="00456E4B" w:rsidRDefault="00625ED6" w:rsidP="00186456">
            <w:pPr>
              <w:autoSpaceDE w:val="0"/>
              <w:autoSpaceDN w:val="0"/>
              <w:adjustRightInd w:val="0"/>
              <w:jc w:val="center"/>
              <w:rPr>
                <w:rFonts w:ascii="Times New Roman" w:hAnsi="Times New Roman" w:cs="Times New Roman"/>
                <w:sz w:val="16"/>
                <w:szCs w:val="16"/>
              </w:rPr>
            </w:pPr>
            <w:r w:rsidRPr="00456E4B">
              <w:rPr>
                <w:rFonts w:ascii="Times New Roman" w:hAnsi="Times New Roman" w:cs="Times New Roman"/>
                <w:sz w:val="16"/>
                <w:szCs w:val="16"/>
              </w:rPr>
              <w:t>удельный вес в структуре расходов, %</w:t>
            </w:r>
          </w:p>
        </w:tc>
      </w:tr>
      <w:tr w:rsidR="00891D7F" w:rsidRPr="00456E4B" w:rsidTr="00625ED6">
        <w:trPr>
          <w:trHeight w:val="69"/>
        </w:trPr>
        <w:tc>
          <w:tcPr>
            <w:tcW w:w="4111" w:type="dxa"/>
            <w:vAlign w:val="center"/>
          </w:tcPr>
          <w:p w:rsidR="00891D7F" w:rsidRPr="00456E4B" w:rsidRDefault="00891D7F" w:rsidP="00891D7F">
            <w:pPr>
              <w:rPr>
                <w:rFonts w:ascii="Times New Roman" w:hAnsi="Times New Roman" w:cs="Times New Roman"/>
                <w:bCs/>
                <w:sz w:val="16"/>
                <w:szCs w:val="16"/>
              </w:rPr>
            </w:pPr>
            <w:r w:rsidRPr="00456E4B">
              <w:rPr>
                <w:rFonts w:ascii="Times New Roman" w:hAnsi="Times New Roman" w:cs="Times New Roman"/>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891D7F" w:rsidRPr="00456E4B" w:rsidRDefault="00891D7F" w:rsidP="00891D7F">
            <w:pPr>
              <w:jc w:val="center"/>
              <w:rPr>
                <w:rFonts w:ascii="Times New Roman" w:hAnsi="Times New Roman" w:cs="Times New Roman"/>
                <w:bCs/>
                <w:sz w:val="16"/>
                <w:szCs w:val="16"/>
              </w:rPr>
            </w:pPr>
            <w:r w:rsidRPr="00456E4B">
              <w:rPr>
                <w:rFonts w:ascii="Times New Roman" w:hAnsi="Times New Roman" w:cs="Times New Roman"/>
                <w:bCs/>
                <w:sz w:val="16"/>
                <w:szCs w:val="16"/>
              </w:rPr>
              <w:t>100</w:t>
            </w:r>
          </w:p>
        </w:tc>
        <w:tc>
          <w:tcPr>
            <w:tcW w:w="1228" w:type="dxa"/>
            <w:vAlign w:val="center"/>
          </w:tcPr>
          <w:p w:rsidR="00891D7F" w:rsidRPr="00456E4B" w:rsidRDefault="00891D7F" w:rsidP="00891D7F">
            <w:pPr>
              <w:jc w:val="right"/>
              <w:rPr>
                <w:rFonts w:ascii="Times New Roman" w:hAnsi="Times New Roman" w:cs="Times New Roman"/>
                <w:sz w:val="16"/>
                <w:szCs w:val="16"/>
              </w:rPr>
            </w:pPr>
            <w:r w:rsidRPr="00456E4B">
              <w:rPr>
                <w:rFonts w:ascii="Times New Roman" w:hAnsi="Times New Roman" w:cs="Times New Roman"/>
                <w:sz w:val="16"/>
                <w:szCs w:val="16"/>
              </w:rPr>
              <w:t>14 517,1</w:t>
            </w:r>
          </w:p>
        </w:tc>
        <w:tc>
          <w:tcPr>
            <w:tcW w:w="1229" w:type="dxa"/>
            <w:vAlign w:val="center"/>
          </w:tcPr>
          <w:p w:rsidR="00891D7F" w:rsidRPr="00456E4B" w:rsidRDefault="00891D7F" w:rsidP="00891D7F">
            <w:pPr>
              <w:jc w:val="right"/>
              <w:rPr>
                <w:rFonts w:ascii="Times New Roman" w:hAnsi="Times New Roman" w:cs="Times New Roman"/>
                <w:sz w:val="16"/>
                <w:szCs w:val="16"/>
              </w:rPr>
            </w:pPr>
          </w:p>
        </w:tc>
        <w:tc>
          <w:tcPr>
            <w:tcW w:w="1229" w:type="dxa"/>
            <w:vAlign w:val="center"/>
          </w:tcPr>
          <w:p w:rsidR="00891D7F" w:rsidRPr="00456E4B" w:rsidRDefault="00891D7F" w:rsidP="00891D7F">
            <w:pPr>
              <w:jc w:val="right"/>
              <w:rPr>
                <w:rFonts w:ascii="Times New Roman" w:hAnsi="Times New Roman" w:cs="Times New Roman"/>
                <w:sz w:val="16"/>
                <w:szCs w:val="16"/>
              </w:rPr>
            </w:pPr>
            <w:r>
              <w:rPr>
                <w:rFonts w:ascii="Times New Roman" w:hAnsi="Times New Roman" w:cs="Times New Roman"/>
                <w:sz w:val="16"/>
                <w:szCs w:val="16"/>
              </w:rPr>
              <w:t>17 190,1</w:t>
            </w:r>
          </w:p>
        </w:tc>
        <w:tc>
          <w:tcPr>
            <w:tcW w:w="992" w:type="dxa"/>
            <w:vAlign w:val="center"/>
          </w:tcPr>
          <w:p w:rsidR="00891D7F" w:rsidRPr="00456E4B" w:rsidRDefault="00891D7F" w:rsidP="00891D7F">
            <w:pPr>
              <w:jc w:val="center"/>
              <w:rPr>
                <w:rFonts w:ascii="Times New Roman" w:hAnsi="Times New Roman" w:cs="Times New Roman"/>
                <w:sz w:val="16"/>
                <w:szCs w:val="16"/>
              </w:rPr>
            </w:pPr>
            <w:r>
              <w:rPr>
                <w:rFonts w:ascii="Times New Roman" w:hAnsi="Times New Roman" w:cs="Times New Roman"/>
                <w:sz w:val="16"/>
                <w:szCs w:val="16"/>
              </w:rPr>
              <w:t>72,2</w:t>
            </w:r>
          </w:p>
        </w:tc>
      </w:tr>
      <w:tr w:rsidR="00891D7F" w:rsidRPr="00456E4B" w:rsidTr="00625ED6">
        <w:trPr>
          <w:trHeight w:val="368"/>
        </w:trPr>
        <w:tc>
          <w:tcPr>
            <w:tcW w:w="4111" w:type="dxa"/>
            <w:vAlign w:val="center"/>
          </w:tcPr>
          <w:p w:rsidR="00891D7F" w:rsidRPr="00456E4B" w:rsidRDefault="00891D7F" w:rsidP="00891D7F">
            <w:pPr>
              <w:rPr>
                <w:rFonts w:ascii="Times New Roman" w:hAnsi="Times New Roman" w:cs="Times New Roman"/>
                <w:bCs/>
                <w:sz w:val="16"/>
                <w:szCs w:val="16"/>
              </w:rPr>
            </w:pPr>
            <w:r w:rsidRPr="00456E4B">
              <w:rPr>
                <w:rFonts w:ascii="Times New Roman" w:hAnsi="Times New Roman" w:cs="Times New Roman"/>
                <w:bCs/>
                <w:sz w:val="16"/>
                <w:szCs w:val="16"/>
              </w:rPr>
              <w:t>Закупка товаров, работ и услуг для обеспечения государственных (муниципальных) нужд</w:t>
            </w:r>
          </w:p>
        </w:tc>
        <w:tc>
          <w:tcPr>
            <w:tcW w:w="567" w:type="dxa"/>
            <w:vAlign w:val="center"/>
          </w:tcPr>
          <w:p w:rsidR="00891D7F" w:rsidRPr="00456E4B" w:rsidRDefault="00891D7F" w:rsidP="00891D7F">
            <w:pPr>
              <w:jc w:val="center"/>
              <w:rPr>
                <w:rFonts w:ascii="Times New Roman" w:hAnsi="Times New Roman" w:cs="Times New Roman"/>
                <w:bCs/>
                <w:sz w:val="16"/>
                <w:szCs w:val="16"/>
              </w:rPr>
            </w:pPr>
            <w:r w:rsidRPr="00456E4B">
              <w:rPr>
                <w:rFonts w:ascii="Times New Roman" w:hAnsi="Times New Roman" w:cs="Times New Roman"/>
                <w:bCs/>
                <w:sz w:val="16"/>
                <w:szCs w:val="16"/>
              </w:rPr>
              <w:t>200</w:t>
            </w:r>
          </w:p>
        </w:tc>
        <w:tc>
          <w:tcPr>
            <w:tcW w:w="1228" w:type="dxa"/>
            <w:vAlign w:val="center"/>
          </w:tcPr>
          <w:p w:rsidR="00891D7F" w:rsidRPr="00456E4B" w:rsidRDefault="00891D7F" w:rsidP="00891D7F">
            <w:pPr>
              <w:jc w:val="right"/>
              <w:rPr>
                <w:rFonts w:ascii="Times New Roman" w:hAnsi="Times New Roman" w:cs="Times New Roman"/>
                <w:sz w:val="16"/>
                <w:szCs w:val="16"/>
              </w:rPr>
            </w:pPr>
            <w:r w:rsidRPr="00456E4B">
              <w:rPr>
                <w:rFonts w:ascii="Times New Roman" w:hAnsi="Times New Roman" w:cs="Times New Roman"/>
                <w:sz w:val="16"/>
                <w:szCs w:val="16"/>
              </w:rPr>
              <w:t>1 129,8</w:t>
            </w:r>
          </w:p>
        </w:tc>
        <w:tc>
          <w:tcPr>
            <w:tcW w:w="1229" w:type="dxa"/>
            <w:vAlign w:val="center"/>
          </w:tcPr>
          <w:p w:rsidR="00891D7F" w:rsidRPr="00456E4B" w:rsidRDefault="00891D7F" w:rsidP="00891D7F">
            <w:pPr>
              <w:jc w:val="right"/>
              <w:rPr>
                <w:rFonts w:ascii="Times New Roman" w:hAnsi="Times New Roman" w:cs="Times New Roman"/>
                <w:sz w:val="16"/>
                <w:szCs w:val="16"/>
              </w:rPr>
            </w:pPr>
          </w:p>
        </w:tc>
        <w:tc>
          <w:tcPr>
            <w:tcW w:w="1229" w:type="dxa"/>
            <w:vAlign w:val="center"/>
          </w:tcPr>
          <w:p w:rsidR="00891D7F" w:rsidRPr="00456E4B" w:rsidRDefault="00891D7F" w:rsidP="00891D7F">
            <w:pPr>
              <w:jc w:val="right"/>
              <w:rPr>
                <w:rFonts w:ascii="Times New Roman" w:hAnsi="Times New Roman" w:cs="Times New Roman"/>
                <w:sz w:val="16"/>
                <w:szCs w:val="16"/>
              </w:rPr>
            </w:pPr>
            <w:r>
              <w:rPr>
                <w:rFonts w:ascii="Times New Roman" w:hAnsi="Times New Roman" w:cs="Times New Roman"/>
                <w:sz w:val="16"/>
                <w:szCs w:val="16"/>
              </w:rPr>
              <w:t>4 085,7</w:t>
            </w:r>
          </w:p>
        </w:tc>
        <w:tc>
          <w:tcPr>
            <w:tcW w:w="992" w:type="dxa"/>
            <w:vAlign w:val="center"/>
          </w:tcPr>
          <w:p w:rsidR="00891D7F" w:rsidRPr="00456E4B" w:rsidRDefault="00891D7F" w:rsidP="00891D7F">
            <w:pPr>
              <w:jc w:val="center"/>
              <w:rPr>
                <w:rFonts w:ascii="Times New Roman" w:hAnsi="Times New Roman" w:cs="Times New Roman"/>
                <w:sz w:val="16"/>
                <w:szCs w:val="16"/>
              </w:rPr>
            </w:pPr>
            <w:r>
              <w:rPr>
                <w:rFonts w:ascii="Times New Roman" w:hAnsi="Times New Roman" w:cs="Times New Roman"/>
                <w:sz w:val="16"/>
                <w:szCs w:val="16"/>
              </w:rPr>
              <w:t>17,1</w:t>
            </w:r>
          </w:p>
        </w:tc>
      </w:tr>
      <w:tr w:rsidR="00891D7F" w:rsidRPr="00456E4B" w:rsidTr="00625ED6">
        <w:trPr>
          <w:trHeight w:val="368"/>
        </w:trPr>
        <w:tc>
          <w:tcPr>
            <w:tcW w:w="4111" w:type="dxa"/>
            <w:vAlign w:val="center"/>
          </w:tcPr>
          <w:p w:rsidR="00891D7F" w:rsidRPr="00456E4B" w:rsidRDefault="00891D7F" w:rsidP="00891D7F">
            <w:pPr>
              <w:rPr>
                <w:rFonts w:ascii="Times New Roman" w:hAnsi="Times New Roman" w:cs="Times New Roman"/>
                <w:bCs/>
                <w:sz w:val="16"/>
                <w:szCs w:val="16"/>
              </w:rPr>
            </w:pPr>
            <w:r w:rsidRPr="00456E4B">
              <w:rPr>
                <w:rFonts w:ascii="Times New Roman" w:hAnsi="Times New Roman" w:cs="Times New Roman"/>
                <w:bCs/>
                <w:sz w:val="16"/>
                <w:szCs w:val="16"/>
              </w:rPr>
              <w:t>Иные бюджетные ассигнования</w:t>
            </w:r>
          </w:p>
        </w:tc>
        <w:tc>
          <w:tcPr>
            <w:tcW w:w="567" w:type="dxa"/>
            <w:vAlign w:val="center"/>
          </w:tcPr>
          <w:p w:rsidR="00891D7F" w:rsidRPr="00456E4B" w:rsidRDefault="00891D7F" w:rsidP="00891D7F">
            <w:pPr>
              <w:jc w:val="center"/>
              <w:rPr>
                <w:rFonts w:ascii="Times New Roman" w:hAnsi="Times New Roman" w:cs="Times New Roman"/>
                <w:bCs/>
                <w:sz w:val="16"/>
                <w:szCs w:val="16"/>
              </w:rPr>
            </w:pPr>
            <w:r w:rsidRPr="00456E4B">
              <w:rPr>
                <w:rFonts w:ascii="Times New Roman" w:hAnsi="Times New Roman" w:cs="Times New Roman"/>
                <w:bCs/>
                <w:sz w:val="16"/>
                <w:szCs w:val="16"/>
              </w:rPr>
              <w:t>800</w:t>
            </w:r>
          </w:p>
        </w:tc>
        <w:tc>
          <w:tcPr>
            <w:tcW w:w="1228" w:type="dxa"/>
            <w:vAlign w:val="center"/>
          </w:tcPr>
          <w:p w:rsidR="00891D7F" w:rsidRPr="00456E4B" w:rsidRDefault="00891D7F" w:rsidP="00891D7F">
            <w:pPr>
              <w:jc w:val="right"/>
              <w:rPr>
                <w:rFonts w:ascii="Times New Roman" w:hAnsi="Times New Roman" w:cs="Times New Roman"/>
                <w:sz w:val="16"/>
                <w:szCs w:val="16"/>
              </w:rPr>
            </w:pPr>
            <w:r w:rsidRPr="00456E4B">
              <w:rPr>
                <w:rFonts w:ascii="Times New Roman" w:hAnsi="Times New Roman" w:cs="Times New Roman"/>
                <w:sz w:val="16"/>
                <w:szCs w:val="16"/>
              </w:rPr>
              <w:t>798,2</w:t>
            </w:r>
          </w:p>
        </w:tc>
        <w:tc>
          <w:tcPr>
            <w:tcW w:w="1229" w:type="dxa"/>
            <w:vAlign w:val="center"/>
          </w:tcPr>
          <w:p w:rsidR="00891D7F" w:rsidRPr="00456E4B" w:rsidRDefault="00891D7F" w:rsidP="00891D7F">
            <w:pPr>
              <w:jc w:val="right"/>
              <w:rPr>
                <w:rFonts w:ascii="Times New Roman" w:hAnsi="Times New Roman" w:cs="Times New Roman"/>
                <w:sz w:val="16"/>
                <w:szCs w:val="16"/>
              </w:rPr>
            </w:pPr>
          </w:p>
        </w:tc>
        <w:tc>
          <w:tcPr>
            <w:tcW w:w="1229" w:type="dxa"/>
            <w:vAlign w:val="center"/>
          </w:tcPr>
          <w:p w:rsidR="00891D7F" w:rsidRPr="00456E4B" w:rsidRDefault="00891D7F" w:rsidP="00891D7F">
            <w:pPr>
              <w:jc w:val="right"/>
              <w:rPr>
                <w:rFonts w:ascii="Times New Roman" w:hAnsi="Times New Roman" w:cs="Times New Roman"/>
                <w:sz w:val="16"/>
                <w:szCs w:val="16"/>
              </w:rPr>
            </w:pPr>
            <w:r>
              <w:rPr>
                <w:rFonts w:ascii="Times New Roman" w:hAnsi="Times New Roman" w:cs="Times New Roman"/>
                <w:sz w:val="16"/>
                <w:szCs w:val="16"/>
              </w:rPr>
              <w:t>2 538,8</w:t>
            </w:r>
          </w:p>
        </w:tc>
        <w:tc>
          <w:tcPr>
            <w:tcW w:w="992" w:type="dxa"/>
            <w:vAlign w:val="center"/>
          </w:tcPr>
          <w:p w:rsidR="00891D7F" w:rsidRPr="00456E4B" w:rsidRDefault="00891D7F" w:rsidP="00891D7F">
            <w:pPr>
              <w:jc w:val="center"/>
              <w:rPr>
                <w:rFonts w:ascii="Times New Roman" w:hAnsi="Times New Roman" w:cs="Times New Roman"/>
                <w:sz w:val="16"/>
                <w:szCs w:val="16"/>
              </w:rPr>
            </w:pPr>
            <w:r>
              <w:rPr>
                <w:rFonts w:ascii="Times New Roman" w:hAnsi="Times New Roman" w:cs="Times New Roman"/>
                <w:sz w:val="16"/>
                <w:szCs w:val="16"/>
              </w:rPr>
              <w:t>10,7</w:t>
            </w:r>
          </w:p>
        </w:tc>
      </w:tr>
      <w:tr w:rsidR="00891D7F" w:rsidRPr="00456E4B" w:rsidTr="00625ED6">
        <w:trPr>
          <w:trHeight w:val="239"/>
        </w:trPr>
        <w:tc>
          <w:tcPr>
            <w:tcW w:w="4111" w:type="dxa"/>
            <w:vAlign w:val="center"/>
          </w:tcPr>
          <w:p w:rsidR="00891D7F" w:rsidRPr="00456E4B" w:rsidRDefault="00891D7F" w:rsidP="00891D7F">
            <w:pPr>
              <w:rPr>
                <w:rFonts w:ascii="Times New Roman" w:hAnsi="Times New Roman" w:cs="Times New Roman"/>
                <w:b/>
                <w:bCs/>
                <w:sz w:val="16"/>
                <w:szCs w:val="16"/>
              </w:rPr>
            </w:pPr>
            <w:r w:rsidRPr="00456E4B">
              <w:rPr>
                <w:rFonts w:ascii="Times New Roman" w:hAnsi="Times New Roman" w:cs="Times New Roman"/>
                <w:b/>
                <w:bCs/>
                <w:sz w:val="16"/>
                <w:szCs w:val="16"/>
              </w:rPr>
              <w:t>Итого:</w:t>
            </w:r>
          </w:p>
        </w:tc>
        <w:tc>
          <w:tcPr>
            <w:tcW w:w="567" w:type="dxa"/>
            <w:vAlign w:val="center"/>
          </w:tcPr>
          <w:p w:rsidR="00891D7F" w:rsidRPr="00456E4B" w:rsidRDefault="00891D7F" w:rsidP="00891D7F">
            <w:pPr>
              <w:jc w:val="center"/>
              <w:rPr>
                <w:rFonts w:ascii="Times New Roman" w:hAnsi="Times New Roman" w:cs="Times New Roman"/>
                <w:sz w:val="16"/>
                <w:szCs w:val="16"/>
              </w:rPr>
            </w:pPr>
          </w:p>
        </w:tc>
        <w:tc>
          <w:tcPr>
            <w:tcW w:w="1228" w:type="dxa"/>
            <w:vAlign w:val="center"/>
          </w:tcPr>
          <w:p w:rsidR="00891D7F" w:rsidRPr="00456E4B" w:rsidRDefault="00891D7F" w:rsidP="00891D7F">
            <w:pPr>
              <w:jc w:val="right"/>
              <w:rPr>
                <w:rFonts w:ascii="Times New Roman" w:hAnsi="Times New Roman" w:cs="Times New Roman"/>
                <w:b/>
                <w:sz w:val="16"/>
                <w:szCs w:val="16"/>
              </w:rPr>
            </w:pPr>
            <w:r w:rsidRPr="00456E4B">
              <w:rPr>
                <w:rFonts w:ascii="Times New Roman" w:hAnsi="Times New Roman" w:cs="Times New Roman"/>
                <w:b/>
                <w:sz w:val="16"/>
                <w:szCs w:val="16"/>
              </w:rPr>
              <w:t>16 445,1</w:t>
            </w:r>
          </w:p>
        </w:tc>
        <w:tc>
          <w:tcPr>
            <w:tcW w:w="1229" w:type="dxa"/>
            <w:vAlign w:val="center"/>
          </w:tcPr>
          <w:p w:rsidR="00891D7F" w:rsidRPr="00456E4B" w:rsidRDefault="00891D7F" w:rsidP="00891D7F">
            <w:pPr>
              <w:jc w:val="right"/>
              <w:rPr>
                <w:rFonts w:ascii="Times New Roman" w:hAnsi="Times New Roman" w:cs="Times New Roman"/>
                <w:b/>
                <w:sz w:val="16"/>
                <w:szCs w:val="16"/>
              </w:rPr>
            </w:pPr>
            <w:r>
              <w:rPr>
                <w:rFonts w:ascii="Times New Roman" w:hAnsi="Times New Roman" w:cs="Times New Roman"/>
                <w:b/>
                <w:sz w:val="16"/>
                <w:szCs w:val="16"/>
              </w:rPr>
              <w:t>25 991,2</w:t>
            </w:r>
          </w:p>
        </w:tc>
        <w:tc>
          <w:tcPr>
            <w:tcW w:w="1229" w:type="dxa"/>
            <w:vAlign w:val="center"/>
          </w:tcPr>
          <w:p w:rsidR="00891D7F" w:rsidRPr="00456E4B" w:rsidRDefault="00891D7F" w:rsidP="00891D7F">
            <w:pPr>
              <w:jc w:val="right"/>
              <w:rPr>
                <w:rFonts w:ascii="Times New Roman" w:hAnsi="Times New Roman" w:cs="Times New Roman"/>
                <w:b/>
                <w:sz w:val="16"/>
                <w:szCs w:val="16"/>
              </w:rPr>
            </w:pPr>
            <w:r>
              <w:rPr>
                <w:rFonts w:ascii="Times New Roman" w:hAnsi="Times New Roman" w:cs="Times New Roman"/>
                <w:b/>
                <w:sz w:val="16"/>
                <w:szCs w:val="16"/>
              </w:rPr>
              <w:t>23 814,6</w:t>
            </w:r>
          </w:p>
        </w:tc>
        <w:tc>
          <w:tcPr>
            <w:tcW w:w="992" w:type="dxa"/>
            <w:vAlign w:val="center"/>
          </w:tcPr>
          <w:p w:rsidR="00891D7F" w:rsidRPr="00456E4B" w:rsidRDefault="00891D7F" w:rsidP="00891D7F">
            <w:pPr>
              <w:jc w:val="center"/>
              <w:rPr>
                <w:rFonts w:ascii="Times New Roman" w:hAnsi="Times New Roman" w:cs="Times New Roman"/>
                <w:b/>
                <w:sz w:val="16"/>
                <w:szCs w:val="16"/>
              </w:rPr>
            </w:pPr>
            <w:r>
              <w:rPr>
                <w:rFonts w:ascii="Times New Roman" w:hAnsi="Times New Roman" w:cs="Times New Roman"/>
                <w:b/>
                <w:sz w:val="16"/>
                <w:szCs w:val="16"/>
              </w:rPr>
              <w:t>100</w:t>
            </w:r>
          </w:p>
        </w:tc>
      </w:tr>
    </w:tbl>
    <w:p w:rsidR="003A52F9" w:rsidRPr="00456E4B" w:rsidRDefault="003A52F9" w:rsidP="003A52F9">
      <w:pPr>
        <w:spacing w:after="0" w:line="240" w:lineRule="auto"/>
        <w:jc w:val="both"/>
        <w:rPr>
          <w:rFonts w:ascii="Times New Roman" w:hAnsi="Times New Roman" w:cs="Times New Roman"/>
          <w:b/>
          <w:sz w:val="20"/>
          <w:szCs w:val="20"/>
        </w:rPr>
      </w:pPr>
      <w:r w:rsidRPr="00456E4B">
        <w:rPr>
          <w:rFonts w:ascii="Times New Roman" w:hAnsi="Times New Roman" w:cs="Times New Roman"/>
          <w:b/>
          <w:sz w:val="20"/>
          <w:szCs w:val="20"/>
        </w:rPr>
        <w:tab/>
      </w:r>
    </w:p>
    <w:p w:rsidR="00C52D6A" w:rsidRPr="00456E4B" w:rsidRDefault="00186456" w:rsidP="00186456">
      <w:pPr>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 xml:space="preserve">Установлено, что в общей структуре расходов </w:t>
      </w:r>
      <w:r w:rsidR="00027469">
        <w:rPr>
          <w:rFonts w:ascii="Times New Roman" w:eastAsia="Times New Roman" w:hAnsi="Times New Roman" w:cs="Times New Roman"/>
          <w:sz w:val="24"/>
          <w:szCs w:val="24"/>
        </w:rPr>
        <w:t>КУМИ АМО</w:t>
      </w:r>
      <w:r w:rsidR="00C52D6A" w:rsidRPr="00456E4B">
        <w:rPr>
          <w:rFonts w:ascii="Times New Roman" w:eastAsia="Times New Roman" w:hAnsi="Times New Roman" w:cs="Times New Roman"/>
          <w:sz w:val="24"/>
          <w:szCs w:val="24"/>
        </w:rPr>
        <w:t xml:space="preserve"> «Братский район» </w:t>
      </w:r>
      <w:r w:rsidRPr="00456E4B">
        <w:rPr>
          <w:rFonts w:ascii="Times New Roman" w:eastAsia="Times New Roman" w:hAnsi="Times New Roman" w:cs="Times New Roman"/>
          <w:sz w:val="24"/>
          <w:szCs w:val="24"/>
        </w:rPr>
        <w:t>наибольший удельный вес</w:t>
      </w:r>
      <w:r w:rsidR="00160C83" w:rsidRPr="00456E4B">
        <w:rPr>
          <w:rFonts w:ascii="Times New Roman" w:eastAsia="Times New Roman" w:hAnsi="Times New Roman" w:cs="Times New Roman"/>
          <w:sz w:val="24"/>
          <w:szCs w:val="24"/>
        </w:rPr>
        <w:t>, как и в прошлом отчетном период</w:t>
      </w:r>
      <w:r w:rsidR="00027469">
        <w:rPr>
          <w:rFonts w:ascii="Times New Roman" w:eastAsia="Times New Roman" w:hAnsi="Times New Roman" w:cs="Times New Roman"/>
          <w:sz w:val="24"/>
          <w:szCs w:val="24"/>
        </w:rPr>
        <w:t>е</w:t>
      </w:r>
      <w:r w:rsidR="00160C83" w:rsidRPr="00456E4B">
        <w:rPr>
          <w:rFonts w:ascii="Times New Roman" w:eastAsia="Times New Roman" w:hAnsi="Times New Roman" w:cs="Times New Roman"/>
          <w:sz w:val="24"/>
          <w:szCs w:val="24"/>
        </w:rPr>
        <w:t>,</w:t>
      </w:r>
      <w:r w:rsidRPr="00456E4B">
        <w:rPr>
          <w:rFonts w:ascii="Times New Roman" w:eastAsia="Times New Roman" w:hAnsi="Times New Roman" w:cs="Times New Roman"/>
          <w:sz w:val="24"/>
          <w:szCs w:val="24"/>
        </w:rPr>
        <w:t xml:space="preserve"> состав</w:t>
      </w:r>
      <w:r w:rsidR="00C52D6A" w:rsidRPr="00456E4B">
        <w:rPr>
          <w:rFonts w:ascii="Times New Roman" w:eastAsia="Times New Roman" w:hAnsi="Times New Roman" w:cs="Times New Roman"/>
          <w:sz w:val="24"/>
          <w:szCs w:val="24"/>
        </w:rPr>
        <w:t>или</w:t>
      </w:r>
      <w:r w:rsidRPr="00456E4B">
        <w:rPr>
          <w:rFonts w:ascii="Times New Roman" w:eastAsia="Times New Roman" w:hAnsi="Times New Roman" w:cs="Times New Roman"/>
          <w:sz w:val="24"/>
          <w:szCs w:val="24"/>
        </w:rPr>
        <w:t xml:space="preserve"> расходы</w:t>
      </w:r>
      <w:r w:rsidR="00C52D6A" w:rsidRPr="00456E4B">
        <w:rPr>
          <w:rFonts w:ascii="Times New Roman" w:eastAsia="Times New Roman" w:hAnsi="Times New Roman" w:cs="Times New Roman"/>
          <w:sz w:val="24"/>
          <w:szCs w:val="24"/>
        </w:rPr>
        <w:t xml:space="preserve"> </w:t>
      </w:r>
      <w:r w:rsidR="00047757" w:rsidRPr="00456E4B">
        <w:rPr>
          <w:rFonts w:ascii="Times New Roman" w:hAnsi="Times New Roman" w:cs="Times New Roman"/>
          <w:bCs/>
          <w:sz w:val="24"/>
          <w:szCs w:val="24"/>
        </w:rPr>
        <w:t xml:space="preserve">на </w:t>
      </w:r>
      <w:r w:rsidR="00047757" w:rsidRPr="00456E4B">
        <w:rPr>
          <w:rFonts w:ascii="Times New Roman" w:eastAsia="Times New Roman" w:hAnsi="Times New Roman" w:cs="Times New Roman"/>
          <w:sz w:val="24"/>
          <w:szCs w:val="24"/>
        </w:rPr>
        <w:t xml:space="preserve">выплату заработной платы с начислениями на нее </w:t>
      </w:r>
      <w:r w:rsidR="00C52D6A" w:rsidRPr="00456E4B">
        <w:rPr>
          <w:rFonts w:ascii="Times New Roman" w:eastAsia="Times New Roman" w:hAnsi="Times New Roman" w:cs="Times New Roman"/>
          <w:sz w:val="24"/>
          <w:szCs w:val="24"/>
        </w:rPr>
        <w:t xml:space="preserve">– </w:t>
      </w:r>
      <w:r w:rsidR="00027469">
        <w:rPr>
          <w:rFonts w:ascii="Times New Roman" w:eastAsia="Times New Roman" w:hAnsi="Times New Roman" w:cs="Times New Roman"/>
          <w:sz w:val="24"/>
          <w:szCs w:val="24"/>
        </w:rPr>
        <w:t>72,2</w:t>
      </w:r>
      <w:r w:rsidR="00C52D6A" w:rsidRPr="00456E4B">
        <w:rPr>
          <w:rFonts w:ascii="Times New Roman" w:eastAsia="Times New Roman" w:hAnsi="Times New Roman" w:cs="Times New Roman"/>
          <w:sz w:val="24"/>
          <w:szCs w:val="24"/>
        </w:rPr>
        <w:t xml:space="preserve"> %;</w:t>
      </w:r>
    </w:p>
    <w:p w:rsidR="00047757" w:rsidRPr="00456E4B" w:rsidRDefault="00047757" w:rsidP="00186456">
      <w:pPr>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 xml:space="preserve">- закупка товаров, работ и услуг для обеспечения государственных (муниципальных) нужд – </w:t>
      </w:r>
      <w:r w:rsidR="00027469">
        <w:rPr>
          <w:rFonts w:ascii="Times New Roman" w:eastAsia="Times New Roman" w:hAnsi="Times New Roman" w:cs="Times New Roman"/>
          <w:sz w:val="24"/>
          <w:szCs w:val="24"/>
        </w:rPr>
        <w:t>17,1</w:t>
      </w:r>
      <w:r w:rsidRPr="00456E4B">
        <w:rPr>
          <w:rFonts w:ascii="Times New Roman" w:eastAsia="Times New Roman" w:hAnsi="Times New Roman" w:cs="Times New Roman"/>
          <w:sz w:val="24"/>
          <w:szCs w:val="24"/>
        </w:rPr>
        <w:t>%</w:t>
      </w:r>
      <w:r w:rsidR="004C68C1" w:rsidRPr="00456E4B">
        <w:rPr>
          <w:rFonts w:ascii="Times New Roman" w:eastAsia="Times New Roman" w:hAnsi="Times New Roman" w:cs="Times New Roman"/>
          <w:sz w:val="24"/>
          <w:szCs w:val="24"/>
        </w:rPr>
        <w:t>.</w:t>
      </w:r>
    </w:p>
    <w:p w:rsidR="00047757" w:rsidRPr="00456E4B" w:rsidRDefault="00186456" w:rsidP="00027469">
      <w:pPr>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 xml:space="preserve">Наименьший: иные бюджетные ассигнования </w:t>
      </w:r>
      <w:r w:rsidR="00047757" w:rsidRPr="00456E4B">
        <w:rPr>
          <w:rFonts w:ascii="Times New Roman" w:eastAsia="Times New Roman" w:hAnsi="Times New Roman" w:cs="Times New Roman"/>
          <w:sz w:val="24"/>
          <w:szCs w:val="24"/>
        </w:rPr>
        <w:t>(</w:t>
      </w:r>
      <w:r w:rsidR="004C68C1" w:rsidRPr="00456E4B">
        <w:rPr>
          <w:rFonts w:ascii="Times New Roman" w:eastAsia="Times New Roman" w:hAnsi="Times New Roman" w:cs="Times New Roman"/>
          <w:sz w:val="24"/>
          <w:szCs w:val="24"/>
        </w:rPr>
        <w:t>уплата налогов, сборов и иных платежей</w:t>
      </w:r>
      <w:r w:rsidR="00047757" w:rsidRPr="00456E4B">
        <w:rPr>
          <w:rFonts w:ascii="Times New Roman" w:eastAsia="Times New Roman" w:hAnsi="Times New Roman" w:cs="Times New Roman"/>
          <w:sz w:val="24"/>
          <w:szCs w:val="24"/>
        </w:rPr>
        <w:t xml:space="preserve">) </w:t>
      </w:r>
      <w:r w:rsidRPr="00456E4B">
        <w:rPr>
          <w:rFonts w:ascii="Times New Roman" w:eastAsia="Times New Roman" w:hAnsi="Times New Roman" w:cs="Times New Roman"/>
          <w:sz w:val="24"/>
          <w:szCs w:val="24"/>
        </w:rPr>
        <w:t>–</w:t>
      </w:r>
      <w:r w:rsidR="004C68C1" w:rsidRPr="00456E4B">
        <w:rPr>
          <w:rFonts w:ascii="Times New Roman" w:eastAsia="Times New Roman" w:hAnsi="Times New Roman" w:cs="Times New Roman"/>
          <w:sz w:val="24"/>
          <w:szCs w:val="24"/>
        </w:rPr>
        <w:t xml:space="preserve"> </w:t>
      </w:r>
      <w:r w:rsidR="00027469">
        <w:rPr>
          <w:rFonts w:ascii="Times New Roman" w:eastAsia="Times New Roman" w:hAnsi="Times New Roman" w:cs="Times New Roman"/>
          <w:sz w:val="24"/>
          <w:szCs w:val="24"/>
        </w:rPr>
        <w:t>10,7</w:t>
      </w:r>
      <w:r w:rsidR="00887627" w:rsidRPr="00456E4B">
        <w:rPr>
          <w:rFonts w:ascii="Times New Roman" w:eastAsia="Times New Roman" w:hAnsi="Times New Roman" w:cs="Times New Roman"/>
          <w:sz w:val="24"/>
          <w:szCs w:val="24"/>
        </w:rPr>
        <w:t>%</w:t>
      </w:r>
      <w:r w:rsidRPr="00456E4B">
        <w:rPr>
          <w:rFonts w:ascii="Times New Roman" w:eastAsia="Times New Roman" w:hAnsi="Times New Roman" w:cs="Times New Roman"/>
          <w:sz w:val="24"/>
          <w:szCs w:val="24"/>
        </w:rPr>
        <w:t>.</w:t>
      </w:r>
    </w:p>
    <w:p w:rsidR="007E6948" w:rsidRPr="00456E4B" w:rsidRDefault="00887627" w:rsidP="000C2940">
      <w:pPr>
        <w:widowControl w:val="0"/>
        <w:shd w:val="clear" w:color="auto" w:fill="FFFFFF"/>
        <w:spacing w:after="0" w:line="240" w:lineRule="auto"/>
        <w:jc w:val="center"/>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3</w:t>
      </w:r>
      <w:r w:rsidR="000C2940" w:rsidRPr="00456E4B">
        <w:rPr>
          <w:rFonts w:ascii="Times New Roman" w:eastAsia="Times New Roman" w:hAnsi="Times New Roman" w:cs="Times New Roman"/>
          <w:sz w:val="24"/>
          <w:szCs w:val="24"/>
        </w:rPr>
        <w:t>.Оформление годовой бюджетной отчетности</w:t>
      </w:r>
    </w:p>
    <w:p w:rsidR="00BF4244" w:rsidRPr="00456E4B" w:rsidRDefault="009E63B0" w:rsidP="00E71787">
      <w:pPr>
        <w:widowControl w:val="0"/>
        <w:shd w:val="clear" w:color="auto" w:fill="FFFFFF"/>
        <w:spacing w:after="0" w:line="240" w:lineRule="auto"/>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ab/>
      </w:r>
      <w:r w:rsidR="00772699" w:rsidRPr="00456E4B">
        <w:rPr>
          <w:rFonts w:ascii="Times New Roman" w:eastAsia="Times New Roman" w:hAnsi="Times New Roman" w:cs="Times New Roman"/>
          <w:sz w:val="24"/>
          <w:szCs w:val="24"/>
        </w:rPr>
        <w:t xml:space="preserve">В </w:t>
      </w:r>
      <w:r w:rsidR="009E4B5E" w:rsidRPr="00456E4B">
        <w:rPr>
          <w:rFonts w:ascii="Times New Roman" w:eastAsia="Times New Roman" w:hAnsi="Times New Roman" w:cs="Times New Roman"/>
          <w:sz w:val="24"/>
          <w:szCs w:val="24"/>
        </w:rPr>
        <w:t>к</w:t>
      </w:r>
      <w:r w:rsidR="00772699" w:rsidRPr="00456E4B">
        <w:rPr>
          <w:rFonts w:ascii="Times New Roman" w:eastAsia="Times New Roman" w:hAnsi="Times New Roman" w:cs="Times New Roman"/>
          <w:sz w:val="24"/>
          <w:szCs w:val="24"/>
        </w:rPr>
        <w:t>онтрольно-счетный орган г</w:t>
      </w:r>
      <w:r w:rsidR="000732AD" w:rsidRPr="00456E4B">
        <w:rPr>
          <w:rFonts w:ascii="Times New Roman" w:eastAsia="Times New Roman" w:hAnsi="Times New Roman" w:cs="Times New Roman"/>
          <w:sz w:val="24"/>
          <w:szCs w:val="24"/>
        </w:rPr>
        <w:t xml:space="preserve">одовой отчет об исполнении бюджета поступил </w:t>
      </w:r>
      <w:r w:rsidR="009E4B5E" w:rsidRPr="00456E4B">
        <w:rPr>
          <w:rFonts w:ascii="Times New Roman" w:eastAsia="Times New Roman" w:hAnsi="Times New Roman" w:cs="Times New Roman"/>
          <w:sz w:val="24"/>
          <w:szCs w:val="24"/>
        </w:rPr>
        <w:t>в срок</w:t>
      </w:r>
      <w:r w:rsidR="000732AD" w:rsidRPr="00456E4B">
        <w:rPr>
          <w:rFonts w:ascii="Times New Roman" w:eastAsia="Times New Roman" w:hAnsi="Times New Roman" w:cs="Times New Roman"/>
          <w:sz w:val="24"/>
          <w:szCs w:val="24"/>
        </w:rPr>
        <w:t>, установленн</w:t>
      </w:r>
      <w:r w:rsidR="009E4B5E" w:rsidRPr="00456E4B">
        <w:rPr>
          <w:rFonts w:ascii="Times New Roman" w:eastAsia="Times New Roman" w:hAnsi="Times New Roman" w:cs="Times New Roman"/>
          <w:sz w:val="24"/>
          <w:szCs w:val="24"/>
        </w:rPr>
        <w:t>ый</w:t>
      </w:r>
      <w:r w:rsidR="000732AD" w:rsidRPr="00456E4B">
        <w:rPr>
          <w:rFonts w:ascii="Times New Roman" w:eastAsia="Times New Roman" w:hAnsi="Times New Roman" w:cs="Times New Roman"/>
          <w:sz w:val="24"/>
          <w:szCs w:val="24"/>
        </w:rPr>
        <w:t xml:space="preserve"> </w:t>
      </w:r>
      <w:r w:rsidR="00452F9B" w:rsidRPr="00456E4B">
        <w:rPr>
          <w:rFonts w:ascii="Times New Roman" w:eastAsia="Times New Roman" w:hAnsi="Times New Roman" w:cs="Times New Roman"/>
          <w:sz w:val="24"/>
          <w:szCs w:val="24"/>
          <w:lang w:eastAsia="ru-RU"/>
        </w:rPr>
        <w:t>пунктом 3 статьи 264.4 Бюджетного кодекса Российской Федерации.</w:t>
      </w:r>
      <w:r w:rsidR="00E71787">
        <w:rPr>
          <w:rFonts w:ascii="Times New Roman" w:eastAsia="Times New Roman" w:hAnsi="Times New Roman" w:cs="Times New Roman"/>
          <w:sz w:val="24"/>
          <w:szCs w:val="24"/>
          <w:lang w:eastAsia="ru-RU"/>
        </w:rPr>
        <w:t xml:space="preserve"> </w:t>
      </w:r>
      <w:r w:rsidR="00750E05" w:rsidRPr="00456E4B">
        <w:rPr>
          <w:rFonts w:ascii="Times New Roman" w:eastAsia="Times New Roman" w:hAnsi="Times New Roman" w:cs="Times New Roman"/>
          <w:sz w:val="24"/>
          <w:szCs w:val="24"/>
        </w:rPr>
        <w:t xml:space="preserve">   </w:t>
      </w:r>
      <w:r w:rsidR="00BF4244" w:rsidRPr="00456E4B">
        <w:rPr>
          <w:rFonts w:ascii="Times New Roman" w:eastAsia="Times New Roman" w:hAnsi="Times New Roman" w:cs="Times New Roman"/>
          <w:sz w:val="24"/>
          <w:szCs w:val="24"/>
        </w:rPr>
        <w:t>В составе отчета</w:t>
      </w:r>
      <w:r w:rsidR="00D40D08" w:rsidRPr="00456E4B">
        <w:rPr>
          <w:rFonts w:ascii="Times New Roman" w:eastAsia="Times New Roman" w:hAnsi="Times New Roman" w:cs="Times New Roman"/>
          <w:sz w:val="24"/>
          <w:szCs w:val="24"/>
        </w:rPr>
        <w:t>,</w:t>
      </w:r>
      <w:r w:rsidR="00BF4244" w:rsidRPr="00456E4B">
        <w:rPr>
          <w:rFonts w:ascii="Times New Roman" w:eastAsia="Times New Roman" w:hAnsi="Times New Roman" w:cs="Times New Roman"/>
          <w:sz w:val="24"/>
          <w:szCs w:val="24"/>
        </w:rPr>
        <w:t xml:space="preserve"> для установления полноты и достоверности отражения показателей годовой бюджетной отчетности, оформления форм, таблиц и пояснительной записки к годовой отчетности</w:t>
      </w:r>
      <w:r w:rsidR="00D40D08" w:rsidRPr="00456E4B">
        <w:rPr>
          <w:rFonts w:ascii="Times New Roman" w:eastAsia="Times New Roman" w:hAnsi="Times New Roman" w:cs="Times New Roman"/>
          <w:sz w:val="24"/>
          <w:szCs w:val="24"/>
        </w:rPr>
        <w:t>,</w:t>
      </w:r>
      <w:r w:rsidR="00BF4244" w:rsidRPr="00456E4B">
        <w:rPr>
          <w:rFonts w:ascii="Times New Roman" w:eastAsia="Times New Roman" w:hAnsi="Times New Roman" w:cs="Times New Roman"/>
          <w:sz w:val="24"/>
          <w:szCs w:val="24"/>
        </w:rPr>
        <w:t xml:space="preserve"> предоставлены следующие формы:</w:t>
      </w:r>
    </w:p>
    <w:p w:rsidR="00BF4244" w:rsidRPr="00456E4B" w:rsidRDefault="00750E05"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40D08" w:rsidRPr="00456E4B">
        <w:rPr>
          <w:rFonts w:ascii="Times New Roman" w:eastAsia="Times New Roman" w:hAnsi="Times New Roman" w:cs="Times New Roman"/>
          <w:sz w:val="24"/>
          <w:szCs w:val="24"/>
        </w:rPr>
        <w:t>(ф.0503</w:t>
      </w:r>
      <w:r w:rsidR="009B13AB" w:rsidRPr="00456E4B">
        <w:rPr>
          <w:rFonts w:ascii="Times New Roman" w:eastAsia="Times New Roman" w:hAnsi="Times New Roman" w:cs="Times New Roman"/>
          <w:sz w:val="24"/>
          <w:szCs w:val="24"/>
        </w:rPr>
        <w:t>13</w:t>
      </w:r>
      <w:r w:rsidR="00D40D08" w:rsidRPr="00456E4B">
        <w:rPr>
          <w:rFonts w:ascii="Times New Roman" w:eastAsia="Times New Roman" w:hAnsi="Times New Roman" w:cs="Times New Roman"/>
          <w:sz w:val="24"/>
          <w:szCs w:val="24"/>
        </w:rPr>
        <w:t>0);</w:t>
      </w:r>
    </w:p>
    <w:p w:rsidR="009B13AB" w:rsidRPr="00456E4B" w:rsidRDefault="009B13AB"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color w:val="000000"/>
          <w:sz w:val="24"/>
          <w:szCs w:val="24"/>
          <w:lang w:eastAsia="ru-RU"/>
        </w:rPr>
        <w:t>справка о наличии имущества и обязательств на забалансовых счетах;</w:t>
      </w:r>
    </w:p>
    <w:p w:rsidR="00B91591" w:rsidRPr="00456E4B" w:rsidRDefault="00B91591"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справка по заключению счетов бюджетного учета отчетного финансового года (ф.0503110);</w:t>
      </w:r>
    </w:p>
    <w:p w:rsidR="00FF4A94" w:rsidRPr="00456E4B" w:rsidRDefault="00FF4A94" w:rsidP="00FF4A94">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отчет о финансовых результатах деятельности (ф. 0503121);</w:t>
      </w:r>
    </w:p>
    <w:p w:rsidR="00FF4A94" w:rsidRPr="00456E4B" w:rsidRDefault="00FF4A94" w:rsidP="00FF4A94">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отчет о движении денежных средств (ф. 0503123);</w:t>
      </w:r>
    </w:p>
    <w:p w:rsidR="00D40D08" w:rsidRPr="00456E4B" w:rsidRDefault="00D40D08" w:rsidP="00D40D08">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справка по консолидируемым расчетам (ф.0503125)</w:t>
      </w:r>
      <w:r w:rsidR="00845ADE">
        <w:rPr>
          <w:rFonts w:ascii="Times New Roman" w:eastAsia="Times New Roman" w:hAnsi="Times New Roman" w:cs="Times New Roman"/>
          <w:sz w:val="24"/>
          <w:szCs w:val="24"/>
        </w:rPr>
        <w:t xml:space="preserve"> – 6 шт.</w:t>
      </w:r>
      <w:r w:rsidRPr="00456E4B">
        <w:rPr>
          <w:rFonts w:ascii="Times New Roman" w:eastAsia="Times New Roman" w:hAnsi="Times New Roman" w:cs="Times New Roman"/>
          <w:sz w:val="24"/>
          <w:szCs w:val="24"/>
        </w:rPr>
        <w:t>;</w:t>
      </w:r>
    </w:p>
    <w:p w:rsidR="00D40D08" w:rsidRPr="00456E4B" w:rsidRDefault="00D40D08" w:rsidP="00BF4244">
      <w:pPr>
        <w:widowControl w:val="0"/>
        <w:shd w:val="clear" w:color="auto" w:fill="FFFFFF"/>
        <w:spacing w:after="0" w:line="240" w:lineRule="auto"/>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ab/>
      </w:r>
      <w:r w:rsidR="00651D63" w:rsidRPr="00651D63">
        <w:rPr>
          <w:rFonts w:ascii="Times New Roman" w:eastAsia="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w:t>
      </w:r>
      <w:r w:rsidR="00651D63" w:rsidRPr="00651D63">
        <w:rPr>
          <w:rFonts w:ascii="Times New Roman" w:eastAsia="Times New Roman" w:hAnsi="Times New Roman" w:cs="Times New Roman"/>
          <w:sz w:val="24"/>
          <w:szCs w:val="24"/>
        </w:rPr>
        <w:lastRenderedPageBreak/>
        <w:t xml:space="preserve">бюджета </w:t>
      </w:r>
      <w:r w:rsidR="00FF4A94" w:rsidRPr="00456E4B">
        <w:rPr>
          <w:rFonts w:ascii="Times New Roman" w:eastAsia="Times New Roman" w:hAnsi="Times New Roman" w:cs="Times New Roman"/>
          <w:sz w:val="24"/>
          <w:szCs w:val="24"/>
        </w:rPr>
        <w:t>(ф.0503127);</w:t>
      </w:r>
    </w:p>
    <w:p w:rsidR="00FF4A94" w:rsidRPr="00456E4B" w:rsidRDefault="00FF4A94" w:rsidP="00BF4244">
      <w:pPr>
        <w:widowControl w:val="0"/>
        <w:shd w:val="clear" w:color="auto" w:fill="FFFFFF"/>
        <w:spacing w:after="0" w:line="240" w:lineRule="auto"/>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ab/>
        <w:t>отчет о принятых бюджетных обязательствах (ф. 0503128);</w:t>
      </w:r>
    </w:p>
    <w:p w:rsidR="00B91591" w:rsidRPr="00456E4B" w:rsidRDefault="00B91591" w:rsidP="00161DA3">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6E4B">
        <w:rPr>
          <w:rFonts w:ascii="Times New Roman" w:eastAsia="Times New Roman" w:hAnsi="Times New Roman" w:cs="Times New Roman"/>
          <w:color w:val="000000"/>
          <w:sz w:val="24"/>
          <w:szCs w:val="24"/>
          <w:lang w:eastAsia="ru-RU"/>
        </w:rPr>
        <w:t>ф. 0503164 «Сведения об исполнении бюджета»;</w:t>
      </w:r>
    </w:p>
    <w:p w:rsidR="00B91591" w:rsidRPr="00456E4B" w:rsidRDefault="00B91591" w:rsidP="00161DA3">
      <w:pPr>
        <w:spacing w:after="0" w:line="240" w:lineRule="auto"/>
        <w:ind w:firstLine="708"/>
        <w:jc w:val="both"/>
        <w:rPr>
          <w:rFonts w:ascii="Times New Roman" w:eastAsia="Times New Roman" w:hAnsi="Times New Roman" w:cs="Times New Roman"/>
          <w:color w:val="000000"/>
          <w:sz w:val="24"/>
          <w:szCs w:val="24"/>
          <w:lang w:eastAsia="ru-RU"/>
        </w:rPr>
      </w:pPr>
      <w:r w:rsidRPr="00456E4B">
        <w:rPr>
          <w:rFonts w:ascii="Times New Roman" w:eastAsia="Times New Roman" w:hAnsi="Times New Roman" w:cs="Times New Roman"/>
          <w:color w:val="000000"/>
          <w:sz w:val="24"/>
          <w:szCs w:val="24"/>
          <w:lang w:eastAsia="ru-RU"/>
        </w:rPr>
        <w:t>ф. 0503168 «Сведения о движении нефинансовых активов»;</w:t>
      </w:r>
    </w:p>
    <w:p w:rsidR="009B13AB" w:rsidRPr="00456E4B" w:rsidRDefault="00B91591" w:rsidP="00161DA3">
      <w:pPr>
        <w:spacing w:after="0" w:line="240" w:lineRule="auto"/>
        <w:ind w:firstLine="708"/>
        <w:jc w:val="both"/>
        <w:rPr>
          <w:rFonts w:ascii="Times New Roman" w:eastAsia="Times New Roman" w:hAnsi="Times New Roman" w:cs="Times New Roman"/>
          <w:color w:val="000000"/>
          <w:sz w:val="24"/>
          <w:szCs w:val="24"/>
          <w:lang w:eastAsia="ru-RU"/>
        </w:rPr>
      </w:pPr>
      <w:r w:rsidRPr="00456E4B">
        <w:rPr>
          <w:rFonts w:ascii="Times New Roman" w:eastAsia="Times New Roman" w:hAnsi="Times New Roman" w:cs="Times New Roman"/>
          <w:color w:val="000000"/>
          <w:sz w:val="24"/>
          <w:szCs w:val="24"/>
          <w:lang w:eastAsia="ru-RU"/>
        </w:rPr>
        <w:t>ф. 0503169 «Сведения по дебиторской и кредиторской задолженности»;</w:t>
      </w:r>
    </w:p>
    <w:p w:rsidR="00854BF9" w:rsidRPr="00456E4B" w:rsidRDefault="00854BF9" w:rsidP="00161DA3">
      <w:pPr>
        <w:spacing w:after="0" w:line="240" w:lineRule="auto"/>
        <w:ind w:firstLine="708"/>
        <w:jc w:val="both"/>
        <w:rPr>
          <w:rFonts w:ascii="Times New Roman" w:eastAsia="Times New Roman" w:hAnsi="Times New Roman" w:cs="Times New Roman"/>
          <w:color w:val="000000"/>
          <w:sz w:val="24"/>
          <w:szCs w:val="24"/>
          <w:lang w:eastAsia="ru-RU"/>
        </w:rPr>
      </w:pPr>
      <w:r w:rsidRPr="00456E4B">
        <w:rPr>
          <w:rFonts w:ascii="Times New Roman" w:eastAsia="Times New Roman" w:hAnsi="Times New Roman" w:cs="Times New Roman"/>
          <w:color w:val="000000"/>
          <w:sz w:val="24"/>
          <w:szCs w:val="24"/>
          <w:lang w:eastAsia="ru-RU"/>
        </w:rPr>
        <w:t xml:space="preserve">ф. 0503171 «Сведения о финансовых вложениях получателя бюджетных средств, администратора источников финансирования </w:t>
      </w:r>
      <w:r w:rsidR="002D1680" w:rsidRPr="00456E4B">
        <w:rPr>
          <w:rFonts w:ascii="Times New Roman" w:eastAsia="Times New Roman" w:hAnsi="Times New Roman" w:cs="Times New Roman"/>
          <w:color w:val="000000"/>
          <w:sz w:val="24"/>
          <w:szCs w:val="24"/>
          <w:lang w:eastAsia="ru-RU"/>
        </w:rPr>
        <w:t>дефицита бюджета»;</w:t>
      </w:r>
    </w:p>
    <w:p w:rsidR="002D1680" w:rsidRPr="00456E4B" w:rsidRDefault="002D1680" w:rsidP="00161DA3">
      <w:pPr>
        <w:spacing w:after="0" w:line="240" w:lineRule="auto"/>
        <w:ind w:firstLine="708"/>
        <w:jc w:val="both"/>
        <w:rPr>
          <w:rFonts w:ascii="Times New Roman" w:eastAsia="Times New Roman" w:hAnsi="Times New Roman" w:cs="Times New Roman"/>
          <w:color w:val="000000"/>
          <w:sz w:val="24"/>
          <w:szCs w:val="24"/>
          <w:lang w:eastAsia="ru-RU"/>
        </w:rPr>
      </w:pPr>
      <w:r w:rsidRPr="00456E4B">
        <w:rPr>
          <w:rFonts w:ascii="Times New Roman" w:eastAsia="Times New Roman" w:hAnsi="Times New Roman" w:cs="Times New Roman"/>
          <w:color w:val="000000"/>
          <w:sz w:val="24"/>
          <w:szCs w:val="24"/>
          <w:lang w:eastAsia="ru-RU"/>
        </w:rPr>
        <w:t>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rsidR="00045C42" w:rsidRPr="00456E4B" w:rsidRDefault="00B91591" w:rsidP="00161DA3">
      <w:pPr>
        <w:spacing w:after="0" w:line="240" w:lineRule="auto"/>
        <w:ind w:firstLine="708"/>
        <w:jc w:val="both"/>
        <w:rPr>
          <w:rFonts w:ascii="Times New Roman" w:eastAsia="Times New Roman" w:hAnsi="Times New Roman" w:cs="Times New Roman"/>
          <w:color w:val="000000"/>
          <w:sz w:val="24"/>
          <w:szCs w:val="24"/>
          <w:lang w:eastAsia="ru-RU"/>
        </w:rPr>
      </w:pPr>
      <w:r w:rsidRPr="00456E4B">
        <w:rPr>
          <w:rFonts w:ascii="Times New Roman" w:eastAsia="Times New Roman" w:hAnsi="Times New Roman" w:cs="Times New Roman"/>
          <w:color w:val="000000"/>
          <w:sz w:val="24"/>
          <w:szCs w:val="24"/>
          <w:lang w:eastAsia="ru-RU"/>
        </w:rPr>
        <w:t>ф.</w:t>
      </w:r>
      <w:r w:rsidR="004720A7" w:rsidRPr="00456E4B">
        <w:rPr>
          <w:rFonts w:ascii="Times New Roman" w:eastAsia="Times New Roman" w:hAnsi="Times New Roman" w:cs="Times New Roman"/>
          <w:color w:val="000000"/>
          <w:sz w:val="24"/>
          <w:szCs w:val="24"/>
          <w:lang w:eastAsia="ru-RU"/>
        </w:rPr>
        <w:t xml:space="preserve"> </w:t>
      </w:r>
      <w:r w:rsidRPr="00456E4B">
        <w:rPr>
          <w:rFonts w:ascii="Times New Roman" w:eastAsia="Times New Roman" w:hAnsi="Times New Roman" w:cs="Times New Roman"/>
          <w:color w:val="000000"/>
          <w:sz w:val="24"/>
          <w:szCs w:val="24"/>
          <w:lang w:eastAsia="ru-RU"/>
        </w:rPr>
        <w:t>0503175 «Сведения о принятых и неисполненных обязательствах получателя бюджетных средств»</w:t>
      </w:r>
      <w:r w:rsidR="00045C42" w:rsidRPr="00456E4B">
        <w:rPr>
          <w:rFonts w:ascii="Times New Roman" w:eastAsia="Times New Roman" w:hAnsi="Times New Roman" w:cs="Times New Roman"/>
          <w:color w:val="000000"/>
          <w:sz w:val="24"/>
          <w:szCs w:val="24"/>
          <w:lang w:eastAsia="ru-RU"/>
        </w:rPr>
        <w:t>;</w:t>
      </w:r>
    </w:p>
    <w:p w:rsidR="0011615D" w:rsidRPr="00456E4B" w:rsidRDefault="0011615D" w:rsidP="00161DA3">
      <w:pPr>
        <w:spacing w:after="0" w:line="240" w:lineRule="auto"/>
        <w:ind w:firstLine="708"/>
        <w:jc w:val="both"/>
        <w:rPr>
          <w:rFonts w:ascii="Times New Roman" w:eastAsia="Times New Roman" w:hAnsi="Times New Roman" w:cs="Times New Roman"/>
          <w:color w:val="000000"/>
          <w:sz w:val="24"/>
          <w:szCs w:val="24"/>
          <w:lang w:eastAsia="ru-RU"/>
        </w:rPr>
      </w:pPr>
      <w:r w:rsidRPr="00456E4B">
        <w:rPr>
          <w:rFonts w:ascii="Times New Roman" w:eastAsia="Times New Roman" w:hAnsi="Times New Roman" w:cs="Times New Roman"/>
          <w:color w:val="000000"/>
          <w:sz w:val="24"/>
          <w:szCs w:val="24"/>
          <w:lang w:eastAsia="ru-RU"/>
        </w:rPr>
        <w:t>ф. 0503178</w:t>
      </w:r>
      <w:r w:rsidR="00DD6973" w:rsidRPr="00456E4B">
        <w:rPr>
          <w:rFonts w:ascii="Times New Roman" w:eastAsia="Times New Roman" w:hAnsi="Times New Roman" w:cs="Times New Roman"/>
          <w:color w:val="000000"/>
          <w:sz w:val="24"/>
          <w:szCs w:val="24"/>
          <w:lang w:eastAsia="ru-RU"/>
        </w:rPr>
        <w:t xml:space="preserve"> «Сведения об остатках денежных средств на счетах получателя бюджетных средств»;</w:t>
      </w:r>
    </w:p>
    <w:p w:rsidR="00045C42" w:rsidRPr="00456E4B" w:rsidRDefault="00045C42" w:rsidP="00161DA3">
      <w:pPr>
        <w:spacing w:after="0" w:line="240" w:lineRule="auto"/>
        <w:ind w:firstLine="708"/>
        <w:jc w:val="both"/>
        <w:rPr>
          <w:rFonts w:ascii="Times New Roman" w:eastAsia="Times New Roman" w:hAnsi="Times New Roman" w:cs="Times New Roman"/>
          <w:color w:val="000000"/>
          <w:sz w:val="24"/>
          <w:szCs w:val="24"/>
          <w:lang w:eastAsia="ru-RU"/>
        </w:rPr>
      </w:pPr>
      <w:r w:rsidRPr="00456E4B">
        <w:rPr>
          <w:rFonts w:ascii="Times New Roman" w:eastAsia="Times New Roman" w:hAnsi="Times New Roman" w:cs="Times New Roman"/>
          <w:sz w:val="24"/>
          <w:szCs w:val="24"/>
        </w:rPr>
        <w:t xml:space="preserve">ф.0503296 </w:t>
      </w:r>
      <w:r w:rsidRPr="00456E4B">
        <w:rPr>
          <w:rFonts w:ascii="Times New Roman" w:eastAsia="Times New Roman" w:hAnsi="Times New Roman" w:cs="Times New Roman"/>
          <w:color w:val="000000"/>
          <w:sz w:val="24"/>
          <w:szCs w:val="24"/>
          <w:lang w:eastAsia="ru-RU"/>
        </w:rPr>
        <w:t>«Сведения об исполнении судебных решений по денежным обязательствам».</w:t>
      </w:r>
    </w:p>
    <w:p w:rsidR="00161DA3" w:rsidRPr="00456E4B" w:rsidRDefault="000732AD" w:rsidP="00161DA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6E4B">
        <w:rPr>
          <w:rFonts w:ascii="Times New Roman" w:eastAsia="Times New Roman" w:hAnsi="Times New Roman" w:cs="Times New Roman"/>
          <w:color w:val="000000"/>
          <w:sz w:val="24"/>
          <w:szCs w:val="24"/>
          <w:lang w:eastAsia="ru-RU"/>
        </w:rPr>
        <w:tab/>
      </w:r>
      <w:r w:rsidR="00DD6973" w:rsidRPr="00456E4B">
        <w:rPr>
          <w:rFonts w:ascii="Times New Roman" w:eastAsia="Times New Roman" w:hAnsi="Times New Roman" w:cs="Times New Roman"/>
          <w:color w:val="000000"/>
          <w:sz w:val="24"/>
          <w:szCs w:val="24"/>
          <w:lang w:eastAsia="ru-RU"/>
        </w:rPr>
        <w:t xml:space="preserve">Согласно п. 4 Инструкции №191н </w:t>
      </w:r>
      <w:r w:rsidR="00E71787">
        <w:rPr>
          <w:rFonts w:ascii="Times New Roman" w:eastAsia="Times New Roman" w:hAnsi="Times New Roman" w:cs="Times New Roman"/>
          <w:color w:val="000000"/>
          <w:sz w:val="24"/>
          <w:szCs w:val="24"/>
          <w:lang w:eastAsia="ru-RU"/>
        </w:rPr>
        <w:t>б</w:t>
      </w:r>
      <w:r w:rsidR="00DD6973" w:rsidRPr="00456E4B">
        <w:rPr>
          <w:rFonts w:ascii="Times New Roman" w:hAnsi="Times New Roman" w:cs="Times New Roman"/>
          <w:sz w:val="24"/>
          <w:szCs w:val="24"/>
        </w:rPr>
        <w:t xml:space="preserve">юджетная отчетность КУМИ МО «Братский район» </w:t>
      </w:r>
      <w:r w:rsidR="00281E94" w:rsidRPr="00456E4B">
        <w:rPr>
          <w:rFonts w:ascii="Times New Roman" w:eastAsia="Times New Roman" w:hAnsi="Times New Roman" w:cs="Times New Roman"/>
          <w:color w:val="000000"/>
          <w:sz w:val="24"/>
          <w:szCs w:val="24"/>
          <w:lang w:eastAsia="ru-RU"/>
        </w:rPr>
        <w:t>предоставлена</w:t>
      </w:r>
      <w:r w:rsidR="0072318C" w:rsidRPr="00456E4B">
        <w:rPr>
          <w:rFonts w:ascii="Times New Roman" w:eastAsia="Times New Roman" w:hAnsi="Times New Roman" w:cs="Times New Roman"/>
          <w:color w:val="000000"/>
          <w:sz w:val="24"/>
          <w:szCs w:val="24"/>
          <w:lang w:eastAsia="ru-RU"/>
        </w:rPr>
        <w:t xml:space="preserve"> на бумажных носителях</w:t>
      </w:r>
      <w:r w:rsidR="00281E94" w:rsidRPr="00456E4B">
        <w:rPr>
          <w:rFonts w:ascii="Times New Roman" w:eastAsia="Times New Roman" w:hAnsi="Times New Roman" w:cs="Times New Roman"/>
          <w:color w:val="000000"/>
          <w:sz w:val="24"/>
          <w:szCs w:val="24"/>
          <w:lang w:eastAsia="ru-RU"/>
        </w:rPr>
        <w:t xml:space="preserve"> в </w:t>
      </w:r>
      <w:r w:rsidR="00845ADE">
        <w:rPr>
          <w:rFonts w:ascii="Times New Roman" w:eastAsia="Times New Roman" w:hAnsi="Times New Roman" w:cs="Times New Roman"/>
          <w:color w:val="000000"/>
          <w:sz w:val="24"/>
          <w:szCs w:val="24"/>
          <w:lang w:eastAsia="ru-RU"/>
        </w:rPr>
        <w:t xml:space="preserve">сброшюрованном и </w:t>
      </w:r>
      <w:r w:rsidR="0072318C" w:rsidRPr="00456E4B">
        <w:rPr>
          <w:rFonts w:ascii="Times New Roman" w:eastAsia="Times New Roman" w:hAnsi="Times New Roman" w:cs="Times New Roman"/>
          <w:color w:val="000000"/>
          <w:sz w:val="24"/>
          <w:szCs w:val="24"/>
          <w:lang w:eastAsia="ru-RU"/>
        </w:rPr>
        <w:t xml:space="preserve">пронумерованном </w:t>
      </w:r>
      <w:r w:rsidR="00281E94" w:rsidRPr="00456E4B">
        <w:rPr>
          <w:rFonts w:ascii="Times New Roman" w:eastAsia="Times New Roman" w:hAnsi="Times New Roman" w:cs="Times New Roman"/>
          <w:color w:val="000000"/>
          <w:sz w:val="24"/>
          <w:szCs w:val="24"/>
          <w:lang w:eastAsia="ru-RU"/>
        </w:rPr>
        <w:t xml:space="preserve">виде на </w:t>
      </w:r>
      <w:r w:rsidR="00845ADE">
        <w:rPr>
          <w:rFonts w:ascii="Times New Roman" w:eastAsia="Times New Roman" w:hAnsi="Times New Roman" w:cs="Times New Roman"/>
          <w:color w:val="000000"/>
          <w:sz w:val="24"/>
          <w:szCs w:val="24"/>
          <w:lang w:eastAsia="ru-RU"/>
        </w:rPr>
        <w:t>85</w:t>
      </w:r>
      <w:r w:rsidR="0072318C" w:rsidRPr="00456E4B">
        <w:rPr>
          <w:rFonts w:ascii="Times New Roman" w:eastAsia="Times New Roman" w:hAnsi="Times New Roman" w:cs="Times New Roman"/>
          <w:color w:val="000000"/>
          <w:sz w:val="24"/>
          <w:szCs w:val="24"/>
          <w:lang w:eastAsia="ru-RU"/>
        </w:rPr>
        <w:t xml:space="preserve"> </w:t>
      </w:r>
      <w:r w:rsidR="00281E94" w:rsidRPr="00456E4B">
        <w:rPr>
          <w:rFonts w:ascii="Times New Roman" w:eastAsia="Times New Roman" w:hAnsi="Times New Roman" w:cs="Times New Roman"/>
          <w:color w:val="000000"/>
          <w:sz w:val="24"/>
          <w:szCs w:val="24"/>
          <w:lang w:eastAsia="ru-RU"/>
        </w:rPr>
        <w:t>листах</w:t>
      </w:r>
      <w:r w:rsidR="0072318C" w:rsidRPr="00456E4B">
        <w:rPr>
          <w:rFonts w:ascii="Times New Roman" w:eastAsia="Times New Roman" w:hAnsi="Times New Roman" w:cs="Times New Roman"/>
          <w:color w:val="000000"/>
          <w:sz w:val="24"/>
          <w:szCs w:val="24"/>
          <w:lang w:eastAsia="ru-RU"/>
        </w:rPr>
        <w:t>, с оглавлением</w:t>
      </w:r>
      <w:r w:rsidR="00432F9D" w:rsidRPr="00456E4B">
        <w:rPr>
          <w:rFonts w:ascii="Times New Roman" w:eastAsia="Times New Roman" w:hAnsi="Times New Roman" w:cs="Times New Roman"/>
          <w:color w:val="000000"/>
          <w:sz w:val="24"/>
          <w:szCs w:val="24"/>
          <w:lang w:eastAsia="ru-RU"/>
        </w:rPr>
        <w:t xml:space="preserve"> и сопроводительным </w:t>
      </w:r>
      <w:r w:rsidR="00A07DED" w:rsidRPr="00456E4B">
        <w:rPr>
          <w:rFonts w:ascii="Times New Roman" w:eastAsia="Times New Roman" w:hAnsi="Times New Roman" w:cs="Times New Roman"/>
          <w:color w:val="000000"/>
          <w:sz w:val="24"/>
          <w:szCs w:val="24"/>
          <w:lang w:eastAsia="ru-RU"/>
        </w:rPr>
        <w:t>письм</w:t>
      </w:r>
      <w:r w:rsidR="00432F9D" w:rsidRPr="00456E4B">
        <w:rPr>
          <w:rFonts w:ascii="Times New Roman" w:eastAsia="Times New Roman" w:hAnsi="Times New Roman" w:cs="Times New Roman"/>
          <w:color w:val="000000"/>
          <w:sz w:val="24"/>
          <w:szCs w:val="24"/>
          <w:lang w:eastAsia="ru-RU"/>
        </w:rPr>
        <w:t>ом</w:t>
      </w:r>
      <w:r w:rsidR="0072318C" w:rsidRPr="00456E4B">
        <w:rPr>
          <w:rFonts w:ascii="Times New Roman" w:eastAsia="Times New Roman" w:hAnsi="Times New Roman" w:cs="Times New Roman"/>
          <w:color w:val="000000"/>
          <w:sz w:val="24"/>
          <w:szCs w:val="24"/>
          <w:lang w:eastAsia="ru-RU"/>
        </w:rPr>
        <w:t>.</w:t>
      </w:r>
      <w:r w:rsidR="00281E94" w:rsidRPr="00456E4B">
        <w:rPr>
          <w:rFonts w:ascii="Times New Roman" w:eastAsia="Times New Roman" w:hAnsi="Times New Roman" w:cs="Times New Roman"/>
          <w:color w:val="000000"/>
          <w:sz w:val="24"/>
          <w:szCs w:val="24"/>
          <w:lang w:eastAsia="ru-RU"/>
        </w:rPr>
        <w:t xml:space="preserve"> Формы </w:t>
      </w:r>
      <w:r w:rsidR="0072318C" w:rsidRPr="00456E4B">
        <w:rPr>
          <w:rFonts w:ascii="Times New Roman" w:eastAsia="Times New Roman" w:hAnsi="Times New Roman" w:cs="Times New Roman"/>
          <w:color w:val="000000"/>
          <w:sz w:val="24"/>
          <w:szCs w:val="24"/>
          <w:lang w:eastAsia="ru-RU"/>
        </w:rPr>
        <w:t>отчетности подписаны соответствующими должностными лицами</w:t>
      </w:r>
      <w:r w:rsidR="00281E94" w:rsidRPr="00456E4B">
        <w:rPr>
          <w:rFonts w:ascii="Times New Roman" w:eastAsia="Times New Roman" w:hAnsi="Times New Roman" w:cs="Times New Roman"/>
          <w:color w:val="000000"/>
          <w:sz w:val="24"/>
          <w:szCs w:val="24"/>
          <w:lang w:eastAsia="ru-RU"/>
        </w:rPr>
        <w:t>.</w:t>
      </w:r>
      <w:r w:rsidR="00161DA3" w:rsidRPr="00456E4B">
        <w:rPr>
          <w:rFonts w:ascii="Times New Roman" w:eastAsia="Times New Roman" w:hAnsi="Times New Roman" w:cs="Times New Roman"/>
          <w:color w:val="000000"/>
          <w:sz w:val="24"/>
          <w:szCs w:val="24"/>
          <w:lang w:eastAsia="ru-RU"/>
        </w:rPr>
        <w:t xml:space="preserve"> </w:t>
      </w:r>
    </w:p>
    <w:p w:rsidR="0026521D" w:rsidRPr="00456E4B" w:rsidRDefault="0026521D" w:rsidP="00161DA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56E4B">
        <w:rPr>
          <w:rFonts w:ascii="Times New Roman" w:eastAsia="Times New Roman" w:hAnsi="Times New Roman" w:cs="Times New Roman"/>
          <w:color w:val="000000"/>
          <w:sz w:val="24"/>
          <w:szCs w:val="24"/>
          <w:lang w:eastAsia="ru-RU"/>
        </w:rPr>
        <w:t xml:space="preserve">В ходе проведения проверки годовой бюджетной отчетности </w:t>
      </w:r>
      <w:r w:rsidR="00845ADE">
        <w:rPr>
          <w:rFonts w:ascii="Times New Roman" w:eastAsia="Times New Roman" w:hAnsi="Times New Roman" w:cs="Times New Roman"/>
          <w:color w:val="000000"/>
          <w:sz w:val="24"/>
          <w:szCs w:val="24"/>
          <w:lang w:eastAsia="ru-RU"/>
        </w:rPr>
        <w:t xml:space="preserve">КУМИ АМО </w:t>
      </w:r>
      <w:r w:rsidRPr="00456E4B">
        <w:rPr>
          <w:rFonts w:ascii="Times New Roman" w:eastAsia="Times New Roman" w:hAnsi="Times New Roman" w:cs="Times New Roman"/>
          <w:color w:val="000000"/>
          <w:sz w:val="24"/>
          <w:szCs w:val="24"/>
          <w:lang w:eastAsia="ru-RU"/>
        </w:rPr>
        <w:t>«Братский район» за 202</w:t>
      </w:r>
      <w:r w:rsidR="00845ADE">
        <w:rPr>
          <w:rFonts w:ascii="Times New Roman" w:eastAsia="Times New Roman" w:hAnsi="Times New Roman" w:cs="Times New Roman"/>
          <w:color w:val="000000"/>
          <w:sz w:val="24"/>
          <w:szCs w:val="24"/>
          <w:lang w:eastAsia="ru-RU"/>
        </w:rPr>
        <w:t>2</w:t>
      </w:r>
      <w:r w:rsidRPr="00456E4B">
        <w:rPr>
          <w:rFonts w:ascii="Times New Roman" w:eastAsia="Times New Roman" w:hAnsi="Times New Roman" w:cs="Times New Roman"/>
          <w:color w:val="000000"/>
          <w:sz w:val="24"/>
          <w:szCs w:val="24"/>
          <w:lang w:eastAsia="ru-RU"/>
        </w:rPr>
        <w:t xml:space="preserve"> год на основании п.10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w:t>
      </w:r>
    </w:p>
    <w:p w:rsidR="0038385F" w:rsidRPr="00456E4B" w:rsidRDefault="0038385F" w:rsidP="0038385F">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456E4B">
        <w:rPr>
          <w:rFonts w:ascii="Times New Roman" w:eastAsia="Times New Roman" w:hAnsi="Times New Roman" w:cs="Times New Roman"/>
          <w:color w:val="000000"/>
          <w:sz w:val="24"/>
          <w:szCs w:val="24"/>
          <w:lang w:eastAsia="ru-RU"/>
        </w:rPr>
        <w:t>Представленный Б</w:t>
      </w:r>
      <w:r w:rsidRPr="00456E4B">
        <w:rPr>
          <w:rFonts w:ascii="Times New Roman" w:eastAsia="Times New Roman" w:hAnsi="Times New Roman" w:cs="Times New Roman"/>
          <w:sz w:val="24"/>
          <w:szCs w:val="24"/>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при завершении финансового года сформирован с учетом проведенных 31.12.2021 г. заключительных оборотов по счетам.</w:t>
      </w:r>
    </w:p>
    <w:p w:rsidR="0038385F" w:rsidRPr="00456E4B" w:rsidRDefault="0038385F" w:rsidP="0038385F">
      <w:pPr>
        <w:autoSpaceDE w:val="0"/>
        <w:autoSpaceDN w:val="0"/>
        <w:adjustRightInd w:val="0"/>
        <w:spacing w:after="0" w:line="240" w:lineRule="auto"/>
        <w:ind w:firstLine="540"/>
        <w:jc w:val="both"/>
        <w:rPr>
          <w:rFonts w:ascii="Times New Roman" w:hAnsi="Times New Roman" w:cs="Times New Roman"/>
          <w:sz w:val="24"/>
          <w:szCs w:val="24"/>
        </w:rPr>
      </w:pPr>
      <w:r w:rsidRPr="00456E4B">
        <w:rPr>
          <w:rFonts w:ascii="Times New Roman" w:hAnsi="Times New Roman" w:cs="Times New Roman"/>
          <w:sz w:val="24"/>
          <w:szCs w:val="24"/>
        </w:rPr>
        <w:t>Согласно п. 7 Инструкции 191н, 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26521D" w:rsidRPr="00456E4B" w:rsidRDefault="009A65D0" w:rsidP="0026521D">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6E4B">
        <w:rPr>
          <w:rFonts w:ascii="Times New Roman" w:eastAsia="Times New Roman" w:hAnsi="Times New Roman" w:cs="Times New Roman"/>
          <w:color w:val="000000"/>
          <w:sz w:val="24"/>
          <w:szCs w:val="24"/>
          <w:lang w:eastAsia="ru-RU"/>
        </w:rPr>
        <w:t xml:space="preserve"> </w:t>
      </w:r>
      <w:r w:rsidR="0026521D" w:rsidRPr="00456E4B">
        <w:rPr>
          <w:rFonts w:ascii="Times New Roman" w:eastAsia="Times New Roman" w:hAnsi="Times New Roman" w:cs="Times New Roman"/>
          <w:color w:val="000000"/>
          <w:sz w:val="24"/>
          <w:szCs w:val="24"/>
          <w:lang w:eastAsia="ru-RU"/>
        </w:rPr>
        <w:tab/>
        <w:t>При проверке соответствия и оформления представленных форм требованиям инструкции №191 установлено следующее.</w:t>
      </w:r>
    </w:p>
    <w:p w:rsidR="00F80B93" w:rsidRPr="00456E4B" w:rsidRDefault="000C00CE" w:rsidP="00A61AAC">
      <w:pPr>
        <w:pStyle w:val="article-renderblock"/>
        <w:shd w:val="clear" w:color="auto" w:fill="FFFFFF"/>
        <w:spacing w:before="0" w:beforeAutospacing="0" w:after="0" w:afterAutospacing="0"/>
        <w:jc w:val="both"/>
      </w:pPr>
      <w:r w:rsidRPr="00456E4B">
        <w:rPr>
          <w:color w:val="000000"/>
        </w:rPr>
        <w:tab/>
      </w:r>
      <w:r w:rsidR="00B608E2" w:rsidRPr="00456E4B">
        <w:rPr>
          <w:color w:val="000000"/>
        </w:rPr>
        <w:t xml:space="preserve">1. </w:t>
      </w:r>
      <w:r w:rsidR="00FB0694" w:rsidRPr="00456E4B">
        <w:rPr>
          <w:color w:val="000000"/>
        </w:rPr>
        <w:t>В</w:t>
      </w:r>
      <w:r w:rsidR="00FB0694" w:rsidRPr="00456E4B">
        <w:t xml:space="preserve"> части закрытия года и финансового результата экономического субъекта – с</w:t>
      </w:r>
      <w:r w:rsidR="00D318C1" w:rsidRPr="00456E4B">
        <w:rPr>
          <w:color w:val="000000"/>
        </w:rPr>
        <w:t>оответствие форм 0503</w:t>
      </w:r>
      <w:r w:rsidR="00C65EF2" w:rsidRPr="00456E4B">
        <w:rPr>
          <w:color w:val="000000"/>
        </w:rPr>
        <w:t>1</w:t>
      </w:r>
      <w:r w:rsidR="00D318C1" w:rsidRPr="00456E4B">
        <w:rPr>
          <w:color w:val="000000"/>
        </w:rPr>
        <w:t xml:space="preserve">30 </w:t>
      </w:r>
      <w:r w:rsidR="00A61AAC" w:rsidRPr="00456E4B">
        <w:rPr>
          <w:color w:val="000000"/>
        </w:rPr>
        <w:t>«</w:t>
      </w:r>
      <w:r w:rsidR="00D318C1" w:rsidRPr="00456E4B">
        <w:rPr>
          <w:color w:val="000000"/>
        </w:rPr>
        <w:t>Б</w:t>
      </w:r>
      <w:r w:rsidR="00D318C1" w:rsidRPr="00456E4B">
        <w:t>аланс исполнения бюджета</w:t>
      </w:r>
      <w:r w:rsidR="00A61AAC" w:rsidRPr="00456E4B">
        <w:t>»</w:t>
      </w:r>
      <w:r w:rsidR="00D318C1" w:rsidRPr="00456E4B">
        <w:t xml:space="preserve"> и 0503110 </w:t>
      </w:r>
      <w:r w:rsidR="00A61AAC" w:rsidRPr="00456E4B">
        <w:t>«</w:t>
      </w:r>
      <w:r w:rsidR="00D318C1" w:rsidRPr="00456E4B">
        <w:t>С</w:t>
      </w:r>
      <w:r w:rsidR="00A61AAC" w:rsidRPr="00456E4B">
        <w:t>правка по заключению счетов бюджетного учета отчетного финансового года»</w:t>
      </w:r>
      <w:r w:rsidR="00E71787">
        <w:t xml:space="preserve"> (-25 815,8 тыс. руб.)</w:t>
      </w:r>
      <w:r w:rsidR="004B7E78" w:rsidRPr="00456E4B">
        <w:t>.</w:t>
      </w:r>
    </w:p>
    <w:p w:rsidR="00175A53" w:rsidRPr="00456E4B" w:rsidRDefault="00A61AAC" w:rsidP="00A61AAC">
      <w:pPr>
        <w:pStyle w:val="article-renderblock"/>
        <w:shd w:val="clear" w:color="auto" w:fill="FFFFFF"/>
        <w:spacing w:before="0" w:beforeAutospacing="0" w:after="0" w:afterAutospacing="0"/>
        <w:jc w:val="both"/>
      </w:pPr>
      <w:r w:rsidRPr="00456E4B">
        <w:tab/>
      </w:r>
      <w:r w:rsidR="00B608E2" w:rsidRPr="00456E4B">
        <w:t xml:space="preserve">2. </w:t>
      </w:r>
      <w:r w:rsidR="00FB0694" w:rsidRPr="00456E4B">
        <w:t>В части «доходов» и «расходов» в сумме итоговых показателей – с</w:t>
      </w:r>
      <w:r w:rsidR="00082AE7" w:rsidRPr="00456E4B">
        <w:t>облюдено равенство</w:t>
      </w:r>
      <w:r w:rsidRPr="00456E4B">
        <w:t xml:space="preserve"> форм 0503</w:t>
      </w:r>
      <w:r w:rsidR="00C65EF2" w:rsidRPr="00456E4B">
        <w:t>1</w:t>
      </w:r>
      <w:r w:rsidRPr="00456E4B">
        <w:t>21 «Отчет о финансовых результатах деятельности» и 0503110 «Справка по заключению счетов бюджетного учета отчетного финансового года»</w:t>
      </w:r>
      <w:r w:rsidR="00E71787">
        <w:t>, 145 117,3 тыс. руб. и 158 312,7 тыс. руб. соответственно</w:t>
      </w:r>
      <w:r w:rsidR="00082AE7" w:rsidRPr="00456E4B">
        <w:t>.</w:t>
      </w:r>
    </w:p>
    <w:p w:rsidR="009045BA" w:rsidRPr="00456E4B" w:rsidRDefault="00082AE7" w:rsidP="009045BA">
      <w:pPr>
        <w:pStyle w:val="article-renderblock"/>
        <w:shd w:val="clear" w:color="auto" w:fill="FFFFFF"/>
        <w:spacing w:before="0" w:beforeAutospacing="0" w:after="0" w:afterAutospacing="0"/>
        <w:ind w:firstLine="708"/>
        <w:jc w:val="both"/>
      </w:pPr>
      <w:r w:rsidRPr="00456E4B">
        <w:t xml:space="preserve"> Установлено соответствие начисленных сумм доходов по каждому КОСГУ в справке 0503110 доходам по соответствующим кодам КОСГУ в отчете 0503</w:t>
      </w:r>
      <w:r w:rsidR="00C65EF2" w:rsidRPr="00456E4B">
        <w:t>1</w:t>
      </w:r>
      <w:r w:rsidRPr="00456E4B">
        <w:t xml:space="preserve">21, </w:t>
      </w:r>
      <w:r w:rsidR="0079127B" w:rsidRPr="00456E4B">
        <w:t xml:space="preserve">а также </w:t>
      </w:r>
      <w:r w:rsidRPr="00456E4B">
        <w:t>выборочно соответствие начисленных сумм расходов по каждому коду КОСГУ ф.0503110</w:t>
      </w:r>
      <w:r w:rsidR="00350F32" w:rsidRPr="00456E4B">
        <w:t xml:space="preserve"> </w:t>
      </w:r>
      <w:r w:rsidRPr="00456E4B">
        <w:t>начисленным расходам по соответствующим кодам КОСГУ в отчете 0503</w:t>
      </w:r>
      <w:r w:rsidR="00C65EF2" w:rsidRPr="00456E4B">
        <w:t>1</w:t>
      </w:r>
      <w:r w:rsidRPr="00456E4B">
        <w:t>21</w:t>
      </w:r>
      <w:r w:rsidR="00175A53" w:rsidRPr="00456E4B">
        <w:t xml:space="preserve"> (211, </w:t>
      </w:r>
      <w:r w:rsidR="007428AE" w:rsidRPr="00456E4B">
        <w:t xml:space="preserve">212, </w:t>
      </w:r>
      <w:r w:rsidR="00175A53" w:rsidRPr="00456E4B">
        <w:t>213, 221</w:t>
      </w:r>
      <w:r w:rsidR="009045BA" w:rsidRPr="00456E4B">
        <w:t>,</w:t>
      </w:r>
      <w:r w:rsidR="00175A53" w:rsidRPr="00456E4B">
        <w:t xml:space="preserve"> 22</w:t>
      </w:r>
      <w:r w:rsidR="00464CAB">
        <w:t>3</w:t>
      </w:r>
      <w:r w:rsidR="007428AE" w:rsidRPr="00456E4B">
        <w:t>, 266</w:t>
      </w:r>
      <w:r w:rsidR="009045BA" w:rsidRPr="00456E4B">
        <w:t>).</w:t>
      </w:r>
    </w:p>
    <w:p w:rsidR="00350F32" w:rsidRPr="00456E4B" w:rsidRDefault="00350F32" w:rsidP="00F568A8">
      <w:pPr>
        <w:pStyle w:val="article-renderblock"/>
        <w:shd w:val="clear" w:color="auto" w:fill="FFFFFF"/>
        <w:spacing w:before="0" w:beforeAutospacing="0" w:after="0" w:afterAutospacing="0"/>
        <w:ind w:firstLine="708"/>
        <w:jc w:val="both"/>
      </w:pPr>
      <w:r w:rsidRPr="00456E4B">
        <w:t>3. Проверк</w:t>
      </w:r>
      <w:r w:rsidR="00D91434" w:rsidRPr="00456E4B">
        <w:t>ой</w:t>
      </w:r>
      <w:r w:rsidRPr="00456E4B">
        <w:t xml:space="preserve"> соблюдения контрольного соотношения между показателями отчета 0503</w:t>
      </w:r>
      <w:r w:rsidR="00F16A09" w:rsidRPr="00456E4B">
        <w:t>121</w:t>
      </w:r>
      <w:r w:rsidR="00780FA0" w:rsidRPr="00456E4B">
        <w:t xml:space="preserve"> </w:t>
      </w:r>
      <w:r w:rsidR="00F16A09" w:rsidRPr="00456E4B">
        <w:t>и сведений ф. 05031</w:t>
      </w:r>
      <w:r w:rsidRPr="00456E4B">
        <w:t>68 по отчетным показателям</w:t>
      </w:r>
      <w:r w:rsidR="009A65D0" w:rsidRPr="00456E4B">
        <w:t xml:space="preserve">, с учетом нефинансовых активов, составляющих имущество казны, </w:t>
      </w:r>
      <w:r w:rsidR="00D91434" w:rsidRPr="00456E4B">
        <w:t>установлено</w:t>
      </w:r>
      <w:r w:rsidR="00CE0A11" w:rsidRPr="00456E4B">
        <w:t xml:space="preserve"> соответствие</w:t>
      </w:r>
      <w:r w:rsidR="005639B2" w:rsidRPr="00456E4B">
        <w:t xml:space="preserve"> чисто</w:t>
      </w:r>
      <w:r w:rsidR="00C836F2" w:rsidRPr="00456E4B">
        <w:t xml:space="preserve">го </w:t>
      </w:r>
      <w:r w:rsidR="005639B2" w:rsidRPr="00456E4B">
        <w:t>поступление</w:t>
      </w:r>
      <w:r w:rsidR="00616E6B" w:rsidRPr="00456E4B">
        <w:t xml:space="preserve"> </w:t>
      </w:r>
      <w:r w:rsidR="005639B2" w:rsidRPr="00456E4B">
        <w:t xml:space="preserve">основных средств </w:t>
      </w:r>
      <w:r w:rsidR="00C836F2" w:rsidRPr="00456E4B">
        <w:t>и</w:t>
      </w:r>
      <w:r w:rsidR="00FE04E1" w:rsidRPr="00456E4B">
        <w:t xml:space="preserve"> составляет </w:t>
      </w:r>
      <w:r w:rsidR="00464CAB">
        <w:t>минус 43 757,4</w:t>
      </w:r>
      <w:r w:rsidR="00FE04E1" w:rsidRPr="00456E4B">
        <w:t xml:space="preserve"> тыс. руб</w:t>
      </w:r>
      <w:r w:rsidR="009A65D0" w:rsidRPr="00456E4B">
        <w:t>.</w:t>
      </w:r>
      <w:r w:rsidR="00464CAB">
        <w:t xml:space="preserve"> </w:t>
      </w:r>
    </w:p>
    <w:p w:rsidR="00CE418F" w:rsidRPr="00456E4B" w:rsidRDefault="00907083" w:rsidP="00A61AAC">
      <w:pPr>
        <w:pStyle w:val="article-renderblock"/>
        <w:shd w:val="clear" w:color="auto" w:fill="FFFFFF"/>
        <w:spacing w:before="0" w:beforeAutospacing="0" w:after="0" w:afterAutospacing="0"/>
        <w:jc w:val="both"/>
      </w:pPr>
      <w:r w:rsidRPr="00456E4B">
        <w:lastRenderedPageBreak/>
        <w:tab/>
      </w:r>
      <w:r w:rsidR="00C81D02" w:rsidRPr="00456E4B">
        <w:t>4</w:t>
      </w:r>
      <w:r w:rsidR="00B608E2" w:rsidRPr="00456E4B">
        <w:t xml:space="preserve">. </w:t>
      </w:r>
      <w:r w:rsidRPr="00456E4B">
        <w:t xml:space="preserve">При сопоставлении идентичных показателей справки по консолидируемым расчетам (ф.0503125) </w:t>
      </w:r>
      <w:r w:rsidR="00CE418F" w:rsidRPr="00456E4B">
        <w:t>и ф. 0503121 установлено соответствие показателей:</w:t>
      </w:r>
    </w:p>
    <w:p w:rsidR="00CE418F" w:rsidRPr="00456E4B" w:rsidRDefault="009E35EA" w:rsidP="00CE418F">
      <w:pPr>
        <w:pStyle w:val="article-renderblock"/>
        <w:shd w:val="clear" w:color="auto" w:fill="FFFFFF"/>
        <w:spacing w:before="0" w:beforeAutospacing="0" w:after="0" w:afterAutospacing="0"/>
        <w:ind w:firstLine="708"/>
        <w:jc w:val="both"/>
      </w:pPr>
      <w:r w:rsidRPr="009E35EA">
        <w:t>–</w:t>
      </w:r>
      <w:r w:rsidR="00CE418F" w:rsidRPr="00456E4B">
        <w:t xml:space="preserve"> по КБК 207 10050050000180 140110 191 «Безвозмездные неденежные поступления текущего характера от сектора государственного управления и организаций государственного сектора» в сумме </w:t>
      </w:r>
      <w:r>
        <w:t>17 807,3</w:t>
      </w:r>
      <w:r w:rsidR="00CE418F" w:rsidRPr="00456E4B">
        <w:t xml:space="preserve"> тыс. рублей </w:t>
      </w:r>
      <w:r w:rsidR="007C35C9" w:rsidRPr="00456E4B">
        <w:t>(</w:t>
      </w:r>
      <w:r w:rsidR="00CE418F" w:rsidRPr="00456E4B">
        <w:t>от Министерства имущественных отношений Иркутской обл</w:t>
      </w:r>
      <w:r w:rsidR="007C35C9" w:rsidRPr="00456E4B">
        <w:t xml:space="preserve">. – </w:t>
      </w:r>
      <w:r>
        <w:t>7 641,1</w:t>
      </w:r>
      <w:r w:rsidR="007C35C9" w:rsidRPr="00456E4B">
        <w:t xml:space="preserve"> тыс. руб., </w:t>
      </w:r>
      <w:r w:rsidRPr="00456E4B">
        <w:t>Федерального агентства по управлению гос</w:t>
      </w:r>
      <w:r>
        <w:t xml:space="preserve">ударственным </w:t>
      </w:r>
      <w:r w:rsidRPr="00456E4B">
        <w:t>имуществом</w:t>
      </w:r>
      <w:r>
        <w:t xml:space="preserve"> – 157,5 тыс. руб., </w:t>
      </w:r>
      <w:r w:rsidR="007C35C9" w:rsidRPr="00456E4B">
        <w:t xml:space="preserve">Администрации МО «Братский район» – </w:t>
      </w:r>
      <w:r>
        <w:t>10 008,7</w:t>
      </w:r>
      <w:r w:rsidR="007C35C9" w:rsidRPr="00456E4B">
        <w:t xml:space="preserve"> тыс. руб.).</w:t>
      </w:r>
    </w:p>
    <w:p w:rsidR="009E35EA" w:rsidRDefault="009E35EA" w:rsidP="009E35EA">
      <w:pPr>
        <w:pStyle w:val="article-renderblock"/>
        <w:shd w:val="clear" w:color="auto" w:fill="FFFFFF"/>
        <w:spacing w:before="0" w:beforeAutospacing="0" w:after="0" w:afterAutospacing="0"/>
        <w:ind w:firstLine="708"/>
        <w:jc w:val="both"/>
      </w:pPr>
      <w:r w:rsidRPr="009E35EA">
        <w:t>–</w:t>
      </w:r>
      <w:r w:rsidR="00CE418F" w:rsidRPr="00456E4B">
        <w:t xml:space="preserve"> по КБК 207 10050050000180 140110 195 </w:t>
      </w:r>
      <w:r w:rsidR="0000322D" w:rsidRPr="00456E4B">
        <w:t xml:space="preserve">«Безвозмездные неденежные поступления </w:t>
      </w:r>
      <w:r w:rsidR="00CE418F" w:rsidRPr="00456E4B">
        <w:t xml:space="preserve">капитального характера от сектора государственного управления и организаций государственного сектора» в сумме </w:t>
      </w:r>
      <w:r>
        <w:t>91 625,6</w:t>
      </w:r>
      <w:r w:rsidR="007C35C9" w:rsidRPr="00456E4B">
        <w:t xml:space="preserve"> </w:t>
      </w:r>
      <w:r w:rsidR="00CE418F" w:rsidRPr="00456E4B">
        <w:t xml:space="preserve">тыс. рублей </w:t>
      </w:r>
      <w:r w:rsidR="007C35C9" w:rsidRPr="00456E4B">
        <w:t>(</w:t>
      </w:r>
      <w:r w:rsidRPr="009E35EA">
        <w:t xml:space="preserve">от Министерства имущественных отношений Иркутской обл. – </w:t>
      </w:r>
      <w:r>
        <w:t>35 349,3</w:t>
      </w:r>
      <w:r w:rsidRPr="009E35EA">
        <w:t xml:space="preserve"> тыс. руб., Федерального агентства по управлению государственным имуществом – </w:t>
      </w:r>
      <w:r>
        <w:t>82,1</w:t>
      </w:r>
      <w:r w:rsidRPr="009E35EA">
        <w:t xml:space="preserve"> тыс. руб., Администрации МО «Братский район» – </w:t>
      </w:r>
      <w:r>
        <w:t>55 474,2</w:t>
      </w:r>
      <w:r w:rsidRPr="009E35EA">
        <w:t xml:space="preserve"> тыс. руб.).</w:t>
      </w:r>
      <w:r w:rsidR="00EC62BE" w:rsidRPr="00456E4B">
        <w:tab/>
      </w:r>
    </w:p>
    <w:p w:rsidR="00894123" w:rsidRDefault="00C81D02" w:rsidP="009E35EA">
      <w:pPr>
        <w:pStyle w:val="article-renderblock"/>
        <w:shd w:val="clear" w:color="auto" w:fill="FFFFFF"/>
        <w:spacing w:before="0" w:beforeAutospacing="0" w:after="0" w:afterAutospacing="0"/>
        <w:ind w:firstLine="708"/>
        <w:jc w:val="both"/>
      </w:pPr>
      <w:r w:rsidRPr="00456E4B">
        <w:t>5</w:t>
      </w:r>
      <w:r w:rsidR="00B608E2" w:rsidRPr="00456E4B">
        <w:t xml:space="preserve">. </w:t>
      </w:r>
      <w:r w:rsidR="00C836F2" w:rsidRPr="00456E4B">
        <w:t>Выборочной проверкой п</w:t>
      </w:r>
      <w:r w:rsidR="00EC62BE" w:rsidRPr="00456E4B">
        <w:t xml:space="preserve">ри анализе форм </w:t>
      </w:r>
      <w:r w:rsidR="000D3847" w:rsidRPr="00456E4B">
        <w:rPr>
          <w:color w:val="000000"/>
        </w:rPr>
        <w:t>0503</w:t>
      </w:r>
      <w:r w:rsidR="00780FA0" w:rsidRPr="00456E4B">
        <w:rPr>
          <w:color w:val="000000"/>
        </w:rPr>
        <w:t>1</w:t>
      </w:r>
      <w:r w:rsidR="000D3847" w:rsidRPr="00456E4B">
        <w:rPr>
          <w:color w:val="000000"/>
        </w:rPr>
        <w:t>30 «Б</w:t>
      </w:r>
      <w:r w:rsidR="000D3847" w:rsidRPr="00456E4B">
        <w:t xml:space="preserve">аланс исполнения бюджета» и </w:t>
      </w:r>
      <w:r w:rsidR="00EC62BE" w:rsidRPr="00456E4B">
        <w:t>0503</w:t>
      </w:r>
      <w:r w:rsidR="00780FA0" w:rsidRPr="00456E4B">
        <w:t>1</w:t>
      </w:r>
      <w:r w:rsidR="00EC62BE" w:rsidRPr="00456E4B">
        <w:t>21 «Отчет о финансовых результатах деятельности»</w:t>
      </w:r>
      <w:r w:rsidR="000D3847" w:rsidRPr="00456E4B">
        <w:t xml:space="preserve"> установлено</w:t>
      </w:r>
      <w:r w:rsidR="00894123" w:rsidRPr="00456E4B">
        <w:t>:</w:t>
      </w:r>
      <w:r w:rsidR="00EC62BE" w:rsidRPr="00456E4B">
        <w:t xml:space="preserve"> </w:t>
      </w:r>
    </w:p>
    <w:p w:rsidR="00191845" w:rsidRDefault="00191845" w:rsidP="009E35EA">
      <w:pPr>
        <w:pStyle w:val="article-renderblock"/>
        <w:shd w:val="clear" w:color="auto" w:fill="FFFFFF"/>
        <w:spacing w:before="0" w:beforeAutospacing="0" w:after="0" w:afterAutospacing="0"/>
        <w:ind w:firstLine="708"/>
        <w:jc w:val="both"/>
      </w:pPr>
      <w:r w:rsidRPr="00191845">
        <w:t xml:space="preserve">– </w:t>
      </w:r>
      <w:r w:rsidRPr="00191845">
        <w:rPr>
          <w:b/>
        </w:rPr>
        <w:t>расхождение в части чистого поступления основных средств</w:t>
      </w:r>
      <w:r>
        <w:t xml:space="preserve"> (показатель стр.320 ф.0503121 в сумме минус 43 757,4 тыс. руб. не соответствует показателю стр.030 ф.</w:t>
      </w:r>
      <w:r w:rsidRPr="00191845">
        <w:t>0503130 равн</w:t>
      </w:r>
      <w:r>
        <w:t>ому ну</w:t>
      </w:r>
      <w:r w:rsidRPr="00191845">
        <w:t>лю</w:t>
      </w:r>
      <w:r>
        <w:t xml:space="preserve">), </w:t>
      </w:r>
      <w:r w:rsidRPr="00191845">
        <w:rPr>
          <w:b/>
        </w:rPr>
        <w:t>необходимо пояснение</w:t>
      </w:r>
      <w:r w:rsidRPr="00191845">
        <w:t>;</w:t>
      </w:r>
    </w:p>
    <w:p w:rsidR="00565FF5" w:rsidRDefault="00565FF5" w:rsidP="00565FF5">
      <w:pPr>
        <w:pStyle w:val="article-renderblock"/>
        <w:shd w:val="clear" w:color="auto" w:fill="FFFFFF"/>
        <w:spacing w:before="0" w:beforeAutospacing="0" w:after="0" w:afterAutospacing="0"/>
        <w:ind w:firstLine="708"/>
        <w:jc w:val="both"/>
      </w:pPr>
      <w:r w:rsidRPr="00565FF5">
        <w:t xml:space="preserve">– соответствие в части </w:t>
      </w:r>
      <w:r>
        <w:t>чистого поступления материальных запасов – 17 807,3 тыс. руб.;</w:t>
      </w:r>
    </w:p>
    <w:p w:rsidR="00237920" w:rsidRPr="00456E4B" w:rsidRDefault="00237920" w:rsidP="00B608E2">
      <w:pPr>
        <w:pStyle w:val="article-renderblock"/>
        <w:shd w:val="clear" w:color="auto" w:fill="FFFFFF"/>
        <w:spacing w:before="0" w:beforeAutospacing="0" w:after="0" w:afterAutospacing="0"/>
        <w:ind w:firstLine="708"/>
        <w:jc w:val="both"/>
      </w:pPr>
      <w:r w:rsidRPr="00456E4B">
        <w:t xml:space="preserve">– </w:t>
      </w:r>
      <w:r w:rsidR="00896C5A" w:rsidRPr="00456E4B">
        <w:t xml:space="preserve">соответствие </w:t>
      </w:r>
      <w:r w:rsidRPr="00456E4B">
        <w:t xml:space="preserve">в части </w:t>
      </w:r>
      <w:r w:rsidR="00896C5A" w:rsidRPr="00456E4B">
        <w:t xml:space="preserve">операций с нефинансовыми активами </w:t>
      </w:r>
      <w:r w:rsidR="00565FF5" w:rsidRPr="00565FF5">
        <w:t>–</w:t>
      </w:r>
      <w:r w:rsidR="00565FF5">
        <w:t>23 506,1</w:t>
      </w:r>
      <w:r w:rsidR="00896C5A" w:rsidRPr="00456E4B">
        <w:t xml:space="preserve"> тыс. рублей</w:t>
      </w:r>
      <w:r w:rsidR="00F568A8" w:rsidRPr="00456E4B">
        <w:t>;</w:t>
      </w:r>
      <w:r w:rsidRPr="00456E4B">
        <w:t xml:space="preserve"> </w:t>
      </w:r>
    </w:p>
    <w:p w:rsidR="000C0200" w:rsidRPr="00456E4B" w:rsidRDefault="00BF6641" w:rsidP="000C0200">
      <w:pPr>
        <w:pStyle w:val="article-renderblock"/>
        <w:shd w:val="clear" w:color="auto" w:fill="FFFFFF"/>
        <w:spacing w:before="0" w:beforeAutospacing="0" w:after="0" w:afterAutospacing="0"/>
        <w:ind w:firstLine="708"/>
        <w:jc w:val="both"/>
      </w:pPr>
      <w:r w:rsidRPr="00456E4B">
        <w:t xml:space="preserve">– </w:t>
      </w:r>
      <w:r w:rsidR="000C0200" w:rsidRPr="00456E4B">
        <w:t xml:space="preserve">в части чистого увеличения прочей дебиторской задолженности расхождений нет, сумма составила </w:t>
      </w:r>
      <w:r w:rsidR="00565FF5">
        <w:t xml:space="preserve">минус 0,3 </w:t>
      </w:r>
      <w:r w:rsidR="000C0200" w:rsidRPr="00456E4B">
        <w:t xml:space="preserve">тыс. руб. В части чистого увеличения прочей кредиторской задолженности расхождений нет, сумма – </w:t>
      </w:r>
      <w:r w:rsidR="00565FF5">
        <w:t>1 559,0</w:t>
      </w:r>
      <w:r w:rsidR="000C0200" w:rsidRPr="00456E4B">
        <w:t xml:space="preserve"> тыс. рублей;</w:t>
      </w:r>
    </w:p>
    <w:p w:rsidR="00BF6641" w:rsidRPr="00456E4B" w:rsidRDefault="00BF6641" w:rsidP="00BF6641">
      <w:pPr>
        <w:pStyle w:val="article-renderblock"/>
        <w:shd w:val="clear" w:color="auto" w:fill="FFFFFF"/>
        <w:spacing w:before="0" w:beforeAutospacing="0" w:after="0" w:afterAutospacing="0"/>
        <w:ind w:firstLine="708"/>
        <w:jc w:val="both"/>
      </w:pPr>
      <w:r w:rsidRPr="00456E4B">
        <w:t xml:space="preserve">– в части операций с финансовыми активами и обязательствами данные форм соответствуют взаимосвязанным показателям и равны сумме </w:t>
      </w:r>
      <w:r w:rsidR="00565FF5">
        <w:t>10 310,7</w:t>
      </w:r>
      <w:r w:rsidRPr="00456E4B">
        <w:t xml:space="preserve"> </w:t>
      </w:r>
      <w:r w:rsidR="00C0573B" w:rsidRPr="00456E4B">
        <w:t xml:space="preserve">тыс. </w:t>
      </w:r>
      <w:r w:rsidRPr="00456E4B">
        <w:t>рублей;</w:t>
      </w:r>
    </w:p>
    <w:p w:rsidR="003A4CF4" w:rsidRPr="00456E4B" w:rsidRDefault="00BF6641" w:rsidP="00704070">
      <w:pPr>
        <w:pStyle w:val="article-renderblock"/>
        <w:shd w:val="clear" w:color="auto" w:fill="FFFFFF"/>
        <w:spacing w:before="0" w:beforeAutospacing="0" w:after="0" w:afterAutospacing="0"/>
        <w:ind w:firstLine="708"/>
        <w:jc w:val="both"/>
      </w:pPr>
      <w:r w:rsidRPr="00456E4B">
        <w:t xml:space="preserve">– соответствие показателей в части чистого операционного результата – </w:t>
      </w:r>
      <w:r w:rsidR="00565FF5">
        <w:t>13 195,4 тыс. рублей со знаком «минус».</w:t>
      </w:r>
    </w:p>
    <w:p w:rsidR="003A3E85" w:rsidRPr="00456E4B" w:rsidRDefault="003A3E85" w:rsidP="00A61AAC">
      <w:pPr>
        <w:pStyle w:val="article-renderblock"/>
        <w:shd w:val="clear" w:color="auto" w:fill="FFFFFF"/>
        <w:spacing w:before="0" w:beforeAutospacing="0" w:after="0" w:afterAutospacing="0"/>
        <w:jc w:val="both"/>
      </w:pPr>
      <w:r w:rsidRPr="00456E4B">
        <w:tab/>
        <w:t>Изменение остатков денежных средств, отраженных в отчете по ф.0503123</w:t>
      </w:r>
      <w:r w:rsidR="00704070" w:rsidRPr="00456E4B">
        <w:t xml:space="preserve"> (стр. 5000)</w:t>
      </w:r>
      <w:r w:rsidR="00D26E5B" w:rsidRPr="00456E4B">
        <w:t xml:space="preserve"> соответствует аналогичному показателю в отчете по ф. 0503127</w:t>
      </w:r>
      <w:r w:rsidR="00782BBE" w:rsidRPr="00456E4B">
        <w:t xml:space="preserve"> (стр. 810)</w:t>
      </w:r>
      <w:r w:rsidR="00D26E5B" w:rsidRPr="00456E4B">
        <w:t xml:space="preserve"> и составляет </w:t>
      </w:r>
      <w:r w:rsidR="00704070" w:rsidRPr="00456E4B">
        <w:t xml:space="preserve">минус </w:t>
      </w:r>
      <w:r w:rsidR="00565FF5">
        <w:t>12 620,4</w:t>
      </w:r>
      <w:r w:rsidR="00704070" w:rsidRPr="00456E4B">
        <w:t xml:space="preserve"> тыс. руб.</w:t>
      </w:r>
      <w:r w:rsidR="00782BBE" w:rsidRPr="00456E4B">
        <w:t xml:space="preserve"> и согласуется с контрольным соотношением ф. 0503110</w:t>
      </w:r>
      <w:r w:rsidR="00224741" w:rsidRPr="00456E4B">
        <w:t xml:space="preserve"> (показатель сч. 304.05 минус показатель сч. 210.02)</w:t>
      </w:r>
      <w:r w:rsidR="00782BBE" w:rsidRPr="00456E4B">
        <w:t>.</w:t>
      </w:r>
    </w:p>
    <w:p w:rsidR="00883797" w:rsidRPr="00456E4B" w:rsidRDefault="00A15045" w:rsidP="00A82C7C">
      <w:pPr>
        <w:pStyle w:val="article-renderblock"/>
        <w:shd w:val="clear" w:color="auto" w:fill="FFFFFF"/>
        <w:spacing w:before="0" w:beforeAutospacing="0" w:after="0" w:afterAutospacing="0"/>
        <w:jc w:val="both"/>
      </w:pPr>
      <w:r w:rsidRPr="00456E4B">
        <w:tab/>
      </w:r>
      <w:r w:rsidR="00F568A8" w:rsidRPr="00456E4B">
        <w:t>6</w:t>
      </w:r>
      <w:r w:rsidRPr="00456E4B">
        <w:t>.</w:t>
      </w:r>
      <w:r w:rsidR="00883797" w:rsidRPr="00456E4B">
        <w:t xml:space="preserve"> Согласно показателям ф. 0503171 </w:t>
      </w:r>
      <w:r w:rsidR="00883797" w:rsidRPr="00456E4B">
        <w:rPr>
          <w:color w:val="000000"/>
        </w:rPr>
        <w:t>«Сведения о финансовых вложениях получателя бюджетных средств, администратора источников финансирования дефицита бюджета»</w:t>
      </w:r>
      <w:r w:rsidR="00883797" w:rsidRPr="00456E4B">
        <w:t xml:space="preserve"> на конец отчетного периода на счете 204.33 отражены долгосрочные финансовые вложения</w:t>
      </w:r>
      <w:r w:rsidR="00E149EE" w:rsidRPr="00456E4B">
        <w:t xml:space="preserve"> (участие в государственных (муниципальных) учреждениях)</w:t>
      </w:r>
      <w:r w:rsidR="00883797" w:rsidRPr="00456E4B">
        <w:t xml:space="preserve"> в общей сумме </w:t>
      </w:r>
      <w:r w:rsidR="0072728B">
        <w:t>66 642,7</w:t>
      </w:r>
      <w:r w:rsidR="00883797" w:rsidRPr="00456E4B">
        <w:t xml:space="preserve"> тыс. руб.</w:t>
      </w:r>
      <w:r w:rsidR="00A82C7C" w:rsidRPr="00456E4B">
        <w:t>,</w:t>
      </w:r>
      <w:r w:rsidR="00883797" w:rsidRPr="00456E4B">
        <w:t xml:space="preserve"> в т</w:t>
      </w:r>
      <w:r w:rsidR="002969EC">
        <w:t>ом числе по эмитентам</w:t>
      </w:r>
      <w:r w:rsidR="00883797" w:rsidRPr="00456E4B">
        <w:t>: МАУ «Спортивная школа МО «Братский район» (</w:t>
      </w:r>
      <w:r w:rsidR="0072728B">
        <w:t>17 258,6</w:t>
      </w:r>
      <w:r w:rsidR="00883797" w:rsidRPr="00456E4B">
        <w:t xml:space="preserve"> тыс. руб.</w:t>
      </w:r>
      <w:r w:rsidR="0072728B">
        <w:t xml:space="preserve">, с уменьшением </w:t>
      </w:r>
      <w:r w:rsidR="002969EC">
        <w:t xml:space="preserve">финансовых вложений </w:t>
      </w:r>
      <w:r w:rsidR="0072728B">
        <w:t xml:space="preserve">к прошлому отчетному периоду на 750,3 тыс. руб. </w:t>
      </w:r>
      <w:r w:rsidR="00883797" w:rsidRPr="00456E4B">
        <w:t>) и МАУ «СОК «Чемпион» (</w:t>
      </w:r>
      <w:r w:rsidR="00A82C7C" w:rsidRPr="00456E4B">
        <w:t>49 384,1</w:t>
      </w:r>
      <w:r w:rsidR="00883797" w:rsidRPr="00456E4B">
        <w:t xml:space="preserve"> тыс. руб.</w:t>
      </w:r>
      <w:r w:rsidR="0072728B">
        <w:t>, без изменений</w:t>
      </w:r>
      <w:r w:rsidR="00883797" w:rsidRPr="00456E4B">
        <w:t>)</w:t>
      </w:r>
      <w:r w:rsidR="00E149EE" w:rsidRPr="00456E4B">
        <w:t xml:space="preserve">. </w:t>
      </w:r>
    </w:p>
    <w:p w:rsidR="00CE0A11" w:rsidRPr="00456E4B" w:rsidRDefault="00E149EE" w:rsidP="00A61AAC">
      <w:pPr>
        <w:pStyle w:val="article-renderblock"/>
        <w:shd w:val="clear" w:color="auto" w:fill="FFFFFF"/>
        <w:spacing w:before="0" w:beforeAutospacing="0" w:after="0" w:afterAutospacing="0"/>
        <w:jc w:val="both"/>
        <w:rPr>
          <w:color w:val="000000"/>
        </w:rPr>
      </w:pPr>
      <w:r w:rsidRPr="00456E4B">
        <w:tab/>
      </w:r>
      <w:r w:rsidR="0011502F" w:rsidRPr="00456E4B">
        <w:t xml:space="preserve">7. В форме 0503174 </w:t>
      </w:r>
      <w:r w:rsidR="00FB31DB" w:rsidRPr="00456E4B">
        <w:rPr>
          <w:color w:val="000000"/>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отражено перечисление части прибыли от результатов финансово</w:t>
      </w:r>
      <w:r w:rsidR="00CE0A11" w:rsidRPr="00456E4B">
        <w:rPr>
          <w:color w:val="000000"/>
        </w:rPr>
        <w:t xml:space="preserve">-хозяйственной деятельности </w:t>
      </w:r>
      <w:r w:rsidR="00254BC4">
        <w:rPr>
          <w:color w:val="000000"/>
        </w:rPr>
        <w:t>5</w:t>
      </w:r>
      <w:r w:rsidR="00CE0A11" w:rsidRPr="00456E4B">
        <w:rPr>
          <w:color w:val="000000"/>
        </w:rPr>
        <w:t>-</w:t>
      </w:r>
      <w:r w:rsidR="00254BC4">
        <w:rPr>
          <w:color w:val="000000"/>
        </w:rPr>
        <w:t>ти</w:t>
      </w:r>
      <w:r w:rsidR="00CE0A11" w:rsidRPr="00456E4B">
        <w:rPr>
          <w:color w:val="000000"/>
        </w:rPr>
        <w:t xml:space="preserve"> муниципальных унитарных предприятий</w:t>
      </w:r>
      <w:r w:rsidR="00FB31DB" w:rsidRPr="00456E4B">
        <w:rPr>
          <w:color w:val="000000"/>
        </w:rPr>
        <w:t xml:space="preserve"> в сумме </w:t>
      </w:r>
      <w:r w:rsidR="00254BC4">
        <w:rPr>
          <w:color w:val="000000"/>
        </w:rPr>
        <w:t>375,6</w:t>
      </w:r>
      <w:r w:rsidR="00FB31DB" w:rsidRPr="00456E4B">
        <w:rPr>
          <w:color w:val="000000"/>
        </w:rPr>
        <w:t xml:space="preserve"> тыс. рублей. </w:t>
      </w:r>
    </w:p>
    <w:p w:rsidR="00E9383C" w:rsidRPr="00456E4B" w:rsidRDefault="00FB31DB" w:rsidP="00CE0A11">
      <w:pPr>
        <w:pStyle w:val="article-renderblock"/>
        <w:shd w:val="clear" w:color="auto" w:fill="FFFFFF"/>
        <w:spacing w:before="0" w:beforeAutospacing="0" w:after="0" w:afterAutospacing="0"/>
        <w:ind w:firstLine="708"/>
        <w:jc w:val="both"/>
        <w:rPr>
          <w:color w:val="000000"/>
        </w:rPr>
      </w:pPr>
      <w:r w:rsidRPr="00456E4B">
        <w:rPr>
          <w:color w:val="000000"/>
        </w:rPr>
        <w:t xml:space="preserve">Данная сумма соответствует показателям в формах бюджетной отчетности 0503110 и 0503127 по КБК </w:t>
      </w:r>
      <w:r w:rsidR="00C51A93" w:rsidRPr="00456E4B">
        <w:rPr>
          <w:color w:val="000000"/>
        </w:rPr>
        <w:t>1 11 07015 05 0000 120.</w:t>
      </w:r>
      <w:r w:rsidR="007D5A70" w:rsidRPr="00456E4B">
        <w:rPr>
          <w:color w:val="000000"/>
        </w:rPr>
        <w:t xml:space="preserve">  </w:t>
      </w:r>
    </w:p>
    <w:p w:rsidR="00CE0A11" w:rsidRPr="00456E4B" w:rsidRDefault="007D5A70" w:rsidP="00CE0A11">
      <w:pPr>
        <w:pStyle w:val="article-renderblock"/>
        <w:shd w:val="clear" w:color="auto" w:fill="FFFFFF"/>
        <w:spacing w:before="0" w:beforeAutospacing="0" w:after="0" w:afterAutospacing="0"/>
        <w:ind w:firstLine="708"/>
        <w:jc w:val="both"/>
        <w:rPr>
          <w:color w:val="000000"/>
        </w:rPr>
      </w:pPr>
      <w:r w:rsidRPr="00456E4B">
        <w:rPr>
          <w:color w:val="000000"/>
        </w:rPr>
        <w:t xml:space="preserve">В аналогичном периоде прошлого года </w:t>
      </w:r>
      <w:r w:rsidR="001358C6" w:rsidRPr="00456E4B">
        <w:rPr>
          <w:color w:val="000000"/>
        </w:rPr>
        <w:t xml:space="preserve">в бюджет МО «Братский район» поступило </w:t>
      </w:r>
      <w:r w:rsidR="00254BC4">
        <w:rPr>
          <w:color w:val="000000"/>
        </w:rPr>
        <w:t>979,3</w:t>
      </w:r>
      <w:r w:rsidR="001358C6" w:rsidRPr="00456E4B">
        <w:rPr>
          <w:color w:val="000000"/>
        </w:rPr>
        <w:t xml:space="preserve"> тыс. рублей. </w:t>
      </w:r>
      <w:r w:rsidR="00254BC4">
        <w:rPr>
          <w:color w:val="000000"/>
        </w:rPr>
        <w:t xml:space="preserve">Сокращение 603,7 </w:t>
      </w:r>
      <w:r w:rsidR="001358C6" w:rsidRPr="00456E4B">
        <w:rPr>
          <w:color w:val="000000"/>
        </w:rPr>
        <w:t>тыс. руб.</w:t>
      </w:r>
      <w:r w:rsidR="00776F0E" w:rsidRPr="00456E4B">
        <w:rPr>
          <w:color w:val="000000"/>
        </w:rPr>
        <w:t xml:space="preserve"> или на </w:t>
      </w:r>
      <w:r w:rsidR="00254BC4">
        <w:rPr>
          <w:color w:val="000000"/>
        </w:rPr>
        <w:t>61,6</w:t>
      </w:r>
      <w:r w:rsidR="00776F0E" w:rsidRPr="00456E4B">
        <w:rPr>
          <w:color w:val="000000"/>
        </w:rPr>
        <w:t>%.</w:t>
      </w:r>
      <w:r w:rsidR="001358C6" w:rsidRPr="00456E4B">
        <w:rPr>
          <w:color w:val="000000"/>
        </w:rPr>
        <w:t xml:space="preserve"> </w:t>
      </w:r>
    </w:p>
    <w:p w:rsidR="000D3847" w:rsidRPr="00456E4B" w:rsidRDefault="00921C13" w:rsidP="0049135F">
      <w:pPr>
        <w:pStyle w:val="article-renderblock"/>
        <w:shd w:val="clear" w:color="auto" w:fill="FFFFFF"/>
        <w:spacing w:before="0" w:beforeAutospacing="0" w:after="0" w:afterAutospacing="0"/>
        <w:jc w:val="both"/>
      </w:pPr>
      <w:r w:rsidRPr="00456E4B">
        <w:tab/>
      </w:r>
      <w:r w:rsidR="00C836F2" w:rsidRPr="00456E4B">
        <w:t>8</w:t>
      </w:r>
      <w:r w:rsidR="00B608E2" w:rsidRPr="00456E4B">
        <w:t xml:space="preserve">. </w:t>
      </w:r>
      <w:r w:rsidR="000D3847" w:rsidRPr="00456E4B">
        <w:t>Анализ показателей, отраженных в форм</w:t>
      </w:r>
      <w:r w:rsidR="001E0FB6" w:rsidRPr="00456E4B">
        <w:t>е</w:t>
      </w:r>
      <w:r w:rsidR="000D3847" w:rsidRPr="00456E4B">
        <w:t xml:space="preserve"> </w:t>
      </w:r>
      <w:r w:rsidR="000D3847" w:rsidRPr="00456E4B">
        <w:rPr>
          <w:color w:val="000000"/>
        </w:rPr>
        <w:t>0503</w:t>
      </w:r>
      <w:r w:rsidR="0049135F" w:rsidRPr="00456E4B">
        <w:rPr>
          <w:color w:val="000000"/>
        </w:rPr>
        <w:t>1</w:t>
      </w:r>
      <w:r w:rsidR="000D3847" w:rsidRPr="00456E4B">
        <w:rPr>
          <w:color w:val="000000"/>
        </w:rPr>
        <w:t>30 «Б</w:t>
      </w:r>
      <w:r w:rsidR="000D3847" w:rsidRPr="00456E4B">
        <w:t>аланс исполнения бюджета»</w:t>
      </w:r>
      <w:r w:rsidR="00FC24C2" w:rsidRPr="00456E4B">
        <w:t xml:space="preserve"> по разделам «финансовые активы» и «обязательства»</w:t>
      </w:r>
      <w:r w:rsidR="001E0FB6" w:rsidRPr="00456E4B">
        <w:t>,</w:t>
      </w:r>
      <w:r w:rsidR="000D3847" w:rsidRPr="00456E4B">
        <w:t xml:space="preserve"> </w:t>
      </w:r>
      <w:r w:rsidR="001E0FB6" w:rsidRPr="00456E4B">
        <w:t>показал соответствие взаимосвяз</w:t>
      </w:r>
      <w:r w:rsidR="00776F0E" w:rsidRPr="00456E4B">
        <w:t>ан</w:t>
      </w:r>
      <w:r w:rsidR="001E0FB6" w:rsidRPr="00456E4B">
        <w:t>ных показателей формы 0</w:t>
      </w:r>
      <w:r w:rsidR="000D3847" w:rsidRPr="00456E4B">
        <w:t>503</w:t>
      </w:r>
      <w:r w:rsidR="0049135F" w:rsidRPr="00456E4B">
        <w:t>1</w:t>
      </w:r>
      <w:r w:rsidR="0085131D" w:rsidRPr="00456E4B">
        <w:t>69</w:t>
      </w:r>
      <w:r w:rsidR="000D3847" w:rsidRPr="00456E4B">
        <w:t xml:space="preserve"> «</w:t>
      </w:r>
      <w:r w:rsidR="0085131D" w:rsidRPr="00456E4B">
        <w:rPr>
          <w:color w:val="000000"/>
        </w:rPr>
        <w:t xml:space="preserve">«Сведения по дебиторской и кредиторской </w:t>
      </w:r>
      <w:r w:rsidR="0085131D" w:rsidRPr="00456E4B">
        <w:rPr>
          <w:color w:val="000000"/>
        </w:rPr>
        <w:lastRenderedPageBreak/>
        <w:t>задолженности»</w:t>
      </w:r>
      <w:r w:rsidR="001E0FB6" w:rsidRPr="00456E4B">
        <w:rPr>
          <w:color w:val="000000"/>
        </w:rPr>
        <w:t xml:space="preserve"> по дебиторской </w:t>
      </w:r>
      <w:r w:rsidR="00FC24C2" w:rsidRPr="00456E4B">
        <w:rPr>
          <w:color w:val="000000"/>
        </w:rPr>
        <w:t>и кредиторской задолженности на начало и конец отчетного периода</w:t>
      </w:r>
      <w:r w:rsidR="001E0FB6" w:rsidRPr="00456E4B">
        <w:rPr>
          <w:color w:val="000000"/>
        </w:rPr>
        <w:t>.</w:t>
      </w:r>
      <w:r w:rsidR="000D3847" w:rsidRPr="00456E4B">
        <w:t xml:space="preserve"> </w:t>
      </w:r>
    </w:p>
    <w:p w:rsidR="006C3965" w:rsidRPr="00456E4B" w:rsidRDefault="006C3965" w:rsidP="00254BC4">
      <w:pPr>
        <w:spacing w:after="0" w:line="240" w:lineRule="auto"/>
        <w:ind w:firstLine="540"/>
        <w:jc w:val="both"/>
        <w:rPr>
          <w:rFonts w:ascii="Times New Roman" w:hAnsi="Times New Roman" w:cs="Times New Roman"/>
          <w:sz w:val="24"/>
          <w:szCs w:val="24"/>
        </w:rPr>
      </w:pPr>
      <w:r w:rsidRPr="00456E4B">
        <w:rPr>
          <w:rFonts w:ascii="Times New Roman" w:hAnsi="Times New Roman" w:cs="Times New Roman"/>
          <w:sz w:val="24"/>
          <w:szCs w:val="24"/>
        </w:rPr>
        <w:t>9. Показатель неисполненных бюджетных и денежных обязательств (гр.11</w:t>
      </w:r>
      <w:r w:rsidR="00254BC4">
        <w:rPr>
          <w:rFonts w:ascii="Times New Roman" w:hAnsi="Times New Roman" w:cs="Times New Roman"/>
          <w:sz w:val="24"/>
          <w:szCs w:val="24"/>
        </w:rPr>
        <w:t xml:space="preserve"> </w:t>
      </w:r>
      <w:r w:rsidRPr="00456E4B">
        <w:rPr>
          <w:rFonts w:ascii="Times New Roman" w:hAnsi="Times New Roman" w:cs="Times New Roman"/>
          <w:sz w:val="24"/>
          <w:szCs w:val="24"/>
        </w:rPr>
        <w:t xml:space="preserve">и гр.12) </w:t>
      </w:r>
      <w:r w:rsidRPr="00456E4B">
        <w:rPr>
          <w:rFonts w:ascii="Times New Roman" w:eastAsia="Times New Roman" w:hAnsi="Times New Roman" w:cs="Times New Roman"/>
          <w:sz w:val="24"/>
          <w:szCs w:val="24"/>
        </w:rPr>
        <w:t xml:space="preserve">отчета о принятых бюджетных обязательствах </w:t>
      </w:r>
      <w:r w:rsidRPr="00456E4B">
        <w:rPr>
          <w:rFonts w:ascii="Times New Roman" w:hAnsi="Times New Roman" w:cs="Times New Roman"/>
          <w:sz w:val="24"/>
          <w:szCs w:val="24"/>
        </w:rPr>
        <w:t>формы 0503128 соответствует данным разделов 1</w:t>
      </w:r>
      <w:r w:rsidR="00254BC4">
        <w:rPr>
          <w:rFonts w:ascii="Times New Roman" w:hAnsi="Times New Roman" w:cs="Times New Roman"/>
          <w:sz w:val="24"/>
          <w:szCs w:val="24"/>
        </w:rPr>
        <w:t xml:space="preserve"> «</w:t>
      </w:r>
      <w:r w:rsidRPr="00456E4B">
        <w:rPr>
          <w:rFonts w:ascii="Times New Roman" w:hAnsi="Times New Roman" w:cs="Times New Roman"/>
          <w:sz w:val="24"/>
          <w:szCs w:val="24"/>
        </w:rPr>
        <w:t>Сведения о неисполненных бюджетных обязательств</w:t>
      </w:r>
      <w:r w:rsidR="00254BC4">
        <w:rPr>
          <w:rFonts w:ascii="Times New Roman" w:hAnsi="Times New Roman" w:cs="Times New Roman"/>
          <w:sz w:val="24"/>
          <w:szCs w:val="24"/>
        </w:rPr>
        <w:t>ах»</w:t>
      </w:r>
      <w:r w:rsidRPr="00456E4B">
        <w:rPr>
          <w:rFonts w:ascii="Times New Roman" w:hAnsi="Times New Roman" w:cs="Times New Roman"/>
          <w:sz w:val="24"/>
          <w:szCs w:val="24"/>
        </w:rPr>
        <w:t xml:space="preserve"> и 2</w:t>
      </w:r>
      <w:r w:rsidR="00254BC4">
        <w:rPr>
          <w:rFonts w:ascii="Times New Roman" w:hAnsi="Times New Roman" w:cs="Times New Roman"/>
          <w:sz w:val="24"/>
          <w:szCs w:val="24"/>
        </w:rPr>
        <w:t xml:space="preserve"> «</w:t>
      </w:r>
      <w:r w:rsidRPr="00456E4B">
        <w:rPr>
          <w:rFonts w:ascii="Times New Roman" w:hAnsi="Times New Roman" w:cs="Times New Roman"/>
          <w:sz w:val="24"/>
          <w:szCs w:val="24"/>
        </w:rPr>
        <w:t>Сведения о неисполненных денежных обязательствах</w:t>
      </w:r>
      <w:r w:rsidR="00254BC4">
        <w:rPr>
          <w:rFonts w:ascii="Times New Roman" w:hAnsi="Times New Roman" w:cs="Times New Roman"/>
          <w:sz w:val="24"/>
          <w:szCs w:val="24"/>
        </w:rPr>
        <w:t>» формы 0503175.</w:t>
      </w:r>
    </w:p>
    <w:p w:rsidR="00E71787" w:rsidRDefault="00254BC4" w:rsidP="006C3965">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254BC4">
        <w:rPr>
          <w:rFonts w:ascii="Times New Roman" w:hAnsi="Times New Roman" w:cs="Times New Roman"/>
          <w:sz w:val="24"/>
          <w:szCs w:val="24"/>
          <w:shd w:val="clear" w:color="auto" w:fill="FFFFFF"/>
        </w:rPr>
        <w:t xml:space="preserve">В разделе бюджетных обязательств отчетного финансового года ф. 0503128 гр. 8 не заполнена. </w:t>
      </w:r>
      <w:r w:rsidR="00E71787" w:rsidRPr="00E71787">
        <w:rPr>
          <w:rFonts w:ascii="Times New Roman" w:hAnsi="Times New Roman" w:cs="Times New Roman"/>
          <w:sz w:val="24"/>
          <w:szCs w:val="24"/>
          <w:shd w:val="clear" w:color="auto" w:fill="FFFFFF"/>
        </w:rPr>
        <w:t xml:space="preserve">КСО Братского района считает, что </w:t>
      </w:r>
      <w:r w:rsidR="00E71787">
        <w:rPr>
          <w:rFonts w:ascii="Times New Roman" w:hAnsi="Times New Roman" w:cs="Times New Roman"/>
          <w:sz w:val="24"/>
          <w:szCs w:val="24"/>
          <w:shd w:val="clear" w:color="auto" w:fill="FFFFFF"/>
        </w:rPr>
        <w:t xml:space="preserve">Комитетом </w:t>
      </w:r>
      <w:r w:rsidR="00E71787" w:rsidRPr="00E71787">
        <w:rPr>
          <w:rFonts w:ascii="Times New Roman" w:hAnsi="Times New Roman" w:cs="Times New Roman"/>
          <w:sz w:val="24"/>
          <w:szCs w:val="24"/>
          <w:shd w:val="clear" w:color="auto" w:fill="FFFFFF"/>
        </w:rPr>
        <w:t>не ведется учет по санкционированию расходов при принятии бюджетных обязательств с применением конкурентных способов определения поставщиков.</w:t>
      </w:r>
    </w:p>
    <w:p w:rsidR="00724A71" w:rsidRPr="001619D3" w:rsidRDefault="006C3965" w:rsidP="006C3965">
      <w:pPr>
        <w:autoSpaceDE w:val="0"/>
        <w:autoSpaceDN w:val="0"/>
        <w:adjustRightInd w:val="0"/>
        <w:spacing w:after="0" w:line="240" w:lineRule="auto"/>
        <w:ind w:firstLine="708"/>
        <w:jc w:val="both"/>
        <w:rPr>
          <w:rFonts w:ascii="Times New Roman" w:hAnsi="Times New Roman" w:cs="Times New Roman"/>
          <w:b/>
          <w:sz w:val="24"/>
          <w:szCs w:val="24"/>
        </w:rPr>
      </w:pPr>
      <w:r w:rsidRPr="00456E4B">
        <w:rPr>
          <w:rFonts w:ascii="Times New Roman" w:hAnsi="Times New Roman" w:cs="Times New Roman"/>
          <w:sz w:val="24"/>
          <w:szCs w:val="24"/>
        </w:rPr>
        <w:t xml:space="preserve">При сверке объема кредиторской задолженности с объемом неисполненных принятых денежных обязательств </w:t>
      </w:r>
      <w:r w:rsidR="00E71787">
        <w:rPr>
          <w:rFonts w:ascii="Times New Roman" w:hAnsi="Times New Roman" w:cs="Times New Roman"/>
          <w:sz w:val="24"/>
          <w:szCs w:val="24"/>
        </w:rPr>
        <w:t xml:space="preserve">обеспечено равенство </w:t>
      </w:r>
      <w:r w:rsidRPr="00456E4B">
        <w:rPr>
          <w:rFonts w:ascii="Times New Roman" w:hAnsi="Times New Roman" w:cs="Times New Roman"/>
          <w:sz w:val="24"/>
          <w:szCs w:val="24"/>
        </w:rPr>
        <w:t>показател</w:t>
      </w:r>
      <w:r w:rsidR="00E71787">
        <w:rPr>
          <w:rFonts w:ascii="Times New Roman" w:hAnsi="Times New Roman" w:cs="Times New Roman"/>
          <w:sz w:val="24"/>
          <w:szCs w:val="24"/>
        </w:rPr>
        <w:t>ей</w:t>
      </w:r>
      <w:r w:rsidRPr="00456E4B">
        <w:rPr>
          <w:rFonts w:ascii="Times New Roman" w:hAnsi="Times New Roman" w:cs="Times New Roman"/>
          <w:sz w:val="24"/>
          <w:szCs w:val="24"/>
        </w:rPr>
        <w:t xml:space="preserve">, отраженный в гр.12 </w:t>
      </w:r>
      <w:r w:rsidR="00E71787">
        <w:rPr>
          <w:rFonts w:ascii="Times New Roman" w:hAnsi="Times New Roman" w:cs="Times New Roman"/>
          <w:sz w:val="24"/>
          <w:szCs w:val="24"/>
        </w:rPr>
        <w:t xml:space="preserve">«Не исполнено принятых денежных обязательств» </w:t>
      </w:r>
      <w:r w:rsidRPr="00456E4B">
        <w:rPr>
          <w:rFonts w:ascii="Times New Roman" w:hAnsi="Times New Roman" w:cs="Times New Roman"/>
          <w:sz w:val="24"/>
          <w:szCs w:val="24"/>
        </w:rPr>
        <w:t>отчета</w:t>
      </w:r>
      <w:r w:rsidR="00E71787">
        <w:rPr>
          <w:rFonts w:ascii="Times New Roman" w:hAnsi="Times New Roman" w:cs="Times New Roman"/>
          <w:sz w:val="24"/>
          <w:szCs w:val="24"/>
        </w:rPr>
        <w:t xml:space="preserve"> по форме</w:t>
      </w:r>
      <w:r w:rsidRPr="00456E4B">
        <w:rPr>
          <w:rFonts w:ascii="Times New Roman" w:hAnsi="Times New Roman" w:cs="Times New Roman"/>
          <w:sz w:val="24"/>
          <w:szCs w:val="24"/>
        </w:rPr>
        <w:t xml:space="preserve"> 0503128 показател</w:t>
      </w:r>
      <w:r w:rsidR="00724A71" w:rsidRPr="00456E4B">
        <w:rPr>
          <w:rFonts w:ascii="Times New Roman" w:hAnsi="Times New Roman" w:cs="Times New Roman"/>
          <w:sz w:val="24"/>
          <w:szCs w:val="24"/>
        </w:rPr>
        <w:t>ю</w:t>
      </w:r>
      <w:r w:rsidRPr="00456E4B">
        <w:rPr>
          <w:rFonts w:ascii="Times New Roman" w:hAnsi="Times New Roman" w:cs="Times New Roman"/>
          <w:sz w:val="24"/>
          <w:szCs w:val="24"/>
        </w:rPr>
        <w:t xml:space="preserve"> </w:t>
      </w:r>
      <w:r w:rsidR="00E71787">
        <w:rPr>
          <w:rFonts w:ascii="Times New Roman" w:hAnsi="Times New Roman" w:cs="Times New Roman"/>
          <w:sz w:val="24"/>
          <w:szCs w:val="24"/>
        </w:rPr>
        <w:t xml:space="preserve">в </w:t>
      </w:r>
      <w:r w:rsidRPr="00456E4B">
        <w:rPr>
          <w:rFonts w:ascii="Times New Roman" w:hAnsi="Times New Roman" w:cs="Times New Roman"/>
          <w:sz w:val="24"/>
          <w:szCs w:val="24"/>
        </w:rPr>
        <w:t>гр.9</w:t>
      </w:r>
      <w:r w:rsidR="00E71787">
        <w:rPr>
          <w:rFonts w:ascii="Times New Roman" w:hAnsi="Times New Roman" w:cs="Times New Roman"/>
          <w:sz w:val="24"/>
          <w:szCs w:val="24"/>
        </w:rPr>
        <w:t xml:space="preserve"> «На конец отчетного периода, всего»</w:t>
      </w:r>
      <w:r w:rsidRPr="00456E4B">
        <w:rPr>
          <w:rFonts w:ascii="Times New Roman" w:hAnsi="Times New Roman" w:cs="Times New Roman"/>
          <w:sz w:val="24"/>
          <w:szCs w:val="24"/>
        </w:rPr>
        <w:t xml:space="preserve"> Сведений </w:t>
      </w:r>
      <w:r w:rsidR="00E71787">
        <w:rPr>
          <w:rFonts w:ascii="Times New Roman" w:hAnsi="Times New Roman" w:cs="Times New Roman"/>
          <w:sz w:val="24"/>
          <w:szCs w:val="24"/>
        </w:rPr>
        <w:t xml:space="preserve">по форме </w:t>
      </w:r>
      <w:r w:rsidR="002E3A77">
        <w:rPr>
          <w:rFonts w:ascii="Times New Roman" w:hAnsi="Times New Roman" w:cs="Times New Roman"/>
          <w:sz w:val="24"/>
          <w:szCs w:val="24"/>
        </w:rPr>
        <w:t>0503169 и составляет 1 572,7 тыс. руб.</w:t>
      </w:r>
      <w:r w:rsidRPr="001619D3">
        <w:rPr>
          <w:rFonts w:ascii="Times New Roman" w:hAnsi="Times New Roman" w:cs="Times New Roman"/>
          <w:b/>
          <w:sz w:val="24"/>
          <w:szCs w:val="24"/>
        </w:rPr>
        <w:t xml:space="preserve"> </w:t>
      </w:r>
    </w:p>
    <w:p w:rsidR="004D0A78" w:rsidRPr="00456E4B" w:rsidRDefault="004D0A78" w:rsidP="004D0A78">
      <w:pPr>
        <w:pStyle w:val="article-renderblock"/>
        <w:shd w:val="clear" w:color="auto" w:fill="FFFFFF"/>
        <w:spacing w:before="0" w:beforeAutospacing="0" w:after="0" w:afterAutospacing="0"/>
        <w:ind w:firstLine="708"/>
        <w:jc w:val="both"/>
        <w:rPr>
          <w:shd w:val="clear" w:color="auto" w:fill="FFFFFF"/>
        </w:rPr>
      </w:pPr>
      <w:r w:rsidRPr="00456E4B">
        <w:rPr>
          <w:shd w:val="clear" w:color="auto" w:fill="FFFFFF"/>
        </w:rPr>
        <w:t xml:space="preserve">При анализе формы 0503128 при сопоставлении раздела «Доходы будущих периодов, резервы предстоящих расходов» кредиторской задолженности ф. 0503169 установлено, что Комитетом не формируются расчеты по отложенным обязательствам, то есть обязательствам предстоящих расходов. </w:t>
      </w:r>
    </w:p>
    <w:p w:rsidR="00775724" w:rsidRPr="004E00D2" w:rsidRDefault="00A61AAC" w:rsidP="004E00D2">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56E4B">
        <w:rPr>
          <w:rFonts w:ascii="Times New Roman" w:hAnsi="Times New Roman" w:cs="Times New Roman"/>
          <w:sz w:val="24"/>
          <w:szCs w:val="24"/>
        </w:rPr>
        <w:tab/>
      </w:r>
      <w:r w:rsidR="00444AF0" w:rsidRPr="00456E4B">
        <w:rPr>
          <w:rFonts w:ascii="Times New Roman" w:hAnsi="Times New Roman" w:cs="Times New Roman"/>
          <w:color w:val="000000"/>
        </w:rPr>
        <w:t xml:space="preserve"> </w:t>
      </w:r>
      <w:r w:rsidR="00D25BC1" w:rsidRPr="004E00D2">
        <w:rPr>
          <w:rFonts w:ascii="Times New Roman" w:hAnsi="Times New Roman" w:cs="Times New Roman"/>
          <w:sz w:val="24"/>
          <w:szCs w:val="24"/>
          <w:shd w:val="clear" w:color="auto" w:fill="FFFFFF"/>
        </w:rPr>
        <w:t>1</w:t>
      </w:r>
      <w:r w:rsidR="00C836F2" w:rsidRPr="004E00D2">
        <w:rPr>
          <w:rFonts w:ascii="Times New Roman" w:hAnsi="Times New Roman" w:cs="Times New Roman"/>
          <w:sz w:val="24"/>
          <w:szCs w:val="24"/>
          <w:shd w:val="clear" w:color="auto" w:fill="FFFFFF"/>
        </w:rPr>
        <w:t>0</w:t>
      </w:r>
      <w:r w:rsidR="00FB0694" w:rsidRPr="004E00D2">
        <w:rPr>
          <w:rFonts w:ascii="Times New Roman" w:hAnsi="Times New Roman" w:cs="Times New Roman"/>
          <w:sz w:val="24"/>
          <w:szCs w:val="24"/>
          <w:shd w:val="clear" w:color="auto" w:fill="FFFFFF"/>
        </w:rPr>
        <w:t xml:space="preserve">. </w:t>
      </w:r>
      <w:r w:rsidR="00D25BC1" w:rsidRPr="004E00D2">
        <w:rPr>
          <w:rFonts w:ascii="Times New Roman" w:hAnsi="Times New Roman" w:cs="Times New Roman"/>
          <w:sz w:val="24"/>
          <w:szCs w:val="24"/>
          <w:shd w:val="clear" w:color="auto" w:fill="FFFFFF"/>
        </w:rPr>
        <w:t xml:space="preserve">Дебиторская задолженность по учреждению отсутствует. </w:t>
      </w:r>
    </w:p>
    <w:p w:rsidR="00D25BC1" w:rsidRPr="00456E4B" w:rsidRDefault="00D25BC1" w:rsidP="00D25BC1">
      <w:pPr>
        <w:pStyle w:val="article-renderblock"/>
        <w:shd w:val="clear" w:color="auto" w:fill="FFFFFF"/>
        <w:spacing w:before="0" w:beforeAutospacing="0" w:after="0" w:afterAutospacing="0"/>
        <w:ind w:firstLine="708"/>
        <w:jc w:val="both"/>
        <w:rPr>
          <w:shd w:val="clear" w:color="auto" w:fill="FFFFFF"/>
        </w:rPr>
      </w:pPr>
      <w:r w:rsidRPr="00456E4B">
        <w:rPr>
          <w:shd w:val="clear" w:color="auto" w:fill="FFFFFF"/>
        </w:rPr>
        <w:t>Анализ объемов кредиторской задолженности ф. 0503169, ее структуры и динамики показал:</w:t>
      </w:r>
    </w:p>
    <w:p w:rsidR="00090EAB" w:rsidRPr="00456E4B" w:rsidRDefault="00DA18BC" w:rsidP="00DA18BC">
      <w:pPr>
        <w:pStyle w:val="article-renderblock"/>
        <w:shd w:val="clear" w:color="auto" w:fill="FFFFFF"/>
        <w:spacing w:before="0" w:beforeAutospacing="0" w:after="0" w:afterAutospacing="0"/>
        <w:ind w:firstLine="709"/>
        <w:jc w:val="center"/>
        <w:rPr>
          <w:shd w:val="clear" w:color="auto" w:fill="FFFFFF"/>
        </w:rPr>
      </w:pPr>
      <w:r w:rsidRPr="00456E4B">
        <w:rPr>
          <w:shd w:val="clear" w:color="auto" w:fill="FFFFFF"/>
        </w:rPr>
        <w:t>К</w:t>
      </w:r>
      <w:r w:rsidR="00090EAB" w:rsidRPr="00456E4B">
        <w:rPr>
          <w:shd w:val="clear" w:color="auto" w:fill="FFFFFF"/>
        </w:rPr>
        <w:t>редиторская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993"/>
        <w:gridCol w:w="708"/>
        <w:gridCol w:w="1276"/>
        <w:gridCol w:w="1134"/>
        <w:gridCol w:w="709"/>
      </w:tblGrid>
      <w:tr w:rsidR="00090EAB" w:rsidRPr="00456E4B" w:rsidTr="00A6243E">
        <w:trPr>
          <w:trHeight w:val="223"/>
        </w:trPr>
        <w:tc>
          <w:tcPr>
            <w:tcW w:w="3402" w:type="dxa"/>
            <w:vMerge w:val="restart"/>
          </w:tcPr>
          <w:p w:rsidR="00EB53C7" w:rsidRPr="00456E4B" w:rsidRDefault="00EB53C7" w:rsidP="00090EAB">
            <w:pPr>
              <w:pStyle w:val="article-renderblock"/>
              <w:shd w:val="clear" w:color="auto" w:fill="FFFFFF"/>
              <w:spacing w:before="0" w:beforeAutospacing="0" w:after="0" w:afterAutospacing="0"/>
              <w:ind w:left="-62"/>
              <w:jc w:val="center"/>
              <w:rPr>
                <w:sz w:val="16"/>
                <w:szCs w:val="16"/>
                <w:shd w:val="clear" w:color="auto" w:fill="FFFFFF"/>
              </w:rPr>
            </w:pPr>
          </w:p>
          <w:p w:rsidR="00090EAB" w:rsidRPr="00456E4B" w:rsidRDefault="00090EAB" w:rsidP="00090EAB">
            <w:pPr>
              <w:pStyle w:val="article-renderblock"/>
              <w:shd w:val="clear" w:color="auto" w:fill="FFFFFF"/>
              <w:spacing w:before="0" w:beforeAutospacing="0" w:after="0" w:afterAutospacing="0"/>
              <w:ind w:left="-62"/>
              <w:jc w:val="center"/>
              <w:rPr>
                <w:sz w:val="16"/>
                <w:szCs w:val="16"/>
                <w:shd w:val="clear" w:color="auto" w:fill="FFFFFF"/>
              </w:rPr>
            </w:pPr>
            <w:r w:rsidRPr="00456E4B">
              <w:rPr>
                <w:sz w:val="16"/>
                <w:szCs w:val="16"/>
                <w:shd w:val="clear" w:color="auto" w:fill="FFFFFF"/>
              </w:rPr>
              <w:t>номер счета бюджетного учета</w:t>
            </w:r>
          </w:p>
        </w:tc>
        <w:tc>
          <w:tcPr>
            <w:tcW w:w="2835" w:type="dxa"/>
            <w:gridSpan w:val="3"/>
          </w:tcPr>
          <w:p w:rsidR="00090EAB" w:rsidRPr="00456E4B" w:rsidRDefault="00090EAB" w:rsidP="00090EAB">
            <w:pPr>
              <w:pStyle w:val="article-renderblock"/>
              <w:shd w:val="clear" w:color="auto" w:fill="FFFFFF"/>
              <w:spacing w:after="0"/>
              <w:jc w:val="center"/>
              <w:rPr>
                <w:sz w:val="16"/>
                <w:szCs w:val="16"/>
                <w:shd w:val="clear" w:color="auto" w:fill="FFFFFF"/>
              </w:rPr>
            </w:pPr>
            <w:r w:rsidRPr="00456E4B">
              <w:rPr>
                <w:sz w:val="16"/>
                <w:szCs w:val="16"/>
                <w:shd w:val="clear" w:color="auto" w:fill="FFFFFF"/>
              </w:rPr>
              <w:t>на начало года</w:t>
            </w:r>
          </w:p>
        </w:tc>
        <w:tc>
          <w:tcPr>
            <w:tcW w:w="3119" w:type="dxa"/>
            <w:gridSpan w:val="3"/>
          </w:tcPr>
          <w:p w:rsidR="00090EAB" w:rsidRPr="00456E4B" w:rsidRDefault="00090EAB" w:rsidP="00090EAB">
            <w:pPr>
              <w:pStyle w:val="article-renderblock"/>
              <w:shd w:val="clear" w:color="auto" w:fill="FFFFFF"/>
              <w:spacing w:after="0"/>
              <w:jc w:val="center"/>
              <w:rPr>
                <w:sz w:val="16"/>
                <w:szCs w:val="16"/>
                <w:shd w:val="clear" w:color="auto" w:fill="FFFFFF"/>
              </w:rPr>
            </w:pPr>
            <w:r w:rsidRPr="00456E4B">
              <w:rPr>
                <w:sz w:val="16"/>
                <w:szCs w:val="16"/>
                <w:shd w:val="clear" w:color="auto" w:fill="FFFFFF"/>
              </w:rPr>
              <w:t>на конец года</w:t>
            </w:r>
          </w:p>
        </w:tc>
      </w:tr>
      <w:tr w:rsidR="00EB53C7" w:rsidRPr="00456E4B" w:rsidTr="00A6243E">
        <w:trPr>
          <w:trHeight w:val="267"/>
        </w:trPr>
        <w:tc>
          <w:tcPr>
            <w:tcW w:w="3402" w:type="dxa"/>
            <w:vMerge/>
          </w:tcPr>
          <w:p w:rsidR="00EB53C7" w:rsidRPr="00456E4B" w:rsidRDefault="00EB53C7" w:rsidP="00090EAB">
            <w:pPr>
              <w:pStyle w:val="article-renderblock"/>
              <w:shd w:val="clear" w:color="auto" w:fill="FFFFFF"/>
              <w:spacing w:after="0"/>
              <w:ind w:left="-65"/>
              <w:jc w:val="both"/>
              <w:rPr>
                <w:sz w:val="16"/>
                <w:szCs w:val="16"/>
                <w:shd w:val="clear" w:color="auto" w:fill="FFFFFF"/>
              </w:rPr>
            </w:pPr>
          </w:p>
        </w:tc>
        <w:tc>
          <w:tcPr>
            <w:tcW w:w="1134" w:type="dxa"/>
          </w:tcPr>
          <w:p w:rsidR="00EB53C7" w:rsidRPr="00456E4B" w:rsidRDefault="00EB53C7" w:rsidP="00090EAB">
            <w:pPr>
              <w:pStyle w:val="article-renderblock"/>
              <w:shd w:val="clear" w:color="auto" w:fill="FFFFFF"/>
              <w:spacing w:after="0"/>
              <w:jc w:val="center"/>
              <w:rPr>
                <w:sz w:val="16"/>
                <w:szCs w:val="16"/>
                <w:shd w:val="clear" w:color="auto" w:fill="FFFFFF"/>
              </w:rPr>
            </w:pPr>
            <w:r w:rsidRPr="00456E4B">
              <w:rPr>
                <w:sz w:val="16"/>
                <w:szCs w:val="16"/>
                <w:shd w:val="clear" w:color="auto" w:fill="FFFFFF"/>
              </w:rPr>
              <w:t>всего</w:t>
            </w:r>
          </w:p>
        </w:tc>
        <w:tc>
          <w:tcPr>
            <w:tcW w:w="993" w:type="dxa"/>
          </w:tcPr>
          <w:p w:rsidR="00EB53C7" w:rsidRPr="00456E4B" w:rsidRDefault="00EB53C7" w:rsidP="00090EAB">
            <w:pPr>
              <w:pStyle w:val="article-renderblock"/>
              <w:shd w:val="clear" w:color="auto" w:fill="FFFFFF"/>
              <w:spacing w:after="0"/>
              <w:jc w:val="center"/>
              <w:rPr>
                <w:sz w:val="16"/>
                <w:szCs w:val="16"/>
                <w:shd w:val="clear" w:color="auto" w:fill="FFFFFF"/>
              </w:rPr>
            </w:pPr>
            <w:r w:rsidRPr="00456E4B">
              <w:rPr>
                <w:sz w:val="16"/>
                <w:szCs w:val="16"/>
                <w:shd w:val="clear" w:color="auto" w:fill="FFFFFF"/>
              </w:rPr>
              <w:t>в т.ч. просроченная</w:t>
            </w:r>
          </w:p>
        </w:tc>
        <w:tc>
          <w:tcPr>
            <w:tcW w:w="708" w:type="dxa"/>
          </w:tcPr>
          <w:p w:rsidR="00EB53C7" w:rsidRPr="00456E4B" w:rsidRDefault="00EB53C7" w:rsidP="00772699">
            <w:pPr>
              <w:pStyle w:val="article-renderblock"/>
              <w:shd w:val="clear" w:color="auto" w:fill="FFFFFF"/>
              <w:spacing w:after="0"/>
              <w:jc w:val="center"/>
              <w:rPr>
                <w:sz w:val="16"/>
                <w:szCs w:val="16"/>
                <w:shd w:val="clear" w:color="auto" w:fill="FFFFFF"/>
              </w:rPr>
            </w:pPr>
            <w:r w:rsidRPr="00456E4B">
              <w:rPr>
                <w:sz w:val="16"/>
                <w:szCs w:val="16"/>
                <w:shd w:val="clear" w:color="auto" w:fill="FFFFFF"/>
              </w:rPr>
              <w:t>уд.вес, %</w:t>
            </w:r>
          </w:p>
        </w:tc>
        <w:tc>
          <w:tcPr>
            <w:tcW w:w="1276" w:type="dxa"/>
          </w:tcPr>
          <w:p w:rsidR="00EB53C7" w:rsidRPr="00456E4B" w:rsidRDefault="00EB53C7" w:rsidP="00090EAB">
            <w:pPr>
              <w:pStyle w:val="article-renderblock"/>
              <w:shd w:val="clear" w:color="auto" w:fill="FFFFFF"/>
              <w:spacing w:after="0"/>
              <w:jc w:val="center"/>
              <w:rPr>
                <w:sz w:val="16"/>
                <w:szCs w:val="16"/>
                <w:shd w:val="clear" w:color="auto" w:fill="FFFFFF"/>
              </w:rPr>
            </w:pPr>
            <w:r w:rsidRPr="00456E4B">
              <w:rPr>
                <w:sz w:val="16"/>
                <w:szCs w:val="16"/>
                <w:shd w:val="clear" w:color="auto" w:fill="FFFFFF"/>
              </w:rPr>
              <w:t>всего</w:t>
            </w:r>
          </w:p>
        </w:tc>
        <w:tc>
          <w:tcPr>
            <w:tcW w:w="1134" w:type="dxa"/>
          </w:tcPr>
          <w:p w:rsidR="00EB53C7" w:rsidRPr="00456E4B" w:rsidRDefault="00EB53C7" w:rsidP="00090EAB">
            <w:pPr>
              <w:pStyle w:val="article-renderblock"/>
              <w:shd w:val="clear" w:color="auto" w:fill="FFFFFF"/>
              <w:spacing w:after="0"/>
              <w:jc w:val="center"/>
              <w:rPr>
                <w:sz w:val="16"/>
                <w:szCs w:val="16"/>
                <w:shd w:val="clear" w:color="auto" w:fill="FFFFFF"/>
              </w:rPr>
            </w:pPr>
            <w:r w:rsidRPr="00456E4B">
              <w:rPr>
                <w:sz w:val="16"/>
                <w:szCs w:val="16"/>
                <w:shd w:val="clear" w:color="auto" w:fill="FFFFFF"/>
              </w:rPr>
              <w:t>в т.ч. просроченная</w:t>
            </w:r>
          </w:p>
        </w:tc>
        <w:tc>
          <w:tcPr>
            <w:tcW w:w="709" w:type="dxa"/>
          </w:tcPr>
          <w:p w:rsidR="00EB53C7" w:rsidRPr="00456E4B" w:rsidRDefault="00EB53C7" w:rsidP="00772699">
            <w:pPr>
              <w:pStyle w:val="article-renderblock"/>
              <w:shd w:val="clear" w:color="auto" w:fill="FFFFFF"/>
              <w:spacing w:after="0"/>
              <w:jc w:val="center"/>
              <w:rPr>
                <w:sz w:val="16"/>
                <w:szCs w:val="16"/>
                <w:shd w:val="clear" w:color="auto" w:fill="FFFFFF"/>
              </w:rPr>
            </w:pPr>
            <w:r w:rsidRPr="00456E4B">
              <w:rPr>
                <w:sz w:val="16"/>
                <w:szCs w:val="16"/>
                <w:shd w:val="clear" w:color="auto" w:fill="FFFFFF"/>
              </w:rPr>
              <w:t>уд.вес, %</w:t>
            </w:r>
          </w:p>
        </w:tc>
      </w:tr>
      <w:tr w:rsidR="009929DC" w:rsidRPr="00456E4B" w:rsidTr="00A6243E">
        <w:trPr>
          <w:trHeight w:val="267"/>
        </w:trPr>
        <w:tc>
          <w:tcPr>
            <w:tcW w:w="3402" w:type="dxa"/>
          </w:tcPr>
          <w:p w:rsidR="009929DC" w:rsidRPr="00456E4B" w:rsidRDefault="009929DC" w:rsidP="009929DC">
            <w:pPr>
              <w:pStyle w:val="article-renderblock"/>
              <w:shd w:val="clear" w:color="auto" w:fill="FFFFFF"/>
              <w:spacing w:after="0"/>
              <w:ind w:left="-65"/>
              <w:jc w:val="both"/>
              <w:rPr>
                <w:sz w:val="16"/>
                <w:szCs w:val="16"/>
                <w:shd w:val="clear" w:color="auto" w:fill="FFFFFF"/>
              </w:rPr>
            </w:pPr>
            <w:r w:rsidRPr="00456E4B">
              <w:rPr>
                <w:sz w:val="16"/>
                <w:szCs w:val="16"/>
                <w:shd w:val="clear" w:color="auto" w:fill="FFFFFF"/>
              </w:rPr>
              <w:t>205 расчеты по доходам</w:t>
            </w:r>
          </w:p>
        </w:tc>
        <w:tc>
          <w:tcPr>
            <w:tcW w:w="1134"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c>
          <w:tcPr>
            <w:tcW w:w="993"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c>
          <w:tcPr>
            <w:tcW w:w="708"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c>
          <w:tcPr>
            <w:tcW w:w="1276"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r>
              <w:rPr>
                <w:sz w:val="16"/>
                <w:szCs w:val="16"/>
                <w:shd w:val="clear" w:color="auto" w:fill="FFFFFF"/>
              </w:rPr>
              <w:t>,3</w:t>
            </w:r>
          </w:p>
        </w:tc>
        <w:tc>
          <w:tcPr>
            <w:tcW w:w="1134"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c>
          <w:tcPr>
            <w:tcW w:w="709"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r>
      <w:tr w:rsidR="009929DC" w:rsidRPr="00456E4B" w:rsidTr="00A6243E">
        <w:trPr>
          <w:trHeight w:val="267"/>
        </w:trPr>
        <w:tc>
          <w:tcPr>
            <w:tcW w:w="3402" w:type="dxa"/>
          </w:tcPr>
          <w:p w:rsidR="009929DC" w:rsidRPr="00456E4B" w:rsidRDefault="009929DC" w:rsidP="009929DC">
            <w:pPr>
              <w:pStyle w:val="article-renderblock"/>
              <w:shd w:val="clear" w:color="auto" w:fill="FFFFFF"/>
              <w:spacing w:after="0"/>
              <w:ind w:left="-65"/>
              <w:rPr>
                <w:sz w:val="16"/>
                <w:szCs w:val="16"/>
                <w:shd w:val="clear" w:color="auto" w:fill="FFFFFF"/>
              </w:rPr>
            </w:pPr>
            <w:r w:rsidRPr="00456E4B">
              <w:rPr>
                <w:sz w:val="16"/>
                <w:szCs w:val="16"/>
                <w:shd w:val="clear" w:color="auto" w:fill="FFFFFF"/>
              </w:rPr>
              <w:t>208 расчеты с подотчетными лицами</w:t>
            </w:r>
          </w:p>
        </w:tc>
        <w:tc>
          <w:tcPr>
            <w:tcW w:w="1134"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c>
          <w:tcPr>
            <w:tcW w:w="993"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c>
          <w:tcPr>
            <w:tcW w:w="708"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c>
          <w:tcPr>
            <w:tcW w:w="1276" w:type="dxa"/>
          </w:tcPr>
          <w:p w:rsidR="009929DC" w:rsidRPr="00456E4B" w:rsidRDefault="009929DC" w:rsidP="009929DC">
            <w:pPr>
              <w:pStyle w:val="article-renderblock"/>
              <w:shd w:val="clear" w:color="auto" w:fill="FFFFFF"/>
              <w:spacing w:after="0"/>
              <w:jc w:val="center"/>
              <w:rPr>
                <w:sz w:val="16"/>
                <w:szCs w:val="16"/>
                <w:shd w:val="clear" w:color="auto" w:fill="FFFFFF"/>
              </w:rPr>
            </w:pPr>
            <w:r>
              <w:rPr>
                <w:sz w:val="16"/>
                <w:szCs w:val="16"/>
                <w:shd w:val="clear" w:color="auto" w:fill="FFFFFF"/>
              </w:rPr>
              <w:t>0,05</w:t>
            </w:r>
          </w:p>
        </w:tc>
        <w:tc>
          <w:tcPr>
            <w:tcW w:w="1134"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c>
          <w:tcPr>
            <w:tcW w:w="709"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r>
      <w:tr w:rsidR="009929DC" w:rsidRPr="00456E4B" w:rsidTr="00A6243E">
        <w:trPr>
          <w:trHeight w:val="267"/>
        </w:trPr>
        <w:tc>
          <w:tcPr>
            <w:tcW w:w="3402" w:type="dxa"/>
          </w:tcPr>
          <w:p w:rsidR="009929DC" w:rsidRPr="00456E4B" w:rsidRDefault="009929DC" w:rsidP="009929DC">
            <w:pPr>
              <w:pStyle w:val="article-renderblock"/>
              <w:shd w:val="clear" w:color="auto" w:fill="FFFFFF"/>
              <w:spacing w:after="0"/>
              <w:ind w:left="-65"/>
              <w:rPr>
                <w:sz w:val="16"/>
                <w:szCs w:val="16"/>
                <w:shd w:val="clear" w:color="auto" w:fill="FFFFFF"/>
              </w:rPr>
            </w:pPr>
            <w:r w:rsidRPr="00456E4B">
              <w:rPr>
                <w:sz w:val="16"/>
                <w:szCs w:val="16"/>
                <w:shd w:val="clear" w:color="auto" w:fill="FFFFFF"/>
              </w:rPr>
              <w:t>302 расчеты по принятым обязательствам</w:t>
            </w:r>
          </w:p>
        </w:tc>
        <w:tc>
          <w:tcPr>
            <w:tcW w:w="1134"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13,6</w:t>
            </w:r>
          </w:p>
        </w:tc>
        <w:tc>
          <w:tcPr>
            <w:tcW w:w="993"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c>
          <w:tcPr>
            <w:tcW w:w="708"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100</w:t>
            </w:r>
          </w:p>
        </w:tc>
        <w:tc>
          <w:tcPr>
            <w:tcW w:w="1276" w:type="dxa"/>
          </w:tcPr>
          <w:p w:rsidR="009929DC" w:rsidRPr="00456E4B" w:rsidRDefault="009929DC" w:rsidP="009929DC">
            <w:pPr>
              <w:pStyle w:val="article-renderblock"/>
              <w:shd w:val="clear" w:color="auto" w:fill="FFFFFF"/>
              <w:spacing w:after="0"/>
              <w:jc w:val="center"/>
              <w:rPr>
                <w:sz w:val="16"/>
                <w:szCs w:val="16"/>
                <w:shd w:val="clear" w:color="auto" w:fill="FFFFFF"/>
              </w:rPr>
            </w:pPr>
            <w:r>
              <w:rPr>
                <w:sz w:val="16"/>
                <w:szCs w:val="16"/>
                <w:shd w:val="clear" w:color="auto" w:fill="FFFFFF"/>
              </w:rPr>
              <w:t>456,0</w:t>
            </w:r>
          </w:p>
        </w:tc>
        <w:tc>
          <w:tcPr>
            <w:tcW w:w="1134"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c>
          <w:tcPr>
            <w:tcW w:w="709" w:type="dxa"/>
          </w:tcPr>
          <w:p w:rsidR="009929DC" w:rsidRPr="00456E4B" w:rsidRDefault="009929DC" w:rsidP="009929DC">
            <w:pPr>
              <w:pStyle w:val="article-renderblock"/>
              <w:shd w:val="clear" w:color="auto" w:fill="FFFFFF"/>
              <w:spacing w:after="0"/>
              <w:jc w:val="center"/>
              <w:rPr>
                <w:sz w:val="16"/>
                <w:szCs w:val="16"/>
                <w:shd w:val="clear" w:color="auto" w:fill="FFFFFF"/>
              </w:rPr>
            </w:pPr>
            <w:r>
              <w:rPr>
                <w:sz w:val="16"/>
                <w:szCs w:val="16"/>
                <w:shd w:val="clear" w:color="auto" w:fill="FFFFFF"/>
              </w:rPr>
              <w:t>29</w:t>
            </w:r>
          </w:p>
        </w:tc>
      </w:tr>
      <w:tr w:rsidR="009929DC" w:rsidRPr="00456E4B" w:rsidTr="00A6243E">
        <w:trPr>
          <w:trHeight w:val="267"/>
        </w:trPr>
        <w:tc>
          <w:tcPr>
            <w:tcW w:w="3402" w:type="dxa"/>
          </w:tcPr>
          <w:p w:rsidR="009929DC" w:rsidRPr="00456E4B" w:rsidRDefault="009929DC" w:rsidP="009929DC">
            <w:pPr>
              <w:pStyle w:val="article-renderblock"/>
              <w:shd w:val="clear" w:color="auto" w:fill="FFFFFF"/>
              <w:spacing w:after="0"/>
              <w:ind w:left="-65"/>
              <w:rPr>
                <w:sz w:val="16"/>
                <w:szCs w:val="16"/>
                <w:shd w:val="clear" w:color="auto" w:fill="FFFFFF"/>
              </w:rPr>
            </w:pPr>
            <w:r w:rsidRPr="00456E4B">
              <w:rPr>
                <w:sz w:val="16"/>
                <w:szCs w:val="16"/>
                <w:shd w:val="clear" w:color="auto" w:fill="FFFFFF"/>
              </w:rPr>
              <w:t>303 расчеты по платежам в бюджеты</w:t>
            </w:r>
          </w:p>
        </w:tc>
        <w:tc>
          <w:tcPr>
            <w:tcW w:w="1134"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c>
          <w:tcPr>
            <w:tcW w:w="993"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c>
          <w:tcPr>
            <w:tcW w:w="708"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c>
          <w:tcPr>
            <w:tcW w:w="1276" w:type="dxa"/>
          </w:tcPr>
          <w:p w:rsidR="009929DC" w:rsidRPr="00456E4B" w:rsidRDefault="009929DC" w:rsidP="009929DC">
            <w:pPr>
              <w:pStyle w:val="article-renderblock"/>
              <w:shd w:val="clear" w:color="auto" w:fill="FFFFFF"/>
              <w:spacing w:after="0"/>
              <w:jc w:val="center"/>
              <w:rPr>
                <w:sz w:val="16"/>
                <w:szCs w:val="16"/>
                <w:shd w:val="clear" w:color="auto" w:fill="FFFFFF"/>
              </w:rPr>
            </w:pPr>
            <w:r>
              <w:rPr>
                <w:sz w:val="16"/>
                <w:szCs w:val="16"/>
                <w:shd w:val="clear" w:color="auto" w:fill="FFFFFF"/>
              </w:rPr>
              <w:t>1 116,7</w:t>
            </w:r>
          </w:p>
        </w:tc>
        <w:tc>
          <w:tcPr>
            <w:tcW w:w="1134" w:type="dxa"/>
          </w:tcPr>
          <w:p w:rsidR="009929DC" w:rsidRPr="00456E4B" w:rsidRDefault="009929DC" w:rsidP="009929DC">
            <w:pPr>
              <w:pStyle w:val="article-renderblock"/>
              <w:shd w:val="clear" w:color="auto" w:fill="FFFFFF"/>
              <w:spacing w:after="0"/>
              <w:jc w:val="center"/>
              <w:rPr>
                <w:sz w:val="16"/>
                <w:szCs w:val="16"/>
                <w:shd w:val="clear" w:color="auto" w:fill="FFFFFF"/>
              </w:rPr>
            </w:pPr>
            <w:r w:rsidRPr="00456E4B">
              <w:rPr>
                <w:sz w:val="16"/>
                <w:szCs w:val="16"/>
                <w:shd w:val="clear" w:color="auto" w:fill="FFFFFF"/>
              </w:rPr>
              <w:t>0</w:t>
            </w:r>
          </w:p>
        </w:tc>
        <w:tc>
          <w:tcPr>
            <w:tcW w:w="709" w:type="dxa"/>
          </w:tcPr>
          <w:p w:rsidR="009929DC" w:rsidRPr="00456E4B" w:rsidRDefault="009929DC" w:rsidP="009929DC">
            <w:pPr>
              <w:pStyle w:val="article-renderblock"/>
              <w:shd w:val="clear" w:color="auto" w:fill="FFFFFF"/>
              <w:spacing w:after="0"/>
              <w:jc w:val="center"/>
              <w:rPr>
                <w:sz w:val="16"/>
                <w:szCs w:val="16"/>
                <w:shd w:val="clear" w:color="auto" w:fill="FFFFFF"/>
              </w:rPr>
            </w:pPr>
            <w:r>
              <w:rPr>
                <w:sz w:val="16"/>
                <w:szCs w:val="16"/>
                <w:shd w:val="clear" w:color="auto" w:fill="FFFFFF"/>
              </w:rPr>
              <w:t>71</w:t>
            </w:r>
          </w:p>
        </w:tc>
      </w:tr>
      <w:tr w:rsidR="009929DC" w:rsidRPr="00456E4B" w:rsidTr="00A6243E">
        <w:trPr>
          <w:trHeight w:val="267"/>
        </w:trPr>
        <w:tc>
          <w:tcPr>
            <w:tcW w:w="3402" w:type="dxa"/>
          </w:tcPr>
          <w:p w:rsidR="009929DC" w:rsidRPr="00456E4B" w:rsidRDefault="009929DC" w:rsidP="009929DC">
            <w:pPr>
              <w:pStyle w:val="article-renderblock"/>
              <w:shd w:val="clear" w:color="auto" w:fill="FFFFFF"/>
              <w:spacing w:after="0"/>
              <w:ind w:left="-65"/>
              <w:jc w:val="both"/>
              <w:rPr>
                <w:b/>
                <w:sz w:val="16"/>
                <w:szCs w:val="16"/>
                <w:shd w:val="clear" w:color="auto" w:fill="FFFFFF"/>
              </w:rPr>
            </w:pPr>
            <w:r w:rsidRPr="00456E4B">
              <w:rPr>
                <w:b/>
                <w:sz w:val="16"/>
                <w:szCs w:val="16"/>
                <w:shd w:val="clear" w:color="auto" w:fill="FFFFFF"/>
              </w:rPr>
              <w:t>итого:</w:t>
            </w:r>
          </w:p>
        </w:tc>
        <w:tc>
          <w:tcPr>
            <w:tcW w:w="1134" w:type="dxa"/>
          </w:tcPr>
          <w:p w:rsidR="009929DC" w:rsidRPr="00456E4B" w:rsidRDefault="009929DC" w:rsidP="009929DC">
            <w:pPr>
              <w:pStyle w:val="article-renderblock"/>
              <w:shd w:val="clear" w:color="auto" w:fill="FFFFFF"/>
              <w:spacing w:after="0"/>
              <w:jc w:val="center"/>
              <w:rPr>
                <w:b/>
                <w:sz w:val="16"/>
                <w:szCs w:val="16"/>
                <w:shd w:val="clear" w:color="auto" w:fill="FFFFFF"/>
              </w:rPr>
            </w:pPr>
            <w:r w:rsidRPr="00456E4B">
              <w:rPr>
                <w:b/>
                <w:sz w:val="16"/>
                <w:szCs w:val="16"/>
                <w:shd w:val="clear" w:color="auto" w:fill="FFFFFF"/>
              </w:rPr>
              <w:t>13,6</w:t>
            </w:r>
          </w:p>
        </w:tc>
        <w:tc>
          <w:tcPr>
            <w:tcW w:w="993" w:type="dxa"/>
          </w:tcPr>
          <w:p w:rsidR="009929DC" w:rsidRPr="00456E4B" w:rsidRDefault="009929DC" w:rsidP="009929DC">
            <w:pPr>
              <w:pStyle w:val="article-renderblock"/>
              <w:shd w:val="clear" w:color="auto" w:fill="FFFFFF"/>
              <w:spacing w:after="0"/>
              <w:jc w:val="center"/>
              <w:rPr>
                <w:b/>
                <w:sz w:val="16"/>
                <w:szCs w:val="16"/>
                <w:shd w:val="clear" w:color="auto" w:fill="FFFFFF"/>
              </w:rPr>
            </w:pPr>
            <w:r w:rsidRPr="00456E4B">
              <w:rPr>
                <w:b/>
                <w:sz w:val="16"/>
                <w:szCs w:val="16"/>
                <w:shd w:val="clear" w:color="auto" w:fill="FFFFFF"/>
              </w:rPr>
              <w:t>0</w:t>
            </w:r>
          </w:p>
        </w:tc>
        <w:tc>
          <w:tcPr>
            <w:tcW w:w="708" w:type="dxa"/>
          </w:tcPr>
          <w:p w:rsidR="009929DC" w:rsidRPr="00456E4B" w:rsidRDefault="009929DC" w:rsidP="009929DC">
            <w:pPr>
              <w:pStyle w:val="article-renderblock"/>
              <w:shd w:val="clear" w:color="auto" w:fill="FFFFFF"/>
              <w:spacing w:after="0"/>
              <w:jc w:val="center"/>
              <w:rPr>
                <w:b/>
                <w:sz w:val="16"/>
                <w:szCs w:val="16"/>
                <w:shd w:val="clear" w:color="auto" w:fill="FFFFFF"/>
              </w:rPr>
            </w:pPr>
            <w:r w:rsidRPr="00456E4B">
              <w:rPr>
                <w:b/>
                <w:sz w:val="16"/>
                <w:szCs w:val="16"/>
                <w:shd w:val="clear" w:color="auto" w:fill="FFFFFF"/>
              </w:rPr>
              <w:t>100</w:t>
            </w:r>
          </w:p>
        </w:tc>
        <w:tc>
          <w:tcPr>
            <w:tcW w:w="1276" w:type="dxa"/>
          </w:tcPr>
          <w:p w:rsidR="009929DC" w:rsidRPr="00456E4B" w:rsidRDefault="009929DC" w:rsidP="009929DC">
            <w:pPr>
              <w:pStyle w:val="article-renderblock"/>
              <w:shd w:val="clear" w:color="auto" w:fill="FFFFFF"/>
              <w:spacing w:after="0"/>
              <w:jc w:val="center"/>
              <w:rPr>
                <w:b/>
                <w:sz w:val="16"/>
                <w:szCs w:val="16"/>
                <w:shd w:val="clear" w:color="auto" w:fill="FFFFFF"/>
              </w:rPr>
            </w:pPr>
            <w:r>
              <w:rPr>
                <w:b/>
                <w:sz w:val="16"/>
                <w:szCs w:val="16"/>
                <w:shd w:val="clear" w:color="auto" w:fill="FFFFFF"/>
              </w:rPr>
              <w:t>1 573,0</w:t>
            </w:r>
          </w:p>
        </w:tc>
        <w:tc>
          <w:tcPr>
            <w:tcW w:w="1134" w:type="dxa"/>
          </w:tcPr>
          <w:p w:rsidR="009929DC" w:rsidRPr="00456E4B" w:rsidRDefault="009929DC" w:rsidP="009929DC">
            <w:pPr>
              <w:pStyle w:val="article-renderblock"/>
              <w:shd w:val="clear" w:color="auto" w:fill="FFFFFF"/>
              <w:spacing w:after="0"/>
              <w:jc w:val="center"/>
              <w:rPr>
                <w:b/>
                <w:sz w:val="16"/>
                <w:szCs w:val="16"/>
                <w:shd w:val="clear" w:color="auto" w:fill="FFFFFF"/>
              </w:rPr>
            </w:pPr>
            <w:r w:rsidRPr="00456E4B">
              <w:rPr>
                <w:b/>
                <w:sz w:val="16"/>
                <w:szCs w:val="16"/>
                <w:shd w:val="clear" w:color="auto" w:fill="FFFFFF"/>
              </w:rPr>
              <w:t>0</w:t>
            </w:r>
          </w:p>
        </w:tc>
        <w:tc>
          <w:tcPr>
            <w:tcW w:w="709" w:type="dxa"/>
          </w:tcPr>
          <w:p w:rsidR="009929DC" w:rsidRPr="00456E4B" w:rsidRDefault="009929DC" w:rsidP="009929DC">
            <w:pPr>
              <w:pStyle w:val="article-renderblock"/>
              <w:shd w:val="clear" w:color="auto" w:fill="FFFFFF"/>
              <w:spacing w:after="0"/>
              <w:jc w:val="center"/>
              <w:rPr>
                <w:b/>
                <w:sz w:val="16"/>
                <w:szCs w:val="16"/>
                <w:shd w:val="clear" w:color="auto" w:fill="FFFFFF"/>
              </w:rPr>
            </w:pPr>
            <w:r w:rsidRPr="00456E4B">
              <w:rPr>
                <w:b/>
                <w:sz w:val="16"/>
                <w:szCs w:val="16"/>
                <w:shd w:val="clear" w:color="auto" w:fill="FFFFFF"/>
              </w:rPr>
              <w:t>100</w:t>
            </w:r>
          </w:p>
        </w:tc>
      </w:tr>
    </w:tbl>
    <w:p w:rsidR="00CA595C" w:rsidRPr="00456E4B" w:rsidRDefault="00A530F0" w:rsidP="000A5A08">
      <w:pPr>
        <w:pStyle w:val="article-renderblock"/>
        <w:shd w:val="clear" w:color="auto" w:fill="FFFFFF"/>
        <w:spacing w:before="0" w:beforeAutospacing="0" w:after="0" w:afterAutospacing="0"/>
        <w:ind w:firstLine="708"/>
        <w:jc w:val="both"/>
        <w:rPr>
          <w:color w:val="000000"/>
        </w:rPr>
      </w:pPr>
      <w:r w:rsidRPr="00456E4B">
        <w:rPr>
          <w:color w:val="000000"/>
        </w:rPr>
        <w:t>Установлен</w:t>
      </w:r>
      <w:r w:rsidR="009929DC">
        <w:rPr>
          <w:color w:val="000000"/>
        </w:rPr>
        <w:t xml:space="preserve"> рост кредиторской задолженности</w:t>
      </w:r>
      <w:r w:rsidR="00CA595C" w:rsidRPr="00456E4B">
        <w:rPr>
          <w:color w:val="000000"/>
        </w:rPr>
        <w:t xml:space="preserve"> на </w:t>
      </w:r>
      <w:r w:rsidR="009929DC">
        <w:rPr>
          <w:color w:val="000000"/>
        </w:rPr>
        <w:t>1 559,4</w:t>
      </w:r>
      <w:r w:rsidR="00CA595C" w:rsidRPr="00456E4B">
        <w:rPr>
          <w:color w:val="000000"/>
        </w:rPr>
        <w:t xml:space="preserve"> тыс. рублей.</w:t>
      </w:r>
    </w:p>
    <w:p w:rsidR="00CB0E86" w:rsidRDefault="00AB01D7" w:rsidP="000A5A08">
      <w:pPr>
        <w:pStyle w:val="article-renderblock"/>
        <w:shd w:val="clear" w:color="auto" w:fill="FFFFFF"/>
        <w:spacing w:before="0" w:beforeAutospacing="0" w:after="0" w:afterAutospacing="0"/>
        <w:ind w:firstLine="708"/>
        <w:jc w:val="both"/>
        <w:rPr>
          <w:color w:val="000000"/>
        </w:rPr>
      </w:pPr>
      <w:r w:rsidRPr="00456E4B">
        <w:rPr>
          <w:color w:val="000000"/>
        </w:rPr>
        <w:t xml:space="preserve">На конец отчетного периода </w:t>
      </w:r>
      <w:r w:rsidR="009929DC">
        <w:rPr>
          <w:color w:val="000000"/>
        </w:rPr>
        <w:t xml:space="preserve">в разрезе расчетов по принятым обязательствам </w:t>
      </w:r>
      <w:r w:rsidRPr="00456E4B">
        <w:rPr>
          <w:color w:val="000000"/>
        </w:rPr>
        <w:t xml:space="preserve">числится задолженность по </w:t>
      </w:r>
      <w:r w:rsidR="009929DC">
        <w:rPr>
          <w:color w:val="000000"/>
        </w:rPr>
        <w:t xml:space="preserve">заработной плате за декабрь 2022 – 352,6 тыс. руб., по коммунальным услугам – 16,9 тыс. руб., по </w:t>
      </w:r>
      <w:r w:rsidR="00D631DE" w:rsidRPr="00456E4B">
        <w:rPr>
          <w:color w:val="000000"/>
        </w:rPr>
        <w:t>услугам за содержание имущества</w:t>
      </w:r>
      <w:r w:rsidRPr="00456E4B">
        <w:rPr>
          <w:color w:val="000000"/>
        </w:rPr>
        <w:t xml:space="preserve"> в сумме </w:t>
      </w:r>
      <w:r w:rsidR="009929DC">
        <w:rPr>
          <w:color w:val="000000"/>
        </w:rPr>
        <w:t>86,4</w:t>
      </w:r>
      <w:r w:rsidRPr="00456E4B">
        <w:rPr>
          <w:color w:val="000000"/>
        </w:rPr>
        <w:t xml:space="preserve"> тыс. руб.</w:t>
      </w:r>
      <w:r w:rsidR="00CB0E86" w:rsidRPr="00456E4B">
        <w:rPr>
          <w:color w:val="000000"/>
        </w:rPr>
        <w:t xml:space="preserve"> П</w:t>
      </w:r>
      <w:r w:rsidRPr="00456E4B">
        <w:rPr>
          <w:color w:val="000000"/>
        </w:rPr>
        <w:t>росроченн</w:t>
      </w:r>
      <w:r w:rsidR="00CB0E86" w:rsidRPr="00456E4B">
        <w:rPr>
          <w:color w:val="000000"/>
        </w:rPr>
        <w:t>ой задолженности на конец отчетного периода нет.</w:t>
      </w:r>
    </w:p>
    <w:p w:rsidR="009929DC" w:rsidRDefault="009929DC" w:rsidP="000A5A08">
      <w:pPr>
        <w:pStyle w:val="article-renderblock"/>
        <w:shd w:val="clear" w:color="auto" w:fill="FFFFFF"/>
        <w:spacing w:before="0" w:beforeAutospacing="0" w:after="0" w:afterAutospacing="0"/>
        <w:ind w:firstLine="708"/>
        <w:jc w:val="both"/>
        <w:rPr>
          <w:color w:val="000000"/>
        </w:rPr>
      </w:pPr>
      <w:r>
        <w:rPr>
          <w:color w:val="000000"/>
        </w:rPr>
        <w:t xml:space="preserve">Наибольший удельный вес в сумме кредиторской задолженности занимают расчеты по платежам в бюджет – 71% или 1 116,7 тыс. руб. Данная задолженность сложилась по страховым взносам за декабрь 2022 года, дата платежа которых до 15 января 2023 года. </w:t>
      </w:r>
    </w:p>
    <w:p w:rsidR="009929DC" w:rsidRPr="00A618DB" w:rsidRDefault="00A618DB" w:rsidP="00A618DB">
      <w:pPr>
        <w:pStyle w:val="article-renderblock"/>
        <w:shd w:val="clear" w:color="auto" w:fill="FFFFFF"/>
        <w:spacing w:before="0" w:beforeAutospacing="0" w:after="0" w:afterAutospacing="0"/>
        <w:ind w:firstLine="708"/>
        <w:jc w:val="both"/>
        <w:rPr>
          <w:color w:val="000000"/>
        </w:rPr>
      </w:pPr>
      <w:r w:rsidRPr="00A618DB">
        <w:rPr>
          <w:color w:val="000000"/>
        </w:rPr>
        <w:t>Данное увеличение обусловлено вступлением в силу ряда Указов Губернатора Иркутской области от 16.09.2022 года (№ 203-уг «О размерах должностных окладов и ежемесячного денежного поощрения государственных гражданских служащих Иркутской области», № 204-уг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 205-уг «О размерах ежемесячной надбавки к должностному окладу за особые условия государственной гражданской службы Иркутской области», № 206-уг «О формировании фонда оплаты труда государственных гражданских служащих Иркутской области в исполнительных органах государственной власти Иркутской области…»).</w:t>
      </w:r>
    </w:p>
    <w:p w:rsidR="004F1C4D" w:rsidRPr="00456E4B" w:rsidRDefault="00C836F2" w:rsidP="004F1C4D">
      <w:pPr>
        <w:pStyle w:val="article-renderblock"/>
        <w:shd w:val="clear" w:color="auto" w:fill="FFFFFF"/>
        <w:spacing w:before="0" w:beforeAutospacing="0" w:after="0" w:afterAutospacing="0"/>
        <w:ind w:firstLine="708"/>
        <w:jc w:val="both"/>
      </w:pPr>
      <w:r w:rsidRPr="00456E4B">
        <w:rPr>
          <w:color w:val="000000"/>
        </w:rPr>
        <w:t>11</w:t>
      </w:r>
      <w:r w:rsidR="00E149EE" w:rsidRPr="00456E4B">
        <w:rPr>
          <w:color w:val="000000"/>
        </w:rPr>
        <w:t>.</w:t>
      </w:r>
      <w:r w:rsidR="004F1C4D" w:rsidRPr="00456E4B">
        <w:t xml:space="preserve"> На конец отчетного периода числится не исполненных денежных обязательств в </w:t>
      </w:r>
      <w:r w:rsidRPr="00456E4B">
        <w:t>«С</w:t>
      </w:r>
      <w:r w:rsidR="004F1C4D" w:rsidRPr="00456E4B">
        <w:t>ведениях об исполнении судебных решений</w:t>
      </w:r>
      <w:r w:rsidRPr="00456E4B">
        <w:t>»</w:t>
      </w:r>
      <w:r w:rsidR="004F1C4D" w:rsidRPr="00456E4B">
        <w:t xml:space="preserve"> (ф. 0503296) – </w:t>
      </w:r>
      <w:r w:rsidR="00CB0E86" w:rsidRPr="00456E4B">
        <w:t>10,0</w:t>
      </w:r>
      <w:r w:rsidR="004F1C4D" w:rsidRPr="00456E4B">
        <w:t xml:space="preserve"> тыс. руб., с </w:t>
      </w:r>
      <w:r w:rsidR="00CB0E86" w:rsidRPr="00456E4B">
        <w:lastRenderedPageBreak/>
        <w:t xml:space="preserve">исполнением </w:t>
      </w:r>
      <w:r w:rsidR="00496AE4" w:rsidRPr="00456E4B">
        <w:t>денежных обязательств в отчетном периоде (с учетом принятых в 202</w:t>
      </w:r>
      <w:r w:rsidR="00A618DB">
        <w:t>2</w:t>
      </w:r>
      <w:r w:rsidR="00496AE4" w:rsidRPr="00456E4B">
        <w:t>) на сумму</w:t>
      </w:r>
      <w:r w:rsidR="004F1C4D" w:rsidRPr="00456E4B">
        <w:t xml:space="preserve"> </w:t>
      </w:r>
      <w:r w:rsidR="00A618DB">
        <w:t>587,6</w:t>
      </w:r>
      <w:r w:rsidR="004F1C4D" w:rsidRPr="00456E4B">
        <w:t xml:space="preserve"> тыс. руб. </w:t>
      </w:r>
    </w:p>
    <w:p w:rsidR="00534419" w:rsidRPr="004E00D2" w:rsidRDefault="00C836F2" w:rsidP="004E00D2">
      <w:pPr>
        <w:pStyle w:val="article-renderblock"/>
        <w:shd w:val="clear" w:color="auto" w:fill="FFFFFF"/>
        <w:spacing w:before="0" w:beforeAutospacing="0" w:after="0" w:afterAutospacing="0"/>
        <w:ind w:firstLine="708"/>
        <w:jc w:val="both"/>
      </w:pPr>
      <w:r w:rsidRPr="00456E4B">
        <w:rPr>
          <w:color w:val="000000"/>
        </w:rPr>
        <w:t>12</w:t>
      </w:r>
      <w:r w:rsidR="00FC7CBB" w:rsidRPr="00456E4B">
        <w:rPr>
          <w:color w:val="000000"/>
        </w:rPr>
        <w:t>.</w:t>
      </w:r>
      <w:r w:rsidR="000B25F2" w:rsidRPr="00456E4B">
        <w:rPr>
          <w:color w:val="000000"/>
        </w:rPr>
        <w:t xml:space="preserve"> </w:t>
      </w:r>
      <w:r w:rsidR="00CB5190" w:rsidRPr="00014414">
        <w:rPr>
          <w:b/>
          <w:color w:val="000000"/>
        </w:rPr>
        <w:t>В нарушение п</w:t>
      </w:r>
      <w:r w:rsidR="00E60212" w:rsidRPr="00014414">
        <w:rPr>
          <w:b/>
          <w:color w:val="000000"/>
        </w:rPr>
        <w:t>. 152</w:t>
      </w:r>
      <w:r w:rsidR="00E60212" w:rsidRPr="00456E4B">
        <w:rPr>
          <w:color w:val="000000"/>
        </w:rPr>
        <w:t xml:space="preserve"> Инструкции 191н ф</w:t>
      </w:r>
      <w:r w:rsidR="00FE6D7C" w:rsidRPr="00456E4B">
        <w:rPr>
          <w:color w:val="000000"/>
        </w:rPr>
        <w:t xml:space="preserve">орма № 0503160 «Пояснительная записка» </w:t>
      </w:r>
      <w:r w:rsidR="004C5628" w:rsidRPr="00456E4B">
        <w:rPr>
          <w:color w:val="000000"/>
        </w:rPr>
        <w:t xml:space="preserve">(текстовая часть) </w:t>
      </w:r>
      <w:r w:rsidR="00CB5190" w:rsidRPr="00456E4B">
        <w:rPr>
          <w:color w:val="000000"/>
        </w:rPr>
        <w:t xml:space="preserve">не вошла в состав годовой бюджетной отчетности </w:t>
      </w:r>
      <w:r w:rsidR="0078443B" w:rsidRPr="00456E4B">
        <w:rPr>
          <w:color w:val="000000"/>
        </w:rPr>
        <w:t xml:space="preserve">Комитета по управлению муниципальным имуществом МО «Братский район», что не дает возможности дать объективное заключение </w:t>
      </w:r>
      <w:r w:rsidR="004C5628" w:rsidRPr="00456E4B">
        <w:t xml:space="preserve">о финансовом положении, </w:t>
      </w:r>
      <w:r w:rsidR="004C5628" w:rsidRPr="004E00D2">
        <w:t>результатах и прочих факторах деятельности учреждения, как экономическом субъекте.</w:t>
      </w:r>
      <w:r w:rsidR="00A618DB" w:rsidRPr="004E00D2">
        <w:t xml:space="preserve"> Данное замечание отражено </w:t>
      </w:r>
      <w:r w:rsidR="004E00D2" w:rsidRPr="004E00D2">
        <w:t xml:space="preserve">в заключении по результатам внешней проверки бюджетной отчетности </w:t>
      </w:r>
      <w:r w:rsidR="004E00D2">
        <w:t xml:space="preserve">КУМИ АМО «Братский район» </w:t>
      </w:r>
      <w:r w:rsidR="004E00D2" w:rsidRPr="004E00D2">
        <w:t>за 202</w:t>
      </w:r>
      <w:r w:rsidR="004E00D2">
        <w:t>1</w:t>
      </w:r>
      <w:r w:rsidR="004E00D2" w:rsidRPr="004E00D2">
        <w:t>год</w:t>
      </w:r>
      <w:r w:rsidR="004E00D2">
        <w:t>.</w:t>
      </w:r>
    </w:p>
    <w:p w:rsidR="00014414" w:rsidRDefault="00014414" w:rsidP="002D3154">
      <w:pPr>
        <w:pStyle w:val="article-renderblock"/>
        <w:shd w:val="clear" w:color="auto" w:fill="FFFFFF"/>
        <w:spacing w:before="0" w:beforeAutospacing="0" w:after="0" w:afterAutospacing="0"/>
        <w:jc w:val="center"/>
        <w:rPr>
          <w:b/>
          <w:color w:val="000000"/>
        </w:rPr>
      </w:pPr>
    </w:p>
    <w:p w:rsidR="002D3154" w:rsidRPr="00456E4B" w:rsidRDefault="002D3154" w:rsidP="002D3154">
      <w:pPr>
        <w:pStyle w:val="article-renderblock"/>
        <w:shd w:val="clear" w:color="auto" w:fill="FFFFFF"/>
        <w:spacing w:before="0" w:beforeAutospacing="0" w:after="0" w:afterAutospacing="0"/>
        <w:jc w:val="center"/>
        <w:rPr>
          <w:b/>
          <w:color w:val="000000"/>
        </w:rPr>
      </w:pPr>
      <w:r w:rsidRPr="00456E4B">
        <w:rPr>
          <w:b/>
          <w:color w:val="000000"/>
        </w:rPr>
        <w:t>Выводы</w:t>
      </w:r>
    </w:p>
    <w:p w:rsidR="00DF104F" w:rsidRPr="00456E4B" w:rsidRDefault="00DF104F" w:rsidP="00DF104F">
      <w:pPr>
        <w:spacing w:after="0" w:line="240" w:lineRule="auto"/>
        <w:ind w:firstLine="708"/>
        <w:jc w:val="both"/>
        <w:rPr>
          <w:rFonts w:ascii="Times New Roman" w:eastAsia="Calibri" w:hAnsi="Times New Roman" w:cs="Times New Roman"/>
          <w:sz w:val="24"/>
          <w:szCs w:val="24"/>
        </w:rPr>
      </w:pPr>
      <w:r w:rsidRPr="00456E4B">
        <w:rPr>
          <w:rFonts w:ascii="Times New Roman" w:hAnsi="Times New Roman" w:cs="Times New Roman"/>
          <w:color w:val="000000"/>
          <w:sz w:val="24"/>
          <w:szCs w:val="24"/>
        </w:rPr>
        <w:t>1. Заключение подготовлено</w:t>
      </w:r>
      <w:r w:rsidR="007E531E" w:rsidRPr="00456E4B">
        <w:rPr>
          <w:rFonts w:ascii="Times New Roman" w:hAnsi="Times New Roman" w:cs="Times New Roman"/>
          <w:color w:val="000000"/>
          <w:sz w:val="24"/>
          <w:szCs w:val="24"/>
        </w:rPr>
        <w:t xml:space="preserve"> </w:t>
      </w:r>
      <w:r w:rsidR="00A618DB">
        <w:rPr>
          <w:rFonts w:ascii="Times New Roman" w:hAnsi="Times New Roman" w:cs="Times New Roman"/>
          <w:color w:val="000000"/>
          <w:sz w:val="24"/>
          <w:szCs w:val="24"/>
        </w:rPr>
        <w:t>КСО Братского</w:t>
      </w:r>
      <w:r w:rsidRPr="00456E4B">
        <w:rPr>
          <w:rFonts w:ascii="Times New Roman" w:hAnsi="Times New Roman" w:cs="Times New Roman"/>
          <w:color w:val="000000"/>
          <w:sz w:val="24"/>
          <w:szCs w:val="24"/>
        </w:rPr>
        <w:t xml:space="preserve"> район</w:t>
      </w:r>
      <w:r w:rsidR="00A618DB">
        <w:rPr>
          <w:rFonts w:ascii="Times New Roman" w:hAnsi="Times New Roman" w:cs="Times New Roman"/>
          <w:color w:val="000000"/>
          <w:sz w:val="24"/>
          <w:szCs w:val="24"/>
        </w:rPr>
        <w:t>а</w:t>
      </w:r>
      <w:r w:rsidRPr="00456E4B">
        <w:rPr>
          <w:rFonts w:ascii="Times New Roman" w:hAnsi="Times New Roman" w:cs="Times New Roman"/>
          <w:color w:val="000000"/>
          <w:sz w:val="24"/>
          <w:szCs w:val="24"/>
        </w:rPr>
        <w:t xml:space="preserve"> по результатам внешней проверки годового отчета </w:t>
      </w:r>
      <w:r w:rsidR="00A618DB">
        <w:rPr>
          <w:rFonts w:ascii="Times New Roman" w:hAnsi="Times New Roman" w:cs="Times New Roman"/>
          <w:color w:val="000000"/>
          <w:sz w:val="24"/>
          <w:szCs w:val="24"/>
        </w:rPr>
        <w:t xml:space="preserve">КУМИ АМО </w:t>
      </w:r>
      <w:r w:rsidR="00E149EE" w:rsidRPr="00456E4B">
        <w:rPr>
          <w:rFonts w:ascii="Times New Roman" w:eastAsia="Courier New" w:hAnsi="Times New Roman" w:cs="Times New Roman"/>
          <w:bCs/>
          <w:color w:val="000000"/>
          <w:sz w:val="24"/>
          <w:szCs w:val="24"/>
          <w:lang w:eastAsia="ru-RU"/>
        </w:rPr>
        <w:t>«Братский район»</w:t>
      </w:r>
      <w:r w:rsidR="00834511" w:rsidRPr="00456E4B">
        <w:rPr>
          <w:rFonts w:ascii="Times New Roman" w:eastAsia="Courier New" w:hAnsi="Times New Roman" w:cs="Times New Roman"/>
          <w:color w:val="000000"/>
          <w:sz w:val="24"/>
          <w:szCs w:val="24"/>
          <w:lang w:eastAsia="ru-RU"/>
        </w:rPr>
        <w:t xml:space="preserve"> </w:t>
      </w:r>
      <w:r w:rsidRPr="00456E4B">
        <w:rPr>
          <w:rFonts w:ascii="Times New Roman" w:hAnsi="Times New Roman" w:cs="Times New Roman"/>
          <w:color w:val="000000"/>
          <w:sz w:val="24"/>
          <w:szCs w:val="24"/>
        </w:rPr>
        <w:t>за 20</w:t>
      </w:r>
      <w:r w:rsidR="00E149EE" w:rsidRPr="00456E4B">
        <w:rPr>
          <w:rFonts w:ascii="Times New Roman" w:hAnsi="Times New Roman" w:cs="Times New Roman"/>
          <w:color w:val="000000"/>
          <w:sz w:val="24"/>
          <w:szCs w:val="24"/>
        </w:rPr>
        <w:t>2</w:t>
      </w:r>
      <w:r w:rsidR="00A618DB">
        <w:rPr>
          <w:rFonts w:ascii="Times New Roman" w:hAnsi="Times New Roman" w:cs="Times New Roman"/>
          <w:color w:val="000000"/>
          <w:sz w:val="24"/>
          <w:szCs w:val="24"/>
        </w:rPr>
        <w:t>2</w:t>
      </w:r>
      <w:r w:rsidRPr="00456E4B">
        <w:rPr>
          <w:rFonts w:ascii="Times New Roman" w:hAnsi="Times New Roman" w:cs="Times New Roman"/>
          <w:color w:val="000000"/>
          <w:sz w:val="24"/>
          <w:szCs w:val="24"/>
        </w:rPr>
        <w:t xml:space="preserve"> год, проведенной на основании ст. 264.4 БК РФ</w:t>
      </w:r>
      <w:r w:rsidRPr="00456E4B">
        <w:rPr>
          <w:rFonts w:ascii="Times New Roman" w:hAnsi="Times New Roman" w:cs="Times New Roman"/>
          <w:sz w:val="24"/>
          <w:szCs w:val="24"/>
        </w:rPr>
        <w:t>.</w:t>
      </w:r>
    </w:p>
    <w:p w:rsidR="00422F78" w:rsidRPr="00456E4B" w:rsidRDefault="00DF10BC" w:rsidP="00834511">
      <w:pPr>
        <w:spacing w:after="0" w:line="240" w:lineRule="auto"/>
        <w:jc w:val="both"/>
        <w:rPr>
          <w:rFonts w:ascii="Times New Roman" w:hAnsi="Times New Roman" w:cs="Times New Roman"/>
          <w:color w:val="000000"/>
          <w:sz w:val="24"/>
          <w:szCs w:val="24"/>
        </w:rPr>
      </w:pPr>
      <w:r w:rsidRPr="00456E4B">
        <w:rPr>
          <w:rFonts w:ascii="Times New Roman" w:hAnsi="Times New Roman" w:cs="Times New Roman"/>
          <w:color w:val="000000"/>
          <w:sz w:val="24"/>
          <w:szCs w:val="24"/>
        </w:rPr>
        <w:tab/>
      </w:r>
      <w:r w:rsidR="00DF104F" w:rsidRPr="00456E4B">
        <w:rPr>
          <w:rFonts w:ascii="Times New Roman" w:hAnsi="Times New Roman" w:cs="Times New Roman"/>
          <w:color w:val="000000"/>
          <w:sz w:val="24"/>
          <w:szCs w:val="24"/>
        </w:rPr>
        <w:t>2</w:t>
      </w:r>
      <w:r w:rsidRPr="00456E4B">
        <w:rPr>
          <w:rFonts w:ascii="Times New Roman" w:hAnsi="Times New Roman" w:cs="Times New Roman"/>
          <w:color w:val="000000"/>
          <w:sz w:val="24"/>
          <w:szCs w:val="24"/>
        </w:rPr>
        <w:t>.</w:t>
      </w:r>
      <w:r w:rsidR="00DF104F" w:rsidRPr="00456E4B">
        <w:rPr>
          <w:rFonts w:ascii="Times New Roman" w:hAnsi="Times New Roman" w:cs="Times New Roman"/>
          <w:color w:val="000000"/>
          <w:sz w:val="24"/>
          <w:szCs w:val="24"/>
        </w:rPr>
        <w:t xml:space="preserve"> </w:t>
      </w:r>
      <w:r w:rsidR="00014414" w:rsidRPr="00014414">
        <w:rPr>
          <w:rFonts w:ascii="Times New Roman" w:hAnsi="Times New Roman" w:cs="Times New Roman"/>
          <w:color w:val="000000"/>
          <w:sz w:val="24"/>
          <w:szCs w:val="24"/>
        </w:rPr>
        <w:t xml:space="preserve">Отчет предоставлен в КСО Братского района в срок, установленный бюджетным законодательством, на бумажных носителях в сброшюрованном и пронумерованном виде на </w:t>
      </w:r>
      <w:r w:rsidR="00014414">
        <w:rPr>
          <w:rFonts w:ascii="Times New Roman" w:hAnsi="Times New Roman" w:cs="Times New Roman"/>
          <w:color w:val="000000"/>
          <w:sz w:val="24"/>
          <w:szCs w:val="24"/>
        </w:rPr>
        <w:t>85</w:t>
      </w:r>
      <w:r w:rsidR="00014414" w:rsidRPr="00014414">
        <w:rPr>
          <w:rFonts w:ascii="Times New Roman" w:hAnsi="Times New Roman" w:cs="Times New Roman"/>
          <w:color w:val="000000"/>
          <w:sz w:val="24"/>
          <w:szCs w:val="24"/>
        </w:rPr>
        <w:t xml:space="preserve"> листах, с сопроводительным письмом. Формы подписаны </w:t>
      </w:r>
      <w:r w:rsidR="00014414">
        <w:rPr>
          <w:rFonts w:ascii="Times New Roman" w:hAnsi="Times New Roman" w:cs="Times New Roman"/>
          <w:color w:val="000000"/>
          <w:sz w:val="24"/>
          <w:szCs w:val="24"/>
        </w:rPr>
        <w:t xml:space="preserve">должностными лицами. </w:t>
      </w:r>
      <w:r w:rsidR="00D80981" w:rsidRPr="00456E4B">
        <w:rPr>
          <w:rFonts w:ascii="Times New Roman" w:hAnsi="Times New Roman" w:cs="Times New Roman"/>
          <w:color w:val="000000"/>
          <w:sz w:val="24"/>
          <w:szCs w:val="24"/>
        </w:rPr>
        <w:t xml:space="preserve"> </w:t>
      </w:r>
    </w:p>
    <w:p w:rsidR="00834511" w:rsidRDefault="00D80981" w:rsidP="00422F78">
      <w:pPr>
        <w:spacing w:after="0" w:line="240" w:lineRule="auto"/>
        <w:ind w:firstLine="708"/>
        <w:jc w:val="both"/>
        <w:rPr>
          <w:rFonts w:ascii="Times New Roman" w:hAnsi="Times New Roman" w:cs="Times New Roman"/>
          <w:color w:val="000000"/>
          <w:sz w:val="24"/>
          <w:szCs w:val="24"/>
        </w:rPr>
      </w:pPr>
      <w:r w:rsidRPr="00456E4B">
        <w:rPr>
          <w:rFonts w:ascii="Times New Roman" w:hAnsi="Times New Roman" w:cs="Times New Roman"/>
          <w:color w:val="000000"/>
          <w:sz w:val="24"/>
          <w:szCs w:val="24"/>
        </w:rPr>
        <w:t xml:space="preserve">Годовой отчет </w:t>
      </w:r>
      <w:r w:rsidR="00422F78" w:rsidRPr="00456E4B">
        <w:rPr>
          <w:rFonts w:ascii="Times New Roman" w:eastAsia="Courier New" w:hAnsi="Times New Roman" w:cs="Times New Roman"/>
          <w:bCs/>
          <w:color w:val="000000"/>
          <w:sz w:val="24"/>
          <w:szCs w:val="24"/>
          <w:lang w:eastAsia="ru-RU"/>
        </w:rPr>
        <w:t xml:space="preserve">КУМИ МО «Братский район» </w:t>
      </w:r>
      <w:r w:rsidRPr="00456E4B">
        <w:rPr>
          <w:rFonts w:ascii="Times New Roman" w:hAnsi="Times New Roman" w:cs="Times New Roman"/>
          <w:color w:val="000000"/>
          <w:sz w:val="24"/>
          <w:szCs w:val="24"/>
        </w:rPr>
        <w:t>за 202</w:t>
      </w:r>
      <w:r w:rsidR="00A618DB">
        <w:rPr>
          <w:rFonts w:ascii="Times New Roman" w:hAnsi="Times New Roman" w:cs="Times New Roman"/>
          <w:color w:val="000000"/>
          <w:sz w:val="24"/>
          <w:szCs w:val="24"/>
        </w:rPr>
        <w:t>2</w:t>
      </w:r>
      <w:r w:rsidRPr="00456E4B">
        <w:rPr>
          <w:rFonts w:ascii="Times New Roman" w:hAnsi="Times New Roman" w:cs="Times New Roman"/>
          <w:color w:val="000000"/>
          <w:sz w:val="24"/>
          <w:szCs w:val="24"/>
        </w:rPr>
        <w:t xml:space="preserve"> год </w:t>
      </w:r>
      <w:r w:rsidRPr="00A618DB">
        <w:rPr>
          <w:rFonts w:ascii="Times New Roman" w:hAnsi="Times New Roman" w:cs="Times New Roman"/>
          <w:b/>
          <w:color w:val="000000"/>
          <w:sz w:val="24"/>
          <w:szCs w:val="24"/>
        </w:rPr>
        <w:t xml:space="preserve">сформирован </w:t>
      </w:r>
      <w:r w:rsidR="00422F78" w:rsidRPr="00A618DB">
        <w:rPr>
          <w:rFonts w:ascii="Times New Roman" w:hAnsi="Times New Roman" w:cs="Times New Roman"/>
          <w:b/>
          <w:color w:val="000000"/>
          <w:sz w:val="24"/>
          <w:szCs w:val="24"/>
        </w:rPr>
        <w:t>без учета</w:t>
      </w:r>
      <w:r w:rsidRPr="00A618DB">
        <w:rPr>
          <w:rFonts w:ascii="Times New Roman" w:hAnsi="Times New Roman" w:cs="Times New Roman"/>
          <w:b/>
          <w:color w:val="000000"/>
          <w:sz w:val="24"/>
          <w:szCs w:val="24"/>
        </w:rPr>
        <w:t xml:space="preserve"> замечаний и рекомендаций </w:t>
      </w:r>
      <w:r w:rsidRPr="00456E4B">
        <w:rPr>
          <w:rFonts w:ascii="Times New Roman" w:hAnsi="Times New Roman" w:cs="Times New Roman"/>
          <w:color w:val="000000"/>
          <w:sz w:val="24"/>
          <w:szCs w:val="24"/>
        </w:rPr>
        <w:t>КСО Братского района, отраженных в заключение на годовой отчет за 20</w:t>
      </w:r>
      <w:r w:rsidR="00414C71" w:rsidRPr="00456E4B">
        <w:rPr>
          <w:rFonts w:ascii="Times New Roman" w:hAnsi="Times New Roman" w:cs="Times New Roman"/>
          <w:color w:val="000000"/>
          <w:sz w:val="24"/>
          <w:szCs w:val="24"/>
        </w:rPr>
        <w:t>2</w:t>
      </w:r>
      <w:r w:rsidR="00A618DB">
        <w:rPr>
          <w:rFonts w:ascii="Times New Roman" w:hAnsi="Times New Roman" w:cs="Times New Roman"/>
          <w:color w:val="000000"/>
          <w:sz w:val="24"/>
          <w:szCs w:val="24"/>
        </w:rPr>
        <w:t>1</w:t>
      </w:r>
      <w:r w:rsidRPr="00456E4B">
        <w:rPr>
          <w:rFonts w:ascii="Times New Roman" w:hAnsi="Times New Roman" w:cs="Times New Roman"/>
          <w:color w:val="000000"/>
          <w:sz w:val="24"/>
          <w:szCs w:val="24"/>
        </w:rPr>
        <w:t xml:space="preserve"> год.</w:t>
      </w:r>
    </w:p>
    <w:p w:rsidR="00E71787" w:rsidRDefault="005A0C30" w:rsidP="00E7178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B30DD4" w:rsidRPr="00B30DD4">
        <w:rPr>
          <w:rFonts w:ascii="Times New Roman" w:hAnsi="Times New Roman" w:cs="Times New Roman"/>
          <w:color w:val="000000"/>
          <w:sz w:val="24"/>
          <w:szCs w:val="24"/>
        </w:rPr>
        <w:t xml:space="preserve">В отчетном периоде доходная часть </w:t>
      </w:r>
      <w:r w:rsidR="00B30DD4">
        <w:rPr>
          <w:rFonts w:ascii="Times New Roman" w:hAnsi="Times New Roman" w:cs="Times New Roman"/>
          <w:color w:val="000000"/>
          <w:sz w:val="24"/>
          <w:szCs w:val="24"/>
        </w:rPr>
        <w:t>КУМИ А</w:t>
      </w:r>
      <w:r w:rsidR="00B30DD4" w:rsidRPr="00B30DD4">
        <w:rPr>
          <w:rFonts w:ascii="Times New Roman" w:hAnsi="Times New Roman" w:cs="Times New Roman"/>
          <w:color w:val="000000"/>
          <w:sz w:val="24"/>
          <w:szCs w:val="24"/>
        </w:rPr>
        <w:t xml:space="preserve">МО «Братский район» исполнена в сумме </w:t>
      </w:r>
      <w:r w:rsidR="00B30DD4">
        <w:rPr>
          <w:rFonts w:ascii="Times New Roman" w:hAnsi="Times New Roman" w:cs="Times New Roman"/>
          <w:color w:val="000000"/>
          <w:sz w:val="24"/>
          <w:szCs w:val="24"/>
        </w:rPr>
        <w:t xml:space="preserve">36 435,0 </w:t>
      </w:r>
      <w:r w:rsidR="00B30DD4" w:rsidRPr="00B30DD4">
        <w:rPr>
          <w:rFonts w:ascii="Times New Roman" w:hAnsi="Times New Roman" w:cs="Times New Roman"/>
          <w:color w:val="000000"/>
          <w:sz w:val="24"/>
          <w:szCs w:val="24"/>
        </w:rPr>
        <w:t xml:space="preserve">тыс. рублей, </w:t>
      </w:r>
      <w:r w:rsidR="00B30DD4">
        <w:rPr>
          <w:rFonts w:ascii="Times New Roman" w:hAnsi="Times New Roman" w:cs="Times New Roman"/>
          <w:color w:val="000000"/>
          <w:sz w:val="24"/>
          <w:szCs w:val="24"/>
        </w:rPr>
        <w:t>с ростом</w:t>
      </w:r>
      <w:r w:rsidR="00B30DD4" w:rsidRPr="00B30DD4">
        <w:rPr>
          <w:rFonts w:ascii="Times New Roman" w:hAnsi="Times New Roman" w:cs="Times New Roman"/>
          <w:color w:val="000000"/>
          <w:sz w:val="24"/>
          <w:szCs w:val="24"/>
        </w:rPr>
        <w:t xml:space="preserve"> на </w:t>
      </w:r>
      <w:r w:rsidR="00B30DD4">
        <w:rPr>
          <w:rFonts w:ascii="Times New Roman" w:hAnsi="Times New Roman" w:cs="Times New Roman"/>
          <w:color w:val="000000"/>
          <w:sz w:val="24"/>
          <w:szCs w:val="24"/>
        </w:rPr>
        <w:t xml:space="preserve">2 006,0 </w:t>
      </w:r>
      <w:r w:rsidR="00B30DD4" w:rsidRPr="00B30DD4">
        <w:rPr>
          <w:rFonts w:ascii="Times New Roman" w:hAnsi="Times New Roman" w:cs="Times New Roman"/>
          <w:color w:val="000000"/>
          <w:sz w:val="24"/>
          <w:szCs w:val="24"/>
        </w:rPr>
        <w:t xml:space="preserve">тыс. руб. или </w:t>
      </w:r>
      <w:r w:rsidR="00B30DD4">
        <w:rPr>
          <w:rFonts w:ascii="Times New Roman" w:hAnsi="Times New Roman" w:cs="Times New Roman"/>
          <w:color w:val="000000"/>
          <w:sz w:val="24"/>
          <w:szCs w:val="24"/>
        </w:rPr>
        <w:t>5,8</w:t>
      </w:r>
      <w:r w:rsidR="00B30DD4" w:rsidRPr="00B30DD4">
        <w:rPr>
          <w:rFonts w:ascii="Times New Roman" w:hAnsi="Times New Roman" w:cs="Times New Roman"/>
          <w:color w:val="000000"/>
          <w:sz w:val="24"/>
          <w:szCs w:val="24"/>
        </w:rPr>
        <w:t>%</w:t>
      </w:r>
      <w:r w:rsidR="00B30DD4">
        <w:rPr>
          <w:rFonts w:ascii="Times New Roman" w:hAnsi="Times New Roman" w:cs="Times New Roman"/>
          <w:color w:val="000000"/>
          <w:sz w:val="24"/>
          <w:szCs w:val="24"/>
        </w:rPr>
        <w:t xml:space="preserve"> от исполне</w:t>
      </w:r>
      <w:r w:rsidR="00B30DD4" w:rsidRPr="00B30DD4">
        <w:rPr>
          <w:rFonts w:ascii="Times New Roman" w:hAnsi="Times New Roman" w:cs="Times New Roman"/>
          <w:color w:val="000000"/>
          <w:sz w:val="24"/>
          <w:szCs w:val="24"/>
        </w:rPr>
        <w:t xml:space="preserve">ния 2021 года, расходная – </w:t>
      </w:r>
      <w:r w:rsidR="00B30DD4">
        <w:rPr>
          <w:rFonts w:ascii="Times New Roman" w:hAnsi="Times New Roman" w:cs="Times New Roman"/>
          <w:color w:val="000000"/>
          <w:sz w:val="24"/>
          <w:szCs w:val="24"/>
        </w:rPr>
        <w:t>23 814,6</w:t>
      </w:r>
      <w:r w:rsidR="00B30DD4" w:rsidRPr="00B30DD4">
        <w:rPr>
          <w:rFonts w:ascii="Times New Roman" w:hAnsi="Times New Roman" w:cs="Times New Roman"/>
          <w:color w:val="000000"/>
          <w:sz w:val="24"/>
          <w:szCs w:val="24"/>
        </w:rPr>
        <w:t xml:space="preserve"> тыс. руб. с ростом к исполнению 2021 на </w:t>
      </w:r>
      <w:r w:rsidR="00B30DD4">
        <w:rPr>
          <w:rFonts w:ascii="Times New Roman" w:hAnsi="Times New Roman" w:cs="Times New Roman"/>
          <w:color w:val="000000"/>
          <w:sz w:val="24"/>
          <w:szCs w:val="24"/>
        </w:rPr>
        <w:t>7 369,5</w:t>
      </w:r>
      <w:r w:rsidR="00B30DD4" w:rsidRPr="00B30DD4">
        <w:rPr>
          <w:rFonts w:ascii="Times New Roman" w:hAnsi="Times New Roman" w:cs="Times New Roman"/>
          <w:color w:val="000000"/>
          <w:sz w:val="24"/>
          <w:szCs w:val="24"/>
        </w:rPr>
        <w:t xml:space="preserve"> тыс. руб. или </w:t>
      </w:r>
      <w:r w:rsidR="00B30DD4">
        <w:rPr>
          <w:rFonts w:ascii="Times New Roman" w:hAnsi="Times New Roman" w:cs="Times New Roman"/>
          <w:color w:val="000000"/>
          <w:sz w:val="24"/>
          <w:szCs w:val="24"/>
        </w:rPr>
        <w:t>44,8</w:t>
      </w:r>
      <w:r w:rsidR="00B30DD4" w:rsidRPr="00B30DD4">
        <w:rPr>
          <w:rFonts w:ascii="Times New Roman" w:hAnsi="Times New Roman" w:cs="Times New Roman"/>
          <w:color w:val="000000"/>
          <w:sz w:val="24"/>
          <w:szCs w:val="24"/>
        </w:rPr>
        <w:t>%.</w:t>
      </w:r>
      <w:r w:rsidR="00B30DD4">
        <w:rPr>
          <w:rFonts w:ascii="Times New Roman" w:hAnsi="Times New Roman" w:cs="Times New Roman"/>
          <w:color w:val="000000"/>
          <w:sz w:val="24"/>
          <w:szCs w:val="24"/>
        </w:rPr>
        <w:t xml:space="preserve"> </w:t>
      </w:r>
      <w:r w:rsidR="00E71787" w:rsidRPr="00E71787">
        <w:rPr>
          <w:rFonts w:ascii="Times New Roman" w:hAnsi="Times New Roman" w:cs="Times New Roman"/>
          <w:color w:val="000000"/>
          <w:sz w:val="24"/>
          <w:szCs w:val="24"/>
        </w:rPr>
        <w:t>Исполнение доходов составил</w:t>
      </w:r>
      <w:r w:rsidR="00B30DD4">
        <w:rPr>
          <w:rFonts w:ascii="Times New Roman" w:hAnsi="Times New Roman" w:cs="Times New Roman"/>
          <w:color w:val="000000"/>
          <w:sz w:val="24"/>
          <w:szCs w:val="24"/>
        </w:rPr>
        <w:t xml:space="preserve">о </w:t>
      </w:r>
      <w:r w:rsidR="00E71787" w:rsidRPr="00E71787">
        <w:rPr>
          <w:rFonts w:ascii="Times New Roman" w:hAnsi="Times New Roman" w:cs="Times New Roman"/>
          <w:color w:val="000000"/>
          <w:sz w:val="24"/>
          <w:szCs w:val="24"/>
        </w:rPr>
        <w:t>99,6% от утвержденных назначений,</w:t>
      </w:r>
      <w:r w:rsidR="00B30DD4">
        <w:rPr>
          <w:rFonts w:ascii="Times New Roman" w:hAnsi="Times New Roman" w:cs="Times New Roman"/>
          <w:color w:val="000000"/>
          <w:sz w:val="24"/>
          <w:szCs w:val="24"/>
        </w:rPr>
        <w:t xml:space="preserve"> расходов – 99,5%.</w:t>
      </w:r>
    </w:p>
    <w:p w:rsidR="00E71787" w:rsidRPr="00E71787" w:rsidRDefault="00E71787" w:rsidP="00E71787">
      <w:pPr>
        <w:spacing w:after="0" w:line="240" w:lineRule="auto"/>
        <w:ind w:firstLine="708"/>
        <w:jc w:val="both"/>
        <w:rPr>
          <w:rFonts w:ascii="Times New Roman" w:hAnsi="Times New Roman" w:cs="Times New Roman"/>
          <w:color w:val="000000"/>
          <w:sz w:val="24"/>
          <w:szCs w:val="24"/>
        </w:rPr>
      </w:pPr>
      <w:r w:rsidRPr="00E71787">
        <w:rPr>
          <w:rFonts w:ascii="Times New Roman" w:hAnsi="Times New Roman" w:cs="Times New Roman"/>
          <w:color w:val="000000"/>
          <w:sz w:val="24"/>
          <w:szCs w:val="24"/>
        </w:rPr>
        <w:t>Наибольший процент исполнения от плановых назначений по разделам классификации расходов бюджета установлен: по разделу 05 «Жилищно-коммунальное хозяйство»</w:t>
      </w:r>
      <w:r w:rsidR="00B30DD4">
        <w:rPr>
          <w:rFonts w:ascii="Times New Roman" w:hAnsi="Times New Roman" w:cs="Times New Roman"/>
          <w:color w:val="000000"/>
          <w:sz w:val="24"/>
          <w:szCs w:val="24"/>
        </w:rPr>
        <w:t xml:space="preserve"> </w:t>
      </w:r>
      <w:r w:rsidRPr="00E71787">
        <w:rPr>
          <w:rFonts w:ascii="Times New Roman" w:hAnsi="Times New Roman" w:cs="Times New Roman"/>
          <w:color w:val="000000"/>
          <w:sz w:val="24"/>
          <w:szCs w:val="24"/>
        </w:rPr>
        <w:t>– 99,98%</w:t>
      </w:r>
      <w:r w:rsidR="00B30DD4">
        <w:rPr>
          <w:rFonts w:ascii="Times New Roman" w:hAnsi="Times New Roman" w:cs="Times New Roman"/>
          <w:color w:val="000000"/>
          <w:sz w:val="24"/>
          <w:szCs w:val="24"/>
        </w:rPr>
        <w:t xml:space="preserve">, </w:t>
      </w:r>
      <w:r w:rsidRPr="00E71787">
        <w:rPr>
          <w:rFonts w:ascii="Times New Roman" w:hAnsi="Times New Roman" w:cs="Times New Roman"/>
          <w:color w:val="000000"/>
          <w:sz w:val="24"/>
          <w:szCs w:val="24"/>
        </w:rPr>
        <w:t>по разделу 03 «Национальная безопасность и правоохранительная деятельность» –</w:t>
      </w:r>
      <w:r w:rsidR="00B30DD4">
        <w:rPr>
          <w:rFonts w:ascii="Times New Roman" w:hAnsi="Times New Roman" w:cs="Times New Roman"/>
          <w:color w:val="000000"/>
          <w:sz w:val="24"/>
          <w:szCs w:val="24"/>
        </w:rPr>
        <w:t xml:space="preserve"> </w:t>
      </w:r>
      <w:r w:rsidRPr="00E71787">
        <w:rPr>
          <w:rFonts w:ascii="Times New Roman" w:hAnsi="Times New Roman" w:cs="Times New Roman"/>
          <w:color w:val="000000"/>
          <w:sz w:val="24"/>
          <w:szCs w:val="24"/>
        </w:rPr>
        <w:t>99,4%, по разделу 04 «Национальная экономика» –</w:t>
      </w:r>
      <w:r w:rsidR="00B30DD4">
        <w:rPr>
          <w:rFonts w:ascii="Times New Roman" w:hAnsi="Times New Roman" w:cs="Times New Roman"/>
          <w:color w:val="000000"/>
          <w:sz w:val="24"/>
          <w:szCs w:val="24"/>
        </w:rPr>
        <w:t xml:space="preserve"> </w:t>
      </w:r>
      <w:r w:rsidRPr="00E71787">
        <w:rPr>
          <w:rFonts w:ascii="Times New Roman" w:hAnsi="Times New Roman" w:cs="Times New Roman"/>
          <w:color w:val="000000"/>
          <w:sz w:val="24"/>
          <w:szCs w:val="24"/>
        </w:rPr>
        <w:t xml:space="preserve">98,7%, по разделу 07 «Образование» –  97,9% от плановых назначений.  </w:t>
      </w:r>
    </w:p>
    <w:p w:rsidR="00E71787" w:rsidRPr="00E71787" w:rsidRDefault="00E71787" w:rsidP="00E71787">
      <w:pPr>
        <w:spacing w:after="0" w:line="240" w:lineRule="auto"/>
        <w:ind w:firstLine="708"/>
        <w:jc w:val="both"/>
        <w:rPr>
          <w:rFonts w:ascii="Times New Roman" w:hAnsi="Times New Roman" w:cs="Times New Roman"/>
          <w:color w:val="000000"/>
          <w:sz w:val="24"/>
          <w:szCs w:val="24"/>
        </w:rPr>
      </w:pPr>
      <w:r w:rsidRPr="00E71787">
        <w:rPr>
          <w:rFonts w:ascii="Times New Roman" w:hAnsi="Times New Roman" w:cs="Times New Roman"/>
          <w:color w:val="000000"/>
          <w:sz w:val="24"/>
          <w:szCs w:val="24"/>
        </w:rPr>
        <w:t xml:space="preserve">Менее </w:t>
      </w:r>
      <w:r w:rsidR="00B30DD4">
        <w:rPr>
          <w:rFonts w:ascii="Times New Roman" w:hAnsi="Times New Roman" w:cs="Times New Roman"/>
          <w:color w:val="000000"/>
          <w:sz w:val="24"/>
          <w:szCs w:val="24"/>
        </w:rPr>
        <w:t>90</w:t>
      </w:r>
      <w:r w:rsidRPr="00E71787">
        <w:rPr>
          <w:rFonts w:ascii="Times New Roman" w:hAnsi="Times New Roman" w:cs="Times New Roman"/>
          <w:color w:val="000000"/>
          <w:sz w:val="24"/>
          <w:szCs w:val="24"/>
        </w:rPr>
        <w:t>% исполнения сложилось по разделам:</w:t>
      </w:r>
      <w:r w:rsidR="008A6ED2">
        <w:rPr>
          <w:rFonts w:ascii="Times New Roman" w:hAnsi="Times New Roman" w:cs="Times New Roman"/>
          <w:color w:val="000000"/>
          <w:sz w:val="24"/>
          <w:szCs w:val="24"/>
        </w:rPr>
        <w:t xml:space="preserve"> </w:t>
      </w:r>
      <w:r w:rsidRPr="00E71787">
        <w:rPr>
          <w:rFonts w:ascii="Times New Roman" w:hAnsi="Times New Roman" w:cs="Times New Roman"/>
          <w:color w:val="000000"/>
          <w:sz w:val="24"/>
          <w:szCs w:val="24"/>
        </w:rPr>
        <w:t>01 «Общегосударственные вопросы» –</w:t>
      </w:r>
      <w:r w:rsidR="008A6ED2">
        <w:rPr>
          <w:rFonts w:ascii="Times New Roman" w:hAnsi="Times New Roman" w:cs="Times New Roman"/>
          <w:color w:val="000000"/>
          <w:sz w:val="24"/>
          <w:szCs w:val="24"/>
        </w:rPr>
        <w:t xml:space="preserve"> </w:t>
      </w:r>
      <w:r w:rsidRPr="00E71787">
        <w:rPr>
          <w:rFonts w:ascii="Times New Roman" w:hAnsi="Times New Roman" w:cs="Times New Roman"/>
          <w:color w:val="000000"/>
          <w:sz w:val="24"/>
          <w:szCs w:val="24"/>
        </w:rPr>
        <w:t>89,6%, 11 «Физическая культура и спорт» –</w:t>
      </w:r>
      <w:r w:rsidR="008A6ED2">
        <w:rPr>
          <w:rFonts w:ascii="Times New Roman" w:hAnsi="Times New Roman" w:cs="Times New Roman"/>
          <w:color w:val="000000"/>
          <w:sz w:val="24"/>
          <w:szCs w:val="24"/>
        </w:rPr>
        <w:t xml:space="preserve"> </w:t>
      </w:r>
      <w:r w:rsidRPr="00E71787">
        <w:rPr>
          <w:rFonts w:ascii="Times New Roman" w:hAnsi="Times New Roman" w:cs="Times New Roman"/>
          <w:color w:val="000000"/>
          <w:sz w:val="24"/>
          <w:szCs w:val="24"/>
        </w:rPr>
        <w:t>88,6%.</w:t>
      </w:r>
    </w:p>
    <w:p w:rsidR="008D4E73" w:rsidRPr="00456E4B" w:rsidRDefault="00DF10BC" w:rsidP="00242201">
      <w:pPr>
        <w:pStyle w:val="article-renderblock"/>
        <w:shd w:val="clear" w:color="auto" w:fill="FFFFFF"/>
        <w:spacing w:before="0" w:beforeAutospacing="0" w:after="0" w:afterAutospacing="0"/>
        <w:jc w:val="both"/>
      </w:pPr>
      <w:r w:rsidRPr="00456E4B">
        <w:rPr>
          <w:color w:val="000000"/>
        </w:rPr>
        <w:tab/>
      </w:r>
      <w:r w:rsidR="002F3678" w:rsidRPr="00456E4B">
        <w:rPr>
          <w:color w:val="000000"/>
        </w:rPr>
        <w:t>3</w:t>
      </w:r>
      <w:r w:rsidR="00F06D09" w:rsidRPr="00456E4B">
        <w:rPr>
          <w:color w:val="000000"/>
        </w:rPr>
        <w:t>.</w:t>
      </w:r>
      <w:r w:rsidR="00FF148C" w:rsidRPr="00456E4B">
        <w:rPr>
          <w:color w:val="000000"/>
        </w:rPr>
        <w:t xml:space="preserve"> </w:t>
      </w:r>
      <w:r w:rsidR="00192CDA" w:rsidRPr="00456E4B">
        <w:rPr>
          <w:color w:val="000000"/>
        </w:rPr>
        <w:t xml:space="preserve">В ходе проведения </w:t>
      </w:r>
      <w:r w:rsidR="002F3678" w:rsidRPr="00456E4B">
        <w:rPr>
          <w:color w:val="000000"/>
        </w:rPr>
        <w:t>контрольного</w:t>
      </w:r>
      <w:r w:rsidR="00192CDA" w:rsidRPr="00456E4B">
        <w:rPr>
          <w:color w:val="000000"/>
        </w:rPr>
        <w:t xml:space="preserve"> мероприятия по оценке</w:t>
      </w:r>
      <w:r w:rsidR="00F06D09" w:rsidRPr="00456E4B">
        <w:rPr>
          <w:color w:val="000000"/>
        </w:rPr>
        <w:t xml:space="preserve"> </w:t>
      </w:r>
      <w:r w:rsidR="00F06D09" w:rsidRPr="00456E4B">
        <w:t xml:space="preserve">полноты и достоверности отражения показателей годовой бюджетной отчетности, оформления </w:t>
      </w:r>
      <w:r w:rsidR="00192CDA" w:rsidRPr="00456E4B">
        <w:t>ф</w:t>
      </w:r>
      <w:r w:rsidR="00F06D09" w:rsidRPr="00456E4B">
        <w:t>орм, таблиц и пояснительной записки к годовой отчетности,</w:t>
      </w:r>
      <w:r w:rsidR="00192CDA" w:rsidRPr="00456E4B">
        <w:t xml:space="preserve"> соответствия взаимосвяз</w:t>
      </w:r>
      <w:r w:rsidR="00444AF0" w:rsidRPr="00456E4B">
        <w:t>ан</w:t>
      </w:r>
      <w:r w:rsidR="00192CDA" w:rsidRPr="00456E4B">
        <w:t>ных показателей отчетов, установлено:</w:t>
      </w:r>
    </w:p>
    <w:p w:rsidR="00E564E7" w:rsidRPr="00456E4B" w:rsidRDefault="00597A0C" w:rsidP="005E3FE6">
      <w:pPr>
        <w:pStyle w:val="article-renderblock"/>
        <w:shd w:val="clear" w:color="auto" w:fill="FFFFFF"/>
        <w:spacing w:before="0" w:beforeAutospacing="0" w:after="0" w:afterAutospacing="0"/>
        <w:ind w:firstLine="708"/>
        <w:jc w:val="both"/>
      </w:pPr>
      <w:r w:rsidRPr="00456E4B">
        <w:t xml:space="preserve">– </w:t>
      </w:r>
      <w:r w:rsidR="00EE1141" w:rsidRPr="00456E4B">
        <w:t xml:space="preserve">бюджетная отчетность по полноте предоставленных форм не в полном объеме соответствует требованиям ст.264.1 БК РФ и п. 11.1 Инструкции № 191н «О порядке составления и предоставления годовой, квартальной и месячной отчетности об исполнении бюджетов бюджетной системы РФ», </w:t>
      </w:r>
      <w:r w:rsidR="00EE1141" w:rsidRPr="008A6ED2">
        <w:rPr>
          <w:b/>
        </w:rPr>
        <w:t>отсутствует Пояснительная записка ф. 0503160</w:t>
      </w:r>
      <w:r w:rsidR="00414C71" w:rsidRPr="00456E4B">
        <w:t xml:space="preserve"> (в том числе</w:t>
      </w:r>
      <w:r w:rsidR="00EE1141" w:rsidRPr="00456E4B">
        <w:t xml:space="preserve"> </w:t>
      </w:r>
      <w:r w:rsidR="00EE1141" w:rsidRPr="00456E4B">
        <w:rPr>
          <w:color w:val="000000"/>
        </w:rPr>
        <w:t>Таблица № 3</w:t>
      </w:r>
      <w:r w:rsidR="00414C71" w:rsidRPr="00456E4B">
        <w:rPr>
          <w:color w:val="000000"/>
        </w:rPr>
        <w:t xml:space="preserve"> </w:t>
      </w:r>
      <w:r w:rsidR="00414C71" w:rsidRPr="00456E4B">
        <w:t>«Сведения об исполнении текстовых статей решения о бюджете»</w:t>
      </w:r>
      <w:r w:rsidR="005E3FE6" w:rsidRPr="00456E4B">
        <w:rPr>
          <w:color w:val="000000"/>
        </w:rPr>
        <w:t>)</w:t>
      </w:r>
      <w:r w:rsidR="004F1C4D" w:rsidRPr="00456E4B">
        <w:t>;</w:t>
      </w:r>
      <w:r w:rsidRPr="00456E4B">
        <w:t xml:space="preserve"> </w:t>
      </w:r>
    </w:p>
    <w:p w:rsidR="00192CDA" w:rsidRPr="00456E4B" w:rsidRDefault="00597A0C" w:rsidP="00192C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 xml:space="preserve">– </w:t>
      </w:r>
      <w:r w:rsidR="00A618DB">
        <w:rPr>
          <w:rFonts w:ascii="Times New Roman" w:eastAsia="Times New Roman" w:hAnsi="Times New Roman" w:cs="Times New Roman"/>
          <w:sz w:val="24"/>
          <w:szCs w:val="24"/>
        </w:rPr>
        <w:t>в нарушение требований ст.11 Закона о бухгалтерском учете, п.7</w:t>
      </w:r>
      <w:r w:rsidR="00A618DB" w:rsidRPr="00A618DB">
        <w:t xml:space="preserve"> </w:t>
      </w:r>
      <w:r w:rsidR="00A618DB" w:rsidRPr="00A618DB">
        <w:rPr>
          <w:rFonts w:ascii="Times New Roman" w:eastAsia="Times New Roman" w:hAnsi="Times New Roman" w:cs="Times New Roman"/>
          <w:sz w:val="24"/>
          <w:szCs w:val="24"/>
        </w:rPr>
        <w:t>Инструкции №191н</w:t>
      </w:r>
      <w:r w:rsidR="00A618DB">
        <w:rPr>
          <w:rFonts w:ascii="Times New Roman" w:eastAsia="Times New Roman" w:hAnsi="Times New Roman" w:cs="Times New Roman"/>
          <w:sz w:val="24"/>
          <w:szCs w:val="24"/>
        </w:rPr>
        <w:t xml:space="preserve">, </w:t>
      </w:r>
      <w:r w:rsidR="00A618DB" w:rsidRPr="00A618DB">
        <w:rPr>
          <w:rFonts w:ascii="Times New Roman" w:eastAsia="Times New Roman" w:hAnsi="Times New Roman" w:cs="Times New Roman"/>
          <w:sz w:val="24"/>
          <w:szCs w:val="24"/>
        </w:rPr>
        <w:t>п.82 ФСБУ «Концептуальные основы»</w:t>
      </w:r>
      <w:r w:rsidR="00A618DB">
        <w:rPr>
          <w:rFonts w:ascii="Times New Roman" w:eastAsia="Times New Roman" w:hAnsi="Times New Roman" w:cs="Times New Roman"/>
          <w:sz w:val="24"/>
          <w:szCs w:val="24"/>
        </w:rPr>
        <w:t xml:space="preserve"> </w:t>
      </w:r>
      <w:r w:rsidR="006D2054" w:rsidRPr="00456E4B">
        <w:rPr>
          <w:rFonts w:ascii="Times New Roman" w:eastAsia="Times New Roman" w:hAnsi="Times New Roman" w:cs="Times New Roman"/>
          <w:sz w:val="24"/>
          <w:szCs w:val="24"/>
        </w:rPr>
        <w:t xml:space="preserve">отсутствует информация о проведении </w:t>
      </w:r>
      <w:r w:rsidR="00192CDA" w:rsidRPr="00456E4B">
        <w:rPr>
          <w:rFonts w:ascii="Times New Roman" w:eastAsia="Times New Roman" w:hAnsi="Times New Roman" w:cs="Times New Roman"/>
          <w:sz w:val="24"/>
          <w:szCs w:val="24"/>
        </w:rPr>
        <w:t xml:space="preserve">годовой инвентаризация активов и обязательств </w:t>
      </w:r>
      <w:r w:rsidR="00A618DB">
        <w:rPr>
          <w:rFonts w:ascii="Times New Roman" w:eastAsia="Times New Roman" w:hAnsi="Times New Roman" w:cs="Times New Roman"/>
          <w:sz w:val="24"/>
          <w:szCs w:val="24"/>
        </w:rPr>
        <w:t>перед составлением годовых отчетных фор</w:t>
      </w:r>
      <w:r w:rsidR="00A618DB" w:rsidRPr="00A618DB">
        <w:rPr>
          <w:rFonts w:ascii="Times New Roman" w:eastAsia="Times New Roman" w:hAnsi="Times New Roman" w:cs="Times New Roman"/>
          <w:sz w:val="24"/>
          <w:szCs w:val="24"/>
        </w:rPr>
        <w:t>м</w:t>
      </w:r>
      <w:r w:rsidR="00192CDA" w:rsidRPr="00A618DB">
        <w:rPr>
          <w:rFonts w:ascii="Times New Roman" w:eastAsia="Times New Roman" w:hAnsi="Times New Roman" w:cs="Times New Roman"/>
          <w:sz w:val="24"/>
          <w:szCs w:val="24"/>
        </w:rPr>
        <w:t>;</w:t>
      </w:r>
    </w:p>
    <w:p w:rsidR="00597A0C" w:rsidRPr="00456E4B" w:rsidRDefault="00192CDA" w:rsidP="00597A0C">
      <w:pPr>
        <w:widowControl w:val="0"/>
        <w:shd w:val="clear" w:color="auto" w:fill="FFFFFF"/>
        <w:spacing w:after="0" w:line="240" w:lineRule="auto"/>
        <w:ind w:firstLine="540"/>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 xml:space="preserve"> </w:t>
      </w:r>
      <w:r w:rsidR="00597A0C" w:rsidRPr="00456E4B">
        <w:rPr>
          <w:rFonts w:ascii="Times New Roman" w:eastAsia="Times New Roman" w:hAnsi="Times New Roman" w:cs="Times New Roman"/>
          <w:sz w:val="24"/>
          <w:szCs w:val="24"/>
        </w:rPr>
        <w:t xml:space="preserve">– </w:t>
      </w:r>
      <w:r w:rsidR="009A1EE6" w:rsidRPr="00456E4B">
        <w:rPr>
          <w:rFonts w:ascii="Times New Roman" w:eastAsia="Times New Roman" w:hAnsi="Times New Roman" w:cs="Times New Roman"/>
          <w:sz w:val="24"/>
          <w:szCs w:val="24"/>
        </w:rPr>
        <w:t xml:space="preserve">в соответствии с пунктом 9 Инструкции №191н </w:t>
      </w:r>
      <w:r w:rsidR="00597A0C" w:rsidRPr="00456E4B">
        <w:rPr>
          <w:rFonts w:ascii="Times New Roman" w:eastAsia="Times New Roman" w:hAnsi="Times New Roman" w:cs="Times New Roman"/>
          <w:sz w:val="24"/>
          <w:szCs w:val="24"/>
        </w:rPr>
        <w:t>отчетность составлена нарастающим итогом с начала года</w:t>
      </w:r>
      <w:r w:rsidR="000D00B1" w:rsidRPr="00456E4B">
        <w:rPr>
          <w:rFonts w:ascii="Times New Roman" w:eastAsia="Times New Roman" w:hAnsi="Times New Roman" w:cs="Times New Roman"/>
          <w:sz w:val="24"/>
          <w:szCs w:val="24"/>
        </w:rPr>
        <w:t>, числовые показатели отражены в рублях с точностью до второго десятичного знака после запятой</w:t>
      </w:r>
      <w:r w:rsidR="00597A0C" w:rsidRPr="00456E4B">
        <w:rPr>
          <w:rFonts w:ascii="Times New Roman" w:eastAsia="Times New Roman" w:hAnsi="Times New Roman" w:cs="Times New Roman"/>
          <w:sz w:val="24"/>
          <w:szCs w:val="24"/>
        </w:rPr>
        <w:t>;</w:t>
      </w:r>
    </w:p>
    <w:p w:rsidR="00A71CE9" w:rsidRPr="00456E4B" w:rsidRDefault="00291CF6" w:rsidP="00192C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56E4B">
        <w:rPr>
          <w:rFonts w:ascii="Times New Roman" w:eastAsia="Times New Roman" w:hAnsi="Times New Roman" w:cs="Times New Roman"/>
          <w:sz w:val="24"/>
          <w:szCs w:val="24"/>
        </w:rPr>
        <w:t xml:space="preserve">– </w:t>
      </w:r>
      <w:r w:rsidR="0038560E" w:rsidRPr="00456E4B">
        <w:rPr>
          <w:rFonts w:ascii="Times New Roman" w:eastAsia="Times New Roman" w:hAnsi="Times New Roman" w:cs="Times New Roman"/>
          <w:sz w:val="24"/>
          <w:szCs w:val="24"/>
        </w:rPr>
        <w:t xml:space="preserve">при </w:t>
      </w:r>
      <w:r w:rsidR="00082387" w:rsidRPr="00456E4B">
        <w:rPr>
          <w:rFonts w:ascii="Times New Roman" w:eastAsia="Times New Roman" w:hAnsi="Times New Roman" w:cs="Times New Roman"/>
          <w:sz w:val="24"/>
          <w:szCs w:val="24"/>
        </w:rPr>
        <w:t xml:space="preserve">выборочной </w:t>
      </w:r>
      <w:r w:rsidR="0038560E" w:rsidRPr="00456E4B">
        <w:rPr>
          <w:rFonts w:ascii="Times New Roman" w:eastAsia="Times New Roman" w:hAnsi="Times New Roman" w:cs="Times New Roman"/>
          <w:sz w:val="24"/>
          <w:szCs w:val="24"/>
        </w:rPr>
        <w:t>проверке соблюдения контрольных соотношений форм бюджетной отчетности установлено</w:t>
      </w:r>
      <w:r w:rsidR="00A71CE9" w:rsidRPr="00456E4B">
        <w:rPr>
          <w:rFonts w:ascii="Times New Roman" w:eastAsia="Times New Roman" w:hAnsi="Times New Roman" w:cs="Times New Roman"/>
          <w:sz w:val="24"/>
          <w:szCs w:val="24"/>
        </w:rPr>
        <w:t>:</w:t>
      </w:r>
    </w:p>
    <w:p w:rsidR="00FB3DF7" w:rsidRDefault="00422F78" w:rsidP="00192C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00D2">
        <w:rPr>
          <w:rFonts w:ascii="Times New Roman" w:hAnsi="Times New Roman" w:cs="Times New Roman"/>
          <w:sz w:val="24"/>
          <w:szCs w:val="24"/>
        </w:rPr>
        <w:t xml:space="preserve">– </w:t>
      </w:r>
      <w:r w:rsidR="00FB3DF7" w:rsidRPr="004E00D2">
        <w:rPr>
          <w:rFonts w:ascii="Times New Roman" w:eastAsia="Times New Roman" w:hAnsi="Times New Roman" w:cs="Times New Roman"/>
          <w:sz w:val="24"/>
          <w:szCs w:val="24"/>
        </w:rPr>
        <w:t>соответствие показателей основных форм бюджетной отчетности;</w:t>
      </w:r>
    </w:p>
    <w:p w:rsidR="00191845" w:rsidRPr="004E00D2" w:rsidRDefault="00191845" w:rsidP="00192C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1845">
        <w:rPr>
          <w:rFonts w:ascii="Times New Roman" w:eastAsia="Times New Roman" w:hAnsi="Times New Roman" w:cs="Times New Roman"/>
          <w:sz w:val="24"/>
          <w:szCs w:val="24"/>
        </w:rPr>
        <w:lastRenderedPageBreak/>
        <w:t>– расхождение в части чистого поступления основных средств</w:t>
      </w:r>
      <w:r>
        <w:rPr>
          <w:rFonts w:ascii="Times New Roman" w:eastAsia="Times New Roman" w:hAnsi="Times New Roman" w:cs="Times New Roman"/>
          <w:sz w:val="24"/>
          <w:szCs w:val="24"/>
        </w:rPr>
        <w:t>,</w:t>
      </w:r>
      <w:bookmarkStart w:id="0" w:name="_GoBack"/>
      <w:bookmarkEnd w:id="0"/>
      <w:r w:rsidRPr="00191845">
        <w:rPr>
          <w:rFonts w:ascii="Times New Roman" w:eastAsia="Times New Roman" w:hAnsi="Times New Roman" w:cs="Times New Roman"/>
          <w:sz w:val="24"/>
          <w:szCs w:val="24"/>
        </w:rPr>
        <w:t xml:space="preserve"> необходимо пояснение;</w:t>
      </w:r>
    </w:p>
    <w:p w:rsidR="00EA403A" w:rsidRPr="004E00D2" w:rsidRDefault="00EA403A" w:rsidP="00EA40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E00D2">
        <w:rPr>
          <w:rFonts w:ascii="Times New Roman" w:eastAsia="Times New Roman" w:hAnsi="Times New Roman" w:cs="Times New Roman"/>
          <w:sz w:val="24"/>
          <w:szCs w:val="24"/>
        </w:rPr>
        <w:t>– обеспечено равенство показателей, отраженных в графе 12 «Не исполнено принятых денежных обязательств» отчета по ф. 0503128, показателю в графе 9 «На конец отчетного периода, всего» отчета по ф. 05031659;</w:t>
      </w:r>
    </w:p>
    <w:p w:rsidR="003C66B9" w:rsidRDefault="00852CB3" w:rsidP="003C66B9">
      <w:pPr>
        <w:pStyle w:val="article-renderblock"/>
        <w:shd w:val="clear" w:color="auto" w:fill="FFFFFF"/>
        <w:spacing w:before="0" w:beforeAutospacing="0" w:after="0" w:afterAutospacing="0"/>
        <w:ind w:firstLine="540"/>
        <w:jc w:val="both"/>
        <w:rPr>
          <w:shd w:val="clear" w:color="auto" w:fill="FFFFFF"/>
        </w:rPr>
      </w:pPr>
      <w:r w:rsidRPr="004E00D2">
        <w:t xml:space="preserve">– </w:t>
      </w:r>
      <w:r w:rsidR="00EA403A" w:rsidRPr="004E00D2">
        <w:t xml:space="preserve">при анализе отчетов по ф. 0503128, 0503175, 0503169 </w:t>
      </w:r>
      <w:r w:rsidR="004E00D2" w:rsidRPr="004E00D2">
        <w:t xml:space="preserve">установлено, что учреждением не </w:t>
      </w:r>
      <w:r w:rsidRPr="004E00D2">
        <w:rPr>
          <w:shd w:val="clear" w:color="auto" w:fill="FFFFFF"/>
        </w:rPr>
        <w:t xml:space="preserve">ведется учет по санкционированию расходов </w:t>
      </w:r>
      <w:r w:rsidR="004E00D2" w:rsidRPr="004E00D2">
        <w:rPr>
          <w:shd w:val="clear" w:color="auto" w:fill="FFFFFF"/>
        </w:rPr>
        <w:t xml:space="preserve">по принимаемым обязательствам с использованием конкурентных способов определения поставщиков (с учетом изменения цены контракта), </w:t>
      </w:r>
      <w:r w:rsidR="003C66B9">
        <w:rPr>
          <w:shd w:val="clear" w:color="auto" w:fill="FFFFFF"/>
        </w:rPr>
        <w:t xml:space="preserve">учет расчетов </w:t>
      </w:r>
      <w:r w:rsidR="003C66B9" w:rsidRPr="003C66B9">
        <w:rPr>
          <w:shd w:val="clear" w:color="auto" w:fill="FFFFFF"/>
        </w:rPr>
        <w:t>по отложенным обязательствам (обязательствам предстоящих расходов)</w:t>
      </w:r>
      <w:r w:rsidR="003C66B9">
        <w:rPr>
          <w:shd w:val="clear" w:color="auto" w:fill="FFFFFF"/>
        </w:rPr>
        <w:t>;</w:t>
      </w:r>
    </w:p>
    <w:p w:rsidR="00852CB3" w:rsidRPr="00456E4B" w:rsidRDefault="00852CB3" w:rsidP="003C66B9">
      <w:pPr>
        <w:pStyle w:val="article-renderblock"/>
        <w:shd w:val="clear" w:color="auto" w:fill="FFFFFF"/>
        <w:spacing w:before="0" w:beforeAutospacing="0" w:after="0" w:afterAutospacing="0"/>
        <w:ind w:firstLine="540"/>
        <w:jc w:val="both"/>
      </w:pPr>
      <w:r w:rsidRPr="00456E4B">
        <w:t xml:space="preserve">– </w:t>
      </w:r>
      <w:r w:rsidR="006D2054" w:rsidRPr="00456E4B">
        <w:t xml:space="preserve">в нарушение абз. 14 п. 10 Инструкции, </w:t>
      </w:r>
      <w:r w:rsidRPr="00456E4B">
        <w:t>в целях отражения информации о субъекте бюджетной отчетности, сформировавших отчеты в составе бюджетной отчетности, в кодовой зоне не указан код субъекта бюджетной отчетности.</w:t>
      </w:r>
    </w:p>
    <w:p w:rsidR="008A6ED2" w:rsidRDefault="006D2054" w:rsidP="006D2054">
      <w:pPr>
        <w:pStyle w:val="article-renderblock"/>
        <w:shd w:val="clear" w:color="auto" w:fill="FFFFFF"/>
        <w:spacing w:before="0" w:beforeAutospacing="0" w:after="0" w:afterAutospacing="0"/>
        <w:ind w:firstLine="540"/>
        <w:jc w:val="both"/>
      </w:pPr>
      <w:r w:rsidRPr="00456E4B">
        <w:t xml:space="preserve">Годовая бюджетная отчетность Комитета по управлению муниципальным имуществом </w:t>
      </w:r>
      <w:r w:rsidR="00A618DB">
        <w:t xml:space="preserve">администрации </w:t>
      </w:r>
      <w:r w:rsidRPr="00456E4B">
        <w:t xml:space="preserve">МО «Братский район» составлена с </w:t>
      </w:r>
      <w:r w:rsidRPr="008A6ED2">
        <w:rPr>
          <w:b/>
        </w:rPr>
        <w:t>недостатками, выразившимися в несоблюдении пункта 152 Инструкции № 191н</w:t>
      </w:r>
      <w:r w:rsidR="008A6ED2">
        <w:rPr>
          <w:b/>
        </w:rPr>
        <w:t xml:space="preserve">. </w:t>
      </w:r>
      <w:r w:rsidRPr="00456E4B">
        <w:t xml:space="preserve"> </w:t>
      </w:r>
    </w:p>
    <w:p w:rsidR="006D2054" w:rsidRPr="00456E4B" w:rsidRDefault="006D2054" w:rsidP="006D2054">
      <w:pPr>
        <w:pStyle w:val="article-renderblock"/>
        <w:shd w:val="clear" w:color="auto" w:fill="FFFFFF"/>
        <w:spacing w:before="0" w:beforeAutospacing="0" w:after="0" w:afterAutospacing="0"/>
        <w:ind w:firstLine="540"/>
        <w:jc w:val="both"/>
      </w:pPr>
      <w:r w:rsidRPr="00456E4B">
        <w:t>Факты недостоверности показателей основных форм бюджетной отчетности не выявлены.</w:t>
      </w:r>
    </w:p>
    <w:p w:rsidR="006D2054" w:rsidRPr="00456E4B" w:rsidRDefault="006D2054" w:rsidP="006D2054">
      <w:pPr>
        <w:pStyle w:val="article-renderblock"/>
        <w:shd w:val="clear" w:color="auto" w:fill="FFFFFF"/>
        <w:spacing w:before="0" w:beforeAutospacing="0" w:after="0" w:afterAutospacing="0"/>
        <w:ind w:firstLine="540"/>
        <w:jc w:val="both"/>
      </w:pPr>
      <w:r w:rsidRPr="00456E4B">
        <w:t xml:space="preserve">В связи с вышеизложенным, контрольно-счетный орган МО «Братский район» считает, что годовой отчет </w:t>
      </w:r>
      <w:r w:rsidR="00A618DB">
        <w:t>КУМИ АМО «Братский район» за 2022</w:t>
      </w:r>
      <w:r w:rsidRPr="00456E4B">
        <w:t xml:space="preserve"> год по основным параметрам соответствует требованиям Инструкции 191н, действующему законодательству и является достоверным. </w:t>
      </w:r>
    </w:p>
    <w:p w:rsidR="00852CB3" w:rsidRPr="00456E4B" w:rsidRDefault="00852CB3" w:rsidP="00852CB3">
      <w:pPr>
        <w:pStyle w:val="article-renderblock"/>
        <w:shd w:val="clear" w:color="auto" w:fill="FFFFFF"/>
        <w:spacing w:before="0" w:beforeAutospacing="0" w:after="0" w:afterAutospacing="0"/>
        <w:ind w:firstLine="540"/>
        <w:jc w:val="both"/>
        <w:rPr>
          <w:color w:val="000000"/>
        </w:rPr>
      </w:pPr>
    </w:p>
    <w:p w:rsidR="00852CB3" w:rsidRPr="00456E4B" w:rsidRDefault="00852CB3" w:rsidP="00852CB3">
      <w:pPr>
        <w:pStyle w:val="article-renderblock"/>
        <w:shd w:val="clear" w:color="auto" w:fill="FFFFFF"/>
        <w:spacing w:before="0" w:beforeAutospacing="0" w:after="0" w:afterAutospacing="0"/>
        <w:ind w:firstLine="540"/>
        <w:jc w:val="both"/>
        <w:rPr>
          <w:color w:val="000000"/>
        </w:rPr>
      </w:pPr>
      <w:r w:rsidRPr="00456E4B">
        <w:rPr>
          <w:color w:val="000000"/>
        </w:rPr>
        <w:t>Выявленные отдельные недостатки, отраженные в заключении, КСО Братского района рекомендует учесть при формировании бюджетной отчетности в дальнейшем:</w:t>
      </w:r>
    </w:p>
    <w:p w:rsidR="00852CB3" w:rsidRPr="00456E4B" w:rsidRDefault="00852CB3" w:rsidP="00852CB3">
      <w:pPr>
        <w:pStyle w:val="article-renderblock"/>
        <w:shd w:val="clear" w:color="auto" w:fill="FFFFFF"/>
        <w:spacing w:before="0" w:beforeAutospacing="0" w:after="0" w:afterAutospacing="0"/>
        <w:ind w:firstLine="540"/>
        <w:jc w:val="both"/>
        <w:rPr>
          <w:color w:val="000000"/>
        </w:rPr>
      </w:pPr>
      <w:r w:rsidRPr="00456E4B">
        <w:rPr>
          <w:color w:val="000000"/>
        </w:rPr>
        <w:t xml:space="preserve">1. учитывать изменения в законодательстве Российской Федерации при составлении годовой бюджетной отчетности; </w:t>
      </w:r>
    </w:p>
    <w:p w:rsidR="006D2054" w:rsidRPr="00456E4B" w:rsidRDefault="006D2054" w:rsidP="00852CB3">
      <w:pPr>
        <w:pStyle w:val="article-renderblock"/>
        <w:shd w:val="clear" w:color="auto" w:fill="FFFFFF"/>
        <w:spacing w:before="0" w:beforeAutospacing="0" w:after="0" w:afterAutospacing="0"/>
        <w:ind w:firstLine="540"/>
        <w:jc w:val="both"/>
        <w:rPr>
          <w:color w:val="000000"/>
        </w:rPr>
      </w:pPr>
      <w:r w:rsidRPr="00456E4B">
        <w:rPr>
          <w:color w:val="000000"/>
        </w:rPr>
        <w:t>2. обратить внимание на заполнение ф. 0503160</w:t>
      </w:r>
      <w:r w:rsidR="00E3093A" w:rsidRPr="00456E4B">
        <w:rPr>
          <w:color w:val="000000"/>
        </w:rPr>
        <w:t xml:space="preserve"> </w:t>
      </w:r>
      <w:r w:rsidR="00E3093A" w:rsidRPr="00456E4B">
        <w:rPr>
          <w:shd w:val="clear" w:color="auto" w:fill="FFFFFF"/>
        </w:rPr>
        <w:t>«Пояснительная записка», согласно п. 152 Инструкции 191н, с учетом вносимых изменений.</w:t>
      </w:r>
      <w:r w:rsidRPr="00456E4B">
        <w:rPr>
          <w:color w:val="000000"/>
        </w:rPr>
        <w:t xml:space="preserve"> </w:t>
      </w:r>
      <w:r w:rsidRPr="00456E4B">
        <w:t>Пояснительная записка должна содержать существенную информацию об учреждении, его финансовом положении, сопоставимости данных за отчетный и предшествующий периоды, а также другую информацию. От полноты, качества, достоверности и способа изложения информации, содержащейся в Пояснительной записке, зависят выводы о финансовом положении, результатах и прочих факторах деятельности учреждения. В пояснительной записке должна быть включена информация, которой нет в основных отчетных формах</w:t>
      </w:r>
      <w:r w:rsidR="00E3093A" w:rsidRPr="00456E4B">
        <w:t>;</w:t>
      </w:r>
    </w:p>
    <w:p w:rsidR="00E3093A" w:rsidRPr="00456E4B" w:rsidRDefault="00E3093A" w:rsidP="00E3093A">
      <w:pPr>
        <w:pStyle w:val="article-renderblock"/>
        <w:shd w:val="clear" w:color="auto" w:fill="FFFFFF"/>
        <w:spacing w:before="0" w:beforeAutospacing="0" w:after="0" w:afterAutospacing="0"/>
        <w:ind w:firstLine="540"/>
        <w:jc w:val="both"/>
        <w:rPr>
          <w:shd w:val="clear" w:color="auto" w:fill="FFFFFF"/>
        </w:rPr>
      </w:pPr>
      <w:r w:rsidRPr="00456E4B">
        <w:rPr>
          <w:color w:val="000000"/>
        </w:rPr>
        <w:t>3.</w:t>
      </w:r>
      <w:r w:rsidRPr="00456E4B">
        <w:t xml:space="preserve"> согласно установленной единой методологии бюджетного учета бюджетной отчетности в соответствии с Федеральными стандартами бухгалтерского учета государственных финансов, Инструкцией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Инструкцией 162н  по применению Плана счетов бюджетного учета, </w:t>
      </w:r>
      <w:hyperlink r:id="rId9" w:history="1"/>
      <w:r w:rsidRPr="00456E4B">
        <w:t>Инструкцией 191н о порядке составления и представления годовой, квартальной и месячной отчетности об исполнении бюджетов бюджетной системы Российской Федерации, необходимо вести расчеты по отложенным обязательствам (</w:t>
      </w:r>
      <w:r w:rsidRPr="00456E4B">
        <w:rPr>
          <w:shd w:val="clear" w:color="auto" w:fill="FFFFFF"/>
        </w:rPr>
        <w:t xml:space="preserve">обязательствам предстоящих расходов), учет санкционирования по принимаемым обязательствам с </w:t>
      </w:r>
      <w:r w:rsidRPr="00456E4B">
        <w:t>использованием конкурентных способов определения поставщиков;</w:t>
      </w:r>
    </w:p>
    <w:p w:rsidR="00852CB3" w:rsidRDefault="00E3093A" w:rsidP="00E3093A">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456E4B">
        <w:rPr>
          <w:rFonts w:ascii="Times New Roman" w:hAnsi="Times New Roman" w:cs="Times New Roman"/>
          <w:sz w:val="24"/>
          <w:szCs w:val="24"/>
        </w:rPr>
        <w:t xml:space="preserve">4. формировать бюджетную отчетность на основе данных Главной книги, с обязательным проведением сверки оборотов и остатков по регистрам аналитического учета с оборотами и остатками по регистрам синтетического учета (п. 7 Инструкции 191н). </w:t>
      </w:r>
      <w:r w:rsidR="004E00D2">
        <w:rPr>
          <w:rFonts w:ascii="Times New Roman" w:hAnsi="Times New Roman" w:cs="Times New Roman"/>
          <w:sz w:val="24"/>
          <w:szCs w:val="24"/>
        </w:rPr>
        <w:t>П</w:t>
      </w:r>
      <w:r w:rsidR="004E00D2" w:rsidRPr="004E00D2">
        <w:rPr>
          <w:rFonts w:ascii="Times New Roman" w:hAnsi="Times New Roman" w:cs="Times New Roman"/>
          <w:sz w:val="24"/>
          <w:szCs w:val="24"/>
        </w:rPr>
        <w:t>еред составлением годовой бюджетной отчетности</w:t>
      </w:r>
      <w:r w:rsidR="004E00D2" w:rsidRPr="004E00D2">
        <w:t xml:space="preserve"> </w:t>
      </w:r>
      <w:r w:rsidR="004E00D2" w:rsidRPr="004E00D2">
        <w:rPr>
          <w:rFonts w:ascii="Times New Roman" w:hAnsi="Times New Roman" w:cs="Times New Roman"/>
          <w:sz w:val="24"/>
          <w:szCs w:val="24"/>
        </w:rPr>
        <w:t xml:space="preserve">согласно ст.11 </w:t>
      </w:r>
      <w:r w:rsidR="00F07174">
        <w:rPr>
          <w:rFonts w:ascii="Times New Roman" w:hAnsi="Times New Roman" w:cs="Times New Roman"/>
          <w:sz w:val="24"/>
          <w:szCs w:val="24"/>
        </w:rPr>
        <w:t xml:space="preserve">Федерального закона №402-ФЗ, </w:t>
      </w:r>
      <w:r w:rsidR="004E00D2" w:rsidRPr="004E00D2">
        <w:rPr>
          <w:rFonts w:ascii="Times New Roman" w:hAnsi="Times New Roman" w:cs="Times New Roman"/>
          <w:sz w:val="24"/>
          <w:szCs w:val="24"/>
        </w:rPr>
        <w:t xml:space="preserve">п.7 Инструкции №191н, п.82 ФСБУ «Концептуальные основы» </w:t>
      </w:r>
      <w:r w:rsidR="00F07174">
        <w:rPr>
          <w:rFonts w:ascii="Times New Roman" w:hAnsi="Times New Roman" w:cs="Times New Roman"/>
          <w:sz w:val="24"/>
          <w:szCs w:val="24"/>
        </w:rPr>
        <w:lastRenderedPageBreak/>
        <w:t xml:space="preserve">проводить </w:t>
      </w:r>
      <w:r w:rsidR="004E00D2" w:rsidRPr="004E00D2">
        <w:rPr>
          <w:rFonts w:ascii="Times New Roman" w:hAnsi="Times New Roman" w:cs="Times New Roman"/>
          <w:sz w:val="24"/>
          <w:szCs w:val="24"/>
        </w:rPr>
        <w:t>инвентаризаци</w:t>
      </w:r>
      <w:r w:rsidR="00F07174">
        <w:rPr>
          <w:rFonts w:ascii="Times New Roman" w:hAnsi="Times New Roman" w:cs="Times New Roman"/>
          <w:sz w:val="24"/>
          <w:szCs w:val="24"/>
        </w:rPr>
        <w:t>ю</w:t>
      </w:r>
      <w:r w:rsidR="004E00D2" w:rsidRPr="004E00D2">
        <w:rPr>
          <w:rFonts w:ascii="Times New Roman" w:hAnsi="Times New Roman" w:cs="Times New Roman"/>
          <w:sz w:val="24"/>
          <w:szCs w:val="24"/>
        </w:rPr>
        <w:t xml:space="preserve"> активов и обязательств</w:t>
      </w:r>
      <w:r w:rsidR="00F07174">
        <w:rPr>
          <w:rFonts w:ascii="Times New Roman" w:hAnsi="Times New Roman" w:cs="Times New Roman"/>
          <w:sz w:val="24"/>
          <w:szCs w:val="24"/>
        </w:rPr>
        <w:t xml:space="preserve">. </w:t>
      </w:r>
      <w:r w:rsidRPr="00456E4B">
        <w:rPr>
          <w:rFonts w:ascii="Times New Roman" w:hAnsi="Times New Roman" w:cs="Times New Roman"/>
          <w:sz w:val="24"/>
          <w:szCs w:val="24"/>
          <w:shd w:val="clear" w:color="auto" w:fill="FFFFFF"/>
        </w:rPr>
        <w:t>Не допускать искажения данных бюджетной отчетности.</w:t>
      </w:r>
    </w:p>
    <w:p w:rsidR="008A6ED2" w:rsidRPr="00456E4B" w:rsidRDefault="008A6ED2" w:rsidP="00E3093A">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p>
    <w:p w:rsidR="008A6ED2" w:rsidRDefault="008A6ED2" w:rsidP="00852CB3">
      <w:pPr>
        <w:widowControl w:val="0"/>
        <w:tabs>
          <w:tab w:val="right" w:pos="8286"/>
          <w:tab w:val="right" w:pos="9606"/>
        </w:tabs>
        <w:spacing w:after="0" w:line="240" w:lineRule="auto"/>
        <w:jc w:val="both"/>
        <w:rPr>
          <w:rFonts w:ascii="Times New Roman" w:eastAsia="Times New Roman" w:hAnsi="Times New Roman" w:cs="Times New Roman"/>
          <w:sz w:val="24"/>
          <w:szCs w:val="24"/>
        </w:rPr>
      </w:pPr>
    </w:p>
    <w:p w:rsidR="00852CB3" w:rsidRPr="00456E4B" w:rsidRDefault="00852CB3" w:rsidP="00852CB3">
      <w:pPr>
        <w:widowControl w:val="0"/>
        <w:tabs>
          <w:tab w:val="right" w:pos="8286"/>
          <w:tab w:val="right" w:pos="9606"/>
        </w:tabs>
        <w:spacing w:after="0" w:line="240" w:lineRule="auto"/>
        <w:jc w:val="both"/>
        <w:rPr>
          <w:rFonts w:ascii="Times New Roman" w:hAnsi="Times New Roman" w:cs="Times New Roman"/>
          <w:color w:val="000000"/>
          <w:sz w:val="24"/>
          <w:szCs w:val="24"/>
        </w:rPr>
      </w:pPr>
      <w:r w:rsidRPr="00456E4B">
        <w:rPr>
          <w:rFonts w:ascii="Times New Roman" w:eastAsia="Times New Roman" w:hAnsi="Times New Roman" w:cs="Times New Roman"/>
          <w:sz w:val="24"/>
          <w:szCs w:val="24"/>
        </w:rPr>
        <w:t xml:space="preserve">Председатель </w:t>
      </w:r>
      <w:r w:rsidR="00456E4B">
        <w:rPr>
          <w:rFonts w:ascii="Times New Roman" w:eastAsia="Times New Roman" w:hAnsi="Times New Roman" w:cs="Times New Roman"/>
          <w:sz w:val="24"/>
          <w:szCs w:val="24"/>
        </w:rPr>
        <w:t xml:space="preserve">                                                        </w:t>
      </w:r>
      <w:r w:rsidR="00312B73" w:rsidRPr="00456E4B">
        <w:rPr>
          <w:rFonts w:ascii="Times New Roman" w:eastAsia="Times New Roman" w:hAnsi="Times New Roman" w:cs="Times New Roman"/>
          <w:sz w:val="24"/>
          <w:szCs w:val="24"/>
        </w:rPr>
        <w:t xml:space="preserve">                  </w:t>
      </w:r>
      <w:r w:rsidRPr="00456E4B">
        <w:rPr>
          <w:rFonts w:ascii="Times New Roman" w:eastAsia="Times New Roman" w:hAnsi="Times New Roman" w:cs="Times New Roman"/>
          <w:sz w:val="24"/>
          <w:szCs w:val="24"/>
        </w:rPr>
        <w:t xml:space="preserve">                                   Е.Н. Беляева</w:t>
      </w:r>
    </w:p>
    <w:sectPr w:rsidR="00852CB3" w:rsidRPr="00456E4B" w:rsidSect="008A6ED2">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40" w:rsidRDefault="00A01640" w:rsidP="00E076CE">
      <w:pPr>
        <w:spacing w:after="0" w:line="240" w:lineRule="auto"/>
      </w:pPr>
      <w:r>
        <w:separator/>
      </w:r>
    </w:p>
  </w:endnote>
  <w:endnote w:type="continuationSeparator" w:id="0">
    <w:p w:rsidR="00A01640" w:rsidRDefault="00A01640" w:rsidP="00E0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281"/>
      <w:docPartObj>
        <w:docPartGallery w:val="Page Numbers (Bottom of Page)"/>
        <w:docPartUnique/>
      </w:docPartObj>
    </w:sdtPr>
    <w:sdtContent>
      <w:p w:rsidR="00191845" w:rsidRDefault="00191845">
        <w:pPr>
          <w:pStyle w:val="a8"/>
          <w:jc w:val="right"/>
        </w:pPr>
        <w:r>
          <w:fldChar w:fldCharType="begin"/>
        </w:r>
        <w:r>
          <w:instrText>PAGE   \* MERGEFORMAT</w:instrText>
        </w:r>
        <w:r>
          <w:fldChar w:fldCharType="separate"/>
        </w:r>
        <w:r w:rsidR="004C35C9">
          <w:rPr>
            <w:noProof/>
          </w:rPr>
          <w:t>10</w:t>
        </w:r>
        <w:r>
          <w:rPr>
            <w:noProof/>
          </w:rPr>
          <w:fldChar w:fldCharType="end"/>
        </w:r>
      </w:p>
    </w:sdtContent>
  </w:sdt>
  <w:p w:rsidR="00191845" w:rsidRDefault="001918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40" w:rsidRDefault="00A01640" w:rsidP="00E076CE">
      <w:pPr>
        <w:spacing w:after="0" w:line="240" w:lineRule="auto"/>
      </w:pPr>
      <w:r>
        <w:separator/>
      </w:r>
    </w:p>
  </w:footnote>
  <w:footnote w:type="continuationSeparator" w:id="0">
    <w:p w:rsidR="00A01640" w:rsidRDefault="00A01640" w:rsidP="00E0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03F"/>
    <w:multiLevelType w:val="multilevel"/>
    <w:tmpl w:val="19C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22E85"/>
    <w:multiLevelType w:val="multilevel"/>
    <w:tmpl w:val="BF22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74BF4"/>
    <w:multiLevelType w:val="multilevel"/>
    <w:tmpl w:val="24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E6C7C"/>
    <w:multiLevelType w:val="multilevel"/>
    <w:tmpl w:val="4B1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A8812E0"/>
    <w:multiLevelType w:val="multilevel"/>
    <w:tmpl w:val="C03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B6224"/>
    <w:multiLevelType w:val="multilevel"/>
    <w:tmpl w:val="720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E5047"/>
    <w:multiLevelType w:val="multilevel"/>
    <w:tmpl w:val="E0D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353B6"/>
    <w:multiLevelType w:val="multilevel"/>
    <w:tmpl w:val="81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45E6A"/>
    <w:multiLevelType w:val="multilevel"/>
    <w:tmpl w:val="9CC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FE5796"/>
    <w:multiLevelType w:val="multilevel"/>
    <w:tmpl w:val="C1E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01299"/>
    <w:multiLevelType w:val="multilevel"/>
    <w:tmpl w:val="490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8E04947"/>
    <w:multiLevelType w:val="multilevel"/>
    <w:tmpl w:val="DF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846D6"/>
    <w:multiLevelType w:val="multilevel"/>
    <w:tmpl w:val="6D2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66DF0"/>
    <w:multiLevelType w:val="hybridMultilevel"/>
    <w:tmpl w:val="BF06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4855DD"/>
    <w:multiLevelType w:val="hybridMultilevel"/>
    <w:tmpl w:val="71A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3F5DD4"/>
    <w:multiLevelType w:val="hybridMultilevel"/>
    <w:tmpl w:val="D0BA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E65A22"/>
    <w:multiLevelType w:val="multilevel"/>
    <w:tmpl w:val="0C0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BC2B52"/>
    <w:multiLevelType w:val="multilevel"/>
    <w:tmpl w:val="5CEC2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A73D4D"/>
    <w:multiLevelType w:val="multilevel"/>
    <w:tmpl w:val="E946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0E4E41"/>
    <w:multiLevelType w:val="hybridMultilevel"/>
    <w:tmpl w:val="BD2A7F20"/>
    <w:lvl w:ilvl="0" w:tplc="E27C6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3BB72D73"/>
    <w:multiLevelType w:val="hybridMultilevel"/>
    <w:tmpl w:val="E88AB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7D4FEC"/>
    <w:multiLevelType w:val="multilevel"/>
    <w:tmpl w:val="AFE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A46039"/>
    <w:multiLevelType w:val="multilevel"/>
    <w:tmpl w:val="4F7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BC5A5D"/>
    <w:multiLevelType w:val="multilevel"/>
    <w:tmpl w:val="D25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7D5886"/>
    <w:multiLevelType w:val="multilevel"/>
    <w:tmpl w:val="A88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C87133"/>
    <w:multiLevelType w:val="multilevel"/>
    <w:tmpl w:val="046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234C44"/>
    <w:multiLevelType w:val="hybridMultilevel"/>
    <w:tmpl w:val="31F4D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466CA0"/>
    <w:multiLevelType w:val="hybridMultilevel"/>
    <w:tmpl w:val="51C44D24"/>
    <w:lvl w:ilvl="0" w:tplc="E7A42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590C5AD8"/>
    <w:multiLevelType w:val="multilevel"/>
    <w:tmpl w:val="D0C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16028"/>
    <w:multiLevelType w:val="multilevel"/>
    <w:tmpl w:val="3E3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C22D01"/>
    <w:multiLevelType w:val="multilevel"/>
    <w:tmpl w:val="5C5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885B82"/>
    <w:multiLevelType w:val="hybridMultilevel"/>
    <w:tmpl w:val="19CAAE82"/>
    <w:lvl w:ilvl="0" w:tplc="9CB8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454191"/>
    <w:multiLevelType w:val="multilevel"/>
    <w:tmpl w:val="58B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684351F"/>
    <w:multiLevelType w:val="multilevel"/>
    <w:tmpl w:val="5FF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C627E9"/>
    <w:multiLevelType w:val="multilevel"/>
    <w:tmpl w:val="B7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A6666"/>
    <w:multiLevelType w:val="multilevel"/>
    <w:tmpl w:val="66F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F60299"/>
    <w:multiLevelType w:val="multilevel"/>
    <w:tmpl w:val="D17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DE4A16"/>
    <w:multiLevelType w:val="multilevel"/>
    <w:tmpl w:val="EEF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9B5DC1"/>
    <w:multiLevelType w:val="multilevel"/>
    <w:tmpl w:val="F2D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14"/>
  </w:num>
  <w:num w:numId="3">
    <w:abstractNumId w:val="3"/>
  </w:num>
  <w:num w:numId="4">
    <w:abstractNumId w:val="5"/>
  </w:num>
  <w:num w:numId="5">
    <w:abstractNumId w:val="24"/>
  </w:num>
  <w:num w:numId="6">
    <w:abstractNumId w:val="11"/>
  </w:num>
  <w:num w:numId="7">
    <w:abstractNumId w:val="30"/>
  </w:num>
  <w:num w:numId="8">
    <w:abstractNumId w:val="0"/>
  </w:num>
  <w:num w:numId="9">
    <w:abstractNumId w:val="2"/>
  </w:num>
  <w:num w:numId="10">
    <w:abstractNumId w:val="27"/>
  </w:num>
  <w:num w:numId="11">
    <w:abstractNumId w:val="29"/>
  </w:num>
  <w:num w:numId="12">
    <w:abstractNumId w:val="8"/>
  </w:num>
  <w:num w:numId="13">
    <w:abstractNumId w:val="7"/>
  </w:num>
  <w:num w:numId="14">
    <w:abstractNumId w:val="13"/>
  </w:num>
  <w:num w:numId="15">
    <w:abstractNumId w:val="6"/>
  </w:num>
  <w:num w:numId="16">
    <w:abstractNumId w:val="36"/>
  </w:num>
  <w:num w:numId="17">
    <w:abstractNumId w:val="26"/>
  </w:num>
  <w:num w:numId="18">
    <w:abstractNumId w:val="38"/>
  </w:num>
  <w:num w:numId="19">
    <w:abstractNumId w:val="34"/>
  </w:num>
  <w:num w:numId="20">
    <w:abstractNumId w:val="10"/>
  </w:num>
  <w:num w:numId="21">
    <w:abstractNumId w:val="22"/>
  </w:num>
  <w:num w:numId="22">
    <w:abstractNumId w:val="42"/>
  </w:num>
  <w:num w:numId="23">
    <w:abstractNumId w:val="12"/>
  </w:num>
  <w:num w:numId="24">
    <w:abstractNumId w:val="1"/>
  </w:num>
  <w:num w:numId="25">
    <w:abstractNumId w:val="32"/>
  </w:num>
  <w:num w:numId="26">
    <w:abstractNumId w:val="33"/>
  </w:num>
  <w:num w:numId="27">
    <w:abstractNumId w:val="4"/>
  </w:num>
  <w:num w:numId="28">
    <w:abstractNumId w:val="41"/>
  </w:num>
  <w:num w:numId="29">
    <w:abstractNumId w:val="20"/>
  </w:num>
  <w:num w:numId="30">
    <w:abstractNumId w:val="25"/>
  </w:num>
  <w:num w:numId="31">
    <w:abstractNumId w:val="40"/>
  </w:num>
  <w:num w:numId="32">
    <w:abstractNumId w:val="16"/>
  </w:num>
  <w:num w:numId="33">
    <w:abstractNumId w:val="39"/>
  </w:num>
  <w:num w:numId="34">
    <w:abstractNumId w:val="15"/>
  </w:num>
  <w:num w:numId="35">
    <w:abstractNumId w:val="9"/>
  </w:num>
  <w:num w:numId="36">
    <w:abstractNumId w:val="43"/>
  </w:num>
  <w:num w:numId="37">
    <w:abstractNumId w:val="28"/>
  </w:num>
  <w:num w:numId="38">
    <w:abstractNumId w:val="21"/>
  </w:num>
  <w:num w:numId="39">
    <w:abstractNumId w:val="18"/>
  </w:num>
  <w:num w:numId="40">
    <w:abstractNumId w:val="35"/>
  </w:num>
  <w:num w:numId="41">
    <w:abstractNumId w:val="19"/>
  </w:num>
  <w:num w:numId="42">
    <w:abstractNumId w:val="17"/>
  </w:num>
  <w:num w:numId="43">
    <w:abstractNumId w:val="3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1F2C"/>
    <w:rsid w:val="00000A8B"/>
    <w:rsid w:val="00000D92"/>
    <w:rsid w:val="00000F3B"/>
    <w:rsid w:val="000019D4"/>
    <w:rsid w:val="00001C8A"/>
    <w:rsid w:val="0000322D"/>
    <w:rsid w:val="000033B0"/>
    <w:rsid w:val="000048AF"/>
    <w:rsid w:val="00005E07"/>
    <w:rsid w:val="00006149"/>
    <w:rsid w:val="00006900"/>
    <w:rsid w:val="00006DDF"/>
    <w:rsid w:val="00007178"/>
    <w:rsid w:val="000079A2"/>
    <w:rsid w:val="00007BE0"/>
    <w:rsid w:val="0001096D"/>
    <w:rsid w:val="0001113E"/>
    <w:rsid w:val="0001134A"/>
    <w:rsid w:val="0001190A"/>
    <w:rsid w:val="00013329"/>
    <w:rsid w:val="0001416A"/>
    <w:rsid w:val="00014414"/>
    <w:rsid w:val="00014E5D"/>
    <w:rsid w:val="000154E1"/>
    <w:rsid w:val="00015C81"/>
    <w:rsid w:val="000160A9"/>
    <w:rsid w:val="00016D5F"/>
    <w:rsid w:val="00017806"/>
    <w:rsid w:val="000200E1"/>
    <w:rsid w:val="000204BE"/>
    <w:rsid w:val="00020D3F"/>
    <w:rsid w:val="00021B80"/>
    <w:rsid w:val="00021DAA"/>
    <w:rsid w:val="00022317"/>
    <w:rsid w:val="0002245D"/>
    <w:rsid w:val="000225F1"/>
    <w:rsid w:val="00022EB0"/>
    <w:rsid w:val="00022EB3"/>
    <w:rsid w:val="00023247"/>
    <w:rsid w:val="0002335E"/>
    <w:rsid w:val="000266CF"/>
    <w:rsid w:val="00027469"/>
    <w:rsid w:val="0002781E"/>
    <w:rsid w:val="000279A2"/>
    <w:rsid w:val="00027AB4"/>
    <w:rsid w:val="00030A44"/>
    <w:rsid w:val="00031352"/>
    <w:rsid w:val="000318A1"/>
    <w:rsid w:val="000318B7"/>
    <w:rsid w:val="00031C06"/>
    <w:rsid w:val="00031CC8"/>
    <w:rsid w:val="00032319"/>
    <w:rsid w:val="00032910"/>
    <w:rsid w:val="000329CE"/>
    <w:rsid w:val="00032C5A"/>
    <w:rsid w:val="000332DA"/>
    <w:rsid w:val="00035875"/>
    <w:rsid w:val="00035C92"/>
    <w:rsid w:val="000361E2"/>
    <w:rsid w:val="0003627F"/>
    <w:rsid w:val="0003641F"/>
    <w:rsid w:val="000375AA"/>
    <w:rsid w:val="00040AC9"/>
    <w:rsid w:val="00040B09"/>
    <w:rsid w:val="0004146A"/>
    <w:rsid w:val="000417F7"/>
    <w:rsid w:val="000417F9"/>
    <w:rsid w:val="00041A4F"/>
    <w:rsid w:val="00041E2F"/>
    <w:rsid w:val="00042598"/>
    <w:rsid w:val="0004521B"/>
    <w:rsid w:val="00045686"/>
    <w:rsid w:val="00045C42"/>
    <w:rsid w:val="0004669D"/>
    <w:rsid w:val="000473F6"/>
    <w:rsid w:val="00047757"/>
    <w:rsid w:val="0005074B"/>
    <w:rsid w:val="00050810"/>
    <w:rsid w:val="000509F5"/>
    <w:rsid w:val="00050D67"/>
    <w:rsid w:val="00050F10"/>
    <w:rsid w:val="0005110B"/>
    <w:rsid w:val="0005126D"/>
    <w:rsid w:val="0005159F"/>
    <w:rsid w:val="00051CE0"/>
    <w:rsid w:val="00051DD9"/>
    <w:rsid w:val="0005434C"/>
    <w:rsid w:val="00054ACC"/>
    <w:rsid w:val="00054D50"/>
    <w:rsid w:val="00054DD2"/>
    <w:rsid w:val="00055A36"/>
    <w:rsid w:val="00055FE3"/>
    <w:rsid w:val="00056ED2"/>
    <w:rsid w:val="000573C6"/>
    <w:rsid w:val="00057E3C"/>
    <w:rsid w:val="00060070"/>
    <w:rsid w:val="00060932"/>
    <w:rsid w:val="00061BCF"/>
    <w:rsid w:val="000626C9"/>
    <w:rsid w:val="00063BA7"/>
    <w:rsid w:val="000640B8"/>
    <w:rsid w:val="0006431A"/>
    <w:rsid w:val="000644E9"/>
    <w:rsid w:val="00065186"/>
    <w:rsid w:val="00065287"/>
    <w:rsid w:val="000653C4"/>
    <w:rsid w:val="00066137"/>
    <w:rsid w:val="00066D58"/>
    <w:rsid w:val="000714D6"/>
    <w:rsid w:val="00072566"/>
    <w:rsid w:val="00072C5B"/>
    <w:rsid w:val="000732AD"/>
    <w:rsid w:val="000738C9"/>
    <w:rsid w:val="0007409F"/>
    <w:rsid w:val="00074B49"/>
    <w:rsid w:val="000750F1"/>
    <w:rsid w:val="00075380"/>
    <w:rsid w:val="00075509"/>
    <w:rsid w:val="00075658"/>
    <w:rsid w:val="00075A93"/>
    <w:rsid w:val="000767A7"/>
    <w:rsid w:val="000768E4"/>
    <w:rsid w:val="00076E33"/>
    <w:rsid w:val="0008006A"/>
    <w:rsid w:val="00080321"/>
    <w:rsid w:val="000805F2"/>
    <w:rsid w:val="0008138D"/>
    <w:rsid w:val="00081588"/>
    <w:rsid w:val="00082387"/>
    <w:rsid w:val="000829F9"/>
    <w:rsid w:val="00082A6E"/>
    <w:rsid w:val="00082AE7"/>
    <w:rsid w:val="00082C83"/>
    <w:rsid w:val="00082E23"/>
    <w:rsid w:val="0008393C"/>
    <w:rsid w:val="00084A3C"/>
    <w:rsid w:val="00084BB3"/>
    <w:rsid w:val="00084C43"/>
    <w:rsid w:val="00084F5E"/>
    <w:rsid w:val="00086201"/>
    <w:rsid w:val="000866F9"/>
    <w:rsid w:val="000872FF"/>
    <w:rsid w:val="00087499"/>
    <w:rsid w:val="00087846"/>
    <w:rsid w:val="00090EAB"/>
    <w:rsid w:val="00090F44"/>
    <w:rsid w:val="000917A1"/>
    <w:rsid w:val="00091BB5"/>
    <w:rsid w:val="000926BB"/>
    <w:rsid w:val="00094BD6"/>
    <w:rsid w:val="000954E9"/>
    <w:rsid w:val="00096B77"/>
    <w:rsid w:val="00097C91"/>
    <w:rsid w:val="00097EC4"/>
    <w:rsid w:val="000A0391"/>
    <w:rsid w:val="000A0617"/>
    <w:rsid w:val="000A1748"/>
    <w:rsid w:val="000A1A18"/>
    <w:rsid w:val="000A1E3F"/>
    <w:rsid w:val="000A2552"/>
    <w:rsid w:val="000A263F"/>
    <w:rsid w:val="000A2A29"/>
    <w:rsid w:val="000A3EBF"/>
    <w:rsid w:val="000A41D3"/>
    <w:rsid w:val="000A4730"/>
    <w:rsid w:val="000A4A5E"/>
    <w:rsid w:val="000A4AB7"/>
    <w:rsid w:val="000A579D"/>
    <w:rsid w:val="000A5A08"/>
    <w:rsid w:val="000A5C04"/>
    <w:rsid w:val="000A5E36"/>
    <w:rsid w:val="000A6C45"/>
    <w:rsid w:val="000A7796"/>
    <w:rsid w:val="000A7B87"/>
    <w:rsid w:val="000B0718"/>
    <w:rsid w:val="000B0779"/>
    <w:rsid w:val="000B1C5F"/>
    <w:rsid w:val="000B25F2"/>
    <w:rsid w:val="000B2A57"/>
    <w:rsid w:val="000B2AAE"/>
    <w:rsid w:val="000B2D4C"/>
    <w:rsid w:val="000B3D1C"/>
    <w:rsid w:val="000B4388"/>
    <w:rsid w:val="000B4479"/>
    <w:rsid w:val="000B454D"/>
    <w:rsid w:val="000B4AD0"/>
    <w:rsid w:val="000B4DD4"/>
    <w:rsid w:val="000B4EE6"/>
    <w:rsid w:val="000B5291"/>
    <w:rsid w:val="000B59DE"/>
    <w:rsid w:val="000B5E8B"/>
    <w:rsid w:val="000B6037"/>
    <w:rsid w:val="000B7705"/>
    <w:rsid w:val="000C00CE"/>
    <w:rsid w:val="000C0200"/>
    <w:rsid w:val="000C0395"/>
    <w:rsid w:val="000C0EBA"/>
    <w:rsid w:val="000C1846"/>
    <w:rsid w:val="000C231B"/>
    <w:rsid w:val="000C2940"/>
    <w:rsid w:val="000C3358"/>
    <w:rsid w:val="000C389B"/>
    <w:rsid w:val="000C3F9A"/>
    <w:rsid w:val="000C7607"/>
    <w:rsid w:val="000C77A5"/>
    <w:rsid w:val="000C7878"/>
    <w:rsid w:val="000C7CD0"/>
    <w:rsid w:val="000D00B1"/>
    <w:rsid w:val="000D0235"/>
    <w:rsid w:val="000D21EC"/>
    <w:rsid w:val="000D2351"/>
    <w:rsid w:val="000D2AA6"/>
    <w:rsid w:val="000D3847"/>
    <w:rsid w:val="000D3A48"/>
    <w:rsid w:val="000D3F28"/>
    <w:rsid w:val="000D44E2"/>
    <w:rsid w:val="000D521E"/>
    <w:rsid w:val="000D543F"/>
    <w:rsid w:val="000D6F85"/>
    <w:rsid w:val="000D7928"/>
    <w:rsid w:val="000D7CAC"/>
    <w:rsid w:val="000E0B3B"/>
    <w:rsid w:val="000E0BF1"/>
    <w:rsid w:val="000E0EF3"/>
    <w:rsid w:val="000E14DB"/>
    <w:rsid w:val="000E38CB"/>
    <w:rsid w:val="000E4E87"/>
    <w:rsid w:val="000E58D2"/>
    <w:rsid w:val="000E6970"/>
    <w:rsid w:val="000E7499"/>
    <w:rsid w:val="000E7FB9"/>
    <w:rsid w:val="000F0294"/>
    <w:rsid w:val="000F02E9"/>
    <w:rsid w:val="000F0786"/>
    <w:rsid w:val="000F0886"/>
    <w:rsid w:val="000F116D"/>
    <w:rsid w:val="000F1819"/>
    <w:rsid w:val="000F1C42"/>
    <w:rsid w:val="000F1DDB"/>
    <w:rsid w:val="000F2564"/>
    <w:rsid w:val="000F3603"/>
    <w:rsid w:val="000F42FE"/>
    <w:rsid w:val="000F464B"/>
    <w:rsid w:val="000F4DFD"/>
    <w:rsid w:val="000F5178"/>
    <w:rsid w:val="000F56AA"/>
    <w:rsid w:val="000F605A"/>
    <w:rsid w:val="000F627E"/>
    <w:rsid w:val="000F7658"/>
    <w:rsid w:val="000F7BF9"/>
    <w:rsid w:val="00100135"/>
    <w:rsid w:val="00100499"/>
    <w:rsid w:val="0010281E"/>
    <w:rsid w:val="00102BB8"/>
    <w:rsid w:val="00102E63"/>
    <w:rsid w:val="001044D0"/>
    <w:rsid w:val="0010482B"/>
    <w:rsid w:val="00105395"/>
    <w:rsid w:val="00105548"/>
    <w:rsid w:val="0010594D"/>
    <w:rsid w:val="001061F1"/>
    <w:rsid w:val="00106229"/>
    <w:rsid w:val="00106336"/>
    <w:rsid w:val="00106834"/>
    <w:rsid w:val="0010686C"/>
    <w:rsid w:val="00107043"/>
    <w:rsid w:val="0010711C"/>
    <w:rsid w:val="00107237"/>
    <w:rsid w:val="00107336"/>
    <w:rsid w:val="0010752D"/>
    <w:rsid w:val="0011039B"/>
    <w:rsid w:val="00110853"/>
    <w:rsid w:val="00111281"/>
    <w:rsid w:val="00111462"/>
    <w:rsid w:val="0011183C"/>
    <w:rsid w:val="00111FA1"/>
    <w:rsid w:val="00113269"/>
    <w:rsid w:val="00113497"/>
    <w:rsid w:val="00113600"/>
    <w:rsid w:val="00113D2B"/>
    <w:rsid w:val="00114ED3"/>
    <w:rsid w:val="0011502F"/>
    <w:rsid w:val="00115314"/>
    <w:rsid w:val="00115E13"/>
    <w:rsid w:val="0011615D"/>
    <w:rsid w:val="00116279"/>
    <w:rsid w:val="001162DC"/>
    <w:rsid w:val="00116D35"/>
    <w:rsid w:val="001173F4"/>
    <w:rsid w:val="00117954"/>
    <w:rsid w:val="00120C09"/>
    <w:rsid w:val="001214DA"/>
    <w:rsid w:val="00121924"/>
    <w:rsid w:val="001227DF"/>
    <w:rsid w:val="00122B6D"/>
    <w:rsid w:val="00122EEA"/>
    <w:rsid w:val="00123398"/>
    <w:rsid w:val="001234AA"/>
    <w:rsid w:val="00123A1F"/>
    <w:rsid w:val="00123D13"/>
    <w:rsid w:val="001249B4"/>
    <w:rsid w:val="00124FEC"/>
    <w:rsid w:val="001256E9"/>
    <w:rsid w:val="001261A1"/>
    <w:rsid w:val="00126A6C"/>
    <w:rsid w:val="00126DA3"/>
    <w:rsid w:val="0012704E"/>
    <w:rsid w:val="00127228"/>
    <w:rsid w:val="001272C3"/>
    <w:rsid w:val="00130558"/>
    <w:rsid w:val="0013065D"/>
    <w:rsid w:val="0013110D"/>
    <w:rsid w:val="00131653"/>
    <w:rsid w:val="00131C42"/>
    <w:rsid w:val="00131F76"/>
    <w:rsid w:val="0013237A"/>
    <w:rsid w:val="0013284A"/>
    <w:rsid w:val="001328BC"/>
    <w:rsid w:val="00132A78"/>
    <w:rsid w:val="00132AE5"/>
    <w:rsid w:val="001331CB"/>
    <w:rsid w:val="001339D2"/>
    <w:rsid w:val="00135657"/>
    <w:rsid w:val="001358C6"/>
    <w:rsid w:val="001363B4"/>
    <w:rsid w:val="00137502"/>
    <w:rsid w:val="001376FC"/>
    <w:rsid w:val="001378B8"/>
    <w:rsid w:val="00137A37"/>
    <w:rsid w:val="00137AA1"/>
    <w:rsid w:val="00137AD7"/>
    <w:rsid w:val="00140175"/>
    <w:rsid w:val="00140B09"/>
    <w:rsid w:val="00140CF4"/>
    <w:rsid w:val="0014128E"/>
    <w:rsid w:val="00143573"/>
    <w:rsid w:val="0014390E"/>
    <w:rsid w:val="0014418A"/>
    <w:rsid w:val="001442C6"/>
    <w:rsid w:val="001445DA"/>
    <w:rsid w:val="00144BD8"/>
    <w:rsid w:val="00146456"/>
    <w:rsid w:val="001464E7"/>
    <w:rsid w:val="00146DD8"/>
    <w:rsid w:val="00147022"/>
    <w:rsid w:val="001479EE"/>
    <w:rsid w:val="001508F1"/>
    <w:rsid w:val="0015112E"/>
    <w:rsid w:val="001517B6"/>
    <w:rsid w:val="00151802"/>
    <w:rsid w:val="0015231F"/>
    <w:rsid w:val="001536C9"/>
    <w:rsid w:val="001539F4"/>
    <w:rsid w:val="0015404A"/>
    <w:rsid w:val="00154941"/>
    <w:rsid w:val="001551B7"/>
    <w:rsid w:val="00155C6E"/>
    <w:rsid w:val="00155C9F"/>
    <w:rsid w:val="00156EB5"/>
    <w:rsid w:val="001602EF"/>
    <w:rsid w:val="00160354"/>
    <w:rsid w:val="00160C83"/>
    <w:rsid w:val="001613FC"/>
    <w:rsid w:val="001619D3"/>
    <w:rsid w:val="00161DA3"/>
    <w:rsid w:val="0016244E"/>
    <w:rsid w:val="00163544"/>
    <w:rsid w:val="00163561"/>
    <w:rsid w:val="00163895"/>
    <w:rsid w:val="001644A9"/>
    <w:rsid w:val="00164529"/>
    <w:rsid w:val="00164EB4"/>
    <w:rsid w:val="0016517F"/>
    <w:rsid w:val="00165C28"/>
    <w:rsid w:val="0016654E"/>
    <w:rsid w:val="001666F3"/>
    <w:rsid w:val="0016697B"/>
    <w:rsid w:val="00166C7C"/>
    <w:rsid w:val="00167983"/>
    <w:rsid w:val="00170B80"/>
    <w:rsid w:val="00172BE7"/>
    <w:rsid w:val="00174386"/>
    <w:rsid w:val="00174559"/>
    <w:rsid w:val="00174D79"/>
    <w:rsid w:val="00174DC9"/>
    <w:rsid w:val="00175A53"/>
    <w:rsid w:val="00175EA8"/>
    <w:rsid w:val="00176081"/>
    <w:rsid w:val="00176106"/>
    <w:rsid w:val="001763B7"/>
    <w:rsid w:val="001763D4"/>
    <w:rsid w:val="001802DC"/>
    <w:rsid w:val="0018051C"/>
    <w:rsid w:val="00180F48"/>
    <w:rsid w:val="001812CC"/>
    <w:rsid w:val="00181745"/>
    <w:rsid w:val="00181BD2"/>
    <w:rsid w:val="00181F0B"/>
    <w:rsid w:val="0018307B"/>
    <w:rsid w:val="00184782"/>
    <w:rsid w:val="00184C42"/>
    <w:rsid w:val="00184F7C"/>
    <w:rsid w:val="00185079"/>
    <w:rsid w:val="00185793"/>
    <w:rsid w:val="001857FF"/>
    <w:rsid w:val="00185950"/>
    <w:rsid w:val="00186456"/>
    <w:rsid w:val="00186BCF"/>
    <w:rsid w:val="00186D65"/>
    <w:rsid w:val="00187B48"/>
    <w:rsid w:val="00191416"/>
    <w:rsid w:val="00191845"/>
    <w:rsid w:val="00191AEE"/>
    <w:rsid w:val="00191DB9"/>
    <w:rsid w:val="00192264"/>
    <w:rsid w:val="00192433"/>
    <w:rsid w:val="00192CDA"/>
    <w:rsid w:val="001939AE"/>
    <w:rsid w:val="00194139"/>
    <w:rsid w:val="0019511D"/>
    <w:rsid w:val="0019550B"/>
    <w:rsid w:val="00195679"/>
    <w:rsid w:val="001956A8"/>
    <w:rsid w:val="001957D3"/>
    <w:rsid w:val="001963FC"/>
    <w:rsid w:val="001A0774"/>
    <w:rsid w:val="001A0AC5"/>
    <w:rsid w:val="001A195C"/>
    <w:rsid w:val="001A1A8B"/>
    <w:rsid w:val="001A1CA6"/>
    <w:rsid w:val="001A25EE"/>
    <w:rsid w:val="001A2B31"/>
    <w:rsid w:val="001A3277"/>
    <w:rsid w:val="001A4211"/>
    <w:rsid w:val="001A49AD"/>
    <w:rsid w:val="001A4B36"/>
    <w:rsid w:val="001A4B90"/>
    <w:rsid w:val="001A5304"/>
    <w:rsid w:val="001A5386"/>
    <w:rsid w:val="001A56A9"/>
    <w:rsid w:val="001A577D"/>
    <w:rsid w:val="001A579C"/>
    <w:rsid w:val="001A651A"/>
    <w:rsid w:val="001A65A9"/>
    <w:rsid w:val="001A6E99"/>
    <w:rsid w:val="001A714F"/>
    <w:rsid w:val="001A7901"/>
    <w:rsid w:val="001B06CB"/>
    <w:rsid w:val="001B0B7D"/>
    <w:rsid w:val="001B1439"/>
    <w:rsid w:val="001B2B3C"/>
    <w:rsid w:val="001B3179"/>
    <w:rsid w:val="001B319B"/>
    <w:rsid w:val="001B4747"/>
    <w:rsid w:val="001B48E8"/>
    <w:rsid w:val="001B4CE1"/>
    <w:rsid w:val="001B4F57"/>
    <w:rsid w:val="001B5407"/>
    <w:rsid w:val="001B561F"/>
    <w:rsid w:val="001B5806"/>
    <w:rsid w:val="001B67C3"/>
    <w:rsid w:val="001B6929"/>
    <w:rsid w:val="001B6B9A"/>
    <w:rsid w:val="001B6EEE"/>
    <w:rsid w:val="001B732A"/>
    <w:rsid w:val="001B76EE"/>
    <w:rsid w:val="001C0162"/>
    <w:rsid w:val="001C042D"/>
    <w:rsid w:val="001C1B85"/>
    <w:rsid w:val="001C30E4"/>
    <w:rsid w:val="001C3835"/>
    <w:rsid w:val="001C3DA4"/>
    <w:rsid w:val="001C413C"/>
    <w:rsid w:val="001C5013"/>
    <w:rsid w:val="001C6AF2"/>
    <w:rsid w:val="001C75FE"/>
    <w:rsid w:val="001C7801"/>
    <w:rsid w:val="001C78CE"/>
    <w:rsid w:val="001D002C"/>
    <w:rsid w:val="001D0A58"/>
    <w:rsid w:val="001D0B17"/>
    <w:rsid w:val="001D0ED2"/>
    <w:rsid w:val="001D1976"/>
    <w:rsid w:val="001D198F"/>
    <w:rsid w:val="001D20F2"/>
    <w:rsid w:val="001D244D"/>
    <w:rsid w:val="001D25BC"/>
    <w:rsid w:val="001D25E1"/>
    <w:rsid w:val="001D2D10"/>
    <w:rsid w:val="001D30D6"/>
    <w:rsid w:val="001D3289"/>
    <w:rsid w:val="001D37F0"/>
    <w:rsid w:val="001D3D04"/>
    <w:rsid w:val="001D3EFE"/>
    <w:rsid w:val="001D44B7"/>
    <w:rsid w:val="001D4CA3"/>
    <w:rsid w:val="001D5281"/>
    <w:rsid w:val="001D5842"/>
    <w:rsid w:val="001D68FB"/>
    <w:rsid w:val="001D7519"/>
    <w:rsid w:val="001D7EA5"/>
    <w:rsid w:val="001E0FB6"/>
    <w:rsid w:val="001E1036"/>
    <w:rsid w:val="001E246A"/>
    <w:rsid w:val="001E343B"/>
    <w:rsid w:val="001E4460"/>
    <w:rsid w:val="001E493D"/>
    <w:rsid w:val="001E4B9A"/>
    <w:rsid w:val="001E51A9"/>
    <w:rsid w:val="001E5963"/>
    <w:rsid w:val="001E613A"/>
    <w:rsid w:val="001E656D"/>
    <w:rsid w:val="001E76B9"/>
    <w:rsid w:val="001F0A4E"/>
    <w:rsid w:val="001F1294"/>
    <w:rsid w:val="001F2093"/>
    <w:rsid w:val="001F3EA9"/>
    <w:rsid w:val="001F41BE"/>
    <w:rsid w:val="001F563B"/>
    <w:rsid w:val="001F641E"/>
    <w:rsid w:val="001F68BA"/>
    <w:rsid w:val="001F7E22"/>
    <w:rsid w:val="00200569"/>
    <w:rsid w:val="00202141"/>
    <w:rsid w:val="0020237D"/>
    <w:rsid w:val="0020245F"/>
    <w:rsid w:val="00202629"/>
    <w:rsid w:val="00203128"/>
    <w:rsid w:val="00203451"/>
    <w:rsid w:val="00203495"/>
    <w:rsid w:val="00203A32"/>
    <w:rsid w:val="00203EAE"/>
    <w:rsid w:val="00204F85"/>
    <w:rsid w:val="002054DC"/>
    <w:rsid w:val="002059BF"/>
    <w:rsid w:val="0020601D"/>
    <w:rsid w:val="00206025"/>
    <w:rsid w:val="002060C1"/>
    <w:rsid w:val="002062F2"/>
    <w:rsid w:val="00206704"/>
    <w:rsid w:val="00206F83"/>
    <w:rsid w:val="0021012F"/>
    <w:rsid w:val="002105FC"/>
    <w:rsid w:val="00211D2C"/>
    <w:rsid w:val="00213226"/>
    <w:rsid w:val="0021352B"/>
    <w:rsid w:val="002166FF"/>
    <w:rsid w:val="00216F97"/>
    <w:rsid w:val="00220886"/>
    <w:rsid w:val="00220E19"/>
    <w:rsid w:val="0022117B"/>
    <w:rsid w:val="00221C2D"/>
    <w:rsid w:val="00224741"/>
    <w:rsid w:val="002251B7"/>
    <w:rsid w:val="00225649"/>
    <w:rsid w:val="00225826"/>
    <w:rsid w:val="00225850"/>
    <w:rsid w:val="00225F92"/>
    <w:rsid w:val="002265D3"/>
    <w:rsid w:val="002266A9"/>
    <w:rsid w:val="0022730D"/>
    <w:rsid w:val="00230869"/>
    <w:rsid w:val="00231229"/>
    <w:rsid w:val="00231E7F"/>
    <w:rsid w:val="00232358"/>
    <w:rsid w:val="00232B2A"/>
    <w:rsid w:val="00232D0E"/>
    <w:rsid w:val="00233022"/>
    <w:rsid w:val="00233174"/>
    <w:rsid w:val="00233763"/>
    <w:rsid w:val="00233AA0"/>
    <w:rsid w:val="00233E00"/>
    <w:rsid w:val="00233F9B"/>
    <w:rsid w:val="00234D33"/>
    <w:rsid w:val="00234EB9"/>
    <w:rsid w:val="00234F81"/>
    <w:rsid w:val="00235C68"/>
    <w:rsid w:val="00235E8A"/>
    <w:rsid w:val="00236717"/>
    <w:rsid w:val="00236A5E"/>
    <w:rsid w:val="00236B17"/>
    <w:rsid w:val="00236B61"/>
    <w:rsid w:val="00236D1D"/>
    <w:rsid w:val="00236D71"/>
    <w:rsid w:val="00237920"/>
    <w:rsid w:val="00237B23"/>
    <w:rsid w:val="002400F8"/>
    <w:rsid w:val="00240273"/>
    <w:rsid w:val="00240750"/>
    <w:rsid w:val="002407A1"/>
    <w:rsid w:val="00240BCC"/>
    <w:rsid w:val="00240C3E"/>
    <w:rsid w:val="00241040"/>
    <w:rsid w:val="00241081"/>
    <w:rsid w:val="00241969"/>
    <w:rsid w:val="00242201"/>
    <w:rsid w:val="0024228D"/>
    <w:rsid w:val="0024245B"/>
    <w:rsid w:val="00242A1E"/>
    <w:rsid w:val="0024466A"/>
    <w:rsid w:val="00244DB9"/>
    <w:rsid w:val="00245227"/>
    <w:rsid w:val="002456C7"/>
    <w:rsid w:val="0024590C"/>
    <w:rsid w:val="002468EF"/>
    <w:rsid w:val="0025029C"/>
    <w:rsid w:val="002503F5"/>
    <w:rsid w:val="00250792"/>
    <w:rsid w:val="002509BA"/>
    <w:rsid w:val="00250B50"/>
    <w:rsid w:val="00251404"/>
    <w:rsid w:val="00251BAA"/>
    <w:rsid w:val="002528F7"/>
    <w:rsid w:val="00252A01"/>
    <w:rsid w:val="00254486"/>
    <w:rsid w:val="00254BC4"/>
    <w:rsid w:val="002554AE"/>
    <w:rsid w:val="0025576E"/>
    <w:rsid w:val="0025580C"/>
    <w:rsid w:val="00255DEE"/>
    <w:rsid w:val="002569DD"/>
    <w:rsid w:val="00256D41"/>
    <w:rsid w:val="00256D70"/>
    <w:rsid w:val="00257BF5"/>
    <w:rsid w:val="002605B7"/>
    <w:rsid w:val="0026087E"/>
    <w:rsid w:val="00260D06"/>
    <w:rsid w:val="00261DD1"/>
    <w:rsid w:val="00261FD7"/>
    <w:rsid w:val="00262663"/>
    <w:rsid w:val="00262BD2"/>
    <w:rsid w:val="00263A98"/>
    <w:rsid w:val="00264176"/>
    <w:rsid w:val="002644FE"/>
    <w:rsid w:val="0026521D"/>
    <w:rsid w:val="0026537C"/>
    <w:rsid w:val="00265CD5"/>
    <w:rsid w:val="00265E0C"/>
    <w:rsid w:val="002664D3"/>
    <w:rsid w:val="002667C0"/>
    <w:rsid w:val="002669F1"/>
    <w:rsid w:val="002670AD"/>
    <w:rsid w:val="00267E73"/>
    <w:rsid w:val="00270044"/>
    <w:rsid w:val="002706C9"/>
    <w:rsid w:val="00271189"/>
    <w:rsid w:val="00271A35"/>
    <w:rsid w:val="00272D27"/>
    <w:rsid w:val="00273657"/>
    <w:rsid w:val="002740B8"/>
    <w:rsid w:val="0027480B"/>
    <w:rsid w:val="00274B34"/>
    <w:rsid w:val="00275970"/>
    <w:rsid w:val="00275E90"/>
    <w:rsid w:val="00276926"/>
    <w:rsid w:val="002774FA"/>
    <w:rsid w:val="00277DC5"/>
    <w:rsid w:val="00277F7B"/>
    <w:rsid w:val="002811E2"/>
    <w:rsid w:val="00281E94"/>
    <w:rsid w:val="00281F5E"/>
    <w:rsid w:val="00282367"/>
    <w:rsid w:val="0028260B"/>
    <w:rsid w:val="00282C3C"/>
    <w:rsid w:val="00285A73"/>
    <w:rsid w:val="00286CE1"/>
    <w:rsid w:val="00287132"/>
    <w:rsid w:val="00287590"/>
    <w:rsid w:val="00287D67"/>
    <w:rsid w:val="00287E03"/>
    <w:rsid w:val="002900DC"/>
    <w:rsid w:val="002906BE"/>
    <w:rsid w:val="00290C32"/>
    <w:rsid w:val="002917B0"/>
    <w:rsid w:val="00291CF6"/>
    <w:rsid w:val="0029223D"/>
    <w:rsid w:val="0029271F"/>
    <w:rsid w:val="00293738"/>
    <w:rsid w:val="00293C00"/>
    <w:rsid w:val="0029461B"/>
    <w:rsid w:val="00295667"/>
    <w:rsid w:val="00295AB0"/>
    <w:rsid w:val="00295FCA"/>
    <w:rsid w:val="002969EC"/>
    <w:rsid w:val="00296DB1"/>
    <w:rsid w:val="00297265"/>
    <w:rsid w:val="002977B6"/>
    <w:rsid w:val="00297A85"/>
    <w:rsid w:val="002A0D86"/>
    <w:rsid w:val="002A100B"/>
    <w:rsid w:val="002A1F0A"/>
    <w:rsid w:val="002A2296"/>
    <w:rsid w:val="002A241B"/>
    <w:rsid w:val="002A255E"/>
    <w:rsid w:val="002A29EE"/>
    <w:rsid w:val="002A304B"/>
    <w:rsid w:val="002A3243"/>
    <w:rsid w:val="002A3868"/>
    <w:rsid w:val="002A38CE"/>
    <w:rsid w:val="002A3AAB"/>
    <w:rsid w:val="002A3D89"/>
    <w:rsid w:val="002A4217"/>
    <w:rsid w:val="002A4327"/>
    <w:rsid w:val="002A4346"/>
    <w:rsid w:val="002A4A50"/>
    <w:rsid w:val="002A4E67"/>
    <w:rsid w:val="002A52E5"/>
    <w:rsid w:val="002A5A2D"/>
    <w:rsid w:val="002A6CB8"/>
    <w:rsid w:val="002A6E80"/>
    <w:rsid w:val="002A7208"/>
    <w:rsid w:val="002B1295"/>
    <w:rsid w:val="002B27FE"/>
    <w:rsid w:val="002B36DA"/>
    <w:rsid w:val="002B39A9"/>
    <w:rsid w:val="002B4D3A"/>
    <w:rsid w:val="002B50C8"/>
    <w:rsid w:val="002B6684"/>
    <w:rsid w:val="002C00CC"/>
    <w:rsid w:val="002C0DE6"/>
    <w:rsid w:val="002C0E08"/>
    <w:rsid w:val="002C0F95"/>
    <w:rsid w:val="002C11DA"/>
    <w:rsid w:val="002C139D"/>
    <w:rsid w:val="002C15CC"/>
    <w:rsid w:val="002C3607"/>
    <w:rsid w:val="002C37A0"/>
    <w:rsid w:val="002C40D8"/>
    <w:rsid w:val="002C5343"/>
    <w:rsid w:val="002C58F8"/>
    <w:rsid w:val="002C624E"/>
    <w:rsid w:val="002C6CA4"/>
    <w:rsid w:val="002C74C5"/>
    <w:rsid w:val="002C7667"/>
    <w:rsid w:val="002C7F4D"/>
    <w:rsid w:val="002D06C0"/>
    <w:rsid w:val="002D12A5"/>
    <w:rsid w:val="002D1680"/>
    <w:rsid w:val="002D3154"/>
    <w:rsid w:val="002D412F"/>
    <w:rsid w:val="002D456D"/>
    <w:rsid w:val="002D4A5C"/>
    <w:rsid w:val="002D4E85"/>
    <w:rsid w:val="002D66FF"/>
    <w:rsid w:val="002D6CE1"/>
    <w:rsid w:val="002D6DF0"/>
    <w:rsid w:val="002D7024"/>
    <w:rsid w:val="002D7FAD"/>
    <w:rsid w:val="002E0636"/>
    <w:rsid w:val="002E1185"/>
    <w:rsid w:val="002E16D7"/>
    <w:rsid w:val="002E1782"/>
    <w:rsid w:val="002E1D8C"/>
    <w:rsid w:val="002E2634"/>
    <w:rsid w:val="002E2A57"/>
    <w:rsid w:val="002E2C9D"/>
    <w:rsid w:val="002E2D49"/>
    <w:rsid w:val="002E36EF"/>
    <w:rsid w:val="002E3A77"/>
    <w:rsid w:val="002E4116"/>
    <w:rsid w:val="002E41CC"/>
    <w:rsid w:val="002E4E45"/>
    <w:rsid w:val="002E4FF0"/>
    <w:rsid w:val="002E6068"/>
    <w:rsid w:val="002E6C3C"/>
    <w:rsid w:val="002E6E59"/>
    <w:rsid w:val="002E74BD"/>
    <w:rsid w:val="002E7720"/>
    <w:rsid w:val="002E7A38"/>
    <w:rsid w:val="002F0407"/>
    <w:rsid w:val="002F2752"/>
    <w:rsid w:val="002F3678"/>
    <w:rsid w:val="002F44F9"/>
    <w:rsid w:val="002F4C7C"/>
    <w:rsid w:val="002F6BD3"/>
    <w:rsid w:val="002F6ED2"/>
    <w:rsid w:val="002F71A8"/>
    <w:rsid w:val="002F76A4"/>
    <w:rsid w:val="002F7FC5"/>
    <w:rsid w:val="00300251"/>
    <w:rsid w:val="00300589"/>
    <w:rsid w:val="003009ED"/>
    <w:rsid w:val="00300B0B"/>
    <w:rsid w:val="00302768"/>
    <w:rsid w:val="00302ED7"/>
    <w:rsid w:val="0030365E"/>
    <w:rsid w:val="00303878"/>
    <w:rsid w:val="00303957"/>
    <w:rsid w:val="0030497B"/>
    <w:rsid w:val="00304A11"/>
    <w:rsid w:val="00304F18"/>
    <w:rsid w:val="00305A6F"/>
    <w:rsid w:val="0030618D"/>
    <w:rsid w:val="00306D4A"/>
    <w:rsid w:val="00306EDF"/>
    <w:rsid w:val="00307202"/>
    <w:rsid w:val="00310073"/>
    <w:rsid w:val="003109B5"/>
    <w:rsid w:val="00310E34"/>
    <w:rsid w:val="003127F5"/>
    <w:rsid w:val="00312B73"/>
    <w:rsid w:val="003131BD"/>
    <w:rsid w:val="003138F6"/>
    <w:rsid w:val="00313DEA"/>
    <w:rsid w:val="0031406D"/>
    <w:rsid w:val="00315314"/>
    <w:rsid w:val="00315F1A"/>
    <w:rsid w:val="00316BFB"/>
    <w:rsid w:val="00317449"/>
    <w:rsid w:val="00317A94"/>
    <w:rsid w:val="00317BC8"/>
    <w:rsid w:val="00317C99"/>
    <w:rsid w:val="00317E49"/>
    <w:rsid w:val="00317F25"/>
    <w:rsid w:val="00321404"/>
    <w:rsid w:val="00321C96"/>
    <w:rsid w:val="00322296"/>
    <w:rsid w:val="00322473"/>
    <w:rsid w:val="00322A4C"/>
    <w:rsid w:val="00322BA1"/>
    <w:rsid w:val="00322EB7"/>
    <w:rsid w:val="00322F32"/>
    <w:rsid w:val="00322F8E"/>
    <w:rsid w:val="00323595"/>
    <w:rsid w:val="0032392B"/>
    <w:rsid w:val="003242DA"/>
    <w:rsid w:val="0032521E"/>
    <w:rsid w:val="0033062C"/>
    <w:rsid w:val="00330643"/>
    <w:rsid w:val="003308F2"/>
    <w:rsid w:val="00330A75"/>
    <w:rsid w:val="0033107A"/>
    <w:rsid w:val="00331266"/>
    <w:rsid w:val="00331532"/>
    <w:rsid w:val="003319FD"/>
    <w:rsid w:val="0033252D"/>
    <w:rsid w:val="00332AC0"/>
    <w:rsid w:val="0033384D"/>
    <w:rsid w:val="0033495A"/>
    <w:rsid w:val="00335218"/>
    <w:rsid w:val="003352D6"/>
    <w:rsid w:val="0033621E"/>
    <w:rsid w:val="0033652B"/>
    <w:rsid w:val="00336A59"/>
    <w:rsid w:val="00337451"/>
    <w:rsid w:val="0034008B"/>
    <w:rsid w:val="003403AE"/>
    <w:rsid w:val="003413FF"/>
    <w:rsid w:val="00342358"/>
    <w:rsid w:val="00343B17"/>
    <w:rsid w:val="00343EE8"/>
    <w:rsid w:val="00345720"/>
    <w:rsid w:val="00345C21"/>
    <w:rsid w:val="00346EEF"/>
    <w:rsid w:val="003472A5"/>
    <w:rsid w:val="00347A67"/>
    <w:rsid w:val="00350425"/>
    <w:rsid w:val="00350F32"/>
    <w:rsid w:val="00352071"/>
    <w:rsid w:val="00352275"/>
    <w:rsid w:val="003523DE"/>
    <w:rsid w:val="0035286C"/>
    <w:rsid w:val="00353770"/>
    <w:rsid w:val="00353E87"/>
    <w:rsid w:val="00353EB4"/>
    <w:rsid w:val="00354302"/>
    <w:rsid w:val="00354BA2"/>
    <w:rsid w:val="00354F3F"/>
    <w:rsid w:val="003551CE"/>
    <w:rsid w:val="00356AE0"/>
    <w:rsid w:val="00356BE5"/>
    <w:rsid w:val="003578FE"/>
    <w:rsid w:val="0035797E"/>
    <w:rsid w:val="003603E8"/>
    <w:rsid w:val="003606A2"/>
    <w:rsid w:val="003606ED"/>
    <w:rsid w:val="003607EB"/>
    <w:rsid w:val="00360D30"/>
    <w:rsid w:val="0036188F"/>
    <w:rsid w:val="003620CC"/>
    <w:rsid w:val="00362FC2"/>
    <w:rsid w:val="00364050"/>
    <w:rsid w:val="003647E9"/>
    <w:rsid w:val="003648EF"/>
    <w:rsid w:val="00364B7B"/>
    <w:rsid w:val="00364C8D"/>
    <w:rsid w:val="0036646D"/>
    <w:rsid w:val="0036724B"/>
    <w:rsid w:val="0036733C"/>
    <w:rsid w:val="00367B9B"/>
    <w:rsid w:val="00367FCF"/>
    <w:rsid w:val="0037031C"/>
    <w:rsid w:val="00370322"/>
    <w:rsid w:val="00370673"/>
    <w:rsid w:val="0037096B"/>
    <w:rsid w:val="00370CDB"/>
    <w:rsid w:val="00370FDD"/>
    <w:rsid w:val="00371B8F"/>
    <w:rsid w:val="003734E6"/>
    <w:rsid w:val="0037371E"/>
    <w:rsid w:val="00374C81"/>
    <w:rsid w:val="00375168"/>
    <w:rsid w:val="00375C34"/>
    <w:rsid w:val="00375CDB"/>
    <w:rsid w:val="00376756"/>
    <w:rsid w:val="00377914"/>
    <w:rsid w:val="00377EC6"/>
    <w:rsid w:val="003801BE"/>
    <w:rsid w:val="00380748"/>
    <w:rsid w:val="0038190E"/>
    <w:rsid w:val="003829FA"/>
    <w:rsid w:val="00382C70"/>
    <w:rsid w:val="00382E0C"/>
    <w:rsid w:val="00382FD9"/>
    <w:rsid w:val="0038301C"/>
    <w:rsid w:val="0038385F"/>
    <w:rsid w:val="003844AB"/>
    <w:rsid w:val="00384C7C"/>
    <w:rsid w:val="0038560E"/>
    <w:rsid w:val="00385DD1"/>
    <w:rsid w:val="0038610F"/>
    <w:rsid w:val="00386159"/>
    <w:rsid w:val="00386370"/>
    <w:rsid w:val="003877DD"/>
    <w:rsid w:val="003878C1"/>
    <w:rsid w:val="003879CD"/>
    <w:rsid w:val="0039097D"/>
    <w:rsid w:val="0039151C"/>
    <w:rsid w:val="00391C78"/>
    <w:rsid w:val="003920CE"/>
    <w:rsid w:val="00392711"/>
    <w:rsid w:val="003927BF"/>
    <w:rsid w:val="00392884"/>
    <w:rsid w:val="0039288D"/>
    <w:rsid w:val="00393BDD"/>
    <w:rsid w:val="0039404D"/>
    <w:rsid w:val="00394310"/>
    <w:rsid w:val="00394637"/>
    <w:rsid w:val="003946E6"/>
    <w:rsid w:val="00394B7C"/>
    <w:rsid w:val="00394F2C"/>
    <w:rsid w:val="00395175"/>
    <w:rsid w:val="0039576B"/>
    <w:rsid w:val="0039656F"/>
    <w:rsid w:val="00396715"/>
    <w:rsid w:val="00397287"/>
    <w:rsid w:val="003972F7"/>
    <w:rsid w:val="00397F65"/>
    <w:rsid w:val="003A0289"/>
    <w:rsid w:val="003A0810"/>
    <w:rsid w:val="003A17EF"/>
    <w:rsid w:val="003A1B78"/>
    <w:rsid w:val="003A2A2B"/>
    <w:rsid w:val="003A2AF2"/>
    <w:rsid w:val="003A2FC0"/>
    <w:rsid w:val="003A31D1"/>
    <w:rsid w:val="003A3385"/>
    <w:rsid w:val="003A343E"/>
    <w:rsid w:val="003A348D"/>
    <w:rsid w:val="003A36CC"/>
    <w:rsid w:val="003A3E85"/>
    <w:rsid w:val="003A418C"/>
    <w:rsid w:val="003A4CF4"/>
    <w:rsid w:val="003A52F9"/>
    <w:rsid w:val="003A57AB"/>
    <w:rsid w:val="003A5AB6"/>
    <w:rsid w:val="003A64ED"/>
    <w:rsid w:val="003A6EE6"/>
    <w:rsid w:val="003A724F"/>
    <w:rsid w:val="003A72FA"/>
    <w:rsid w:val="003A75F7"/>
    <w:rsid w:val="003A7974"/>
    <w:rsid w:val="003B031A"/>
    <w:rsid w:val="003B065D"/>
    <w:rsid w:val="003B0882"/>
    <w:rsid w:val="003B10CF"/>
    <w:rsid w:val="003B18E8"/>
    <w:rsid w:val="003B24B7"/>
    <w:rsid w:val="003B31C2"/>
    <w:rsid w:val="003B36F8"/>
    <w:rsid w:val="003B3B38"/>
    <w:rsid w:val="003B3C15"/>
    <w:rsid w:val="003B45A8"/>
    <w:rsid w:val="003B4C73"/>
    <w:rsid w:val="003B670F"/>
    <w:rsid w:val="003B6822"/>
    <w:rsid w:val="003B732C"/>
    <w:rsid w:val="003B75B6"/>
    <w:rsid w:val="003B7B25"/>
    <w:rsid w:val="003C0D62"/>
    <w:rsid w:val="003C1D20"/>
    <w:rsid w:val="003C278A"/>
    <w:rsid w:val="003C4E29"/>
    <w:rsid w:val="003C66B9"/>
    <w:rsid w:val="003C6D01"/>
    <w:rsid w:val="003C735D"/>
    <w:rsid w:val="003D1734"/>
    <w:rsid w:val="003D1F2C"/>
    <w:rsid w:val="003D2192"/>
    <w:rsid w:val="003D25A9"/>
    <w:rsid w:val="003D2828"/>
    <w:rsid w:val="003D2BA3"/>
    <w:rsid w:val="003D319E"/>
    <w:rsid w:val="003D3A52"/>
    <w:rsid w:val="003D41A3"/>
    <w:rsid w:val="003D453A"/>
    <w:rsid w:val="003D469A"/>
    <w:rsid w:val="003D4CB0"/>
    <w:rsid w:val="003D4F66"/>
    <w:rsid w:val="003D6A4E"/>
    <w:rsid w:val="003D6B41"/>
    <w:rsid w:val="003D6EDB"/>
    <w:rsid w:val="003D790E"/>
    <w:rsid w:val="003E0B64"/>
    <w:rsid w:val="003E14E7"/>
    <w:rsid w:val="003E28ED"/>
    <w:rsid w:val="003E34CF"/>
    <w:rsid w:val="003E362D"/>
    <w:rsid w:val="003E3C03"/>
    <w:rsid w:val="003E3C67"/>
    <w:rsid w:val="003E3DF3"/>
    <w:rsid w:val="003E3E0B"/>
    <w:rsid w:val="003E3E9A"/>
    <w:rsid w:val="003E40B4"/>
    <w:rsid w:val="003E40BE"/>
    <w:rsid w:val="003E4BB3"/>
    <w:rsid w:val="003E4D65"/>
    <w:rsid w:val="003E50A2"/>
    <w:rsid w:val="003E592C"/>
    <w:rsid w:val="003E64A0"/>
    <w:rsid w:val="003E7B92"/>
    <w:rsid w:val="003F0DF3"/>
    <w:rsid w:val="003F17A7"/>
    <w:rsid w:val="003F19A5"/>
    <w:rsid w:val="003F1E04"/>
    <w:rsid w:val="003F1FA0"/>
    <w:rsid w:val="003F22C7"/>
    <w:rsid w:val="003F271A"/>
    <w:rsid w:val="003F31FB"/>
    <w:rsid w:val="003F3292"/>
    <w:rsid w:val="003F3595"/>
    <w:rsid w:val="003F3B46"/>
    <w:rsid w:val="003F4711"/>
    <w:rsid w:val="003F4C22"/>
    <w:rsid w:val="003F5724"/>
    <w:rsid w:val="003F5B75"/>
    <w:rsid w:val="003F60F6"/>
    <w:rsid w:val="003F6C61"/>
    <w:rsid w:val="003F6C7E"/>
    <w:rsid w:val="003F6EE5"/>
    <w:rsid w:val="003F7332"/>
    <w:rsid w:val="00400066"/>
    <w:rsid w:val="00401C2F"/>
    <w:rsid w:val="00401F6B"/>
    <w:rsid w:val="00402D42"/>
    <w:rsid w:val="00403243"/>
    <w:rsid w:val="00406DCD"/>
    <w:rsid w:val="0040716E"/>
    <w:rsid w:val="004071AA"/>
    <w:rsid w:val="004073F8"/>
    <w:rsid w:val="00407F6A"/>
    <w:rsid w:val="004106A5"/>
    <w:rsid w:val="00410B14"/>
    <w:rsid w:val="004114E6"/>
    <w:rsid w:val="00411744"/>
    <w:rsid w:val="00411BAD"/>
    <w:rsid w:val="00412821"/>
    <w:rsid w:val="0041284E"/>
    <w:rsid w:val="00413960"/>
    <w:rsid w:val="00414021"/>
    <w:rsid w:val="00414199"/>
    <w:rsid w:val="004142A3"/>
    <w:rsid w:val="00414704"/>
    <w:rsid w:val="00414C71"/>
    <w:rsid w:val="00414F13"/>
    <w:rsid w:val="004155F4"/>
    <w:rsid w:val="004158E6"/>
    <w:rsid w:val="00416310"/>
    <w:rsid w:val="0041652C"/>
    <w:rsid w:val="00416861"/>
    <w:rsid w:val="004175C4"/>
    <w:rsid w:val="00417750"/>
    <w:rsid w:val="004210C6"/>
    <w:rsid w:val="00421166"/>
    <w:rsid w:val="00421772"/>
    <w:rsid w:val="00422A9F"/>
    <w:rsid w:val="00422F78"/>
    <w:rsid w:val="00423653"/>
    <w:rsid w:val="0042376A"/>
    <w:rsid w:val="004241D0"/>
    <w:rsid w:val="00424D99"/>
    <w:rsid w:val="0042527E"/>
    <w:rsid w:val="004252FE"/>
    <w:rsid w:val="0042554A"/>
    <w:rsid w:val="0042652B"/>
    <w:rsid w:val="0042664A"/>
    <w:rsid w:val="004266EC"/>
    <w:rsid w:val="004269DC"/>
    <w:rsid w:val="00426ECA"/>
    <w:rsid w:val="00426FEB"/>
    <w:rsid w:val="004276B0"/>
    <w:rsid w:val="00430518"/>
    <w:rsid w:val="00430B2C"/>
    <w:rsid w:val="004313DA"/>
    <w:rsid w:val="00431FA8"/>
    <w:rsid w:val="004327B8"/>
    <w:rsid w:val="00432A81"/>
    <w:rsid w:val="00432E35"/>
    <w:rsid w:val="00432F9D"/>
    <w:rsid w:val="0043392E"/>
    <w:rsid w:val="00433FD4"/>
    <w:rsid w:val="0043435A"/>
    <w:rsid w:val="0043438C"/>
    <w:rsid w:val="00434F96"/>
    <w:rsid w:val="004353E4"/>
    <w:rsid w:val="0043559B"/>
    <w:rsid w:val="00436171"/>
    <w:rsid w:val="004366D2"/>
    <w:rsid w:val="004368C9"/>
    <w:rsid w:val="00436912"/>
    <w:rsid w:val="00437249"/>
    <w:rsid w:val="0043767D"/>
    <w:rsid w:val="00437F21"/>
    <w:rsid w:val="00440173"/>
    <w:rsid w:val="004405A1"/>
    <w:rsid w:val="004408A5"/>
    <w:rsid w:val="004409D9"/>
    <w:rsid w:val="00440F43"/>
    <w:rsid w:val="00442CE4"/>
    <w:rsid w:val="0044320B"/>
    <w:rsid w:val="004438F7"/>
    <w:rsid w:val="00443BF1"/>
    <w:rsid w:val="00443F10"/>
    <w:rsid w:val="00443F82"/>
    <w:rsid w:val="00444845"/>
    <w:rsid w:val="00444AF0"/>
    <w:rsid w:val="00444F30"/>
    <w:rsid w:val="004451DE"/>
    <w:rsid w:val="0044596B"/>
    <w:rsid w:val="00445ACC"/>
    <w:rsid w:val="004464EA"/>
    <w:rsid w:val="00447655"/>
    <w:rsid w:val="004479C9"/>
    <w:rsid w:val="004501D6"/>
    <w:rsid w:val="0045064E"/>
    <w:rsid w:val="00450A9F"/>
    <w:rsid w:val="0045144C"/>
    <w:rsid w:val="00451D6B"/>
    <w:rsid w:val="00451E2C"/>
    <w:rsid w:val="004522D5"/>
    <w:rsid w:val="00452400"/>
    <w:rsid w:val="00452929"/>
    <w:rsid w:val="00452BFE"/>
    <w:rsid w:val="00452D2D"/>
    <w:rsid w:val="00452F9B"/>
    <w:rsid w:val="00453252"/>
    <w:rsid w:val="00453D1F"/>
    <w:rsid w:val="004540CE"/>
    <w:rsid w:val="00454111"/>
    <w:rsid w:val="00455A2D"/>
    <w:rsid w:val="00456E4B"/>
    <w:rsid w:val="0045722B"/>
    <w:rsid w:val="00457BEE"/>
    <w:rsid w:val="00460B0A"/>
    <w:rsid w:val="00460FD4"/>
    <w:rsid w:val="00461130"/>
    <w:rsid w:val="004613EF"/>
    <w:rsid w:val="0046163D"/>
    <w:rsid w:val="00461B06"/>
    <w:rsid w:val="0046216D"/>
    <w:rsid w:val="00462723"/>
    <w:rsid w:val="00463388"/>
    <w:rsid w:val="004634D7"/>
    <w:rsid w:val="004635BE"/>
    <w:rsid w:val="00463EE4"/>
    <w:rsid w:val="00464CAB"/>
    <w:rsid w:val="00464CF8"/>
    <w:rsid w:val="004651BD"/>
    <w:rsid w:val="004651CA"/>
    <w:rsid w:val="00465F36"/>
    <w:rsid w:val="004670F6"/>
    <w:rsid w:val="004703C0"/>
    <w:rsid w:val="0047061C"/>
    <w:rsid w:val="00470A6D"/>
    <w:rsid w:val="00470C11"/>
    <w:rsid w:val="0047188D"/>
    <w:rsid w:val="004718D3"/>
    <w:rsid w:val="004720A7"/>
    <w:rsid w:val="00472308"/>
    <w:rsid w:val="00473835"/>
    <w:rsid w:val="00474176"/>
    <w:rsid w:val="0047422A"/>
    <w:rsid w:val="004743AF"/>
    <w:rsid w:val="00474767"/>
    <w:rsid w:val="00474B92"/>
    <w:rsid w:val="00474C65"/>
    <w:rsid w:val="00474D2D"/>
    <w:rsid w:val="004750BF"/>
    <w:rsid w:val="004752AA"/>
    <w:rsid w:val="004757A1"/>
    <w:rsid w:val="004758F2"/>
    <w:rsid w:val="00475F40"/>
    <w:rsid w:val="0047657A"/>
    <w:rsid w:val="00477510"/>
    <w:rsid w:val="0047791B"/>
    <w:rsid w:val="00477F88"/>
    <w:rsid w:val="004800F5"/>
    <w:rsid w:val="00480F69"/>
    <w:rsid w:val="00482320"/>
    <w:rsid w:val="00482C9C"/>
    <w:rsid w:val="00482D00"/>
    <w:rsid w:val="0048306E"/>
    <w:rsid w:val="004831D5"/>
    <w:rsid w:val="00483714"/>
    <w:rsid w:val="00483774"/>
    <w:rsid w:val="00483D4D"/>
    <w:rsid w:val="00484220"/>
    <w:rsid w:val="00484C5E"/>
    <w:rsid w:val="00486561"/>
    <w:rsid w:val="004867B9"/>
    <w:rsid w:val="00486CEC"/>
    <w:rsid w:val="00486FEE"/>
    <w:rsid w:val="00487E82"/>
    <w:rsid w:val="0049073F"/>
    <w:rsid w:val="00490D38"/>
    <w:rsid w:val="0049135F"/>
    <w:rsid w:val="004913B9"/>
    <w:rsid w:val="004920D7"/>
    <w:rsid w:val="00492D11"/>
    <w:rsid w:val="00492EB5"/>
    <w:rsid w:val="0049317C"/>
    <w:rsid w:val="00493681"/>
    <w:rsid w:val="0049410D"/>
    <w:rsid w:val="0049482D"/>
    <w:rsid w:val="00494A45"/>
    <w:rsid w:val="004959F8"/>
    <w:rsid w:val="00496602"/>
    <w:rsid w:val="00496AE4"/>
    <w:rsid w:val="00496B4F"/>
    <w:rsid w:val="004970EE"/>
    <w:rsid w:val="004976CC"/>
    <w:rsid w:val="00497A21"/>
    <w:rsid w:val="004A13C1"/>
    <w:rsid w:val="004A1B9B"/>
    <w:rsid w:val="004A2B47"/>
    <w:rsid w:val="004A301A"/>
    <w:rsid w:val="004A3E2B"/>
    <w:rsid w:val="004A3ED9"/>
    <w:rsid w:val="004A418D"/>
    <w:rsid w:val="004A4C37"/>
    <w:rsid w:val="004A562C"/>
    <w:rsid w:val="004A574C"/>
    <w:rsid w:val="004A5D95"/>
    <w:rsid w:val="004B050F"/>
    <w:rsid w:val="004B0677"/>
    <w:rsid w:val="004B0884"/>
    <w:rsid w:val="004B0CA9"/>
    <w:rsid w:val="004B145C"/>
    <w:rsid w:val="004B16B3"/>
    <w:rsid w:val="004B182B"/>
    <w:rsid w:val="004B18B0"/>
    <w:rsid w:val="004B1BC3"/>
    <w:rsid w:val="004B388F"/>
    <w:rsid w:val="004B3BC6"/>
    <w:rsid w:val="004B3E50"/>
    <w:rsid w:val="004B44DC"/>
    <w:rsid w:val="004B4CDC"/>
    <w:rsid w:val="004B551A"/>
    <w:rsid w:val="004B5F87"/>
    <w:rsid w:val="004B62DD"/>
    <w:rsid w:val="004B6554"/>
    <w:rsid w:val="004B7E78"/>
    <w:rsid w:val="004B7F67"/>
    <w:rsid w:val="004C0043"/>
    <w:rsid w:val="004C0434"/>
    <w:rsid w:val="004C08D3"/>
    <w:rsid w:val="004C18FC"/>
    <w:rsid w:val="004C1908"/>
    <w:rsid w:val="004C23DF"/>
    <w:rsid w:val="004C2646"/>
    <w:rsid w:val="004C31F7"/>
    <w:rsid w:val="004C35C9"/>
    <w:rsid w:val="004C3701"/>
    <w:rsid w:val="004C3FA2"/>
    <w:rsid w:val="004C40CA"/>
    <w:rsid w:val="004C5138"/>
    <w:rsid w:val="004C5628"/>
    <w:rsid w:val="004C58C0"/>
    <w:rsid w:val="004C68C1"/>
    <w:rsid w:val="004C6CC9"/>
    <w:rsid w:val="004C72B9"/>
    <w:rsid w:val="004D0922"/>
    <w:rsid w:val="004D0A78"/>
    <w:rsid w:val="004D2632"/>
    <w:rsid w:val="004D3429"/>
    <w:rsid w:val="004D3491"/>
    <w:rsid w:val="004D34F4"/>
    <w:rsid w:val="004D3650"/>
    <w:rsid w:val="004D3FC3"/>
    <w:rsid w:val="004D4AEC"/>
    <w:rsid w:val="004D4C23"/>
    <w:rsid w:val="004D5851"/>
    <w:rsid w:val="004D6809"/>
    <w:rsid w:val="004D73DB"/>
    <w:rsid w:val="004D7B7E"/>
    <w:rsid w:val="004D7D35"/>
    <w:rsid w:val="004D7EE0"/>
    <w:rsid w:val="004E00D2"/>
    <w:rsid w:val="004E0D54"/>
    <w:rsid w:val="004E1419"/>
    <w:rsid w:val="004E2F71"/>
    <w:rsid w:val="004E31EA"/>
    <w:rsid w:val="004E3EDA"/>
    <w:rsid w:val="004E446B"/>
    <w:rsid w:val="004E4AEB"/>
    <w:rsid w:val="004E50CE"/>
    <w:rsid w:val="004E6AC4"/>
    <w:rsid w:val="004E6BB0"/>
    <w:rsid w:val="004E7072"/>
    <w:rsid w:val="004E72C1"/>
    <w:rsid w:val="004E79E7"/>
    <w:rsid w:val="004F0B45"/>
    <w:rsid w:val="004F0C4B"/>
    <w:rsid w:val="004F1C4D"/>
    <w:rsid w:val="004F28A7"/>
    <w:rsid w:val="004F292E"/>
    <w:rsid w:val="004F2E25"/>
    <w:rsid w:val="004F31B2"/>
    <w:rsid w:val="004F43BE"/>
    <w:rsid w:val="004F4603"/>
    <w:rsid w:val="004F543F"/>
    <w:rsid w:val="004F56CD"/>
    <w:rsid w:val="004F57CB"/>
    <w:rsid w:val="004F6976"/>
    <w:rsid w:val="004F75A3"/>
    <w:rsid w:val="004F7CA1"/>
    <w:rsid w:val="005001A7"/>
    <w:rsid w:val="0050113C"/>
    <w:rsid w:val="00501C4C"/>
    <w:rsid w:val="00501DCB"/>
    <w:rsid w:val="00501E34"/>
    <w:rsid w:val="00501EFB"/>
    <w:rsid w:val="00503FE4"/>
    <w:rsid w:val="00504172"/>
    <w:rsid w:val="00504DCE"/>
    <w:rsid w:val="00505145"/>
    <w:rsid w:val="00506629"/>
    <w:rsid w:val="005067BA"/>
    <w:rsid w:val="00506F76"/>
    <w:rsid w:val="00510652"/>
    <w:rsid w:val="00510A44"/>
    <w:rsid w:val="00511197"/>
    <w:rsid w:val="005112C6"/>
    <w:rsid w:val="00511544"/>
    <w:rsid w:val="00511E90"/>
    <w:rsid w:val="005120DE"/>
    <w:rsid w:val="005129D5"/>
    <w:rsid w:val="00512E9F"/>
    <w:rsid w:val="005130DA"/>
    <w:rsid w:val="0051326C"/>
    <w:rsid w:val="00513DE9"/>
    <w:rsid w:val="005144B3"/>
    <w:rsid w:val="005160EA"/>
    <w:rsid w:val="005176EA"/>
    <w:rsid w:val="00517C94"/>
    <w:rsid w:val="00521275"/>
    <w:rsid w:val="00522698"/>
    <w:rsid w:val="00522F73"/>
    <w:rsid w:val="00523EA6"/>
    <w:rsid w:val="00523F9C"/>
    <w:rsid w:val="00524497"/>
    <w:rsid w:val="00524849"/>
    <w:rsid w:val="00524974"/>
    <w:rsid w:val="0052518F"/>
    <w:rsid w:val="00525672"/>
    <w:rsid w:val="00526539"/>
    <w:rsid w:val="00526A25"/>
    <w:rsid w:val="0052749B"/>
    <w:rsid w:val="005277DD"/>
    <w:rsid w:val="005309F4"/>
    <w:rsid w:val="00531949"/>
    <w:rsid w:val="00531FBB"/>
    <w:rsid w:val="00531FF7"/>
    <w:rsid w:val="00532A67"/>
    <w:rsid w:val="00532B7F"/>
    <w:rsid w:val="00532F42"/>
    <w:rsid w:val="00532FE4"/>
    <w:rsid w:val="00533C32"/>
    <w:rsid w:val="00534202"/>
    <w:rsid w:val="00534419"/>
    <w:rsid w:val="00534534"/>
    <w:rsid w:val="00534EF4"/>
    <w:rsid w:val="00535EA2"/>
    <w:rsid w:val="00536488"/>
    <w:rsid w:val="005368D3"/>
    <w:rsid w:val="005376CF"/>
    <w:rsid w:val="00537730"/>
    <w:rsid w:val="00537A6D"/>
    <w:rsid w:val="00541B63"/>
    <w:rsid w:val="0054202F"/>
    <w:rsid w:val="0054242D"/>
    <w:rsid w:val="0054246E"/>
    <w:rsid w:val="0054274E"/>
    <w:rsid w:val="00543654"/>
    <w:rsid w:val="00544487"/>
    <w:rsid w:val="00545745"/>
    <w:rsid w:val="005459D9"/>
    <w:rsid w:val="00545C95"/>
    <w:rsid w:val="00546369"/>
    <w:rsid w:val="005476A2"/>
    <w:rsid w:val="00547888"/>
    <w:rsid w:val="005479C6"/>
    <w:rsid w:val="00547ED1"/>
    <w:rsid w:val="005503DF"/>
    <w:rsid w:val="005505D3"/>
    <w:rsid w:val="00550A55"/>
    <w:rsid w:val="00551475"/>
    <w:rsid w:val="00551B6C"/>
    <w:rsid w:val="00551CF3"/>
    <w:rsid w:val="00551F42"/>
    <w:rsid w:val="005522F3"/>
    <w:rsid w:val="0055258D"/>
    <w:rsid w:val="00552EBA"/>
    <w:rsid w:val="00554AF0"/>
    <w:rsid w:val="005563E8"/>
    <w:rsid w:val="005568AE"/>
    <w:rsid w:val="00556CE7"/>
    <w:rsid w:val="00557512"/>
    <w:rsid w:val="00557520"/>
    <w:rsid w:val="00557EFE"/>
    <w:rsid w:val="005603AE"/>
    <w:rsid w:val="005604EF"/>
    <w:rsid w:val="00560895"/>
    <w:rsid w:val="00562249"/>
    <w:rsid w:val="00562852"/>
    <w:rsid w:val="005639B2"/>
    <w:rsid w:val="00564017"/>
    <w:rsid w:val="005645C2"/>
    <w:rsid w:val="00565FF5"/>
    <w:rsid w:val="005663A3"/>
    <w:rsid w:val="0056670D"/>
    <w:rsid w:val="0056691C"/>
    <w:rsid w:val="00567865"/>
    <w:rsid w:val="00567CDA"/>
    <w:rsid w:val="00570909"/>
    <w:rsid w:val="005725EF"/>
    <w:rsid w:val="00572B1B"/>
    <w:rsid w:val="00572FA7"/>
    <w:rsid w:val="005731BB"/>
    <w:rsid w:val="005736FB"/>
    <w:rsid w:val="00573944"/>
    <w:rsid w:val="0057418E"/>
    <w:rsid w:val="005742FC"/>
    <w:rsid w:val="00574567"/>
    <w:rsid w:val="00574763"/>
    <w:rsid w:val="00574B9A"/>
    <w:rsid w:val="00574F96"/>
    <w:rsid w:val="0057507F"/>
    <w:rsid w:val="00575150"/>
    <w:rsid w:val="0057755A"/>
    <w:rsid w:val="00580509"/>
    <w:rsid w:val="005817F5"/>
    <w:rsid w:val="00581EFE"/>
    <w:rsid w:val="0058209F"/>
    <w:rsid w:val="00582C63"/>
    <w:rsid w:val="00584D71"/>
    <w:rsid w:val="00584F0C"/>
    <w:rsid w:val="0058525D"/>
    <w:rsid w:val="0058622D"/>
    <w:rsid w:val="00586384"/>
    <w:rsid w:val="005879BC"/>
    <w:rsid w:val="00590A5C"/>
    <w:rsid w:val="00591530"/>
    <w:rsid w:val="0059213D"/>
    <w:rsid w:val="00593D90"/>
    <w:rsid w:val="00593E83"/>
    <w:rsid w:val="005943FF"/>
    <w:rsid w:val="00594609"/>
    <w:rsid w:val="005949C4"/>
    <w:rsid w:val="00594ACB"/>
    <w:rsid w:val="00596290"/>
    <w:rsid w:val="00596420"/>
    <w:rsid w:val="005979C8"/>
    <w:rsid w:val="00597A0C"/>
    <w:rsid w:val="00597D0F"/>
    <w:rsid w:val="005A00A1"/>
    <w:rsid w:val="005A02B8"/>
    <w:rsid w:val="005A0923"/>
    <w:rsid w:val="005A0C30"/>
    <w:rsid w:val="005A0E84"/>
    <w:rsid w:val="005A114C"/>
    <w:rsid w:val="005A11A1"/>
    <w:rsid w:val="005A1696"/>
    <w:rsid w:val="005A2101"/>
    <w:rsid w:val="005A29EC"/>
    <w:rsid w:val="005A2CAD"/>
    <w:rsid w:val="005A32E8"/>
    <w:rsid w:val="005A352D"/>
    <w:rsid w:val="005A4243"/>
    <w:rsid w:val="005A4271"/>
    <w:rsid w:val="005A466B"/>
    <w:rsid w:val="005A4D06"/>
    <w:rsid w:val="005A4EE0"/>
    <w:rsid w:val="005A6776"/>
    <w:rsid w:val="005A6955"/>
    <w:rsid w:val="005A74A7"/>
    <w:rsid w:val="005A7E04"/>
    <w:rsid w:val="005B02F6"/>
    <w:rsid w:val="005B0400"/>
    <w:rsid w:val="005B0905"/>
    <w:rsid w:val="005B1412"/>
    <w:rsid w:val="005B171C"/>
    <w:rsid w:val="005B19B3"/>
    <w:rsid w:val="005B23F0"/>
    <w:rsid w:val="005B259A"/>
    <w:rsid w:val="005B367A"/>
    <w:rsid w:val="005B41B2"/>
    <w:rsid w:val="005B421D"/>
    <w:rsid w:val="005B50C8"/>
    <w:rsid w:val="005B5529"/>
    <w:rsid w:val="005B5B97"/>
    <w:rsid w:val="005B6058"/>
    <w:rsid w:val="005B6920"/>
    <w:rsid w:val="005B6E3A"/>
    <w:rsid w:val="005B7BD4"/>
    <w:rsid w:val="005B7FF8"/>
    <w:rsid w:val="005C172E"/>
    <w:rsid w:val="005C2718"/>
    <w:rsid w:val="005C3098"/>
    <w:rsid w:val="005C342B"/>
    <w:rsid w:val="005C384A"/>
    <w:rsid w:val="005C47A3"/>
    <w:rsid w:val="005C4F0A"/>
    <w:rsid w:val="005C5A2A"/>
    <w:rsid w:val="005C5C43"/>
    <w:rsid w:val="005C6C6E"/>
    <w:rsid w:val="005D07A5"/>
    <w:rsid w:val="005D0C35"/>
    <w:rsid w:val="005D13B4"/>
    <w:rsid w:val="005D1C22"/>
    <w:rsid w:val="005D2242"/>
    <w:rsid w:val="005D3135"/>
    <w:rsid w:val="005D314B"/>
    <w:rsid w:val="005D319F"/>
    <w:rsid w:val="005D34B3"/>
    <w:rsid w:val="005D410F"/>
    <w:rsid w:val="005D4130"/>
    <w:rsid w:val="005D4B3F"/>
    <w:rsid w:val="005D5275"/>
    <w:rsid w:val="005D5B9E"/>
    <w:rsid w:val="005D62FF"/>
    <w:rsid w:val="005D6AEB"/>
    <w:rsid w:val="005D6C7F"/>
    <w:rsid w:val="005D7210"/>
    <w:rsid w:val="005D7332"/>
    <w:rsid w:val="005E0275"/>
    <w:rsid w:val="005E028F"/>
    <w:rsid w:val="005E06A5"/>
    <w:rsid w:val="005E091D"/>
    <w:rsid w:val="005E0C62"/>
    <w:rsid w:val="005E113F"/>
    <w:rsid w:val="005E1DDA"/>
    <w:rsid w:val="005E1E4E"/>
    <w:rsid w:val="005E2A59"/>
    <w:rsid w:val="005E2EF0"/>
    <w:rsid w:val="005E3F5A"/>
    <w:rsid w:val="005E3FE6"/>
    <w:rsid w:val="005E447E"/>
    <w:rsid w:val="005E46FF"/>
    <w:rsid w:val="005E59FB"/>
    <w:rsid w:val="005E5C3A"/>
    <w:rsid w:val="005E5DAA"/>
    <w:rsid w:val="005E5FC8"/>
    <w:rsid w:val="005E6244"/>
    <w:rsid w:val="005E66E0"/>
    <w:rsid w:val="005E6CC5"/>
    <w:rsid w:val="005E6DB7"/>
    <w:rsid w:val="005E7A19"/>
    <w:rsid w:val="005F0591"/>
    <w:rsid w:val="005F1382"/>
    <w:rsid w:val="005F16B0"/>
    <w:rsid w:val="005F1E48"/>
    <w:rsid w:val="005F2039"/>
    <w:rsid w:val="005F2CC3"/>
    <w:rsid w:val="005F2DFA"/>
    <w:rsid w:val="005F40CE"/>
    <w:rsid w:val="005F4361"/>
    <w:rsid w:val="005F4561"/>
    <w:rsid w:val="005F597B"/>
    <w:rsid w:val="005F5A8A"/>
    <w:rsid w:val="005F6369"/>
    <w:rsid w:val="005F72F1"/>
    <w:rsid w:val="005F7702"/>
    <w:rsid w:val="005F78A2"/>
    <w:rsid w:val="00600051"/>
    <w:rsid w:val="0060010D"/>
    <w:rsid w:val="00600F42"/>
    <w:rsid w:val="00602166"/>
    <w:rsid w:val="006023BB"/>
    <w:rsid w:val="00602740"/>
    <w:rsid w:val="0060288D"/>
    <w:rsid w:val="00602D7B"/>
    <w:rsid w:val="00603164"/>
    <w:rsid w:val="0060334B"/>
    <w:rsid w:val="006035DB"/>
    <w:rsid w:val="006037FE"/>
    <w:rsid w:val="00603FE1"/>
    <w:rsid w:val="00604015"/>
    <w:rsid w:val="00604E2C"/>
    <w:rsid w:val="00606409"/>
    <w:rsid w:val="00607349"/>
    <w:rsid w:val="006123CF"/>
    <w:rsid w:val="00612AC7"/>
    <w:rsid w:val="00612EE8"/>
    <w:rsid w:val="0061482B"/>
    <w:rsid w:val="00615810"/>
    <w:rsid w:val="006160D4"/>
    <w:rsid w:val="006164DA"/>
    <w:rsid w:val="00616E6B"/>
    <w:rsid w:val="00617AE4"/>
    <w:rsid w:val="0062110C"/>
    <w:rsid w:val="00622378"/>
    <w:rsid w:val="00622A20"/>
    <w:rsid w:val="0062384A"/>
    <w:rsid w:val="006238BA"/>
    <w:rsid w:val="00624185"/>
    <w:rsid w:val="00624373"/>
    <w:rsid w:val="00624575"/>
    <w:rsid w:val="006251E6"/>
    <w:rsid w:val="00625232"/>
    <w:rsid w:val="0062571E"/>
    <w:rsid w:val="00625880"/>
    <w:rsid w:val="00625B4E"/>
    <w:rsid w:val="00625ED6"/>
    <w:rsid w:val="00626558"/>
    <w:rsid w:val="00627173"/>
    <w:rsid w:val="00627290"/>
    <w:rsid w:val="006273F2"/>
    <w:rsid w:val="006279C7"/>
    <w:rsid w:val="0063145B"/>
    <w:rsid w:val="006325CB"/>
    <w:rsid w:val="00633460"/>
    <w:rsid w:val="00633A3A"/>
    <w:rsid w:val="00633A7E"/>
    <w:rsid w:val="0063455C"/>
    <w:rsid w:val="00634C19"/>
    <w:rsid w:val="00636CB5"/>
    <w:rsid w:val="00637300"/>
    <w:rsid w:val="00640035"/>
    <w:rsid w:val="00640BFE"/>
    <w:rsid w:val="00641577"/>
    <w:rsid w:val="00641880"/>
    <w:rsid w:val="00643747"/>
    <w:rsid w:val="00643BC1"/>
    <w:rsid w:val="00644206"/>
    <w:rsid w:val="00644394"/>
    <w:rsid w:val="00647F1E"/>
    <w:rsid w:val="00647FC8"/>
    <w:rsid w:val="006509C6"/>
    <w:rsid w:val="006512A7"/>
    <w:rsid w:val="006516D3"/>
    <w:rsid w:val="00651D63"/>
    <w:rsid w:val="00652358"/>
    <w:rsid w:val="00652D60"/>
    <w:rsid w:val="00653D17"/>
    <w:rsid w:val="0065513A"/>
    <w:rsid w:val="006558A8"/>
    <w:rsid w:val="006560E0"/>
    <w:rsid w:val="0066057B"/>
    <w:rsid w:val="00660C0C"/>
    <w:rsid w:val="00661727"/>
    <w:rsid w:val="0066181B"/>
    <w:rsid w:val="0066311D"/>
    <w:rsid w:val="006632A3"/>
    <w:rsid w:val="00663AE6"/>
    <w:rsid w:val="00663D1C"/>
    <w:rsid w:val="00664847"/>
    <w:rsid w:val="00664A3F"/>
    <w:rsid w:val="00664ED3"/>
    <w:rsid w:val="00665748"/>
    <w:rsid w:val="0066608F"/>
    <w:rsid w:val="006675B8"/>
    <w:rsid w:val="0066766F"/>
    <w:rsid w:val="0066769A"/>
    <w:rsid w:val="006700E3"/>
    <w:rsid w:val="00670398"/>
    <w:rsid w:val="006705F2"/>
    <w:rsid w:val="006714F7"/>
    <w:rsid w:val="00672316"/>
    <w:rsid w:val="00672349"/>
    <w:rsid w:val="00672E80"/>
    <w:rsid w:val="00673D41"/>
    <w:rsid w:val="0067432F"/>
    <w:rsid w:val="0067707B"/>
    <w:rsid w:val="00677680"/>
    <w:rsid w:val="00677E8E"/>
    <w:rsid w:val="0068094D"/>
    <w:rsid w:val="0068160B"/>
    <w:rsid w:val="00682597"/>
    <w:rsid w:val="00682FF0"/>
    <w:rsid w:val="00683401"/>
    <w:rsid w:val="00683D33"/>
    <w:rsid w:val="00684CE1"/>
    <w:rsid w:val="00685539"/>
    <w:rsid w:val="00685915"/>
    <w:rsid w:val="00685B33"/>
    <w:rsid w:val="0068637C"/>
    <w:rsid w:val="006863A9"/>
    <w:rsid w:val="0068724B"/>
    <w:rsid w:val="006878DB"/>
    <w:rsid w:val="00687B05"/>
    <w:rsid w:val="006900F9"/>
    <w:rsid w:val="006905EF"/>
    <w:rsid w:val="00692045"/>
    <w:rsid w:val="006926C8"/>
    <w:rsid w:val="00695411"/>
    <w:rsid w:val="0069675E"/>
    <w:rsid w:val="006A1B8E"/>
    <w:rsid w:val="006A1C54"/>
    <w:rsid w:val="006A2C66"/>
    <w:rsid w:val="006A2F60"/>
    <w:rsid w:val="006A46C4"/>
    <w:rsid w:val="006A46F8"/>
    <w:rsid w:val="006A4CB1"/>
    <w:rsid w:val="006A5F21"/>
    <w:rsid w:val="006A6DD9"/>
    <w:rsid w:val="006A7F05"/>
    <w:rsid w:val="006B019A"/>
    <w:rsid w:val="006B03AD"/>
    <w:rsid w:val="006B060A"/>
    <w:rsid w:val="006B0C78"/>
    <w:rsid w:val="006B0CF1"/>
    <w:rsid w:val="006B157D"/>
    <w:rsid w:val="006B2273"/>
    <w:rsid w:val="006B2B4B"/>
    <w:rsid w:val="006B358D"/>
    <w:rsid w:val="006B4C6A"/>
    <w:rsid w:val="006B57AF"/>
    <w:rsid w:val="006B71B8"/>
    <w:rsid w:val="006B7B6A"/>
    <w:rsid w:val="006C1A45"/>
    <w:rsid w:val="006C1AD1"/>
    <w:rsid w:val="006C2A71"/>
    <w:rsid w:val="006C335A"/>
    <w:rsid w:val="006C3965"/>
    <w:rsid w:val="006C70F3"/>
    <w:rsid w:val="006C72D6"/>
    <w:rsid w:val="006C769D"/>
    <w:rsid w:val="006D0950"/>
    <w:rsid w:val="006D0BBF"/>
    <w:rsid w:val="006D0C0E"/>
    <w:rsid w:val="006D1717"/>
    <w:rsid w:val="006D1C48"/>
    <w:rsid w:val="006D2054"/>
    <w:rsid w:val="006D20FC"/>
    <w:rsid w:val="006D21AF"/>
    <w:rsid w:val="006D2437"/>
    <w:rsid w:val="006D3061"/>
    <w:rsid w:val="006D3199"/>
    <w:rsid w:val="006D33A1"/>
    <w:rsid w:val="006D34DF"/>
    <w:rsid w:val="006D3C77"/>
    <w:rsid w:val="006D4331"/>
    <w:rsid w:val="006D55ED"/>
    <w:rsid w:val="006D5730"/>
    <w:rsid w:val="006D5EB2"/>
    <w:rsid w:val="006D6210"/>
    <w:rsid w:val="006D67FC"/>
    <w:rsid w:val="006D6828"/>
    <w:rsid w:val="006D6DD7"/>
    <w:rsid w:val="006D713C"/>
    <w:rsid w:val="006D78F0"/>
    <w:rsid w:val="006D7DC9"/>
    <w:rsid w:val="006E0C99"/>
    <w:rsid w:val="006E0DCF"/>
    <w:rsid w:val="006E0E42"/>
    <w:rsid w:val="006E131A"/>
    <w:rsid w:val="006E1D54"/>
    <w:rsid w:val="006E21BB"/>
    <w:rsid w:val="006E37F4"/>
    <w:rsid w:val="006E3B50"/>
    <w:rsid w:val="006E493F"/>
    <w:rsid w:val="006E4E0B"/>
    <w:rsid w:val="006E5776"/>
    <w:rsid w:val="006E618D"/>
    <w:rsid w:val="006E65CD"/>
    <w:rsid w:val="006E6804"/>
    <w:rsid w:val="006E69EA"/>
    <w:rsid w:val="006E7064"/>
    <w:rsid w:val="006E74BE"/>
    <w:rsid w:val="006E778F"/>
    <w:rsid w:val="006E7834"/>
    <w:rsid w:val="006E7910"/>
    <w:rsid w:val="006F05B7"/>
    <w:rsid w:val="006F0C1A"/>
    <w:rsid w:val="006F11D1"/>
    <w:rsid w:val="006F1203"/>
    <w:rsid w:val="006F1B3D"/>
    <w:rsid w:val="006F1CD0"/>
    <w:rsid w:val="006F2503"/>
    <w:rsid w:val="006F2A23"/>
    <w:rsid w:val="006F2AA1"/>
    <w:rsid w:val="006F309E"/>
    <w:rsid w:val="006F3172"/>
    <w:rsid w:val="006F31C3"/>
    <w:rsid w:val="006F3489"/>
    <w:rsid w:val="006F352A"/>
    <w:rsid w:val="006F3B0D"/>
    <w:rsid w:val="006F3F05"/>
    <w:rsid w:val="006F591A"/>
    <w:rsid w:val="006F6B66"/>
    <w:rsid w:val="006F6CAC"/>
    <w:rsid w:val="0070016B"/>
    <w:rsid w:val="007004C2"/>
    <w:rsid w:val="007007D5"/>
    <w:rsid w:val="00702AB9"/>
    <w:rsid w:val="00702FB6"/>
    <w:rsid w:val="0070313F"/>
    <w:rsid w:val="00703414"/>
    <w:rsid w:val="007036FD"/>
    <w:rsid w:val="007039C6"/>
    <w:rsid w:val="00704070"/>
    <w:rsid w:val="00704229"/>
    <w:rsid w:val="00704946"/>
    <w:rsid w:val="00704D7E"/>
    <w:rsid w:val="00705481"/>
    <w:rsid w:val="007057E7"/>
    <w:rsid w:val="007060EA"/>
    <w:rsid w:val="00706A80"/>
    <w:rsid w:val="00707EDE"/>
    <w:rsid w:val="00710B8A"/>
    <w:rsid w:val="00710FA9"/>
    <w:rsid w:val="007112FA"/>
    <w:rsid w:val="007115A8"/>
    <w:rsid w:val="00711A0D"/>
    <w:rsid w:val="00711BF2"/>
    <w:rsid w:val="00711C0D"/>
    <w:rsid w:val="00712372"/>
    <w:rsid w:val="00712D28"/>
    <w:rsid w:val="007131BC"/>
    <w:rsid w:val="0071459E"/>
    <w:rsid w:val="007147E6"/>
    <w:rsid w:val="00714C6B"/>
    <w:rsid w:val="00715597"/>
    <w:rsid w:val="00715736"/>
    <w:rsid w:val="00715953"/>
    <w:rsid w:val="00715EAF"/>
    <w:rsid w:val="00716015"/>
    <w:rsid w:val="007162C6"/>
    <w:rsid w:val="00716774"/>
    <w:rsid w:val="0071769F"/>
    <w:rsid w:val="00717928"/>
    <w:rsid w:val="00717BED"/>
    <w:rsid w:val="00720A0C"/>
    <w:rsid w:val="00721762"/>
    <w:rsid w:val="00721FF1"/>
    <w:rsid w:val="007221EE"/>
    <w:rsid w:val="0072247E"/>
    <w:rsid w:val="00722DF8"/>
    <w:rsid w:val="0072318C"/>
    <w:rsid w:val="007235E4"/>
    <w:rsid w:val="007237F9"/>
    <w:rsid w:val="00723F10"/>
    <w:rsid w:val="007243D4"/>
    <w:rsid w:val="00724A71"/>
    <w:rsid w:val="00724B1E"/>
    <w:rsid w:val="00724CD4"/>
    <w:rsid w:val="00725D01"/>
    <w:rsid w:val="0072728B"/>
    <w:rsid w:val="0072751F"/>
    <w:rsid w:val="00727C8E"/>
    <w:rsid w:val="00727D0D"/>
    <w:rsid w:val="00730038"/>
    <w:rsid w:val="007305D2"/>
    <w:rsid w:val="00730B79"/>
    <w:rsid w:val="007311FC"/>
    <w:rsid w:val="00731DF2"/>
    <w:rsid w:val="00733A44"/>
    <w:rsid w:val="007340E2"/>
    <w:rsid w:val="00735A7E"/>
    <w:rsid w:val="007362B8"/>
    <w:rsid w:val="00736673"/>
    <w:rsid w:val="00736F49"/>
    <w:rsid w:val="00737D94"/>
    <w:rsid w:val="00740FDE"/>
    <w:rsid w:val="0074150C"/>
    <w:rsid w:val="007425DA"/>
    <w:rsid w:val="007428AE"/>
    <w:rsid w:val="0074308C"/>
    <w:rsid w:val="00744BF2"/>
    <w:rsid w:val="0074519D"/>
    <w:rsid w:val="0074554D"/>
    <w:rsid w:val="00745C10"/>
    <w:rsid w:val="00745D06"/>
    <w:rsid w:val="00747B9F"/>
    <w:rsid w:val="00750891"/>
    <w:rsid w:val="00750E05"/>
    <w:rsid w:val="0075104C"/>
    <w:rsid w:val="007523EA"/>
    <w:rsid w:val="00752913"/>
    <w:rsid w:val="007537EB"/>
    <w:rsid w:val="00754318"/>
    <w:rsid w:val="00755927"/>
    <w:rsid w:val="00755E23"/>
    <w:rsid w:val="007566F9"/>
    <w:rsid w:val="00756AD8"/>
    <w:rsid w:val="00756BBC"/>
    <w:rsid w:val="007575F5"/>
    <w:rsid w:val="00760092"/>
    <w:rsid w:val="00760669"/>
    <w:rsid w:val="00760A08"/>
    <w:rsid w:val="0076123F"/>
    <w:rsid w:val="007612F2"/>
    <w:rsid w:val="00761D76"/>
    <w:rsid w:val="0076257E"/>
    <w:rsid w:val="00762636"/>
    <w:rsid w:val="00762CB6"/>
    <w:rsid w:val="0076360F"/>
    <w:rsid w:val="00763BC2"/>
    <w:rsid w:val="0076417E"/>
    <w:rsid w:val="00764181"/>
    <w:rsid w:val="00764403"/>
    <w:rsid w:val="007644D8"/>
    <w:rsid w:val="00764749"/>
    <w:rsid w:val="0076485F"/>
    <w:rsid w:val="00764AFD"/>
    <w:rsid w:val="0076688E"/>
    <w:rsid w:val="00766D1F"/>
    <w:rsid w:val="00767129"/>
    <w:rsid w:val="007674EB"/>
    <w:rsid w:val="00767FC4"/>
    <w:rsid w:val="0077022B"/>
    <w:rsid w:val="00770489"/>
    <w:rsid w:val="007707E3"/>
    <w:rsid w:val="00770E77"/>
    <w:rsid w:val="00770EB1"/>
    <w:rsid w:val="00771307"/>
    <w:rsid w:val="00771573"/>
    <w:rsid w:val="00771CD7"/>
    <w:rsid w:val="00772699"/>
    <w:rsid w:val="00772950"/>
    <w:rsid w:val="00772B6D"/>
    <w:rsid w:val="0077448E"/>
    <w:rsid w:val="007746A2"/>
    <w:rsid w:val="0077517E"/>
    <w:rsid w:val="00775724"/>
    <w:rsid w:val="00775CF2"/>
    <w:rsid w:val="00775E10"/>
    <w:rsid w:val="00776419"/>
    <w:rsid w:val="00776F0E"/>
    <w:rsid w:val="00776FEE"/>
    <w:rsid w:val="00780188"/>
    <w:rsid w:val="00780653"/>
    <w:rsid w:val="00780E4E"/>
    <w:rsid w:val="00780FA0"/>
    <w:rsid w:val="0078281C"/>
    <w:rsid w:val="00782BBE"/>
    <w:rsid w:val="0078443B"/>
    <w:rsid w:val="00784FBC"/>
    <w:rsid w:val="00785C96"/>
    <w:rsid w:val="007865FC"/>
    <w:rsid w:val="0078665C"/>
    <w:rsid w:val="0079127B"/>
    <w:rsid w:val="00791793"/>
    <w:rsid w:val="00791D60"/>
    <w:rsid w:val="007921DC"/>
    <w:rsid w:val="0079337E"/>
    <w:rsid w:val="00794845"/>
    <w:rsid w:val="00794938"/>
    <w:rsid w:val="00794B54"/>
    <w:rsid w:val="00794F7E"/>
    <w:rsid w:val="00795653"/>
    <w:rsid w:val="00795A8A"/>
    <w:rsid w:val="00795C4D"/>
    <w:rsid w:val="00795C53"/>
    <w:rsid w:val="00795EAF"/>
    <w:rsid w:val="007961B8"/>
    <w:rsid w:val="007968E2"/>
    <w:rsid w:val="00796920"/>
    <w:rsid w:val="007A047B"/>
    <w:rsid w:val="007A070A"/>
    <w:rsid w:val="007A080C"/>
    <w:rsid w:val="007A2B89"/>
    <w:rsid w:val="007A2CEB"/>
    <w:rsid w:val="007A30D1"/>
    <w:rsid w:val="007A3357"/>
    <w:rsid w:val="007A3F9D"/>
    <w:rsid w:val="007A5206"/>
    <w:rsid w:val="007A53BC"/>
    <w:rsid w:val="007A631B"/>
    <w:rsid w:val="007A71C6"/>
    <w:rsid w:val="007A71E7"/>
    <w:rsid w:val="007A747D"/>
    <w:rsid w:val="007B02AB"/>
    <w:rsid w:val="007B337B"/>
    <w:rsid w:val="007B357E"/>
    <w:rsid w:val="007B41D8"/>
    <w:rsid w:val="007B4AB2"/>
    <w:rsid w:val="007B55B9"/>
    <w:rsid w:val="007B5E0C"/>
    <w:rsid w:val="007B6140"/>
    <w:rsid w:val="007B61AD"/>
    <w:rsid w:val="007B6C06"/>
    <w:rsid w:val="007B6E6F"/>
    <w:rsid w:val="007B7066"/>
    <w:rsid w:val="007B79FE"/>
    <w:rsid w:val="007C0627"/>
    <w:rsid w:val="007C2439"/>
    <w:rsid w:val="007C351D"/>
    <w:rsid w:val="007C35C9"/>
    <w:rsid w:val="007C3813"/>
    <w:rsid w:val="007C39E3"/>
    <w:rsid w:val="007C3B26"/>
    <w:rsid w:val="007C41E4"/>
    <w:rsid w:val="007C4A1A"/>
    <w:rsid w:val="007C57DD"/>
    <w:rsid w:val="007C584F"/>
    <w:rsid w:val="007C5DAD"/>
    <w:rsid w:val="007D0248"/>
    <w:rsid w:val="007D0747"/>
    <w:rsid w:val="007D0AF7"/>
    <w:rsid w:val="007D1D0C"/>
    <w:rsid w:val="007D270B"/>
    <w:rsid w:val="007D2951"/>
    <w:rsid w:val="007D3559"/>
    <w:rsid w:val="007D42D1"/>
    <w:rsid w:val="007D436F"/>
    <w:rsid w:val="007D4375"/>
    <w:rsid w:val="007D443D"/>
    <w:rsid w:val="007D486C"/>
    <w:rsid w:val="007D493D"/>
    <w:rsid w:val="007D512F"/>
    <w:rsid w:val="007D57FB"/>
    <w:rsid w:val="007D58A7"/>
    <w:rsid w:val="007D5A70"/>
    <w:rsid w:val="007D5FFB"/>
    <w:rsid w:val="007D6215"/>
    <w:rsid w:val="007D6989"/>
    <w:rsid w:val="007D6DAD"/>
    <w:rsid w:val="007D723F"/>
    <w:rsid w:val="007D72D5"/>
    <w:rsid w:val="007D7336"/>
    <w:rsid w:val="007D7904"/>
    <w:rsid w:val="007E16BF"/>
    <w:rsid w:val="007E1718"/>
    <w:rsid w:val="007E3FE1"/>
    <w:rsid w:val="007E45D1"/>
    <w:rsid w:val="007E4670"/>
    <w:rsid w:val="007E5027"/>
    <w:rsid w:val="007E531E"/>
    <w:rsid w:val="007E581B"/>
    <w:rsid w:val="007E6682"/>
    <w:rsid w:val="007E683E"/>
    <w:rsid w:val="007E68EA"/>
    <w:rsid w:val="007E6948"/>
    <w:rsid w:val="007E720A"/>
    <w:rsid w:val="007E7847"/>
    <w:rsid w:val="007F00B6"/>
    <w:rsid w:val="007F0401"/>
    <w:rsid w:val="007F0637"/>
    <w:rsid w:val="007F0DC2"/>
    <w:rsid w:val="007F0FE8"/>
    <w:rsid w:val="007F2CA6"/>
    <w:rsid w:val="007F2CC8"/>
    <w:rsid w:val="007F2E83"/>
    <w:rsid w:val="007F2FAA"/>
    <w:rsid w:val="007F3508"/>
    <w:rsid w:val="007F3CCB"/>
    <w:rsid w:val="007F3DD3"/>
    <w:rsid w:val="007F4203"/>
    <w:rsid w:val="007F4A31"/>
    <w:rsid w:val="007F4B49"/>
    <w:rsid w:val="007F5079"/>
    <w:rsid w:val="007F5ACA"/>
    <w:rsid w:val="007F5D3F"/>
    <w:rsid w:val="007F5EB3"/>
    <w:rsid w:val="007F6758"/>
    <w:rsid w:val="007F702D"/>
    <w:rsid w:val="007F70E3"/>
    <w:rsid w:val="00800173"/>
    <w:rsid w:val="00800B8E"/>
    <w:rsid w:val="00800EC3"/>
    <w:rsid w:val="00801079"/>
    <w:rsid w:val="008013DD"/>
    <w:rsid w:val="008022B7"/>
    <w:rsid w:val="0080258A"/>
    <w:rsid w:val="00802C30"/>
    <w:rsid w:val="00802DC7"/>
    <w:rsid w:val="00803238"/>
    <w:rsid w:val="00804C4B"/>
    <w:rsid w:val="00805ECB"/>
    <w:rsid w:val="00806FAA"/>
    <w:rsid w:val="00807031"/>
    <w:rsid w:val="00807244"/>
    <w:rsid w:val="008078D2"/>
    <w:rsid w:val="008116EF"/>
    <w:rsid w:val="00811DAD"/>
    <w:rsid w:val="00811F08"/>
    <w:rsid w:val="008141C1"/>
    <w:rsid w:val="0081486C"/>
    <w:rsid w:val="00814CE4"/>
    <w:rsid w:val="00815A48"/>
    <w:rsid w:val="0081622F"/>
    <w:rsid w:val="008172D6"/>
    <w:rsid w:val="00817746"/>
    <w:rsid w:val="00817AE7"/>
    <w:rsid w:val="00817CC3"/>
    <w:rsid w:val="00820176"/>
    <w:rsid w:val="00820B24"/>
    <w:rsid w:val="00820BDC"/>
    <w:rsid w:val="00821E57"/>
    <w:rsid w:val="008225BE"/>
    <w:rsid w:val="00822652"/>
    <w:rsid w:val="008227A3"/>
    <w:rsid w:val="008227B4"/>
    <w:rsid w:val="00823041"/>
    <w:rsid w:val="00823435"/>
    <w:rsid w:val="0082411F"/>
    <w:rsid w:val="00824D6E"/>
    <w:rsid w:val="00825D41"/>
    <w:rsid w:val="00827370"/>
    <w:rsid w:val="00827845"/>
    <w:rsid w:val="008278B3"/>
    <w:rsid w:val="008300DB"/>
    <w:rsid w:val="00830264"/>
    <w:rsid w:val="008306FD"/>
    <w:rsid w:val="00830F65"/>
    <w:rsid w:val="00831204"/>
    <w:rsid w:val="0083175D"/>
    <w:rsid w:val="008320EC"/>
    <w:rsid w:val="008320F6"/>
    <w:rsid w:val="00832615"/>
    <w:rsid w:val="00832A4D"/>
    <w:rsid w:val="00832C63"/>
    <w:rsid w:val="008330DA"/>
    <w:rsid w:val="00833534"/>
    <w:rsid w:val="008342DE"/>
    <w:rsid w:val="00834511"/>
    <w:rsid w:val="00834A8E"/>
    <w:rsid w:val="00834ADD"/>
    <w:rsid w:val="00834BD4"/>
    <w:rsid w:val="008352FF"/>
    <w:rsid w:val="008355F3"/>
    <w:rsid w:val="008413E4"/>
    <w:rsid w:val="008413E9"/>
    <w:rsid w:val="0084290D"/>
    <w:rsid w:val="00842B38"/>
    <w:rsid w:val="00843AB3"/>
    <w:rsid w:val="00844063"/>
    <w:rsid w:val="008440C5"/>
    <w:rsid w:val="00844678"/>
    <w:rsid w:val="00845184"/>
    <w:rsid w:val="0084543F"/>
    <w:rsid w:val="008454DF"/>
    <w:rsid w:val="008459CF"/>
    <w:rsid w:val="00845ADE"/>
    <w:rsid w:val="008468E8"/>
    <w:rsid w:val="00846CC5"/>
    <w:rsid w:val="00846F73"/>
    <w:rsid w:val="0084740C"/>
    <w:rsid w:val="00847996"/>
    <w:rsid w:val="00847AA7"/>
    <w:rsid w:val="0085089A"/>
    <w:rsid w:val="008509C3"/>
    <w:rsid w:val="00850D8F"/>
    <w:rsid w:val="0085131D"/>
    <w:rsid w:val="00851D86"/>
    <w:rsid w:val="0085222D"/>
    <w:rsid w:val="00852812"/>
    <w:rsid w:val="00852C0C"/>
    <w:rsid w:val="00852CB3"/>
    <w:rsid w:val="0085371E"/>
    <w:rsid w:val="00853B9D"/>
    <w:rsid w:val="00853C2F"/>
    <w:rsid w:val="008540DF"/>
    <w:rsid w:val="00854143"/>
    <w:rsid w:val="00854BF9"/>
    <w:rsid w:val="00854D8E"/>
    <w:rsid w:val="00854E60"/>
    <w:rsid w:val="00857241"/>
    <w:rsid w:val="0085763E"/>
    <w:rsid w:val="008579E6"/>
    <w:rsid w:val="00857DB1"/>
    <w:rsid w:val="0086071E"/>
    <w:rsid w:val="008608B7"/>
    <w:rsid w:val="0086099E"/>
    <w:rsid w:val="008610F1"/>
    <w:rsid w:val="008611E1"/>
    <w:rsid w:val="00861238"/>
    <w:rsid w:val="00861275"/>
    <w:rsid w:val="00862453"/>
    <w:rsid w:val="00862D65"/>
    <w:rsid w:val="00862E5C"/>
    <w:rsid w:val="00863126"/>
    <w:rsid w:val="00863288"/>
    <w:rsid w:val="008632F2"/>
    <w:rsid w:val="00863ABF"/>
    <w:rsid w:val="00863CC0"/>
    <w:rsid w:val="00863D37"/>
    <w:rsid w:val="00864A9D"/>
    <w:rsid w:val="00864E48"/>
    <w:rsid w:val="0086663A"/>
    <w:rsid w:val="00866BB2"/>
    <w:rsid w:val="0087025F"/>
    <w:rsid w:val="008709C1"/>
    <w:rsid w:val="00871A0A"/>
    <w:rsid w:val="00873013"/>
    <w:rsid w:val="008737EB"/>
    <w:rsid w:val="0087382D"/>
    <w:rsid w:val="00873947"/>
    <w:rsid w:val="00874680"/>
    <w:rsid w:val="0087479E"/>
    <w:rsid w:val="00874C77"/>
    <w:rsid w:val="00875189"/>
    <w:rsid w:val="00876568"/>
    <w:rsid w:val="00877B4A"/>
    <w:rsid w:val="0088004D"/>
    <w:rsid w:val="0088070A"/>
    <w:rsid w:val="008808D7"/>
    <w:rsid w:val="00880C50"/>
    <w:rsid w:val="00880D8D"/>
    <w:rsid w:val="0088159C"/>
    <w:rsid w:val="00882219"/>
    <w:rsid w:val="00882AF1"/>
    <w:rsid w:val="00883797"/>
    <w:rsid w:val="0088483E"/>
    <w:rsid w:val="00884AF0"/>
    <w:rsid w:val="00884C62"/>
    <w:rsid w:val="008851CB"/>
    <w:rsid w:val="00885616"/>
    <w:rsid w:val="008857D1"/>
    <w:rsid w:val="008866E6"/>
    <w:rsid w:val="00886CE6"/>
    <w:rsid w:val="00887627"/>
    <w:rsid w:val="00887E96"/>
    <w:rsid w:val="00890180"/>
    <w:rsid w:val="00890346"/>
    <w:rsid w:val="00890F15"/>
    <w:rsid w:val="00891930"/>
    <w:rsid w:val="00891CC3"/>
    <w:rsid w:val="00891D7F"/>
    <w:rsid w:val="008927C7"/>
    <w:rsid w:val="00892A74"/>
    <w:rsid w:val="00892B09"/>
    <w:rsid w:val="00894123"/>
    <w:rsid w:val="008947C6"/>
    <w:rsid w:val="00894830"/>
    <w:rsid w:val="00894FBA"/>
    <w:rsid w:val="00896243"/>
    <w:rsid w:val="0089695A"/>
    <w:rsid w:val="00896C5A"/>
    <w:rsid w:val="00896C93"/>
    <w:rsid w:val="00896E9D"/>
    <w:rsid w:val="00897229"/>
    <w:rsid w:val="008975C5"/>
    <w:rsid w:val="008979FA"/>
    <w:rsid w:val="008A060B"/>
    <w:rsid w:val="008A1CC2"/>
    <w:rsid w:val="008A26C9"/>
    <w:rsid w:val="008A2A9E"/>
    <w:rsid w:val="008A3084"/>
    <w:rsid w:val="008A33F8"/>
    <w:rsid w:val="008A3C1C"/>
    <w:rsid w:val="008A4B2F"/>
    <w:rsid w:val="008A4DA4"/>
    <w:rsid w:val="008A53F2"/>
    <w:rsid w:val="008A5822"/>
    <w:rsid w:val="008A6128"/>
    <w:rsid w:val="008A61C3"/>
    <w:rsid w:val="008A6ED2"/>
    <w:rsid w:val="008A7B93"/>
    <w:rsid w:val="008B17AE"/>
    <w:rsid w:val="008B2407"/>
    <w:rsid w:val="008B3FD6"/>
    <w:rsid w:val="008B461E"/>
    <w:rsid w:val="008B489F"/>
    <w:rsid w:val="008B48DB"/>
    <w:rsid w:val="008B53AF"/>
    <w:rsid w:val="008B586A"/>
    <w:rsid w:val="008B6860"/>
    <w:rsid w:val="008B69B1"/>
    <w:rsid w:val="008B6CF2"/>
    <w:rsid w:val="008B6D10"/>
    <w:rsid w:val="008B6DD5"/>
    <w:rsid w:val="008B70CB"/>
    <w:rsid w:val="008B7568"/>
    <w:rsid w:val="008B76DF"/>
    <w:rsid w:val="008B79DC"/>
    <w:rsid w:val="008C05CE"/>
    <w:rsid w:val="008C12DD"/>
    <w:rsid w:val="008C1591"/>
    <w:rsid w:val="008C2629"/>
    <w:rsid w:val="008C3356"/>
    <w:rsid w:val="008C3417"/>
    <w:rsid w:val="008C3C35"/>
    <w:rsid w:val="008C4047"/>
    <w:rsid w:val="008C48C0"/>
    <w:rsid w:val="008C4BAA"/>
    <w:rsid w:val="008C4D3C"/>
    <w:rsid w:val="008C4E60"/>
    <w:rsid w:val="008C5894"/>
    <w:rsid w:val="008C5F18"/>
    <w:rsid w:val="008C6019"/>
    <w:rsid w:val="008C60A5"/>
    <w:rsid w:val="008C68F9"/>
    <w:rsid w:val="008C7553"/>
    <w:rsid w:val="008C7E0E"/>
    <w:rsid w:val="008D00D6"/>
    <w:rsid w:val="008D057B"/>
    <w:rsid w:val="008D0700"/>
    <w:rsid w:val="008D0A3F"/>
    <w:rsid w:val="008D10A6"/>
    <w:rsid w:val="008D167D"/>
    <w:rsid w:val="008D17A0"/>
    <w:rsid w:val="008D1F9B"/>
    <w:rsid w:val="008D2003"/>
    <w:rsid w:val="008D3369"/>
    <w:rsid w:val="008D3E63"/>
    <w:rsid w:val="008D408E"/>
    <w:rsid w:val="008D470D"/>
    <w:rsid w:val="008D4711"/>
    <w:rsid w:val="008D4D37"/>
    <w:rsid w:val="008D4E73"/>
    <w:rsid w:val="008D57A3"/>
    <w:rsid w:val="008D57D7"/>
    <w:rsid w:val="008D59FF"/>
    <w:rsid w:val="008D5E7B"/>
    <w:rsid w:val="008D6106"/>
    <w:rsid w:val="008D667D"/>
    <w:rsid w:val="008D6CD8"/>
    <w:rsid w:val="008D6DC3"/>
    <w:rsid w:val="008D7335"/>
    <w:rsid w:val="008D76DD"/>
    <w:rsid w:val="008D79CC"/>
    <w:rsid w:val="008D7AD1"/>
    <w:rsid w:val="008E04B7"/>
    <w:rsid w:val="008E0B02"/>
    <w:rsid w:val="008E0B8D"/>
    <w:rsid w:val="008E0D20"/>
    <w:rsid w:val="008E0E50"/>
    <w:rsid w:val="008E3F39"/>
    <w:rsid w:val="008E47F5"/>
    <w:rsid w:val="008E4CC1"/>
    <w:rsid w:val="008E5BFC"/>
    <w:rsid w:val="008E64A4"/>
    <w:rsid w:val="008E67CD"/>
    <w:rsid w:val="008E6A59"/>
    <w:rsid w:val="008E71E2"/>
    <w:rsid w:val="008E7AEE"/>
    <w:rsid w:val="008F06D7"/>
    <w:rsid w:val="008F1DB6"/>
    <w:rsid w:val="008F25DE"/>
    <w:rsid w:val="008F3236"/>
    <w:rsid w:val="008F3629"/>
    <w:rsid w:val="008F36D1"/>
    <w:rsid w:val="008F383E"/>
    <w:rsid w:val="008F3A6E"/>
    <w:rsid w:val="008F4034"/>
    <w:rsid w:val="008F41EC"/>
    <w:rsid w:val="008F46F8"/>
    <w:rsid w:val="008F60EE"/>
    <w:rsid w:val="008F63E5"/>
    <w:rsid w:val="008F63F8"/>
    <w:rsid w:val="008F6DFB"/>
    <w:rsid w:val="008F6F29"/>
    <w:rsid w:val="008F79A9"/>
    <w:rsid w:val="009006B9"/>
    <w:rsid w:val="0090148D"/>
    <w:rsid w:val="009018D2"/>
    <w:rsid w:val="00901BCD"/>
    <w:rsid w:val="00902013"/>
    <w:rsid w:val="009028C2"/>
    <w:rsid w:val="009034A3"/>
    <w:rsid w:val="009034EE"/>
    <w:rsid w:val="0090380B"/>
    <w:rsid w:val="00903CBD"/>
    <w:rsid w:val="00903D9F"/>
    <w:rsid w:val="009045BA"/>
    <w:rsid w:val="00906290"/>
    <w:rsid w:val="009065F8"/>
    <w:rsid w:val="0090665C"/>
    <w:rsid w:val="00906A20"/>
    <w:rsid w:val="00906AB8"/>
    <w:rsid w:val="00907083"/>
    <w:rsid w:val="00907478"/>
    <w:rsid w:val="0090757E"/>
    <w:rsid w:val="009101FA"/>
    <w:rsid w:val="00911ECC"/>
    <w:rsid w:val="00912D96"/>
    <w:rsid w:val="0091302D"/>
    <w:rsid w:val="009132C4"/>
    <w:rsid w:val="009147F5"/>
    <w:rsid w:val="009154AC"/>
    <w:rsid w:val="00917AD5"/>
    <w:rsid w:val="00917ADE"/>
    <w:rsid w:val="00917DD1"/>
    <w:rsid w:val="00920422"/>
    <w:rsid w:val="0092141D"/>
    <w:rsid w:val="00921B21"/>
    <w:rsid w:val="00921C13"/>
    <w:rsid w:val="00922B22"/>
    <w:rsid w:val="00922DCA"/>
    <w:rsid w:val="00922E51"/>
    <w:rsid w:val="00922FB3"/>
    <w:rsid w:val="009235C3"/>
    <w:rsid w:val="009236AA"/>
    <w:rsid w:val="00923F7C"/>
    <w:rsid w:val="009243E9"/>
    <w:rsid w:val="00924712"/>
    <w:rsid w:val="009249E8"/>
    <w:rsid w:val="009254DC"/>
    <w:rsid w:val="00925CD8"/>
    <w:rsid w:val="0092621C"/>
    <w:rsid w:val="0092718E"/>
    <w:rsid w:val="0092741F"/>
    <w:rsid w:val="009274E7"/>
    <w:rsid w:val="009300EF"/>
    <w:rsid w:val="0093012A"/>
    <w:rsid w:val="00930988"/>
    <w:rsid w:val="00931CEE"/>
    <w:rsid w:val="009327D8"/>
    <w:rsid w:val="00932F22"/>
    <w:rsid w:val="0093302E"/>
    <w:rsid w:val="00933530"/>
    <w:rsid w:val="0093365A"/>
    <w:rsid w:val="00933B4E"/>
    <w:rsid w:val="009360B8"/>
    <w:rsid w:val="00936105"/>
    <w:rsid w:val="00940366"/>
    <w:rsid w:val="00940466"/>
    <w:rsid w:val="0094134D"/>
    <w:rsid w:val="00942719"/>
    <w:rsid w:val="00942C57"/>
    <w:rsid w:val="00942F32"/>
    <w:rsid w:val="0094359A"/>
    <w:rsid w:val="0094428A"/>
    <w:rsid w:val="009443A7"/>
    <w:rsid w:val="00945A16"/>
    <w:rsid w:val="00945E72"/>
    <w:rsid w:val="00946AE5"/>
    <w:rsid w:val="009474B6"/>
    <w:rsid w:val="00947966"/>
    <w:rsid w:val="009506A8"/>
    <w:rsid w:val="009506C4"/>
    <w:rsid w:val="00950818"/>
    <w:rsid w:val="00950CBE"/>
    <w:rsid w:val="0095116E"/>
    <w:rsid w:val="00951607"/>
    <w:rsid w:val="0095275A"/>
    <w:rsid w:val="009535A2"/>
    <w:rsid w:val="0095411B"/>
    <w:rsid w:val="0095435C"/>
    <w:rsid w:val="00954382"/>
    <w:rsid w:val="009543A3"/>
    <w:rsid w:val="00954C25"/>
    <w:rsid w:val="00956213"/>
    <w:rsid w:val="0095624C"/>
    <w:rsid w:val="00956592"/>
    <w:rsid w:val="00956831"/>
    <w:rsid w:val="00956973"/>
    <w:rsid w:val="00960484"/>
    <w:rsid w:val="00960A8E"/>
    <w:rsid w:val="00960AA4"/>
    <w:rsid w:val="0096344D"/>
    <w:rsid w:val="00963920"/>
    <w:rsid w:val="00964C47"/>
    <w:rsid w:val="009659EA"/>
    <w:rsid w:val="00965D70"/>
    <w:rsid w:val="0096619E"/>
    <w:rsid w:val="00967849"/>
    <w:rsid w:val="009708C4"/>
    <w:rsid w:val="00970C66"/>
    <w:rsid w:val="00970D7D"/>
    <w:rsid w:val="00971BCE"/>
    <w:rsid w:val="00971E9D"/>
    <w:rsid w:val="00971ECD"/>
    <w:rsid w:val="0097342B"/>
    <w:rsid w:val="00973B5B"/>
    <w:rsid w:val="0097612F"/>
    <w:rsid w:val="0097656E"/>
    <w:rsid w:val="00976949"/>
    <w:rsid w:val="00976956"/>
    <w:rsid w:val="009779D1"/>
    <w:rsid w:val="00980E3B"/>
    <w:rsid w:val="00981010"/>
    <w:rsid w:val="00981337"/>
    <w:rsid w:val="009815EC"/>
    <w:rsid w:val="009817FD"/>
    <w:rsid w:val="009818F6"/>
    <w:rsid w:val="00981F8C"/>
    <w:rsid w:val="00981FFD"/>
    <w:rsid w:val="0098373E"/>
    <w:rsid w:val="00983C54"/>
    <w:rsid w:val="00984BAC"/>
    <w:rsid w:val="00984DC4"/>
    <w:rsid w:val="00986093"/>
    <w:rsid w:val="0098622C"/>
    <w:rsid w:val="009863B3"/>
    <w:rsid w:val="00986462"/>
    <w:rsid w:val="009868E4"/>
    <w:rsid w:val="009872DF"/>
    <w:rsid w:val="0099000B"/>
    <w:rsid w:val="00991173"/>
    <w:rsid w:val="00991968"/>
    <w:rsid w:val="009920E8"/>
    <w:rsid w:val="009929DC"/>
    <w:rsid w:val="00992F25"/>
    <w:rsid w:val="009930F4"/>
    <w:rsid w:val="00993E6F"/>
    <w:rsid w:val="0099582C"/>
    <w:rsid w:val="00995B26"/>
    <w:rsid w:val="00996A5D"/>
    <w:rsid w:val="009971A9"/>
    <w:rsid w:val="009A0080"/>
    <w:rsid w:val="009A1A26"/>
    <w:rsid w:val="009A1EE6"/>
    <w:rsid w:val="009A202D"/>
    <w:rsid w:val="009A2194"/>
    <w:rsid w:val="009A34FB"/>
    <w:rsid w:val="009A3BA0"/>
    <w:rsid w:val="009A503B"/>
    <w:rsid w:val="009A5223"/>
    <w:rsid w:val="009A65D0"/>
    <w:rsid w:val="009A6B90"/>
    <w:rsid w:val="009A72A6"/>
    <w:rsid w:val="009A7516"/>
    <w:rsid w:val="009A76CC"/>
    <w:rsid w:val="009B0F47"/>
    <w:rsid w:val="009B13AB"/>
    <w:rsid w:val="009B1E83"/>
    <w:rsid w:val="009B1ED8"/>
    <w:rsid w:val="009B2589"/>
    <w:rsid w:val="009B2C97"/>
    <w:rsid w:val="009B4140"/>
    <w:rsid w:val="009B44B3"/>
    <w:rsid w:val="009B6CB7"/>
    <w:rsid w:val="009B7090"/>
    <w:rsid w:val="009B7F85"/>
    <w:rsid w:val="009C085E"/>
    <w:rsid w:val="009C0886"/>
    <w:rsid w:val="009C1007"/>
    <w:rsid w:val="009C18FF"/>
    <w:rsid w:val="009C248D"/>
    <w:rsid w:val="009C2D47"/>
    <w:rsid w:val="009C31A5"/>
    <w:rsid w:val="009C32F0"/>
    <w:rsid w:val="009C37D6"/>
    <w:rsid w:val="009C3A4F"/>
    <w:rsid w:val="009C3EF9"/>
    <w:rsid w:val="009C4469"/>
    <w:rsid w:val="009C4669"/>
    <w:rsid w:val="009C4FFD"/>
    <w:rsid w:val="009C52E9"/>
    <w:rsid w:val="009C542F"/>
    <w:rsid w:val="009C5ABF"/>
    <w:rsid w:val="009C5B16"/>
    <w:rsid w:val="009C629D"/>
    <w:rsid w:val="009C7165"/>
    <w:rsid w:val="009C7FC5"/>
    <w:rsid w:val="009D0018"/>
    <w:rsid w:val="009D0290"/>
    <w:rsid w:val="009D0A28"/>
    <w:rsid w:val="009D10EC"/>
    <w:rsid w:val="009D1AA6"/>
    <w:rsid w:val="009D251C"/>
    <w:rsid w:val="009D25C7"/>
    <w:rsid w:val="009D2D9E"/>
    <w:rsid w:val="009D3475"/>
    <w:rsid w:val="009D41A3"/>
    <w:rsid w:val="009D425D"/>
    <w:rsid w:val="009D464C"/>
    <w:rsid w:val="009D4C83"/>
    <w:rsid w:val="009D5849"/>
    <w:rsid w:val="009D5A31"/>
    <w:rsid w:val="009D66D5"/>
    <w:rsid w:val="009D6849"/>
    <w:rsid w:val="009D7265"/>
    <w:rsid w:val="009D7706"/>
    <w:rsid w:val="009D7E7F"/>
    <w:rsid w:val="009E145D"/>
    <w:rsid w:val="009E1CD9"/>
    <w:rsid w:val="009E25D4"/>
    <w:rsid w:val="009E35EA"/>
    <w:rsid w:val="009E3DA5"/>
    <w:rsid w:val="009E40C4"/>
    <w:rsid w:val="009E4B5E"/>
    <w:rsid w:val="009E626D"/>
    <w:rsid w:val="009E63B0"/>
    <w:rsid w:val="009E6661"/>
    <w:rsid w:val="009E6B0D"/>
    <w:rsid w:val="009F0D53"/>
    <w:rsid w:val="009F0E90"/>
    <w:rsid w:val="009F1FAC"/>
    <w:rsid w:val="009F2883"/>
    <w:rsid w:val="009F3004"/>
    <w:rsid w:val="009F350C"/>
    <w:rsid w:val="009F3557"/>
    <w:rsid w:val="009F4C6C"/>
    <w:rsid w:val="009F54C3"/>
    <w:rsid w:val="009F5817"/>
    <w:rsid w:val="009F5BAF"/>
    <w:rsid w:val="009F5BB6"/>
    <w:rsid w:val="009F752F"/>
    <w:rsid w:val="009F7F8C"/>
    <w:rsid w:val="00A00A5F"/>
    <w:rsid w:val="00A00FA3"/>
    <w:rsid w:val="00A013EE"/>
    <w:rsid w:val="00A01640"/>
    <w:rsid w:val="00A0210A"/>
    <w:rsid w:val="00A034E1"/>
    <w:rsid w:val="00A039F2"/>
    <w:rsid w:val="00A041AD"/>
    <w:rsid w:val="00A05250"/>
    <w:rsid w:val="00A05BB0"/>
    <w:rsid w:val="00A06FD8"/>
    <w:rsid w:val="00A07C72"/>
    <w:rsid w:val="00A07DED"/>
    <w:rsid w:val="00A106E9"/>
    <w:rsid w:val="00A112C7"/>
    <w:rsid w:val="00A118BA"/>
    <w:rsid w:val="00A124FF"/>
    <w:rsid w:val="00A1346A"/>
    <w:rsid w:val="00A13739"/>
    <w:rsid w:val="00A13C31"/>
    <w:rsid w:val="00A149C2"/>
    <w:rsid w:val="00A14E54"/>
    <w:rsid w:val="00A15045"/>
    <w:rsid w:val="00A15361"/>
    <w:rsid w:val="00A153BD"/>
    <w:rsid w:val="00A17022"/>
    <w:rsid w:val="00A171C4"/>
    <w:rsid w:val="00A17947"/>
    <w:rsid w:val="00A20891"/>
    <w:rsid w:val="00A2120D"/>
    <w:rsid w:val="00A21A31"/>
    <w:rsid w:val="00A21AB2"/>
    <w:rsid w:val="00A21C91"/>
    <w:rsid w:val="00A21D72"/>
    <w:rsid w:val="00A22B71"/>
    <w:rsid w:val="00A23001"/>
    <w:rsid w:val="00A233F7"/>
    <w:rsid w:val="00A23C72"/>
    <w:rsid w:val="00A23CC0"/>
    <w:rsid w:val="00A241AD"/>
    <w:rsid w:val="00A25C7A"/>
    <w:rsid w:val="00A26DFA"/>
    <w:rsid w:val="00A2719B"/>
    <w:rsid w:val="00A309B9"/>
    <w:rsid w:val="00A30AEF"/>
    <w:rsid w:val="00A31179"/>
    <w:rsid w:val="00A32501"/>
    <w:rsid w:val="00A32736"/>
    <w:rsid w:val="00A32C2C"/>
    <w:rsid w:val="00A32D7F"/>
    <w:rsid w:val="00A337FE"/>
    <w:rsid w:val="00A33EC9"/>
    <w:rsid w:val="00A357D6"/>
    <w:rsid w:val="00A35D36"/>
    <w:rsid w:val="00A36790"/>
    <w:rsid w:val="00A40094"/>
    <w:rsid w:val="00A40C98"/>
    <w:rsid w:val="00A41348"/>
    <w:rsid w:val="00A426BF"/>
    <w:rsid w:val="00A43C64"/>
    <w:rsid w:val="00A44431"/>
    <w:rsid w:val="00A44C76"/>
    <w:rsid w:val="00A44DF2"/>
    <w:rsid w:val="00A47021"/>
    <w:rsid w:val="00A51321"/>
    <w:rsid w:val="00A51404"/>
    <w:rsid w:val="00A5148B"/>
    <w:rsid w:val="00A518BE"/>
    <w:rsid w:val="00A52134"/>
    <w:rsid w:val="00A52945"/>
    <w:rsid w:val="00A530F0"/>
    <w:rsid w:val="00A5408D"/>
    <w:rsid w:val="00A54D8E"/>
    <w:rsid w:val="00A54E23"/>
    <w:rsid w:val="00A54F7F"/>
    <w:rsid w:val="00A55C2A"/>
    <w:rsid w:val="00A5699C"/>
    <w:rsid w:val="00A570B6"/>
    <w:rsid w:val="00A57617"/>
    <w:rsid w:val="00A57801"/>
    <w:rsid w:val="00A579F4"/>
    <w:rsid w:val="00A57B59"/>
    <w:rsid w:val="00A604B6"/>
    <w:rsid w:val="00A605A5"/>
    <w:rsid w:val="00A61265"/>
    <w:rsid w:val="00A6157F"/>
    <w:rsid w:val="00A618DB"/>
    <w:rsid w:val="00A61AAC"/>
    <w:rsid w:val="00A61B78"/>
    <w:rsid w:val="00A61C83"/>
    <w:rsid w:val="00A61F0A"/>
    <w:rsid w:val="00A6243E"/>
    <w:rsid w:val="00A628DC"/>
    <w:rsid w:val="00A628FB"/>
    <w:rsid w:val="00A62BD9"/>
    <w:rsid w:val="00A6307E"/>
    <w:rsid w:val="00A63119"/>
    <w:rsid w:val="00A64481"/>
    <w:rsid w:val="00A64C20"/>
    <w:rsid w:val="00A655FC"/>
    <w:rsid w:val="00A656DD"/>
    <w:rsid w:val="00A6595F"/>
    <w:rsid w:val="00A66C46"/>
    <w:rsid w:val="00A6723D"/>
    <w:rsid w:val="00A67A26"/>
    <w:rsid w:val="00A71360"/>
    <w:rsid w:val="00A716C7"/>
    <w:rsid w:val="00A719CB"/>
    <w:rsid w:val="00A71CE2"/>
    <w:rsid w:val="00A71CE9"/>
    <w:rsid w:val="00A71DA7"/>
    <w:rsid w:val="00A72B67"/>
    <w:rsid w:val="00A735B0"/>
    <w:rsid w:val="00A73712"/>
    <w:rsid w:val="00A74006"/>
    <w:rsid w:val="00A746DA"/>
    <w:rsid w:val="00A74A97"/>
    <w:rsid w:val="00A75F6F"/>
    <w:rsid w:val="00A76160"/>
    <w:rsid w:val="00A7781D"/>
    <w:rsid w:val="00A80B06"/>
    <w:rsid w:val="00A8101B"/>
    <w:rsid w:val="00A8208F"/>
    <w:rsid w:val="00A82511"/>
    <w:rsid w:val="00A8261F"/>
    <w:rsid w:val="00A82C7C"/>
    <w:rsid w:val="00A833B7"/>
    <w:rsid w:val="00A83810"/>
    <w:rsid w:val="00A8383F"/>
    <w:rsid w:val="00A83F75"/>
    <w:rsid w:val="00A8436F"/>
    <w:rsid w:val="00A8445B"/>
    <w:rsid w:val="00A8453F"/>
    <w:rsid w:val="00A84989"/>
    <w:rsid w:val="00A84B68"/>
    <w:rsid w:val="00A854FE"/>
    <w:rsid w:val="00A8559C"/>
    <w:rsid w:val="00A85932"/>
    <w:rsid w:val="00A85B91"/>
    <w:rsid w:val="00A86825"/>
    <w:rsid w:val="00A8686F"/>
    <w:rsid w:val="00A8746C"/>
    <w:rsid w:val="00A87750"/>
    <w:rsid w:val="00A87B23"/>
    <w:rsid w:val="00A87C02"/>
    <w:rsid w:val="00A91613"/>
    <w:rsid w:val="00A92352"/>
    <w:rsid w:val="00A92ABE"/>
    <w:rsid w:val="00A930CE"/>
    <w:rsid w:val="00A93536"/>
    <w:rsid w:val="00A93825"/>
    <w:rsid w:val="00A94E51"/>
    <w:rsid w:val="00A9528F"/>
    <w:rsid w:val="00A95745"/>
    <w:rsid w:val="00A961EB"/>
    <w:rsid w:val="00A96561"/>
    <w:rsid w:val="00A96919"/>
    <w:rsid w:val="00A97724"/>
    <w:rsid w:val="00A97E72"/>
    <w:rsid w:val="00AA08D6"/>
    <w:rsid w:val="00AA0C69"/>
    <w:rsid w:val="00AA13DF"/>
    <w:rsid w:val="00AA2587"/>
    <w:rsid w:val="00AA29AA"/>
    <w:rsid w:val="00AA357B"/>
    <w:rsid w:val="00AA64E9"/>
    <w:rsid w:val="00AA6554"/>
    <w:rsid w:val="00AA6B61"/>
    <w:rsid w:val="00AA7C05"/>
    <w:rsid w:val="00AA7E66"/>
    <w:rsid w:val="00AB01D7"/>
    <w:rsid w:val="00AB0B59"/>
    <w:rsid w:val="00AB0C56"/>
    <w:rsid w:val="00AB0C7E"/>
    <w:rsid w:val="00AB1776"/>
    <w:rsid w:val="00AB1893"/>
    <w:rsid w:val="00AB1BAD"/>
    <w:rsid w:val="00AB2A67"/>
    <w:rsid w:val="00AB2D93"/>
    <w:rsid w:val="00AB3375"/>
    <w:rsid w:val="00AB35DB"/>
    <w:rsid w:val="00AB3FBC"/>
    <w:rsid w:val="00AB438B"/>
    <w:rsid w:val="00AB43C6"/>
    <w:rsid w:val="00AB5ED5"/>
    <w:rsid w:val="00AB68C2"/>
    <w:rsid w:val="00AB6D91"/>
    <w:rsid w:val="00AB7068"/>
    <w:rsid w:val="00AB7A3D"/>
    <w:rsid w:val="00AC0D7C"/>
    <w:rsid w:val="00AC14CB"/>
    <w:rsid w:val="00AC17F4"/>
    <w:rsid w:val="00AC3131"/>
    <w:rsid w:val="00AC3F40"/>
    <w:rsid w:val="00AC54C0"/>
    <w:rsid w:val="00AC6B8B"/>
    <w:rsid w:val="00AC6EC6"/>
    <w:rsid w:val="00AC723A"/>
    <w:rsid w:val="00AC732C"/>
    <w:rsid w:val="00AC7B3C"/>
    <w:rsid w:val="00AD0233"/>
    <w:rsid w:val="00AD0399"/>
    <w:rsid w:val="00AD0DBA"/>
    <w:rsid w:val="00AD1268"/>
    <w:rsid w:val="00AD2315"/>
    <w:rsid w:val="00AD25A2"/>
    <w:rsid w:val="00AD2F1D"/>
    <w:rsid w:val="00AD4138"/>
    <w:rsid w:val="00AD4E06"/>
    <w:rsid w:val="00AD5106"/>
    <w:rsid w:val="00AD5968"/>
    <w:rsid w:val="00AD5D1E"/>
    <w:rsid w:val="00AD67B9"/>
    <w:rsid w:val="00AD6EF6"/>
    <w:rsid w:val="00AD6F0B"/>
    <w:rsid w:val="00AD726B"/>
    <w:rsid w:val="00AD745C"/>
    <w:rsid w:val="00AD7463"/>
    <w:rsid w:val="00AD7488"/>
    <w:rsid w:val="00AE1695"/>
    <w:rsid w:val="00AE17A5"/>
    <w:rsid w:val="00AE17B8"/>
    <w:rsid w:val="00AE1865"/>
    <w:rsid w:val="00AE1A2E"/>
    <w:rsid w:val="00AE1CD9"/>
    <w:rsid w:val="00AE2609"/>
    <w:rsid w:val="00AE2C26"/>
    <w:rsid w:val="00AE3070"/>
    <w:rsid w:val="00AE36F5"/>
    <w:rsid w:val="00AE3A3B"/>
    <w:rsid w:val="00AE3ABB"/>
    <w:rsid w:val="00AE4925"/>
    <w:rsid w:val="00AE5262"/>
    <w:rsid w:val="00AE5712"/>
    <w:rsid w:val="00AE5A44"/>
    <w:rsid w:val="00AE65B9"/>
    <w:rsid w:val="00AE75F8"/>
    <w:rsid w:val="00AE7E86"/>
    <w:rsid w:val="00AF06A5"/>
    <w:rsid w:val="00AF143C"/>
    <w:rsid w:val="00AF14F1"/>
    <w:rsid w:val="00AF26B2"/>
    <w:rsid w:val="00AF3959"/>
    <w:rsid w:val="00AF39D1"/>
    <w:rsid w:val="00AF3EA7"/>
    <w:rsid w:val="00AF5BE5"/>
    <w:rsid w:val="00AF6269"/>
    <w:rsid w:val="00AF7219"/>
    <w:rsid w:val="00B00027"/>
    <w:rsid w:val="00B01C8F"/>
    <w:rsid w:val="00B01FED"/>
    <w:rsid w:val="00B0219D"/>
    <w:rsid w:val="00B02701"/>
    <w:rsid w:val="00B03313"/>
    <w:rsid w:val="00B033C1"/>
    <w:rsid w:val="00B037C5"/>
    <w:rsid w:val="00B03EC0"/>
    <w:rsid w:val="00B040FC"/>
    <w:rsid w:val="00B04F06"/>
    <w:rsid w:val="00B059FB"/>
    <w:rsid w:val="00B0652C"/>
    <w:rsid w:val="00B07103"/>
    <w:rsid w:val="00B07247"/>
    <w:rsid w:val="00B07922"/>
    <w:rsid w:val="00B07B1E"/>
    <w:rsid w:val="00B100AE"/>
    <w:rsid w:val="00B10E94"/>
    <w:rsid w:val="00B118E8"/>
    <w:rsid w:val="00B12619"/>
    <w:rsid w:val="00B12943"/>
    <w:rsid w:val="00B13935"/>
    <w:rsid w:val="00B13B81"/>
    <w:rsid w:val="00B14436"/>
    <w:rsid w:val="00B146E7"/>
    <w:rsid w:val="00B1481D"/>
    <w:rsid w:val="00B14A10"/>
    <w:rsid w:val="00B14BDA"/>
    <w:rsid w:val="00B14FA5"/>
    <w:rsid w:val="00B15F80"/>
    <w:rsid w:val="00B16120"/>
    <w:rsid w:val="00B16E3C"/>
    <w:rsid w:val="00B16F9E"/>
    <w:rsid w:val="00B176C5"/>
    <w:rsid w:val="00B21352"/>
    <w:rsid w:val="00B2151E"/>
    <w:rsid w:val="00B2261A"/>
    <w:rsid w:val="00B229C2"/>
    <w:rsid w:val="00B22AB6"/>
    <w:rsid w:val="00B22B7F"/>
    <w:rsid w:val="00B24802"/>
    <w:rsid w:val="00B24FE7"/>
    <w:rsid w:val="00B25206"/>
    <w:rsid w:val="00B25437"/>
    <w:rsid w:val="00B25C18"/>
    <w:rsid w:val="00B26591"/>
    <w:rsid w:val="00B26715"/>
    <w:rsid w:val="00B27452"/>
    <w:rsid w:val="00B278DF"/>
    <w:rsid w:val="00B30DD4"/>
    <w:rsid w:val="00B314CE"/>
    <w:rsid w:val="00B31FBE"/>
    <w:rsid w:val="00B32001"/>
    <w:rsid w:val="00B32576"/>
    <w:rsid w:val="00B32808"/>
    <w:rsid w:val="00B33570"/>
    <w:rsid w:val="00B33918"/>
    <w:rsid w:val="00B33A68"/>
    <w:rsid w:val="00B33F68"/>
    <w:rsid w:val="00B354FE"/>
    <w:rsid w:val="00B35E02"/>
    <w:rsid w:val="00B36473"/>
    <w:rsid w:val="00B365AA"/>
    <w:rsid w:val="00B36DD3"/>
    <w:rsid w:val="00B375DA"/>
    <w:rsid w:val="00B376D1"/>
    <w:rsid w:val="00B37FF0"/>
    <w:rsid w:val="00B402C6"/>
    <w:rsid w:val="00B40A2E"/>
    <w:rsid w:val="00B40DB7"/>
    <w:rsid w:val="00B40E29"/>
    <w:rsid w:val="00B41997"/>
    <w:rsid w:val="00B4247B"/>
    <w:rsid w:val="00B42A7F"/>
    <w:rsid w:val="00B433D0"/>
    <w:rsid w:val="00B4363E"/>
    <w:rsid w:val="00B44D3A"/>
    <w:rsid w:val="00B45375"/>
    <w:rsid w:val="00B462D1"/>
    <w:rsid w:val="00B46313"/>
    <w:rsid w:val="00B464F5"/>
    <w:rsid w:val="00B46E40"/>
    <w:rsid w:val="00B46EE1"/>
    <w:rsid w:val="00B47116"/>
    <w:rsid w:val="00B47BAD"/>
    <w:rsid w:val="00B50A47"/>
    <w:rsid w:val="00B50BB3"/>
    <w:rsid w:val="00B51325"/>
    <w:rsid w:val="00B51CC5"/>
    <w:rsid w:val="00B51CEF"/>
    <w:rsid w:val="00B53173"/>
    <w:rsid w:val="00B53A94"/>
    <w:rsid w:val="00B54C8E"/>
    <w:rsid w:val="00B553A5"/>
    <w:rsid w:val="00B55C3B"/>
    <w:rsid w:val="00B574B2"/>
    <w:rsid w:val="00B57A28"/>
    <w:rsid w:val="00B57EE7"/>
    <w:rsid w:val="00B608E2"/>
    <w:rsid w:val="00B60ADE"/>
    <w:rsid w:val="00B6213B"/>
    <w:rsid w:val="00B63BA9"/>
    <w:rsid w:val="00B6414F"/>
    <w:rsid w:val="00B658D9"/>
    <w:rsid w:val="00B66375"/>
    <w:rsid w:val="00B66B73"/>
    <w:rsid w:val="00B67149"/>
    <w:rsid w:val="00B67458"/>
    <w:rsid w:val="00B678D8"/>
    <w:rsid w:val="00B67E41"/>
    <w:rsid w:val="00B67EA4"/>
    <w:rsid w:val="00B67F70"/>
    <w:rsid w:val="00B707DD"/>
    <w:rsid w:val="00B70853"/>
    <w:rsid w:val="00B70CE6"/>
    <w:rsid w:val="00B7185B"/>
    <w:rsid w:val="00B719C4"/>
    <w:rsid w:val="00B728D4"/>
    <w:rsid w:val="00B72A1D"/>
    <w:rsid w:val="00B738DE"/>
    <w:rsid w:val="00B73E0C"/>
    <w:rsid w:val="00B749CC"/>
    <w:rsid w:val="00B76B29"/>
    <w:rsid w:val="00B76FB9"/>
    <w:rsid w:val="00B76FFA"/>
    <w:rsid w:val="00B8004D"/>
    <w:rsid w:val="00B801CA"/>
    <w:rsid w:val="00B80411"/>
    <w:rsid w:val="00B81B4A"/>
    <w:rsid w:val="00B82CC2"/>
    <w:rsid w:val="00B853C4"/>
    <w:rsid w:val="00B86A9C"/>
    <w:rsid w:val="00B86D0F"/>
    <w:rsid w:val="00B90178"/>
    <w:rsid w:val="00B904D9"/>
    <w:rsid w:val="00B9091B"/>
    <w:rsid w:val="00B9107A"/>
    <w:rsid w:val="00B911C9"/>
    <w:rsid w:val="00B91591"/>
    <w:rsid w:val="00B9229A"/>
    <w:rsid w:val="00B9288D"/>
    <w:rsid w:val="00B92D81"/>
    <w:rsid w:val="00B92D88"/>
    <w:rsid w:val="00B9385E"/>
    <w:rsid w:val="00B94142"/>
    <w:rsid w:val="00B943F3"/>
    <w:rsid w:val="00B94892"/>
    <w:rsid w:val="00B95608"/>
    <w:rsid w:val="00B9668E"/>
    <w:rsid w:val="00B96AE2"/>
    <w:rsid w:val="00B97914"/>
    <w:rsid w:val="00B97D64"/>
    <w:rsid w:val="00B97EE5"/>
    <w:rsid w:val="00B97EE9"/>
    <w:rsid w:val="00BA0268"/>
    <w:rsid w:val="00BA06FD"/>
    <w:rsid w:val="00BA0CB7"/>
    <w:rsid w:val="00BA107F"/>
    <w:rsid w:val="00BA15C7"/>
    <w:rsid w:val="00BA1A7B"/>
    <w:rsid w:val="00BA2767"/>
    <w:rsid w:val="00BA28E4"/>
    <w:rsid w:val="00BA3221"/>
    <w:rsid w:val="00BA3554"/>
    <w:rsid w:val="00BA428D"/>
    <w:rsid w:val="00BA436A"/>
    <w:rsid w:val="00BA4F09"/>
    <w:rsid w:val="00BA4F55"/>
    <w:rsid w:val="00BA5050"/>
    <w:rsid w:val="00BA5771"/>
    <w:rsid w:val="00BA62FC"/>
    <w:rsid w:val="00BA7B43"/>
    <w:rsid w:val="00BB042C"/>
    <w:rsid w:val="00BB0F1B"/>
    <w:rsid w:val="00BB2090"/>
    <w:rsid w:val="00BB233F"/>
    <w:rsid w:val="00BB30AD"/>
    <w:rsid w:val="00BB37DE"/>
    <w:rsid w:val="00BB474B"/>
    <w:rsid w:val="00BB561C"/>
    <w:rsid w:val="00BB5E4D"/>
    <w:rsid w:val="00BB60E0"/>
    <w:rsid w:val="00BB6D86"/>
    <w:rsid w:val="00BB71D1"/>
    <w:rsid w:val="00BB7608"/>
    <w:rsid w:val="00BC0428"/>
    <w:rsid w:val="00BC138A"/>
    <w:rsid w:val="00BC13F6"/>
    <w:rsid w:val="00BC2505"/>
    <w:rsid w:val="00BC2CC5"/>
    <w:rsid w:val="00BC32D9"/>
    <w:rsid w:val="00BC3F55"/>
    <w:rsid w:val="00BC4039"/>
    <w:rsid w:val="00BC562C"/>
    <w:rsid w:val="00BC5A9C"/>
    <w:rsid w:val="00BC5E8A"/>
    <w:rsid w:val="00BC60D9"/>
    <w:rsid w:val="00BC689B"/>
    <w:rsid w:val="00BC7B9A"/>
    <w:rsid w:val="00BD05A5"/>
    <w:rsid w:val="00BD0BEB"/>
    <w:rsid w:val="00BD1058"/>
    <w:rsid w:val="00BD2355"/>
    <w:rsid w:val="00BD29DB"/>
    <w:rsid w:val="00BD331D"/>
    <w:rsid w:val="00BD38C5"/>
    <w:rsid w:val="00BD4869"/>
    <w:rsid w:val="00BD4E88"/>
    <w:rsid w:val="00BD5345"/>
    <w:rsid w:val="00BD5728"/>
    <w:rsid w:val="00BD6CAA"/>
    <w:rsid w:val="00BE01AD"/>
    <w:rsid w:val="00BE0369"/>
    <w:rsid w:val="00BE04CD"/>
    <w:rsid w:val="00BE18EC"/>
    <w:rsid w:val="00BE18F1"/>
    <w:rsid w:val="00BE25E3"/>
    <w:rsid w:val="00BE280F"/>
    <w:rsid w:val="00BE2816"/>
    <w:rsid w:val="00BE2E94"/>
    <w:rsid w:val="00BE362D"/>
    <w:rsid w:val="00BE363B"/>
    <w:rsid w:val="00BE3953"/>
    <w:rsid w:val="00BE3D7B"/>
    <w:rsid w:val="00BE3EE0"/>
    <w:rsid w:val="00BE58B6"/>
    <w:rsid w:val="00BE7F31"/>
    <w:rsid w:val="00BF01D7"/>
    <w:rsid w:val="00BF03F9"/>
    <w:rsid w:val="00BF1003"/>
    <w:rsid w:val="00BF1CD1"/>
    <w:rsid w:val="00BF3B40"/>
    <w:rsid w:val="00BF4244"/>
    <w:rsid w:val="00BF46A1"/>
    <w:rsid w:val="00BF4906"/>
    <w:rsid w:val="00BF49D8"/>
    <w:rsid w:val="00BF4E1B"/>
    <w:rsid w:val="00BF533D"/>
    <w:rsid w:val="00BF5502"/>
    <w:rsid w:val="00BF647C"/>
    <w:rsid w:val="00BF6641"/>
    <w:rsid w:val="00BF72AF"/>
    <w:rsid w:val="00C0037E"/>
    <w:rsid w:val="00C006FF"/>
    <w:rsid w:val="00C00B78"/>
    <w:rsid w:val="00C0120C"/>
    <w:rsid w:val="00C0333C"/>
    <w:rsid w:val="00C03894"/>
    <w:rsid w:val="00C03A27"/>
    <w:rsid w:val="00C03BE2"/>
    <w:rsid w:val="00C03EE8"/>
    <w:rsid w:val="00C0499A"/>
    <w:rsid w:val="00C04B8C"/>
    <w:rsid w:val="00C04C6F"/>
    <w:rsid w:val="00C055BE"/>
    <w:rsid w:val="00C0573B"/>
    <w:rsid w:val="00C05798"/>
    <w:rsid w:val="00C067F2"/>
    <w:rsid w:val="00C06974"/>
    <w:rsid w:val="00C07E1E"/>
    <w:rsid w:val="00C07F5E"/>
    <w:rsid w:val="00C1006E"/>
    <w:rsid w:val="00C10130"/>
    <w:rsid w:val="00C105B2"/>
    <w:rsid w:val="00C10781"/>
    <w:rsid w:val="00C10E28"/>
    <w:rsid w:val="00C117F6"/>
    <w:rsid w:val="00C11E8B"/>
    <w:rsid w:val="00C12768"/>
    <w:rsid w:val="00C133F6"/>
    <w:rsid w:val="00C13C72"/>
    <w:rsid w:val="00C15256"/>
    <w:rsid w:val="00C16FE5"/>
    <w:rsid w:val="00C17038"/>
    <w:rsid w:val="00C17BE0"/>
    <w:rsid w:val="00C17DD4"/>
    <w:rsid w:val="00C17F2D"/>
    <w:rsid w:val="00C20523"/>
    <w:rsid w:val="00C2099C"/>
    <w:rsid w:val="00C21195"/>
    <w:rsid w:val="00C22021"/>
    <w:rsid w:val="00C23186"/>
    <w:rsid w:val="00C231C2"/>
    <w:rsid w:val="00C23345"/>
    <w:rsid w:val="00C234D9"/>
    <w:rsid w:val="00C2356A"/>
    <w:rsid w:val="00C2372A"/>
    <w:rsid w:val="00C23A67"/>
    <w:rsid w:val="00C23B7B"/>
    <w:rsid w:val="00C240BE"/>
    <w:rsid w:val="00C25419"/>
    <w:rsid w:val="00C25566"/>
    <w:rsid w:val="00C26212"/>
    <w:rsid w:val="00C262D9"/>
    <w:rsid w:val="00C2678A"/>
    <w:rsid w:val="00C26BDA"/>
    <w:rsid w:val="00C26BE2"/>
    <w:rsid w:val="00C27053"/>
    <w:rsid w:val="00C274AF"/>
    <w:rsid w:val="00C27790"/>
    <w:rsid w:val="00C306F1"/>
    <w:rsid w:val="00C31961"/>
    <w:rsid w:val="00C32553"/>
    <w:rsid w:val="00C32B1D"/>
    <w:rsid w:val="00C32C59"/>
    <w:rsid w:val="00C32D74"/>
    <w:rsid w:val="00C336BE"/>
    <w:rsid w:val="00C34BB4"/>
    <w:rsid w:val="00C354E1"/>
    <w:rsid w:val="00C35F6A"/>
    <w:rsid w:val="00C36745"/>
    <w:rsid w:val="00C3682F"/>
    <w:rsid w:val="00C36985"/>
    <w:rsid w:val="00C3764D"/>
    <w:rsid w:val="00C376CB"/>
    <w:rsid w:val="00C37D10"/>
    <w:rsid w:val="00C37E95"/>
    <w:rsid w:val="00C408FE"/>
    <w:rsid w:val="00C42A09"/>
    <w:rsid w:val="00C43526"/>
    <w:rsid w:val="00C43C3A"/>
    <w:rsid w:val="00C44562"/>
    <w:rsid w:val="00C44B85"/>
    <w:rsid w:val="00C44E46"/>
    <w:rsid w:val="00C44E60"/>
    <w:rsid w:val="00C451DB"/>
    <w:rsid w:val="00C45E76"/>
    <w:rsid w:val="00C4775E"/>
    <w:rsid w:val="00C47BFA"/>
    <w:rsid w:val="00C50620"/>
    <w:rsid w:val="00C50D10"/>
    <w:rsid w:val="00C51A93"/>
    <w:rsid w:val="00C51AEA"/>
    <w:rsid w:val="00C520E0"/>
    <w:rsid w:val="00C52202"/>
    <w:rsid w:val="00C528B6"/>
    <w:rsid w:val="00C52998"/>
    <w:rsid w:val="00C52D6A"/>
    <w:rsid w:val="00C52F93"/>
    <w:rsid w:val="00C532B4"/>
    <w:rsid w:val="00C544C6"/>
    <w:rsid w:val="00C54DED"/>
    <w:rsid w:val="00C55D93"/>
    <w:rsid w:val="00C55EF5"/>
    <w:rsid w:val="00C56238"/>
    <w:rsid w:val="00C56E00"/>
    <w:rsid w:val="00C5736E"/>
    <w:rsid w:val="00C575B9"/>
    <w:rsid w:val="00C57B7F"/>
    <w:rsid w:val="00C603A0"/>
    <w:rsid w:val="00C6068A"/>
    <w:rsid w:val="00C60A50"/>
    <w:rsid w:val="00C60E0A"/>
    <w:rsid w:val="00C611CD"/>
    <w:rsid w:val="00C61D66"/>
    <w:rsid w:val="00C61F32"/>
    <w:rsid w:val="00C624A1"/>
    <w:rsid w:val="00C627C8"/>
    <w:rsid w:val="00C62DA6"/>
    <w:rsid w:val="00C641F0"/>
    <w:rsid w:val="00C6456E"/>
    <w:rsid w:val="00C652F8"/>
    <w:rsid w:val="00C65AE7"/>
    <w:rsid w:val="00C65EF2"/>
    <w:rsid w:val="00C660CA"/>
    <w:rsid w:val="00C7049F"/>
    <w:rsid w:val="00C704A8"/>
    <w:rsid w:val="00C70522"/>
    <w:rsid w:val="00C708B3"/>
    <w:rsid w:val="00C70B0B"/>
    <w:rsid w:val="00C70BEC"/>
    <w:rsid w:val="00C71103"/>
    <w:rsid w:val="00C713CF"/>
    <w:rsid w:val="00C71E47"/>
    <w:rsid w:val="00C722C3"/>
    <w:rsid w:val="00C72F1B"/>
    <w:rsid w:val="00C72F9E"/>
    <w:rsid w:val="00C72FEE"/>
    <w:rsid w:val="00C73A00"/>
    <w:rsid w:val="00C74659"/>
    <w:rsid w:val="00C74777"/>
    <w:rsid w:val="00C74AE0"/>
    <w:rsid w:val="00C74EDA"/>
    <w:rsid w:val="00C75E05"/>
    <w:rsid w:val="00C764D2"/>
    <w:rsid w:val="00C766B3"/>
    <w:rsid w:val="00C768FA"/>
    <w:rsid w:val="00C771D3"/>
    <w:rsid w:val="00C772C1"/>
    <w:rsid w:val="00C77A52"/>
    <w:rsid w:val="00C80441"/>
    <w:rsid w:val="00C80BA5"/>
    <w:rsid w:val="00C80D5E"/>
    <w:rsid w:val="00C8196C"/>
    <w:rsid w:val="00C81AE8"/>
    <w:rsid w:val="00C81D02"/>
    <w:rsid w:val="00C82767"/>
    <w:rsid w:val="00C836F2"/>
    <w:rsid w:val="00C83C4D"/>
    <w:rsid w:val="00C8414E"/>
    <w:rsid w:val="00C849FF"/>
    <w:rsid w:val="00C87923"/>
    <w:rsid w:val="00C87F2E"/>
    <w:rsid w:val="00C9096F"/>
    <w:rsid w:val="00C90C04"/>
    <w:rsid w:val="00C916F1"/>
    <w:rsid w:val="00C9187E"/>
    <w:rsid w:val="00C91A7F"/>
    <w:rsid w:val="00C928A5"/>
    <w:rsid w:val="00C92B35"/>
    <w:rsid w:val="00C95200"/>
    <w:rsid w:val="00C9541F"/>
    <w:rsid w:val="00C95433"/>
    <w:rsid w:val="00C959AB"/>
    <w:rsid w:val="00C96B7D"/>
    <w:rsid w:val="00C96F93"/>
    <w:rsid w:val="00C972BB"/>
    <w:rsid w:val="00C97349"/>
    <w:rsid w:val="00C9774D"/>
    <w:rsid w:val="00C9791D"/>
    <w:rsid w:val="00C97DE8"/>
    <w:rsid w:val="00CA1795"/>
    <w:rsid w:val="00CA1C31"/>
    <w:rsid w:val="00CA22F6"/>
    <w:rsid w:val="00CA38ED"/>
    <w:rsid w:val="00CA4781"/>
    <w:rsid w:val="00CA5356"/>
    <w:rsid w:val="00CA569D"/>
    <w:rsid w:val="00CA595C"/>
    <w:rsid w:val="00CA6090"/>
    <w:rsid w:val="00CA62DF"/>
    <w:rsid w:val="00CA7073"/>
    <w:rsid w:val="00CA71C2"/>
    <w:rsid w:val="00CA72A2"/>
    <w:rsid w:val="00CB0E86"/>
    <w:rsid w:val="00CB0E89"/>
    <w:rsid w:val="00CB1CC1"/>
    <w:rsid w:val="00CB1CCD"/>
    <w:rsid w:val="00CB2680"/>
    <w:rsid w:val="00CB2695"/>
    <w:rsid w:val="00CB2783"/>
    <w:rsid w:val="00CB2A98"/>
    <w:rsid w:val="00CB3517"/>
    <w:rsid w:val="00CB3B6A"/>
    <w:rsid w:val="00CB3FC1"/>
    <w:rsid w:val="00CB467D"/>
    <w:rsid w:val="00CB4B37"/>
    <w:rsid w:val="00CB4E82"/>
    <w:rsid w:val="00CB5190"/>
    <w:rsid w:val="00CB5DDB"/>
    <w:rsid w:val="00CB6BE8"/>
    <w:rsid w:val="00CB6D90"/>
    <w:rsid w:val="00CB6F2A"/>
    <w:rsid w:val="00CB74EE"/>
    <w:rsid w:val="00CB799D"/>
    <w:rsid w:val="00CB7C93"/>
    <w:rsid w:val="00CB7DFE"/>
    <w:rsid w:val="00CC0493"/>
    <w:rsid w:val="00CC0F53"/>
    <w:rsid w:val="00CC12A9"/>
    <w:rsid w:val="00CC173D"/>
    <w:rsid w:val="00CC1787"/>
    <w:rsid w:val="00CC2402"/>
    <w:rsid w:val="00CC277A"/>
    <w:rsid w:val="00CC28E0"/>
    <w:rsid w:val="00CC2B56"/>
    <w:rsid w:val="00CC3AFD"/>
    <w:rsid w:val="00CC60AE"/>
    <w:rsid w:val="00CC6890"/>
    <w:rsid w:val="00CC6C7F"/>
    <w:rsid w:val="00CC6FEC"/>
    <w:rsid w:val="00CC71FB"/>
    <w:rsid w:val="00CC77C0"/>
    <w:rsid w:val="00CC7BCD"/>
    <w:rsid w:val="00CD054B"/>
    <w:rsid w:val="00CD2351"/>
    <w:rsid w:val="00CD2BC2"/>
    <w:rsid w:val="00CD33BE"/>
    <w:rsid w:val="00CD3522"/>
    <w:rsid w:val="00CD3787"/>
    <w:rsid w:val="00CD4376"/>
    <w:rsid w:val="00CD4DAC"/>
    <w:rsid w:val="00CD5930"/>
    <w:rsid w:val="00CD5A9B"/>
    <w:rsid w:val="00CD63AB"/>
    <w:rsid w:val="00CD658E"/>
    <w:rsid w:val="00CD71B2"/>
    <w:rsid w:val="00CE0A11"/>
    <w:rsid w:val="00CE0C31"/>
    <w:rsid w:val="00CE0F4E"/>
    <w:rsid w:val="00CE148D"/>
    <w:rsid w:val="00CE14B0"/>
    <w:rsid w:val="00CE18E8"/>
    <w:rsid w:val="00CE1EEA"/>
    <w:rsid w:val="00CE2E5D"/>
    <w:rsid w:val="00CE2F3F"/>
    <w:rsid w:val="00CE2FC1"/>
    <w:rsid w:val="00CE32AF"/>
    <w:rsid w:val="00CE418F"/>
    <w:rsid w:val="00CE43F0"/>
    <w:rsid w:val="00CE5444"/>
    <w:rsid w:val="00CE5912"/>
    <w:rsid w:val="00CE5E59"/>
    <w:rsid w:val="00CE6288"/>
    <w:rsid w:val="00CE64D1"/>
    <w:rsid w:val="00CE69B5"/>
    <w:rsid w:val="00CF286E"/>
    <w:rsid w:val="00CF29C2"/>
    <w:rsid w:val="00CF2A2C"/>
    <w:rsid w:val="00CF3326"/>
    <w:rsid w:val="00CF42ED"/>
    <w:rsid w:val="00CF434C"/>
    <w:rsid w:val="00CF43F9"/>
    <w:rsid w:val="00CF4587"/>
    <w:rsid w:val="00CF4C30"/>
    <w:rsid w:val="00CF5254"/>
    <w:rsid w:val="00CF5BA2"/>
    <w:rsid w:val="00CF6408"/>
    <w:rsid w:val="00CF6546"/>
    <w:rsid w:val="00CF6F2D"/>
    <w:rsid w:val="00CF72B9"/>
    <w:rsid w:val="00CF72BF"/>
    <w:rsid w:val="00CF73B7"/>
    <w:rsid w:val="00D014CB"/>
    <w:rsid w:val="00D01A7A"/>
    <w:rsid w:val="00D01BFA"/>
    <w:rsid w:val="00D0211A"/>
    <w:rsid w:val="00D0215E"/>
    <w:rsid w:val="00D02C7C"/>
    <w:rsid w:val="00D02D40"/>
    <w:rsid w:val="00D02F4D"/>
    <w:rsid w:val="00D0417D"/>
    <w:rsid w:val="00D04916"/>
    <w:rsid w:val="00D04FB4"/>
    <w:rsid w:val="00D0687D"/>
    <w:rsid w:val="00D10992"/>
    <w:rsid w:val="00D110AD"/>
    <w:rsid w:val="00D11C5E"/>
    <w:rsid w:val="00D137AE"/>
    <w:rsid w:val="00D158D6"/>
    <w:rsid w:val="00D161E3"/>
    <w:rsid w:val="00D162CB"/>
    <w:rsid w:val="00D167E4"/>
    <w:rsid w:val="00D20336"/>
    <w:rsid w:val="00D20C83"/>
    <w:rsid w:val="00D2155C"/>
    <w:rsid w:val="00D21AB8"/>
    <w:rsid w:val="00D224B0"/>
    <w:rsid w:val="00D23738"/>
    <w:rsid w:val="00D251DC"/>
    <w:rsid w:val="00D259DB"/>
    <w:rsid w:val="00D25BC1"/>
    <w:rsid w:val="00D25F9B"/>
    <w:rsid w:val="00D26100"/>
    <w:rsid w:val="00D2665B"/>
    <w:rsid w:val="00D2691D"/>
    <w:rsid w:val="00D26E4C"/>
    <w:rsid w:val="00D26E5B"/>
    <w:rsid w:val="00D2749B"/>
    <w:rsid w:val="00D27691"/>
    <w:rsid w:val="00D27984"/>
    <w:rsid w:val="00D27B18"/>
    <w:rsid w:val="00D27F80"/>
    <w:rsid w:val="00D30B98"/>
    <w:rsid w:val="00D30E88"/>
    <w:rsid w:val="00D318C1"/>
    <w:rsid w:val="00D32C4C"/>
    <w:rsid w:val="00D337AF"/>
    <w:rsid w:val="00D33885"/>
    <w:rsid w:val="00D33989"/>
    <w:rsid w:val="00D339B1"/>
    <w:rsid w:val="00D33CF5"/>
    <w:rsid w:val="00D357EE"/>
    <w:rsid w:val="00D3585C"/>
    <w:rsid w:val="00D35B4D"/>
    <w:rsid w:val="00D361CC"/>
    <w:rsid w:val="00D36445"/>
    <w:rsid w:val="00D368EF"/>
    <w:rsid w:val="00D3728A"/>
    <w:rsid w:val="00D40611"/>
    <w:rsid w:val="00D40D08"/>
    <w:rsid w:val="00D41030"/>
    <w:rsid w:val="00D42326"/>
    <w:rsid w:val="00D434D0"/>
    <w:rsid w:val="00D43DC7"/>
    <w:rsid w:val="00D44158"/>
    <w:rsid w:val="00D44218"/>
    <w:rsid w:val="00D4434A"/>
    <w:rsid w:val="00D44B10"/>
    <w:rsid w:val="00D4502E"/>
    <w:rsid w:val="00D4581F"/>
    <w:rsid w:val="00D4678F"/>
    <w:rsid w:val="00D46BAF"/>
    <w:rsid w:val="00D46FB7"/>
    <w:rsid w:val="00D50FAE"/>
    <w:rsid w:val="00D5139B"/>
    <w:rsid w:val="00D513B2"/>
    <w:rsid w:val="00D51426"/>
    <w:rsid w:val="00D51A5B"/>
    <w:rsid w:val="00D52224"/>
    <w:rsid w:val="00D53102"/>
    <w:rsid w:val="00D53BC1"/>
    <w:rsid w:val="00D53E6B"/>
    <w:rsid w:val="00D553B0"/>
    <w:rsid w:val="00D55CEA"/>
    <w:rsid w:val="00D5620E"/>
    <w:rsid w:val="00D576DA"/>
    <w:rsid w:val="00D5785F"/>
    <w:rsid w:val="00D60061"/>
    <w:rsid w:val="00D60541"/>
    <w:rsid w:val="00D60E25"/>
    <w:rsid w:val="00D61199"/>
    <w:rsid w:val="00D62780"/>
    <w:rsid w:val="00D62AFE"/>
    <w:rsid w:val="00D62D11"/>
    <w:rsid w:val="00D62F0D"/>
    <w:rsid w:val="00D631DE"/>
    <w:rsid w:val="00D665F5"/>
    <w:rsid w:val="00D66F96"/>
    <w:rsid w:val="00D67FC0"/>
    <w:rsid w:val="00D70693"/>
    <w:rsid w:val="00D70796"/>
    <w:rsid w:val="00D7083F"/>
    <w:rsid w:val="00D71767"/>
    <w:rsid w:val="00D721B3"/>
    <w:rsid w:val="00D72227"/>
    <w:rsid w:val="00D72318"/>
    <w:rsid w:val="00D72330"/>
    <w:rsid w:val="00D729C5"/>
    <w:rsid w:val="00D731E2"/>
    <w:rsid w:val="00D74F0A"/>
    <w:rsid w:val="00D755B1"/>
    <w:rsid w:val="00D764D4"/>
    <w:rsid w:val="00D76D6C"/>
    <w:rsid w:val="00D77148"/>
    <w:rsid w:val="00D771A8"/>
    <w:rsid w:val="00D7746C"/>
    <w:rsid w:val="00D80053"/>
    <w:rsid w:val="00D80981"/>
    <w:rsid w:val="00D80BF2"/>
    <w:rsid w:val="00D80C80"/>
    <w:rsid w:val="00D80DCE"/>
    <w:rsid w:val="00D81733"/>
    <w:rsid w:val="00D82072"/>
    <w:rsid w:val="00D82264"/>
    <w:rsid w:val="00D82EC1"/>
    <w:rsid w:val="00D85A4E"/>
    <w:rsid w:val="00D85DF1"/>
    <w:rsid w:val="00D85FE5"/>
    <w:rsid w:val="00D87536"/>
    <w:rsid w:val="00D8789C"/>
    <w:rsid w:val="00D87CA8"/>
    <w:rsid w:val="00D900E8"/>
    <w:rsid w:val="00D90623"/>
    <w:rsid w:val="00D90B19"/>
    <w:rsid w:val="00D90C6A"/>
    <w:rsid w:val="00D90F41"/>
    <w:rsid w:val="00D91434"/>
    <w:rsid w:val="00D91454"/>
    <w:rsid w:val="00D91DB8"/>
    <w:rsid w:val="00D92109"/>
    <w:rsid w:val="00D9225D"/>
    <w:rsid w:val="00D924EE"/>
    <w:rsid w:val="00D9420A"/>
    <w:rsid w:val="00D943E0"/>
    <w:rsid w:val="00D947B5"/>
    <w:rsid w:val="00D948DA"/>
    <w:rsid w:val="00D9505E"/>
    <w:rsid w:val="00D952A7"/>
    <w:rsid w:val="00D96647"/>
    <w:rsid w:val="00D96B3B"/>
    <w:rsid w:val="00D96E08"/>
    <w:rsid w:val="00D97689"/>
    <w:rsid w:val="00D97E68"/>
    <w:rsid w:val="00DA0393"/>
    <w:rsid w:val="00DA03ED"/>
    <w:rsid w:val="00DA0A9E"/>
    <w:rsid w:val="00DA18BC"/>
    <w:rsid w:val="00DA1BBD"/>
    <w:rsid w:val="00DA1EA0"/>
    <w:rsid w:val="00DA2368"/>
    <w:rsid w:val="00DA2D15"/>
    <w:rsid w:val="00DA3AC3"/>
    <w:rsid w:val="00DA4F21"/>
    <w:rsid w:val="00DA58F0"/>
    <w:rsid w:val="00DA60A7"/>
    <w:rsid w:val="00DA71E0"/>
    <w:rsid w:val="00DA7361"/>
    <w:rsid w:val="00DA76B9"/>
    <w:rsid w:val="00DB0F21"/>
    <w:rsid w:val="00DB1273"/>
    <w:rsid w:val="00DB173A"/>
    <w:rsid w:val="00DB1982"/>
    <w:rsid w:val="00DB2584"/>
    <w:rsid w:val="00DB27B9"/>
    <w:rsid w:val="00DB34D2"/>
    <w:rsid w:val="00DB44DE"/>
    <w:rsid w:val="00DB5151"/>
    <w:rsid w:val="00DB536B"/>
    <w:rsid w:val="00DB5D01"/>
    <w:rsid w:val="00DB62AE"/>
    <w:rsid w:val="00DB6E41"/>
    <w:rsid w:val="00DB6F5B"/>
    <w:rsid w:val="00DB7C66"/>
    <w:rsid w:val="00DC0A1B"/>
    <w:rsid w:val="00DC1440"/>
    <w:rsid w:val="00DC18E5"/>
    <w:rsid w:val="00DC213B"/>
    <w:rsid w:val="00DC2AF1"/>
    <w:rsid w:val="00DC3728"/>
    <w:rsid w:val="00DC3FDC"/>
    <w:rsid w:val="00DC472B"/>
    <w:rsid w:val="00DC4A07"/>
    <w:rsid w:val="00DC4CEE"/>
    <w:rsid w:val="00DC4D18"/>
    <w:rsid w:val="00DC5378"/>
    <w:rsid w:val="00DC590A"/>
    <w:rsid w:val="00DC5EA6"/>
    <w:rsid w:val="00DC6203"/>
    <w:rsid w:val="00DC64A9"/>
    <w:rsid w:val="00DC6C4B"/>
    <w:rsid w:val="00DC7C5C"/>
    <w:rsid w:val="00DD01CF"/>
    <w:rsid w:val="00DD082F"/>
    <w:rsid w:val="00DD12BD"/>
    <w:rsid w:val="00DD38DC"/>
    <w:rsid w:val="00DD513C"/>
    <w:rsid w:val="00DD5493"/>
    <w:rsid w:val="00DD5A83"/>
    <w:rsid w:val="00DD5E2B"/>
    <w:rsid w:val="00DD644C"/>
    <w:rsid w:val="00DD6973"/>
    <w:rsid w:val="00DD7A12"/>
    <w:rsid w:val="00DD7F1F"/>
    <w:rsid w:val="00DE0A22"/>
    <w:rsid w:val="00DE2022"/>
    <w:rsid w:val="00DE225B"/>
    <w:rsid w:val="00DE2AB7"/>
    <w:rsid w:val="00DE3EAD"/>
    <w:rsid w:val="00DE480A"/>
    <w:rsid w:val="00DE55D2"/>
    <w:rsid w:val="00DE5669"/>
    <w:rsid w:val="00DE5B9C"/>
    <w:rsid w:val="00DE5D78"/>
    <w:rsid w:val="00DE6A6F"/>
    <w:rsid w:val="00DE7445"/>
    <w:rsid w:val="00DE7716"/>
    <w:rsid w:val="00DF006C"/>
    <w:rsid w:val="00DF00F5"/>
    <w:rsid w:val="00DF04EA"/>
    <w:rsid w:val="00DF078E"/>
    <w:rsid w:val="00DF080A"/>
    <w:rsid w:val="00DF0878"/>
    <w:rsid w:val="00DF0B6D"/>
    <w:rsid w:val="00DF104F"/>
    <w:rsid w:val="00DF10BC"/>
    <w:rsid w:val="00DF1BC7"/>
    <w:rsid w:val="00DF2527"/>
    <w:rsid w:val="00DF28B1"/>
    <w:rsid w:val="00DF2FFB"/>
    <w:rsid w:val="00DF34B6"/>
    <w:rsid w:val="00DF440A"/>
    <w:rsid w:val="00DF4B63"/>
    <w:rsid w:val="00DF4FDC"/>
    <w:rsid w:val="00DF7C27"/>
    <w:rsid w:val="00E00C14"/>
    <w:rsid w:val="00E01E09"/>
    <w:rsid w:val="00E02B59"/>
    <w:rsid w:val="00E04831"/>
    <w:rsid w:val="00E04BF8"/>
    <w:rsid w:val="00E050AD"/>
    <w:rsid w:val="00E060F4"/>
    <w:rsid w:val="00E06E7F"/>
    <w:rsid w:val="00E07423"/>
    <w:rsid w:val="00E076CE"/>
    <w:rsid w:val="00E101BF"/>
    <w:rsid w:val="00E10B0E"/>
    <w:rsid w:val="00E11257"/>
    <w:rsid w:val="00E13486"/>
    <w:rsid w:val="00E13544"/>
    <w:rsid w:val="00E13A26"/>
    <w:rsid w:val="00E13F54"/>
    <w:rsid w:val="00E140A8"/>
    <w:rsid w:val="00E149EE"/>
    <w:rsid w:val="00E1524F"/>
    <w:rsid w:val="00E15A4A"/>
    <w:rsid w:val="00E16AF1"/>
    <w:rsid w:val="00E17B8C"/>
    <w:rsid w:val="00E201D4"/>
    <w:rsid w:val="00E20904"/>
    <w:rsid w:val="00E20FF2"/>
    <w:rsid w:val="00E21076"/>
    <w:rsid w:val="00E21196"/>
    <w:rsid w:val="00E22B58"/>
    <w:rsid w:val="00E2398F"/>
    <w:rsid w:val="00E23C81"/>
    <w:rsid w:val="00E2461F"/>
    <w:rsid w:val="00E249C9"/>
    <w:rsid w:val="00E24B00"/>
    <w:rsid w:val="00E24E26"/>
    <w:rsid w:val="00E25715"/>
    <w:rsid w:val="00E26700"/>
    <w:rsid w:val="00E26E2A"/>
    <w:rsid w:val="00E275A4"/>
    <w:rsid w:val="00E27837"/>
    <w:rsid w:val="00E3093A"/>
    <w:rsid w:val="00E30A9B"/>
    <w:rsid w:val="00E30B7E"/>
    <w:rsid w:val="00E31826"/>
    <w:rsid w:val="00E3191A"/>
    <w:rsid w:val="00E32754"/>
    <w:rsid w:val="00E32D36"/>
    <w:rsid w:val="00E33541"/>
    <w:rsid w:val="00E33EDA"/>
    <w:rsid w:val="00E33F08"/>
    <w:rsid w:val="00E35A10"/>
    <w:rsid w:val="00E36AF5"/>
    <w:rsid w:val="00E37249"/>
    <w:rsid w:val="00E372CE"/>
    <w:rsid w:val="00E372DD"/>
    <w:rsid w:val="00E37401"/>
    <w:rsid w:val="00E374A6"/>
    <w:rsid w:val="00E37EA5"/>
    <w:rsid w:val="00E37ECE"/>
    <w:rsid w:val="00E40232"/>
    <w:rsid w:val="00E41272"/>
    <w:rsid w:val="00E4150C"/>
    <w:rsid w:val="00E41D34"/>
    <w:rsid w:val="00E41D61"/>
    <w:rsid w:val="00E41FF9"/>
    <w:rsid w:val="00E42820"/>
    <w:rsid w:val="00E42A6D"/>
    <w:rsid w:val="00E42D97"/>
    <w:rsid w:val="00E433B2"/>
    <w:rsid w:val="00E43524"/>
    <w:rsid w:val="00E43ADA"/>
    <w:rsid w:val="00E465D9"/>
    <w:rsid w:val="00E46CA8"/>
    <w:rsid w:val="00E47A89"/>
    <w:rsid w:val="00E47E03"/>
    <w:rsid w:val="00E50FEA"/>
    <w:rsid w:val="00E51364"/>
    <w:rsid w:val="00E517AC"/>
    <w:rsid w:val="00E51AD9"/>
    <w:rsid w:val="00E51EA1"/>
    <w:rsid w:val="00E521B2"/>
    <w:rsid w:val="00E5261D"/>
    <w:rsid w:val="00E526F2"/>
    <w:rsid w:val="00E53A4B"/>
    <w:rsid w:val="00E53B9F"/>
    <w:rsid w:val="00E53BC1"/>
    <w:rsid w:val="00E5485E"/>
    <w:rsid w:val="00E548AC"/>
    <w:rsid w:val="00E54A12"/>
    <w:rsid w:val="00E54B55"/>
    <w:rsid w:val="00E54EC6"/>
    <w:rsid w:val="00E55E8D"/>
    <w:rsid w:val="00E5630C"/>
    <w:rsid w:val="00E56428"/>
    <w:rsid w:val="00E564E7"/>
    <w:rsid w:val="00E56A55"/>
    <w:rsid w:val="00E5729B"/>
    <w:rsid w:val="00E578E0"/>
    <w:rsid w:val="00E60212"/>
    <w:rsid w:val="00E603C4"/>
    <w:rsid w:val="00E60B17"/>
    <w:rsid w:val="00E60CCF"/>
    <w:rsid w:val="00E618B4"/>
    <w:rsid w:val="00E619E7"/>
    <w:rsid w:val="00E61CCC"/>
    <w:rsid w:val="00E62F78"/>
    <w:rsid w:val="00E63166"/>
    <w:rsid w:val="00E63BB3"/>
    <w:rsid w:val="00E63C59"/>
    <w:rsid w:val="00E63C7D"/>
    <w:rsid w:val="00E63EE3"/>
    <w:rsid w:val="00E63FD2"/>
    <w:rsid w:val="00E64334"/>
    <w:rsid w:val="00E64485"/>
    <w:rsid w:val="00E6460A"/>
    <w:rsid w:val="00E65AE1"/>
    <w:rsid w:val="00E670C0"/>
    <w:rsid w:val="00E67B9A"/>
    <w:rsid w:val="00E67ED3"/>
    <w:rsid w:val="00E71787"/>
    <w:rsid w:val="00E725EE"/>
    <w:rsid w:val="00E728F4"/>
    <w:rsid w:val="00E747D2"/>
    <w:rsid w:val="00E76AC8"/>
    <w:rsid w:val="00E76CEA"/>
    <w:rsid w:val="00E77180"/>
    <w:rsid w:val="00E77B00"/>
    <w:rsid w:val="00E77B4E"/>
    <w:rsid w:val="00E77F64"/>
    <w:rsid w:val="00E8063A"/>
    <w:rsid w:val="00E80D9C"/>
    <w:rsid w:val="00E80F94"/>
    <w:rsid w:val="00E80FD5"/>
    <w:rsid w:val="00E81874"/>
    <w:rsid w:val="00E819AF"/>
    <w:rsid w:val="00E823A5"/>
    <w:rsid w:val="00E828B7"/>
    <w:rsid w:val="00E830AB"/>
    <w:rsid w:val="00E841E9"/>
    <w:rsid w:val="00E8429C"/>
    <w:rsid w:val="00E84322"/>
    <w:rsid w:val="00E843EC"/>
    <w:rsid w:val="00E84458"/>
    <w:rsid w:val="00E84676"/>
    <w:rsid w:val="00E846F6"/>
    <w:rsid w:val="00E850F4"/>
    <w:rsid w:val="00E85601"/>
    <w:rsid w:val="00E859B2"/>
    <w:rsid w:val="00E86377"/>
    <w:rsid w:val="00E86547"/>
    <w:rsid w:val="00E86F67"/>
    <w:rsid w:val="00E877EB"/>
    <w:rsid w:val="00E87B2F"/>
    <w:rsid w:val="00E87CCC"/>
    <w:rsid w:val="00E900A9"/>
    <w:rsid w:val="00E90409"/>
    <w:rsid w:val="00E90BCB"/>
    <w:rsid w:val="00E912C2"/>
    <w:rsid w:val="00E91450"/>
    <w:rsid w:val="00E91467"/>
    <w:rsid w:val="00E9171F"/>
    <w:rsid w:val="00E91E37"/>
    <w:rsid w:val="00E925A1"/>
    <w:rsid w:val="00E92E17"/>
    <w:rsid w:val="00E92F6B"/>
    <w:rsid w:val="00E9383C"/>
    <w:rsid w:val="00E9553D"/>
    <w:rsid w:val="00E957A9"/>
    <w:rsid w:val="00E95947"/>
    <w:rsid w:val="00E96AAD"/>
    <w:rsid w:val="00E974C2"/>
    <w:rsid w:val="00E975BD"/>
    <w:rsid w:val="00E97844"/>
    <w:rsid w:val="00E97B6B"/>
    <w:rsid w:val="00EA0153"/>
    <w:rsid w:val="00EA0654"/>
    <w:rsid w:val="00EA0ECF"/>
    <w:rsid w:val="00EA150E"/>
    <w:rsid w:val="00EA154D"/>
    <w:rsid w:val="00EA1DCF"/>
    <w:rsid w:val="00EA1F8E"/>
    <w:rsid w:val="00EA24E9"/>
    <w:rsid w:val="00EA2FDD"/>
    <w:rsid w:val="00EA3739"/>
    <w:rsid w:val="00EA3A99"/>
    <w:rsid w:val="00EA3C6C"/>
    <w:rsid w:val="00EA403A"/>
    <w:rsid w:val="00EA46BE"/>
    <w:rsid w:val="00EA49BE"/>
    <w:rsid w:val="00EA4BDA"/>
    <w:rsid w:val="00EA4F3B"/>
    <w:rsid w:val="00EA4FAD"/>
    <w:rsid w:val="00EA5A1A"/>
    <w:rsid w:val="00EA62C6"/>
    <w:rsid w:val="00EA64A5"/>
    <w:rsid w:val="00EB032A"/>
    <w:rsid w:val="00EB1124"/>
    <w:rsid w:val="00EB16A1"/>
    <w:rsid w:val="00EB274D"/>
    <w:rsid w:val="00EB3500"/>
    <w:rsid w:val="00EB38E9"/>
    <w:rsid w:val="00EB3A7F"/>
    <w:rsid w:val="00EB4015"/>
    <w:rsid w:val="00EB48FF"/>
    <w:rsid w:val="00EB51AB"/>
    <w:rsid w:val="00EB5268"/>
    <w:rsid w:val="00EB53C7"/>
    <w:rsid w:val="00EB54DC"/>
    <w:rsid w:val="00EB5E19"/>
    <w:rsid w:val="00EB6657"/>
    <w:rsid w:val="00EB6A7D"/>
    <w:rsid w:val="00EB6C1C"/>
    <w:rsid w:val="00EB745A"/>
    <w:rsid w:val="00EB7F87"/>
    <w:rsid w:val="00EC0042"/>
    <w:rsid w:val="00EC0084"/>
    <w:rsid w:val="00EC0131"/>
    <w:rsid w:val="00EC0990"/>
    <w:rsid w:val="00EC0C8E"/>
    <w:rsid w:val="00EC1780"/>
    <w:rsid w:val="00EC23C2"/>
    <w:rsid w:val="00EC24FF"/>
    <w:rsid w:val="00EC2ABE"/>
    <w:rsid w:val="00EC4C64"/>
    <w:rsid w:val="00EC51FD"/>
    <w:rsid w:val="00EC53B1"/>
    <w:rsid w:val="00EC54F5"/>
    <w:rsid w:val="00EC5558"/>
    <w:rsid w:val="00EC5A9F"/>
    <w:rsid w:val="00EC614B"/>
    <w:rsid w:val="00EC62BE"/>
    <w:rsid w:val="00EC63E5"/>
    <w:rsid w:val="00EC7FEB"/>
    <w:rsid w:val="00ED07F8"/>
    <w:rsid w:val="00ED19C2"/>
    <w:rsid w:val="00ED1CEC"/>
    <w:rsid w:val="00ED3993"/>
    <w:rsid w:val="00ED4597"/>
    <w:rsid w:val="00ED4796"/>
    <w:rsid w:val="00ED47BB"/>
    <w:rsid w:val="00ED4B88"/>
    <w:rsid w:val="00ED4CE1"/>
    <w:rsid w:val="00ED5413"/>
    <w:rsid w:val="00ED6387"/>
    <w:rsid w:val="00ED67D8"/>
    <w:rsid w:val="00ED726E"/>
    <w:rsid w:val="00ED77C5"/>
    <w:rsid w:val="00ED79B9"/>
    <w:rsid w:val="00EE1141"/>
    <w:rsid w:val="00EE1416"/>
    <w:rsid w:val="00EE162F"/>
    <w:rsid w:val="00EE1693"/>
    <w:rsid w:val="00EE1BAE"/>
    <w:rsid w:val="00EE1E3E"/>
    <w:rsid w:val="00EE29A9"/>
    <w:rsid w:val="00EE2E25"/>
    <w:rsid w:val="00EE33AD"/>
    <w:rsid w:val="00EE38BE"/>
    <w:rsid w:val="00EE3981"/>
    <w:rsid w:val="00EE3B9B"/>
    <w:rsid w:val="00EE4077"/>
    <w:rsid w:val="00EE4B9D"/>
    <w:rsid w:val="00EE55CC"/>
    <w:rsid w:val="00EE5976"/>
    <w:rsid w:val="00EE5DD0"/>
    <w:rsid w:val="00EE60B5"/>
    <w:rsid w:val="00EF0661"/>
    <w:rsid w:val="00EF06F6"/>
    <w:rsid w:val="00EF1FE2"/>
    <w:rsid w:val="00EF308C"/>
    <w:rsid w:val="00EF390B"/>
    <w:rsid w:val="00EF4368"/>
    <w:rsid w:val="00EF4783"/>
    <w:rsid w:val="00EF4DDE"/>
    <w:rsid w:val="00EF5356"/>
    <w:rsid w:val="00EF538C"/>
    <w:rsid w:val="00EF5DAF"/>
    <w:rsid w:val="00EF66FB"/>
    <w:rsid w:val="00EF69E3"/>
    <w:rsid w:val="00EF6AB3"/>
    <w:rsid w:val="00EF701D"/>
    <w:rsid w:val="00EF71E6"/>
    <w:rsid w:val="00EF78E8"/>
    <w:rsid w:val="00EF7B85"/>
    <w:rsid w:val="00EF7CDB"/>
    <w:rsid w:val="00F000E1"/>
    <w:rsid w:val="00F00196"/>
    <w:rsid w:val="00F00836"/>
    <w:rsid w:val="00F0125F"/>
    <w:rsid w:val="00F0148F"/>
    <w:rsid w:val="00F01A42"/>
    <w:rsid w:val="00F01C95"/>
    <w:rsid w:val="00F0209F"/>
    <w:rsid w:val="00F022BF"/>
    <w:rsid w:val="00F0277E"/>
    <w:rsid w:val="00F0298F"/>
    <w:rsid w:val="00F034A4"/>
    <w:rsid w:val="00F03D0D"/>
    <w:rsid w:val="00F0416C"/>
    <w:rsid w:val="00F04C11"/>
    <w:rsid w:val="00F04E08"/>
    <w:rsid w:val="00F05679"/>
    <w:rsid w:val="00F05ED9"/>
    <w:rsid w:val="00F0684A"/>
    <w:rsid w:val="00F06D09"/>
    <w:rsid w:val="00F07174"/>
    <w:rsid w:val="00F0720D"/>
    <w:rsid w:val="00F10723"/>
    <w:rsid w:val="00F108A1"/>
    <w:rsid w:val="00F10D5F"/>
    <w:rsid w:val="00F10F8B"/>
    <w:rsid w:val="00F1244D"/>
    <w:rsid w:val="00F1268E"/>
    <w:rsid w:val="00F1271C"/>
    <w:rsid w:val="00F12DB4"/>
    <w:rsid w:val="00F13B12"/>
    <w:rsid w:val="00F143A9"/>
    <w:rsid w:val="00F14514"/>
    <w:rsid w:val="00F14580"/>
    <w:rsid w:val="00F145FD"/>
    <w:rsid w:val="00F14669"/>
    <w:rsid w:val="00F14E4D"/>
    <w:rsid w:val="00F15046"/>
    <w:rsid w:val="00F1524D"/>
    <w:rsid w:val="00F15307"/>
    <w:rsid w:val="00F16070"/>
    <w:rsid w:val="00F16A09"/>
    <w:rsid w:val="00F170D7"/>
    <w:rsid w:val="00F17179"/>
    <w:rsid w:val="00F17D5E"/>
    <w:rsid w:val="00F203EB"/>
    <w:rsid w:val="00F21589"/>
    <w:rsid w:val="00F228C5"/>
    <w:rsid w:val="00F23500"/>
    <w:rsid w:val="00F23D35"/>
    <w:rsid w:val="00F250FE"/>
    <w:rsid w:val="00F26163"/>
    <w:rsid w:val="00F26527"/>
    <w:rsid w:val="00F266BE"/>
    <w:rsid w:val="00F26782"/>
    <w:rsid w:val="00F26ADE"/>
    <w:rsid w:val="00F27796"/>
    <w:rsid w:val="00F278B7"/>
    <w:rsid w:val="00F279AE"/>
    <w:rsid w:val="00F27A29"/>
    <w:rsid w:val="00F302B2"/>
    <w:rsid w:val="00F30ED6"/>
    <w:rsid w:val="00F31896"/>
    <w:rsid w:val="00F32343"/>
    <w:rsid w:val="00F32CAB"/>
    <w:rsid w:val="00F32D78"/>
    <w:rsid w:val="00F33736"/>
    <w:rsid w:val="00F34854"/>
    <w:rsid w:val="00F34ACB"/>
    <w:rsid w:val="00F3598C"/>
    <w:rsid w:val="00F36424"/>
    <w:rsid w:val="00F37CA5"/>
    <w:rsid w:val="00F40629"/>
    <w:rsid w:val="00F4172E"/>
    <w:rsid w:val="00F41D54"/>
    <w:rsid w:val="00F4217D"/>
    <w:rsid w:val="00F424B2"/>
    <w:rsid w:val="00F4275E"/>
    <w:rsid w:val="00F42D28"/>
    <w:rsid w:val="00F42E92"/>
    <w:rsid w:val="00F444C3"/>
    <w:rsid w:val="00F446DA"/>
    <w:rsid w:val="00F46331"/>
    <w:rsid w:val="00F46706"/>
    <w:rsid w:val="00F4713C"/>
    <w:rsid w:val="00F47B02"/>
    <w:rsid w:val="00F47FE1"/>
    <w:rsid w:val="00F50FA7"/>
    <w:rsid w:val="00F518E1"/>
    <w:rsid w:val="00F5225C"/>
    <w:rsid w:val="00F5310A"/>
    <w:rsid w:val="00F533AB"/>
    <w:rsid w:val="00F53936"/>
    <w:rsid w:val="00F53F61"/>
    <w:rsid w:val="00F543A0"/>
    <w:rsid w:val="00F547F4"/>
    <w:rsid w:val="00F557BE"/>
    <w:rsid w:val="00F558C0"/>
    <w:rsid w:val="00F568A8"/>
    <w:rsid w:val="00F56F76"/>
    <w:rsid w:val="00F56FC5"/>
    <w:rsid w:val="00F57B98"/>
    <w:rsid w:val="00F57E98"/>
    <w:rsid w:val="00F60836"/>
    <w:rsid w:val="00F626AF"/>
    <w:rsid w:val="00F62BCD"/>
    <w:rsid w:val="00F62FA6"/>
    <w:rsid w:val="00F64314"/>
    <w:rsid w:val="00F645B1"/>
    <w:rsid w:val="00F659B3"/>
    <w:rsid w:val="00F65FF2"/>
    <w:rsid w:val="00F66451"/>
    <w:rsid w:val="00F66BA5"/>
    <w:rsid w:val="00F676AB"/>
    <w:rsid w:val="00F67AFB"/>
    <w:rsid w:val="00F70045"/>
    <w:rsid w:val="00F71266"/>
    <w:rsid w:val="00F71DB0"/>
    <w:rsid w:val="00F7227B"/>
    <w:rsid w:val="00F724EF"/>
    <w:rsid w:val="00F737DB"/>
    <w:rsid w:val="00F73CE3"/>
    <w:rsid w:val="00F745CB"/>
    <w:rsid w:val="00F75443"/>
    <w:rsid w:val="00F7560A"/>
    <w:rsid w:val="00F75B8B"/>
    <w:rsid w:val="00F7682C"/>
    <w:rsid w:val="00F7722B"/>
    <w:rsid w:val="00F77B84"/>
    <w:rsid w:val="00F804EC"/>
    <w:rsid w:val="00F807E3"/>
    <w:rsid w:val="00F808F8"/>
    <w:rsid w:val="00F80B93"/>
    <w:rsid w:val="00F80D9B"/>
    <w:rsid w:val="00F813D4"/>
    <w:rsid w:val="00F81864"/>
    <w:rsid w:val="00F82928"/>
    <w:rsid w:val="00F82C79"/>
    <w:rsid w:val="00F834DC"/>
    <w:rsid w:val="00F839C5"/>
    <w:rsid w:val="00F83C3F"/>
    <w:rsid w:val="00F83D2D"/>
    <w:rsid w:val="00F84229"/>
    <w:rsid w:val="00F848D8"/>
    <w:rsid w:val="00F84A0A"/>
    <w:rsid w:val="00F85155"/>
    <w:rsid w:val="00F8517F"/>
    <w:rsid w:val="00F87A24"/>
    <w:rsid w:val="00F90567"/>
    <w:rsid w:val="00F90D4A"/>
    <w:rsid w:val="00F90E89"/>
    <w:rsid w:val="00F9164B"/>
    <w:rsid w:val="00F91704"/>
    <w:rsid w:val="00F91DD5"/>
    <w:rsid w:val="00F91FA0"/>
    <w:rsid w:val="00F931D3"/>
    <w:rsid w:val="00F93834"/>
    <w:rsid w:val="00F93BAE"/>
    <w:rsid w:val="00F943A0"/>
    <w:rsid w:val="00F94407"/>
    <w:rsid w:val="00F9498F"/>
    <w:rsid w:val="00F95FED"/>
    <w:rsid w:val="00F962C0"/>
    <w:rsid w:val="00F9722D"/>
    <w:rsid w:val="00F973B2"/>
    <w:rsid w:val="00F97727"/>
    <w:rsid w:val="00F97E0A"/>
    <w:rsid w:val="00FA07AD"/>
    <w:rsid w:val="00FA0878"/>
    <w:rsid w:val="00FA129C"/>
    <w:rsid w:val="00FA1465"/>
    <w:rsid w:val="00FA1515"/>
    <w:rsid w:val="00FA1C31"/>
    <w:rsid w:val="00FA2293"/>
    <w:rsid w:val="00FA3BBC"/>
    <w:rsid w:val="00FA43AC"/>
    <w:rsid w:val="00FA461C"/>
    <w:rsid w:val="00FA47A9"/>
    <w:rsid w:val="00FA48CA"/>
    <w:rsid w:val="00FA4AB6"/>
    <w:rsid w:val="00FA4B02"/>
    <w:rsid w:val="00FA4C64"/>
    <w:rsid w:val="00FA5909"/>
    <w:rsid w:val="00FA5D79"/>
    <w:rsid w:val="00FA5FF4"/>
    <w:rsid w:val="00FA61F2"/>
    <w:rsid w:val="00FA6D05"/>
    <w:rsid w:val="00FA79C9"/>
    <w:rsid w:val="00FB00F3"/>
    <w:rsid w:val="00FB0694"/>
    <w:rsid w:val="00FB08BF"/>
    <w:rsid w:val="00FB173B"/>
    <w:rsid w:val="00FB191B"/>
    <w:rsid w:val="00FB1AB7"/>
    <w:rsid w:val="00FB1BBB"/>
    <w:rsid w:val="00FB2457"/>
    <w:rsid w:val="00FB2BB2"/>
    <w:rsid w:val="00FB31DB"/>
    <w:rsid w:val="00FB3214"/>
    <w:rsid w:val="00FB35D5"/>
    <w:rsid w:val="00FB3DF7"/>
    <w:rsid w:val="00FB43D0"/>
    <w:rsid w:val="00FB4842"/>
    <w:rsid w:val="00FB5088"/>
    <w:rsid w:val="00FB52DB"/>
    <w:rsid w:val="00FB562B"/>
    <w:rsid w:val="00FB5D05"/>
    <w:rsid w:val="00FB5E08"/>
    <w:rsid w:val="00FB5EFC"/>
    <w:rsid w:val="00FB686D"/>
    <w:rsid w:val="00FC00B4"/>
    <w:rsid w:val="00FC11EA"/>
    <w:rsid w:val="00FC240C"/>
    <w:rsid w:val="00FC24C2"/>
    <w:rsid w:val="00FC2635"/>
    <w:rsid w:val="00FC2714"/>
    <w:rsid w:val="00FC2E3A"/>
    <w:rsid w:val="00FC34C8"/>
    <w:rsid w:val="00FC34F3"/>
    <w:rsid w:val="00FC35BF"/>
    <w:rsid w:val="00FC3733"/>
    <w:rsid w:val="00FC399E"/>
    <w:rsid w:val="00FC4F44"/>
    <w:rsid w:val="00FC5CF3"/>
    <w:rsid w:val="00FC6AFB"/>
    <w:rsid w:val="00FC71D8"/>
    <w:rsid w:val="00FC7410"/>
    <w:rsid w:val="00FC7CBB"/>
    <w:rsid w:val="00FD02A1"/>
    <w:rsid w:val="00FD13CE"/>
    <w:rsid w:val="00FD143C"/>
    <w:rsid w:val="00FD180B"/>
    <w:rsid w:val="00FD1B3C"/>
    <w:rsid w:val="00FD2806"/>
    <w:rsid w:val="00FD2EBC"/>
    <w:rsid w:val="00FD335C"/>
    <w:rsid w:val="00FD3958"/>
    <w:rsid w:val="00FD3A52"/>
    <w:rsid w:val="00FD46A8"/>
    <w:rsid w:val="00FD5016"/>
    <w:rsid w:val="00FD51C4"/>
    <w:rsid w:val="00FD57E0"/>
    <w:rsid w:val="00FD5D87"/>
    <w:rsid w:val="00FD70AD"/>
    <w:rsid w:val="00FD74F3"/>
    <w:rsid w:val="00FD7F2D"/>
    <w:rsid w:val="00FE04E1"/>
    <w:rsid w:val="00FE08CC"/>
    <w:rsid w:val="00FE0CB0"/>
    <w:rsid w:val="00FE122D"/>
    <w:rsid w:val="00FE189A"/>
    <w:rsid w:val="00FE2AA6"/>
    <w:rsid w:val="00FE36DC"/>
    <w:rsid w:val="00FE3B9B"/>
    <w:rsid w:val="00FE486D"/>
    <w:rsid w:val="00FE4CAD"/>
    <w:rsid w:val="00FE59F5"/>
    <w:rsid w:val="00FE5C0B"/>
    <w:rsid w:val="00FE5EC5"/>
    <w:rsid w:val="00FE6160"/>
    <w:rsid w:val="00FE639F"/>
    <w:rsid w:val="00FE6477"/>
    <w:rsid w:val="00FE6AB1"/>
    <w:rsid w:val="00FE6D7C"/>
    <w:rsid w:val="00FF0B38"/>
    <w:rsid w:val="00FF148C"/>
    <w:rsid w:val="00FF18E3"/>
    <w:rsid w:val="00FF2802"/>
    <w:rsid w:val="00FF2B8F"/>
    <w:rsid w:val="00FF3132"/>
    <w:rsid w:val="00FF34A9"/>
    <w:rsid w:val="00FF42AE"/>
    <w:rsid w:val="00FF4349"/>
    <w:rsid w:val="00FF45EC"/>
    <w:rsid w:val="00FF4A94"/>
    <w:rsid w:val="00FF4AB3"/>
    <w:rsid w:val="00FF5F54"/>
    <w:rsid w:val="00FF6F0B"/>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3D03"/>
  <w15:docId w15:val="{F04C4522-1692-4C5F-868E-B71F38ED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8000">
      <w:bodyDiv w:val="1"/>
      <w:marLeft w:val="0"/>
      <w:marRight w:val="0"/>
      <w:marTop w:val="0"/>
      <w:marBottom w:val="0"/>
      <w:divBdr>
        <w:top w:val="none" w:sz="0" w:space="0" w:color="auto"/>
        <w:left w:val="none" w:sz="0" w:space="0" w:color="auto"/>
        <w:bottom w:val="none" w:sz="0" w:space="0" w:color="auto"/>
        <w:right w:val="none" w:sz="0" w:space="0" w:color="auto"/>
      </w:divBdr>
    </w:div>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470177739">
          <w:marLeft w:val="0"/>
          <w:marRight w:val="0"/>
          <w:marTop w:val="0"/>
          <w:marBottom w:val="0"/>
          <w:divBdr>
            <w:top w:val="none" w:sz="0" w:space="0" w:color="auto"/>
            <w:left w:val="none" w:sz="0" w:space="0" w:color="auto"/>
            <w:bottom w:val="none" w:sz="0" w:space="0" w:color="auto"/>
            <w:right w:val="none" w:sz="0" w:space="0" w:color="auto"/>
          </w:divBdr>
          <w:divsChild>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709575869">
          <w:marLeft w:val="0"/>
          <w:marRight w:val="0"/>
          <w:marTop w:val="0"/>
          <w:marBottom w:val="0"/>
          <w:divBdr>
            <w:top w:val="none" w:sz="0" w:space="0" w:color="auto"/>
            <w:left w:val="none" w:sz="0" w:space="0" w:color="auto"/>
            <w:bottom w:val="none" w:sz="0" w:space="0" w:color="auto"/>
            <w:right w:val="none" w:sz="0" w:space="0" w:color="auto"/>
          </w:divBdr>
          <w:divsChild>
            <w:div w:id="521944586">
              <w:marLeft w:val="0"/>
              <w:marRight w:val="0"/>
              <w:marTop w:val="0"/>
              <w:marBottom w:val="0"/>
              <w:divBdr>
                <w:top w:val="none" w:sz="0" w:space="0" w:color="auto"/>
                <w:left w:val="none" w:sz="0" w:space="0" w:color="auto"/>
                <w:bottom w:val="none" w:sz="0" w:space="0" w:color="auto"/>
                <w:right w:val="none" w:sz="0" w:space="0" w:color="auto"/>
              </w:divBdr>
            </w:div>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sChild>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852494722">
                  <w:marLeft w:val="0"/>
                  <w:marRight w:val="0"/>
                  <w:marTop w:val="0"/>
                  <w:marBottom w:val="0"/>
                  <w:divBdr>
                    <w:top w:val="none" w:sz="0" w:space="0" w:color="auto"/>
                    <w:left w:val="none" w:sz="0" w:space="0" w:color="auto"/>
                    <w:bottom w:val="none" w:sz="0" w:space="0" w:color="auto"/>
                    <w:right w:val="none" w:sz="0" w:space="0" w:color="auto"/>
                  </w:divBdr>
                  <w:divsChild>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 w:id="1349714742">
                      <w:marLeft w:val="0"/>
                      <w:marRight w:val="0"/>
                      <w:marTop w:val="0"/>
                      <w:marBottom w:val="0"/>
                      <w:divBdr>
                        <w:top w:val="none" w:sz="0" w:space="0" w:color="auto"/>
                        <w:left w:val="none" w:sz="0" w:space="0" w:color="auto"/>
                        <w:bottom w:val="none" w:sz="0" w:space="0" w:color="auto"/>
                        <w:right w:val="none" w:sz="0" w:space="0" w:color="auto"/>
                      </w:divBdr>
                    </w:div>
                    <w:div w:id="1859660263">
                      <w:marLeft w:val="0"/>
                      <w:marRight w:val="0"/>
                      <w:marTop w:val="0"/>
                      <w:marBottom w:val="0"/>
                      <w:divBdr>
                        <w:top w:val="none" w:sz="0" w:space="0" w:color="auto"/>
                        <w:left w:val="none" w:sz="0" w:space="0" w:color="auto"/>
                        <w:bottom w:val="none" w:sz="0" w:space="0" w:color="auto"/>
                        <w:right w:val="none" w:sz="0" w:space="0" w:color="auto"/>
                      </w:divBdr>
                    </w:div>
                  </w:divsChild>
                </w:div>
                <w:div w:id="15606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1908877733">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889603016">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F745AC8D49293AF0C84F7FCF1ECB9974EE4A8FCCCC8FC4DA2A5B25656EFC3AE3D58537BD7569C353E15C651C38D615B8A747F9C5666F1D8e2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D63B-3197-4A2A-8C90-4ECA44B8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35200</TotalTime>
  <Pages>11</Pages>
  <Words>5066</Words>
  <Characters>28878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 Аудитор</dc:creator>
  <cp:lastModifiedBy>user</cp:lastModifiedBy>
  <cp:revision>117</cp:revision>
  <cp:lastPrinted>2023-04-28T04:20:00Z</cp:lastPrinted>
  <dcterms:created xsi:type="dcterms:W3CDTF">2017-06-08T07:02:00Z</dcterms:created>
  <dcterms:modified xsi:type="dcterms:W3CDTF">2023-04-28T04:23:00Z</dcterms:modified>
</cp:coreProperties>
</file>