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2C" w:rsidRDefault="00E13F54" w:rsidP="00E13F54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919" w:rsidRPr="00520AAC" w:rsidRDefault="00D05919" w:rsidP="00D059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0AAC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D05919" w:rsidRPr="00520AAC" w:rsidRDefault="00D05919" w:rsidP="00D059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0AAC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D05919" w:rsidRPr="00520AAC" w:rsidRDefault="00D05919" w:rsidP="00D0591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20AAC">
        <w:rPr>
          <w:rFonts w:ascii="Times New Roman" w:eastAsia="Calibri" w:hAnsi="Times New Roman" w:cs="Times New Roman"/>
          <w:sz w:val="24"/>
          <w:szCs w:val="24"/>
        </w:rPr>
        <w:t>Муниципальное образование «Братский район»</w:t>
      </w:r>
    </w:p>
    <w:p w:rsidR="00D05919" w:rsidRPr="00520AAC" w:rsidRDefault="00D05919" w:rsidP="00D05919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20A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Контрольно-счетный орган</w:t>
      </w:r>
    </w:p>
    <w:p w:rsidR="00D05919" w:rsidRPr="00520AAC" w:rsidRDefault="00D05919" w:rsidP="00D059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0AAC">
        <w:rPr>
          <w:rFonts w:ascii="Times New Roman" w:eastAsia="Calibri" w:hAnsi="Times New Roman" w:cs="Times New Roman"/>
          <w:sz w:val="24"/>
          <w:szCs w:val="24"/>
        </w:rPr>
        <w:t>ул. Комсомольская, д. 28 «а»,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0AAC">
        <w:rPr>
          <w:rFonts w:ascii="Times New Roman" w:eastAsia="Calibri" w:hAnsi="Times New Roman" w:cs="Times New Roman"/>
          <w:sz w:val="24"/>
          <w:szCs w:val="24"/>
        </w:rPr>
        <w:t>Братск, Иркутская обла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сть, тел./факс </w:t>
      </w:r>
      <w:r w:rsidRPr="00520AAC">
        <w:rPr>
          <w:rFonts w:ascii="Times New Roman" w:eastAsia="Calibri" w:hAnsi="Times New Roman" w:cs="Times New Roman"/>
          <w:sz w:val="24"/>
          <w:szCs w:val="24"/>
        </w:rPr>
        <w:t>8(3953) 411126</w:t>
      </w:r>
    </w:p>
    <w:p w:rsidR="00E13F54" w:rsidRDefault="00E13F54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5919" w:rsidRPr="002400F8" w:rsidRDefault="00D05919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6D30" w:rsidRPr="00092E66" w:rsidRDefault="005C5C43" w:rsidP="001A68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087A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60E5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0660B4">
        <w:rPr>
          <w:rFonts w:ascii="Times New Roman" w:eastAsia="Calibri" w:hAnsi="Times New Roman" w:cs="Times New Roman"/>
          <w:b/>
          <w:sz w:val="24"/>
          <w:szCs w:val="24"/>
        </w:rPr>
        <w:t>26</w:t>
      </w:r>
    </w:p>
    <w:p w:rsidR="00F70045" w:rsidRPr="002400F8" w:rsidRDefault="00E13F54" w:rsidP="001A68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:rsidR="005C5C43" w:rsidRPr="002400F8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r w:rsidR="00083A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Кузнецовского </w:t>
      </w:r>
      <w:r w:rsidR="009033D5">
        <w:rPr>
          <w:rFonts w:ascii="Times New Roman" w:eastAsia="Calibri" w:hAnsi="Times New Roman" w:cs="Times New Roman"/>
          <w:b/>
          <w:bCs/>
          <w:sz w:val="24"/>
          <w:szCs w:val="24"/>
        </w:rPr>
        <w:t>сельского поселения за 202</w:t>
      </w:r>
      <w:r w:rsidR="00D05919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5C5C43" w:rsidRPr="002400F8" w:rsidRDefault="00087ABD" w:rsidP="00D05919">
      <w:pPr>
        <w:tabs>
          <w:tab w:val="left" w:pos="723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5C5C43" w:rsidRPr="002400F8">
        <w:rPr>
          <w:rFonts w:ascii="Times New Roman" w:eastAsia="Calibri" w:hAnsi="Times New Roman" w:cs="Times New Roman"/>
          <w:sz w:val="24"/>
          <w:szCs w:val="24"/>
        </w:rPr>
        <w:t>«</w:t>
      </w:r>
      <w:r w:rsidR="00A21C6A">
        <w:rPr>
          <w:rFonts w:ascii="Times New Roman" w:eastAsia="Calibri" w:hAnsi="Times New Roman" w:cs="Times New Roman"/>
          <w:sz w:val="24"/>
          <w:szCs w:val="24"/>
        </w:rPr>
        <w:t>2</w:t>
      </w:r>
      <w:r w:rsidR="00D05919">
        <w:rPr>
          <w:rFonts w:ascii="Times New Roman" w:eastAsia="Calibri" w:hAnsi="Times New Roman" w:cs="Times New Roman"/>
          <w:sz w:val="24"/>
          <w:szCs w:val="24"/>
        </w:rPr>
        <w:t>8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="005C5C43" w:rsidRPr="002400F8">
        <w:rPr>
          <w:rFonts w:ascii="Times New Roman" w:eastAsia="Calibri" w:hAnsi="Times New Roman" w:cs="Times New Roman"/>
          <w:sz w:val="24"/>
          <w:szCs w:val="24"/>
        </w:rPr>
        <w:t>20</w:t>
      </w:r>
      <w:r w:rsidR="00252E51">
        <w:rPr>
          <w:rFonts w:ascii="Times New Roman" w:eastAsia="Calibri" w:hAnsi="Times New Roman" w:cs="Times New Roman"/>
          <w:sz w:val="24"/>
          <w:szCs w:val="24"/>
        </w:rPr>
        <w:t>2</w:t>
      </w:r>
      <w:r w:rsidR="00D05919">
        <w:rPr>
          <w:rFonts w:ascii="Times New Roman" w:eastAsia="Calibri" w:hAnsi="Times New Roman" w:cs="Times New Roman"/>
          <w:sz w:val="24"/>
          <w:szCs w:val="24"/>
        </w:rPr>
        <w:t>3</w:t>
      </w:r>
      <w:r w:rsidR="00F92EE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A21C6A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5505D3" w:rsidRPr="002400F8" w:rsidRDefault="00E13F54" w:rsidP="008E4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</w:t>
      </w:r>
      <w:r w:rsidR="009033D5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D05919">
        <w:rPr>
          <w:rFonts w:ascii="Times New Roman" w:eastAsia="Calibri" w:hAnsi="Times New Roman" w:cs="Times New Roman"/>
          <w:sz w:val="24"/>
          <w:szCs w:val="24"/>
        </w:rPr>
        <w:t>КСО Братского района</w:t>
      </w:r>
      <w:r w:rsidR="009033D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по результатам внешней проверки годового отчета об исполнении </w:t>
      </w:r>
      <w:r w:rsidR="00F70045" w:rsidRPr="002400F8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083AC3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r w:rsidR="00B84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CF4CE8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="00CF4CE8">
        <w:rPr>
          <w:rFonts w:ascii="Times New Roman" w:eastAsia="Calibri" w:hAnsi="Times New Roman" w:cs="Times New Roman"/>
          <w:sz w:val="24"/>
          <w:szCs w:val="24"/>
        </w:rPr>
        <w:br/>
      </w:r>
      <w:r w:rsidR="009033D5">
        <w:rPr>
          <w:rFonts w:ascii="Times New Roman" w:eastAsia="Calibri" w:hAnsi="Times New Roman" w:cs="Times New Roman"/>
          <w:sz w:val="24"/>
          <w:szCs w:val="24"/>
        </w:rPr>
        <w:t>за 202</w:t>
      </w:r>
      <w:r w:rsidR="00D05919">
        <w:rPr>
          <w:rFonts w:ascii="Times New Roman" w:eastAsia="Calibri" w:hAnsi="Times New Roman" w:cs="Times New Roman"/>
          <w:sz w:val="24"/>
          <w:szCs w:val="24"/>
        </w:rPr>
        <w:t>2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0660B4" w:rsidRPr="002400F8">
        <w:rPr>
          <w:rFonts w:ascii="Times New Roman" w:hAnsi="Times New Roman" w:cs="Times New Roman"/>
          <w:sz w:val="24"/>
          <w:szCs w:val="24"/>
        </w:rPr>
        <w:t>от</w:t>
      </w:r>
      <w:r w:rsidR="000660B4" w:rsidRPr="001E26CD">
        <w:rPr>
          <w:rFonts w:ascii="Times New Roman" w:hAnsi="Times New Roman" w:cs="Times New Roman"/>
          <w:sz w:val="24"/>
          <w:szCs w:val="24"/>
        </w:rPr>
        <w:t xml:space="preserve"> </w:t>
      </w:r>
      <w:r w:rsidR="000660B4">
        <w:rPr>
          <w:rFonts w:ascii="Times New Roman" w:hAnsi="Times New Roman" w:cs="Times New Roman"/>
          <w:sz w:val="24"/>
          <w:szCs w:val="24"/>
        </w:rPr>
        <w:t>29.01.2012</w:t>
      </w:r>
      <w:r w:rsidR="000660B4" w:rsidRPr="001E26CD">
        <w:rPr>
          <w:rFonts w:ascii="Times New Roman" w:hAnsi="Times New Roman" w:cs="Times New Roman"/>
          <w:sz w:val="24"/>
          <w:szCs w:val="24"/>
        </w:rPr>
        <w:t>г</w:t>
      </w:r>
      <w:r w:rsidR="000660B4">
        <w:rPr>
          <w:rFonts w:ascii="Times New Roman" w:hAnsi="Times New Roman" w:cs="Times New Roman"/>
          <w:sz w:val="24"/>
          <w:szCs w:val="24"/>
        </w:rPr>
        <w:t xml:space="preserve">ода </w:t>
      </w:r>
      <w:r w:rsidR="00CF4CE8">
        <w:rPr>
          <w:rFonts w:ascii="Times New Roman" w:hAnsi="Times New Roman" w:cs="Times New Roman"/>
          <w:sz w:val="24"/>
          <w:szCs w:val="24"/>
        </w:rPr>
        <w:t>№</w:t>
      </w:r>
      <w:r w:rsidR="009033D5">
        <w:rPr>
          <w:rFonts w:ascii="Times New Roman" w:hAnsi="Times New Roman" w:cs="Times New Roman"/>
          <w:sz w:val="24"/>
          <w:szCs w:val="24"/>
        </w:rPr>
        <w:t xml:space="preserve">2 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«О передаче полномочий по осуществлению внешнего муниципального финансового </w:t>
      </w:r>
      <w:r w:rsidR="00252E51" w:rsidRPr="002400F8">
        <w:rPr>
          <w:rFonts w:ascii="Times New Roman" w:hAnsi="Times New Roman" w:cs="Times New Roman"/>
          <w:sz w:val="24"/>
          <w:szCs w:val="24"/>
        </w:rPr>
        <w:t>контроля»</w:t>
      </w:r>
      <w:r w:rsidR="005505D3" w:rsidRPr="001E26CD">
        <w:rPr>
          <w:rFonts w:ascii="Times New Roman" w:hAnsi="Times New Roman" w:cs="Times New Roman"/>
          <w:sz w:val="24"/>
          <w:szCs w:val="24"/>
        </w:rPr>
        <w:t>.</w:t>
      </w:r>
    </w:p>
    <w:p w:rsidR="00717BED" w:rsidRPr="002400F8" w:rsidRDefault="005505D3" w:rsidP="008E4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="006B7B6A" w:rsidRPr="002400F8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</w:t>
      </w:r>
      <w:r w:rsidR="00D05919">
        <w:rPr>
          <w:rFonts w:ascii="Times New Roman" w:eastAsia="Calibri" w:hAnsi="Times New Roman" w:cs="Times New Roman"/>
          <w:sz w:val="24"/>
          <w:szCs w:val="24"/>
        </w:rPr>
        <w:t>КСО Братского района</w:t>
      </w:r>
      <w:r w:rsidR="006B7B6A" w:rsidRPr="002400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400F8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033D5" w:rsidRPr="00916664" w:rsidRDefault="009033D5" w:rsidP="000F73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91666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07.02.2011 №</w:t>
      </w:r>
      <w:r w:rsidRPr="00916664">
        <w:rPr>
          <w:rFonts w:ascii="Times New Roman" w:hAnsi="Times New Roman" w:cs="Times New Roman"/>
          <w:sz w:val="24"/>
          <w:szCs w:val="24"/>
        </w:rPr>
        <w:t xml:space="preserve">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6664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образований»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9033D5" w:rsidRPr="00916664" w:rsidRDefault="009033D5" w:rsidP="000F73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6664">
        <w:rPr>
          <w:rFonts w:ascii="Times New Roman" w:hAnsi="Times New Roman" w:cs="Times New Roman"/>
          <w:sz w:val="24"/>
          <w:szCs w:val="24"/>
        </w:rPr>
        <w:t xml:space="preserve">оложением о контрольно – счетном органе  муниципального образования «Братский район», утвержденном Решением Думы Братского района </w:t>
      </w:r>
      <w:r w:rsidRPr="00350FA7">
        <w:rPr>
          <w:rFonts w:ascii="Times New Roman" w:hAnsi="Times New Roman" w:cs="Times New Roman"/>
          <w:sz w:val="24"/>
          <w:szCs w:val="24"/>
        </w:rPr>
        <w:t>от 24.11.2021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FA7">
        <w:rPr>
          <w:rFonts w:ascii="Times New Roman" w:hAnsi="Times New Roman" w:cs="Times New Roman"/>
          <w:sz w:val="24"/>
          <w:szCs w:val="24"/>
        </w:rPr>
        <w:t>№240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9033D5" w:rsidRPr="00916664" w:rsidRDefault="009033D5" w:rsidP="000F73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>положениями ст.157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>, 264.4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0660B4">
        <w:rPr>
          <w:rFonts w:ascii="Times New Roman" w:eastAsia="Calibri" w:hAnsi="Times New Roman" w:cs="Times New Roman"/>
          <w:sz w:val="24"/>
          <w:szCs w:val="24"/>
        </w:rPr>
        <w:t xml:space="preserve"> (далее –</w:t>
      </w:r>
      <w:r w:rsidR="000660B4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БК РФ)</w:t>
      </w:r>
      <w:r w:rsidRPr="009166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33D5" w:rsidRPr="00916664" w:rsidRDefault="005505D3" w:rsidP="008E4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33D5" w:rsidRPr="00916664">
        <w:rPr>
          <w:rFonts w:ascii="Times New Roman" w:eastAsia="Calibri" w:hAnsi="Times New Roman" w:cs="Times New Roman"/>
          <w:sz w:val="24"/>
          <w:szCs w:val="24"/>
        </w:rPr>
        <w:t xml:space="preserve">пункт </w:t>
      </w:r>
      <w:r w:rsidR="009033D5">
        <w:rPr>
          <w:rFonts w:ascii="Times New Roman" w:eastAsia="Calibri" w:hAnsi="Times New Roman" w:cs="Times New Roman"/>
          <w:sz w:val="24"/>
          <w:szCs w:val="24"/>
        </w:rPr>
        <w:t>2.</w:t>
      </w:r>
      <w:r w:rsidR="00D05919">
        <w:rPr>
          <w:rFonts w:ascii="Times New Roman" w:eastAsia="Calibri" w:hAnsi="Times New Roman" w:cs="Times New Roman"/>
          <w:sz w:val="24"/>
          <w:szCs w:val="24"/>
        </w:rPr>
        <w:t>7</w:t>
      </w:r>
      <w:r w:rsidR="00CF4CE8">
        <w:rPr>
          <w:rFonts w:ascii="Times New Roman" w:eastAsia="Calibri" w:hAnsi="Times New Roman" w:cs="Times New Roman"/>
          <w:sz w:val="24"/>
          <w:szCs w:val="24"/>
        </w:rPr>
        <w:t>.</w:t>
      </w:r>
      <w:r w:rsidR="009033D5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</w:t>
      </w:r>
      <w:r w:rsidR="009033D5">
        <w:rPr>
          <w:rFonts w:ascii="Times New Roman" w:eastAsia="Calibri" w:hAnsi="Times New Roman" w:cs="Times New Roman"/>
          <w:sz w:val="24"/>
          <w:szCs w:val="24"/>
        </w:rPr>
        <w:br/>
      </w:r>
      <w:r w:rsidR="00D05919">
        <w:rPr>
          <w:rFonts w:ascii="Times New Roman" w:eastAsia="Calibri" w:hAnsi="Times New Roman" w:cs="Times New Roman"/>
          <w:sz w:val="24"/>
          <w:szCs w:val="24"/>
        </w:rPr>
        <w:t>КСО Братского района</w:t>
      </w:r>
      <w:r w:rsidR="009033D5" w:rsidRPr="00916664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D05919">
        <w:rPr>
          <w:rFonts w:ascii="Times New Roman" w:eastAsia="Calibri" w:hAnsi="Times New Roman" w:cs="Times New Roman"/>
          <w:sz w:val="24"/>
          <w:szCs w:val="24"/>
        </w:rPr>
        <w:t>3</w:t>
      </w:r>
      <w:r w:rsidR="009033D5" w:rsidRPr="0091666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A43AC" w:rsidRPr="002400F8" w:rsidRDefault="00FA43AC" w:rsidP="008E441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D0591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D05919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одтверждение </w:t>
      </w:r>
      <w:r w:rsidR="00D05919" w:rsidRP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полноты и достоверности сведений, представленных в годовой бюджетной отчетности</w:t>
      </w:r>
      <w:r w:rsidR="00D0591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919" w:rsidRPr="0088176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 отчетный 202</w:t>
      </w:r>
      <w:r w:rsidR="00D0591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D05919" w:rsidRPr="0088176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D05919" w:rsidRP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соответствие порядка ведения бюджетного учета законодательству Российской Федерации</w:t>
      </w:r>
      <w:r w:rsidR="00D0591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A43AC" w:rsidRPr="002400F8" w:rsidRDefault="00FA43AC" w:rsidP="008E441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612260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E5583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55835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как орган, уполномоченный на обеспечение исполнения бюджета </w:t>
      </w:r>
      <w:r w:rsidR="00E55835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r w:rsidR="00E55835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составления отчета об исполнении бюджета </w:t>
      </w:r>
      <w:r w:rsidR="00E55835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r w:rsidR="00E55835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E5583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9033D5" w:rsidRPr="00916664" w:rsidRDefault="005C5C43" w:rsidP="008E441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E55835" w:rsidRPr="00E5583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годовая</w:t>
      </w:r>
      <w:r w:rsidR="00E55835" w:rsidRPr="00E5583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55835" w:rsidRPr="00E5583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бюджетная отчетность К</w:t>
      </w:r>
      <w:r w:rsidR="00E5583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узнец</w:t>
      </w:r>
      <w:r w:rsidR="00E55835" w:rsidRPr="00E5583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овского сельского поселения за 2022 год.</w:t>
      </w:r>
    </w:p>
    <w:p w:rsidR="007707E3" w:rsidRDefault="007707E3" w:rsidP="008E4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2400F8"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E55835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2400F8">
        <w:rPr>
          <w:rFonts w:ascii="Times New Roman" w:hAnsi="Times New Roman" w:cs="Times New Roman"/>
          <w:sz w:val="24"/>
          <w:szCs w:val="24"/>
        </w:rPr>
        <w:t xml:space="preserve">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2400F8">
        <w:rPr>
          <w:rFonts w:ascii="Times New Roman" w:hAnsi="Times New Roman" w:cs="Times New Roman"/>
          <w:sz w:val="24"/>
          <w:szCs w:val="24"/>
        </w:rPr>
        <w:t xml:space="preserve">о </w:t>
      </w:r>
      <w:r w:rsidRPr="002400F8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2400F8">
        <w:rPr>
          <w:rFonts w:ascii="Times New Roman" w:hAnsi="Times New Roman" w:cs="Times New Roman"/>
          <w:sz w:val="24"/>
          <w:szCs w:val="24"/>
        </w:rPr>
        <w:t>м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2400F8">
        <w:rPr>
          <w:rFonts w:ascii="Times New Roman" w:hAnsi="Times New Roman" w:cs="Times New Roman"/>
          <w:sz w:val="24"/>
          <w:szCs w:val="24"/>
        </w:rPr>
        <w:t>и</w:t>
      </w:r>
      <w:r w:rsidRPr="002400F8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:rsidR="000A5E36" w:rsidRPr="002400F8" w:rsidRDefault="000A5E36" w:rsidP="008E4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9D">
        <w:rPr>
          <w:rFonts w:ascii="Times New Roman" w:hAnsi="Times New Roman" w:cs="Times New Roman"/>
          <w:b/>
          <w:sz w:val="24"/>
          <w:szCs w:val="24"/>
        </w:rPr>
        <w:t xml:space="preserve">Объем средств бюджета, проверенных при проведении </w:t>
      </w:r>
      <w:r w:rsidR="0068724B" w:rsidRPr="00FE5C9D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FE5C9D">
        <w:rPr>
          <w:rFonts w:ascii="Times New Roman" w:hAnsi="Times New Roman" w:cs="Times New Roman"/>
          <w:b/>
          <w:sz w:val="24"/>
          <w:szCs w:val="24"/>
        </w:rPr>
        <w:t xml:space="preserve"> мероприятия:</w:t>
      </w:r>
      <w:r w:rsidRPr="00FE5C9D">
        <w:rPr>
          <w:rFonts w:ascii="Times New Roman" w:hAnsi="Times New Roman" w:cs="Times New Roman"/>
          <w:sz w:val="24"/>
          <w:szCs w:val="24"/>
        </w:rPr>
        <w:t xml:space="preserve"> по доходам – </w:t>
      </w:r>
      <w:r w:rsidR="00FE5C9D">
        <w:rPr>
          <w:rFonts w:ascii="Times New Roman" w:hAnsi="Times New Roman" w:cs="Times New Roman"/>
          <w:sz w:val="24"/>
          <w:szCs w:val="24"/>
        </w:rPr>
        <w:t>20 666,8</w:t>
      </w:r>
      <w:r w:rsidR="00665531" w:rsidRPr="00FE5C9D">
        <w:rPr>
          <w:rFonts w:ascii="Times New Roman" w:hAnsi="Times New Roman" w:cs="Times New Roman"/>
          <w:sz w:val="24"/>
          <w:szCs w:val="24"/>
        </w:rPr>
        <w:t xml:space="preserve"> </w:t>
      </w:r>
      <w:r w:rsidRPr="00FE5C9D">
        <w:rPr>
          <w:rFonts w:ascii="Times New Roman" w:hAnsi="Times New Roman" w:cs="Times New Roman"/>
          <w:sz w:val="24"/>
          <w:szCs w:val="24"/>
        </w:rPr>
        <w:t>тыс. руб</w:t>
      </w:r>
      <w:r w:rsidR="009033D5" w:rsidRPr="00FE5C9D">
        <w:rPr>
          <w:rFonts w:ascii="Times New Roman" w:hAnsi="Times New Roman" w:cs="Times New Roman"/>
          <w:sz w:val="24"/>
          <w:szCs w:val="24"/>
        </w:rPr>
        <w:t>.</w:t>
      </w:r>
      <w:r w:rsidR="00CF4CE8" w:rsidRPr="00FE5C9D">
        <w:rPr>
          <w:rFonts w:ascii="Times New Roman" w:hAnsi="Times New Roman" w:cs="Times New Roman"/>
          <w:sz w:val="24"/>
          <w:szCs w:val="24"/>
        </w:rPr>
        <w:t>, по расходам –</w:t>
      </w:r>
      <w:r w:rsidR="00FE5C9D" w:rsidRPr="00FE5C9D">
        <w:rPr>
          <w:rFonts w:ascii="Times New Roman" w:hAnsi="Times New Roman" w:cs="Times New Roman"/>
          <w:sz w:val="24"/>
          <w:szCs w:val="24"/>
        </w:rPr>
        <w:t xml:space="preserve"> </w:t>
      </w:r>
      <w:r w:rsidR="00FE5C9D">
        <w:rPr>
          <w:rFonts w:ascii="Times New Roman" w:hAnsi="Times New Roman" w:cs="Times New Roman"/>
          <w:sz w:val="24"/>
          <w:szCs w:val="24"/>
        </w:rPr>
        <w:t>20 928,8</w:t>
      </w:r>
      <w:r w:rsidRPr="00FE5C9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91BB5" w:rsidRPr="002400F8" w:rsidRDefault="009033D5" w:rsidP="008E441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Закон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ом</w:t>
      </w:r>
      <w:r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ркутской области от 02.12.2004 №</w:t>
      </w:r>
      <w:r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76-оз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 статусе и границах муниципальных образований Братского района Иркутской области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12260">
        <w:rPr>
          <w:rFonts w:ascii="Times New Roman" w:eastAsia="Calibri" w:hAnsi="Times New Roman" w:cs="Times New Roman"/>
          <w:sz w:val="24"/>
          <w:szCs w:val="24"/>
        </w:rPr>
        <w:t>Кузнецовское</w:t>
      </w:r>
      <w:r w:rsidR="00D338E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338E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r w:rsidR="00612260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r w:rsidR="00D338E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входят </w:t>
      </w:r>
      <w:r w:rsidR="001A685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земли населенн</w:t>
      </w:r>
      <w:r w:rsidR="0061226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1A685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пункт</w:t>
      </w:r>
      <w:r w:rsidR="008C5FB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ов</w:t>
      </w:r>
      <w:r w:rsidR="001A685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D5EF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поселок</w:t>
      </w:r>
      <w:r w:rsidR="00D338E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F4C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Бамбуй,</w:t>
      </w:r>
      <w:r w:rsidR="00CF4C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br/>
      </w:r>
      <w:r w:rsidR="008C5FB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село Кузнецовка.</w:t>
      </w:r>
    </w:p>
    <w:p w:rsidR="00091BB5" w:rsidRPr="002400F8" w:rsidRDefault="00091BB5" w:rsidP="008E441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9033D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2400F8" w:rsidRDefault="00091BB5" w:rsidP="008E441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</w:t>
      </w:r>
      <w:r w:rsidR="009033D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8D59FF" w:rsidRPr="002400F8" w:rsidRDefault="009033D5" w:rsidP="00E55835">
      <w:pPr>
        <w:spacing w:before="120"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462723" w:rsidRPr="009033D5" w:rsidRDefault="004E72C1" w:rsidP="00E55835">
      <w:pPr>
        <w:pStyle w:val="a4"/>
        <w:numPr>
          <w:ilvl w:val="0"/>
          <w:numId w:val="1"/>
        </w:numPr>
        <w:spacing w:before="120" w:after="0" w:line="240" w:lineRule="auto"/>
        <w:ind w:left="0" w:firstLine="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33D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55835" w:rsidRPr="00916664" w:rsidRDefault="00E55835" w:rsidP="00E55835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Годовая</w:t>
      </w:r>
      <w:r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исполнении бюджета </w:t>
      </w:r>
      <w:r w:rsidRP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узнец</w:t>
      </w:r>
      <w:r w:rsidRP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овско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представлена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КСО Братского района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 сроки, установленные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E55835" w:rsidRPr="00323055" w:rsidRDefault="00E55835" w:rsidP="00E55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исходных данных для проведения внешней проверки и анализа исполнения бюджета </w:t>
      </w:r>
      <w:r w:rsidRP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узнец</w:t>
      </w:r>
      <w:r w:rsidRPr="003C669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овско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</w:t>
      </w:r>
      <w:r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за отчетный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использованы:</w:t>
      </w:r>
    </w:p>
    <w:p w:rsidR="00E55835" w:rsidRPr="00436591" w:rsidRDefault="00E55835" w:rsidP="000F73E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3869202"/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r w:rsidR="00FE5C9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Кузнецовского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E5C9D"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FE5C9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Кузнецовского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годов» </w:t>
      </w:r>
      <w:bookmarkEnd w:id="0"/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bookmarkStart w:id="1" w:name="_Hlk103877470"/>
      <w:r w:rsidRPr="00436591">
        <w:rPr>
          <w:rFonts w:ascii="Times New Roman" w:hAnsi="Times New Roman" w:cs="Times New Roman"/>
          <w:sz w:val="24"/>
          <w:szCs w:val="24"/>
        </w:rPr>
        <w:t>Решение Думы от 29.12.202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3659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</w:t>
      </w:r>
      <w:bookmarkEnd w:id="1"/>
      <w:r w:rsidR="00FE5C9D">
        <w:rPr>
          <w:rFonts w:ascii="Times New Roman" w:hAnsi="Times New Roman" w:cs="Times New Roman"/>
          <w:sz w:val="24"/>
          <w:szCs w:val="24"/>
        </w:rPr>
        <w:t>52</w:t>
      </w:r>
      <w:r w:rsidRPr="00436591">
        <w:rPr>
          <w:rFonts w:ascii="Times New Roman" w:hAnsi="Times New Roman" w:cs="Times New Roman"/>
          <w:sz w:val="24"/>
          <w:szCs w:val="24"/>
        </w:rPr>
        <w:t>);</w:t>
      </w:r>
    </w:p>
    <w:p w:rsidR="00E55835" w:rsidRPr="00436591" w:rsidRDefault="00E55835" w:rsidP="000F73E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91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 w:rsidR="00FE5C9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Кузнецовского</w:t>
      </w:r>
      <w:r w:rsidRPr="0043659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E5C9D">
        <w:rPr>
          <w:rFonts w:ascii="Times New Roman" w:hAnsi="Times New Roman" w:cs="Times New Roman"/>
          <w:sz w:val="24"/>
          <w:szCs w:val="24"/>
        </w:rPr>
        <w:t>5</w:t>
      </w:r>
      <w:r w:rsidRPr="0043659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659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659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4103D5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br/>
      </w:r>
      <w:r w:rsidRPr="00436591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FE5C9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Кузнецовского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103D5"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FE5C9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Кузнецовского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Pr="00436591">
        <w:rPr>
          <w:rFonts w:ascii="Times New Roman" w:hAnsi="Times New Roman" w:cs="Times New Roman"/>
          <w:sz w:val="24"/>
          <w:szCs w:val="24"/>
        </w:rPr>
        <w:t>Решение Думы от 2</w:t>
      </w:r>
      <w:r w:rsidR="004103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.02</w:t>
      </w:r>
      <w:r w:rsidRPr="0043659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659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4103D5">
        <w:rPr>
          <w:rFonts w:ascii="Times New Roman" w:hAnsi="Times New Roman" w:cs="Times New Roman"/>
          <w:sz w:val="24"/>
          <w:szCs w:val="24"/>
        </w:rPr>
        <w:t>55</w:t>
      </w:r>
      <w:r w:rsidRPr="00436591">
        <w:rPr>
          <w:rFonts w:ascii="Times New Roman" w:hAnsi="Times New Roman" w:cs="Times New Roman"/>
          <w:sz w:val="24"/>
          <w:szCs w:val="24"/>
        </w:rPr>
        <w:t>);</w:t>
      </w:r>
    </w:p>
    <w:p w:rsidR="00E55835" w:rsidRDefault="00E55835" w:rsidP="000F73E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91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 w:rsidR="00FE5C9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Кузнецовского</w:t>
      </w:r>
      <w:r w:rsidRPr="0043659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3659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659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659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4103D5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br/>
      </w:r>
      <w:r w:rsidRPr="00436591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FE5C9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Кузнецовского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103D5"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FE5C9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Кузнецовского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Pr="00436591">
        <w:rPr>
          <w:rFonts w:ascii="Times New Roman" w:hAnsi="Times New Roman" w:cs="Times New Roman"/>
          <w:sz w:val="24"/>
          <w:szCs w:val="24"/>
        </w:rPr>
        <w:t xml:space="preserve">Решение Думы от </w:t>
      </w:r>
      <w:r>
        <w:rPr>
          <w:rFonts w:ascii="Times New Roman" w:hAnsi="Times New Roman" w:cs="Times New Roman"/>
          <w:sz w:val="24"/>
          <w:szCs w:val="24"/>
        </w:rPr>
        <w:t>30.06</w:t>
      </w:r>
      <w:r w:rsidRPr="0043659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659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4103D5">
        <w:rPr>
          <w:rFonts w:ascii="Times New Roman" w:hAnsi="Times New Roman" w:cs="Times New Roman"/>
          <w:sz w:val="24"/>
          <w:szCs w:val="24"/>
        </w:rPr>
        <w:t>65</w:t>
      </w:r>
      <w:r w:rsidRPr="00436591">
        <w:rPr>
          <w:rFonts w:ascii="Times New Roman" w:hAnsi="Times New Roman" w:cs="Times New Roman"/>
          <w:sz w:val="24"/>
          <w:szCs w:val="24"/>
        </w:rPr>
        <w:t>);</w:t>
      </w:r>
    </w:p>
    <w:p w:rsidR="00E55835" w:rsidRPr="00436591" w:rsidRDefault="00E55835" w:rsidP="000F73E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91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 w:rsidR="00FE5C9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Кузнецовского</w:t>
      </w:r>
      <w:r w:rsidRPr="0043659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4103D5">
        <w:rPr>
          <w:rFonts w:ascii="Times New Roman" w:hAnsi="Times New Roman" w:cs="Times New Roman"/>
          <w:sz w:val="24"/>
          <w:szCs w:val="24"/>
        </w:rPr>
        <w:t>29</w:t>
      </w:r>
      <w:r w:rsidRPr="0043659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659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6591">
        <w:rPr>
          <w:rFonts w:ascii="Times New Roman" w:hAnsi="Times New Roman" w:cs="Times New Roman"/>
          <w:sz w:val="24"/>
          <w:szCs w:val="24"/>
        </w:rPr>
        <w:t xml:space="preserve"> №</w:t>
      </w:r>
      <w:r w:rsidR="004103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br/>
      </w:r>
      <w:r w:rsidRPr="00436591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FE5C9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Кузнецовского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103D5"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FE5C9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Кузнецовского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591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Pr="00436591">
        <w:rPr>
          <w:rFonts w:ascii="Times New Roman" w:hAnsi="Times New Roman" w:cs="Times New Roman"/>
          <w:sz w:val="24"/>
          <w:szCs w:val="24"/>
        </w:rPr>
        <w:t xml:space="preserve">Решение Думы от </w:t>
      </w:r>
      <w:r w:rsidR="004103D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.09</w:t>
      </w:r>
      <w:r w:rsidRPr="0043659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6591">
        <w:rPr>
          <w:rFonts w:ascii="Times New Roman" w:hAnsi="Times New Roman" w:cs="Times New Roman"/>
          <w:sz w:val="24"/>
          <w:szCs w:val="24"/>
        </w:rPr>
        <w:t xml:space="preserve"> №</w:t>
      </w:r>
      <w:r w:rsidR="004103D5">
        <w:rPr>
          <w:rFonts w:ascii="Times New Roman" w:hAnsi="Times New Roman" w:cs="Times New Roman"/>
          <w:sz w:val="24"/>
          <w:szCs w:val="24"/>
        </w:rPr>
        <w:t>6</w:t>
      </w:r>
      <w:r w:rsidRPr="00436591">
        <w:rPr>
          <w:rFonts w:ascii="Times New Roman" w:hAnsi="Times New Roman" w:cs="Times New Roman"/>
          <w:sz w:val="24"/>
          <w:szCs w:val="24"/>
        </w:rPr>
        <w:t>);</w:t>
      </w:r>
    </w:p>
    <w:p w:rsidR="00E55835" w:rsidRPr="003226BF" w:rsidRDefault="00E55835" w:rsidP="000F73E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505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 w:rsidR="00FE5C9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Кузнецовского</w:t>
      </w:r>
      <w:r w:rsidRPr="00265505">
        <w:rPr>
          <w:rFonts w:ascii="Times New Roman" w:hAnsi="Times New Roman" w:cs="Times New Roman"/>
          <w:sz w:val="24"/>
          <w:szCs w:val="24"/>
        </w:rPr>
        <w:t xml:space="preserve"> сельского поселения от 29.12.2022 №1</w:t>
      </w:r>
      <w:r w:rsidR="004103D5">
        <w:rPr>
          <w:rFonts w:ascii="Times New Roman" w:hAnsi="Times New Roman" w:cs="Times New Roman"/>
          <w:sz w:val="24"/>
          <w:szCs w:val="24"/>
        </w:rPr>
        <w:t>3</w:t>
      </w:r>
      <w:r w:rsidRPr="00265505">
        <w:rPr>
          <w:rFonts w:ascii="Times New Roman" w:hAnsi="Times New Roman" w:cs="Times New Roman"/>
          <w:sz w:val="24"/>
          <w:szCs w:val="24"/>
        </w:rPr>
        <w:br/>
        <w:t xml:space="preserve">«О внесении изменений в решение </w:t>
      </w:r>
      <w:r w:rsidRPr="00265505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FE5C9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Кузнецовского</w:t>
      </w:r>
      <w:r w:rsidRPr="00265505">
        <w:rPr>
          <w:rFonts w:ascii="Times New Roman" w:eastAsia="Times New Roman" w:hAnsi="Times New Roman" w:cs="Times New Roman"/>
          <w:sz w:val="24"/>
          <w:szCs w:val="24"/>
        </w:rPr>
        <w:t xml:space="preserve"> МО от 29.12.2021 №1</w:t>
      </w:r>
      <w:r w:rsidR="004103D5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265505">
        <w:rPr>
          <w:rFonts w:ascii="Times New Roman" w:eastAsia="Times New Roman" w:hAnsi="Times New Roman" w:cs="Times New Roman"/>
          <w:sz w:val="24"/>
          <w:szCs w:val="24"/>
        </w:rPr>
        <w:br/>
        <w:t xml:space="preserve">«О бюджете </w:t>
      </w:r>
      <w:r w:rsidR="00FE5C9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Кузнецовского</w:t>
      </w:r>
      <w:r w:rsidRPr="0026550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 год и на плановый период 2023 и 2024 годов» (далее - </w:t>
      </w:r>
      <w:r w:rsidRPr="00265505">
        <w:rPr>
          <w:rFonts w:ascii="Times New Roman" w:hAnsi="Times New Roman" w:cs="Times New Roman"/>
          <w:sz w:val="24"/>
          <w:szCs w:val="24"/>
        </w:rPr>
        <w:t>Решение Думы от 29.12.2022 №1</w:t>
      </w:r>
      <w:r w:rsidR="00F301CC">
        <w:rPr>
          <w:rFonts w:ascii="Times New Roman" w:hAnsi="Times New Roman" w:cs="Times New Roman"/>
          <w:sz w:val="24"/>
          <w:szCs w:val="24"/>
        </w:rPr>
        <w:t>3</w:t>
      </w:r>
      <w:r w:rsidRPr="00265505">
        <w:rPr>
          <w:rFonts w:ascii="Times New Roman" w:hAnsi="Times New Roman" w:cs="Times New Roman"/>
          <w:sz w:val="24"/>
          <w:szCs w:val="24"/>
        </w:rPr>
        <w:t xml:space="preserve"> </w:t>
      </w:r>
      <w:r w:rsidRPr="00265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общего объема доходов, расходов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дефицита (профицита) бюджета</w:t>
      </w:r>
      <w:r w:rsidRPr="00322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5835" w:rsidRPr="00960246" w:rsidRDefault="00E55835" w:rsidP="000F73EA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бюджетная отчетность, согласно п. 3 ст. 264.1 БК РФ:</w:t>
      </w:r>
    </w:p>
    <w:p w:rsidR="00E55835" w:rsidRPr="00960246" w:rsidRDefault="00E55835" w:rsidP="000F73EA">
      <w:pPr>
        <w:pStyle w:val="a4"/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исполнении бюджета;</w:t>
      </w:r>
    </w:p>
    <w:p w:rsidR="00E55835" w:rsidRPr="00960246" w:rsidRDefault="00E55835" w:rsidP="000F73EA">
      <w:pPr>
        <w:pStyle w:val="a4"/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 исполнения бюджета;</w:t>
      </w:r>
    </w:p>
    <w:p w:rsidR="00E55835" w:rsidRPr="00960246" w:rsidRDefault="00E55835" w:rsidP="000F73EA">
      <w:pPr>
        <w:pStyle w:val="a4"/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финансовых результатах деятельности;</w:t>
      </w:r>
    </w:p>
    <w:p w:rsidR="00E55835" w:rsidRPr="00960246" w:rsidRDefault="00E55835" w:rsidP="000F73EA">
      <w:pPr>
        <w:pStyle w:val="a4"/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движении денежных средств;</w:t>
      </w:r>
    </w:p>
    <w:p w:rsidR="00E55835" w:rsidRPr="00960246" w:rsidRDefault="00E55835" w:rsidP="000F73EA">
      <w:pPr>
        <w:pStyle w:val="a4"/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записка;</w:t>
      </w:r>
    </w:p>
    <w:p w:rsidR="00E55835" w:rsidRPr="008C684F" w:rsidRDefault="00E55835" w:rsidP="000F73EA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бюджетной отчетности, утвержденные Приказом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</w:t>
      </w:r>
      <w:r w:rsidR="008C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ции» (далее – Инструкция №191н)</w:t>
      </w:r>
      <w:r w:rsidRPr="008C6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093" w:rsidRPr="009033D5" w:rsidRDefault="008D59FF" w:rsidP="008C684F">
      <w:pPr>
        <w:pStyle w:val="a4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3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Изменение плановых показателей бюджета</w:t>
      </w:r>
    </w:p>
    <w:p w:rsidR="00FB2BB2" w:rsidRPr="002400F8" w:rsidRDefault="00FB2BB2" w:rsidP="00FD63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B86ED5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r w:rsidR="006D5EFB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утвержден 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8C684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 xml:space="preserve"> о бюджете от </w:t>
      </w:r>
      <w:r w:rsidR="008C684F">
        <w:rPr>
          <w:rFonts w:ascii="Times New Roman" w:eastAsia="Times New Roman" w:hAnsi="Times New Roman" w:cs="Times New Roman"/>
          <w:sz w:val="24"/>
          <w:szCs w:val="24"/>
        </w:rPr>
        <w:t>29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8C684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C684F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2400F8" w:rsidRDefault="00FB2BB2" w:rsidP="00FD63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доходам в сумме </w:t>
      </w:r>
      <w:r w:rsidR="008C684F">
        <w:rPr>
          <w:rFonts w:ascii="Times New Roman" w:eastAsia="Times New Roman" w:hAnsi="Times New Roman" w:cs="Times New Roman"/>
          <w:sz w:val="24"/>
          <w:szCs w:val="24"/>
        </w:rPr>
        <w:t>15 682,8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8C684F">
        <w:rPr>
          <w:rFonts w:ascii="Times New Roman" w:eastAsia="Times New Roman" w:hAnsi="Times New Roman" w:cs="Times New Roman"/>
          <w:sz w:val="24"/>
          <w:szCs w:val="24"/>
        </w:rPr>
        <w:t>4 697,9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8C684F">
        <w:rPr>
          <w:rFonts w:ascii="Times New Roman" w:eastAsia="Times New Roman" w:hAnsi="Times New Roman" w:cs="Times New Roman"/>
          <w:sz w:val="24"/>
          <w:szCs w:val="24"/>
        </w:rPr>
        <w:t>10 984,9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8C684F">
        <w:rPr>
          <w:rFonts w:ascii="Times New Roman" w:eastAsia="Times New Roman" w:hAnsi="Times New Roman" w:cs="Times New Roman"/>
          <w:sz w:val="24"/>
          <w:szCs w:val="24"/>
        </w:rPr>
        <w:t>385,7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F4C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4CE8">
        <w:rPr>
          <w:rFonts w:ascii="Times New Roman" w:eastAsia="Times New Roman" w:hAnsi="Times New Roman" w:cs="Times New Roman"/>
          <w:sz w:val="24"/>
          <w:szCs w:val="24"/>
        </w:rPr>
        <w:br/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из бюджета Братского района – </w:t>
      </w:r>
      <w:r w:rsidR="008C684F">
        <w:rPr>
          <w:rFonts w:ascii="Times New Roman" w:eastAsia="Times New Roman" w:hAnsi="Times New Roman" w:cs="Times New Roman"/>
          <w:sz w:val="24"/>
          <w:szCs w:val="24"/>
        </w:rPr>
        <w:t>10 599,2</w:t>
      </w:r>
      <w:r w:rsidR="00B8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2BB2" w:rsidRPr="002400F8" w:rsidRDefault="00FB2BB2" w:rsidP="00FD63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8C684F">
        <w:rPr>
          <w:rFonts w:ascii="Times New Roman" w:eastAsia="Times New Roman" w:hAnsi="Times New Roman" w:cs="Times New Roman"/>
          <w:sz w:val="24"/>
          <w:szCs w:val="24"/>
        </w:rPr>
        <w:t>15 855,8</w:t>
      </w:r>
      <w:r w:rsidR="0094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59FF" w:rsidRPr="002400F8" w:rsidRDefault="001328BC" w:rsidP="00FD63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ED1E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63FF">
        <w:rPr>
          <w:rFonts w:ascii="Times New Roman" w:eastAsia="Times New Roman" w:hAnsi="Times New Roman" w:cs="Times New Roman"/>
          <w:sz w:val="24"/>
          <w:szCs w:val="24"/>
        </w:rPr>
        <w:t>7</w:t>
      </w:r>
      <w:r w:rsidR="008C684F">
        <w:rPr>
          <w:rFonts w:ascii="Times New Roman" w:eastAsia="Times New Roman" w:hAnsi="Times New Roman" w:cs="Times New Roman"/>
          <w:sz w:val="24"/>
          <w:szCs w:val="24"/>
        </w:rPr>
        <w:t>3</w:t>
      </w:r>
      <w:r w:rsidR="00ED1E64">
        <w:rPr>
          <w:rFonts w:ascii="Times New Roman" w:eastAsia="Times New Roman" w:hAnsi="Times New Roman" w:cs="Times New Roman"/>
          <w:sz w:val="24"/>
          <w:szCs w:val="24"/>
        </w:rPr>
        <w:t>,0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ED1E64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8C684F" w:rsidRPr="000F2D7A" w:rsidRDefault="008C684F" w:rsidP="008C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D7A">
        <w:rPr>
          <w:rFonts w:ascii="Times New Roman" w:eastAsia="Times New Roman" w:hAnsi="Times New Roman" w:cs="Times New Roman"/>
          <w:sz w:val="24"/>
          <w:szCs w:val="24"/>
        </w:rPr>
        <w:t xml:space="preserve">Решениями Думы </w:t>
      </w:r>
      <w:proofErr w:type="spellStart"/>
      <w:r w:rsidR="0017243B">
        <w:rPr>
          <w:rFonts w:ascii="Times New Roman" w:eastAsia="Times New Roman" w:hAnsi="Times New Roman" w:cs="Times New Roman"/>
          <w:sz w:val="24"/>
          <w:szCs w:val="24"/>
        </w:rPr>
        <w:t>Кузнецовского</w:t>
      </w:r>
      <w:proofErr w:type="spellEnd"/>
      <w:r w:rsidRPr="000F2D7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0F2D7A">
        <w:rPr>
          <w:rFonts w:ascii="Times New Roman" w:hAnsi="Times New Roman" w:cs="Times New Roman"/>
          <w:sz w:val="24"/>
          <w:szCs w:val="24"/>
        </w:rPr>
        <w:t>от 25.02.2022 №1</w:t>
      </w:r>
      <w:r w:rsidR="0017243B">
        <w:rPr>
          <w:rFonts w:ascii="Times New Roman" w:hAnsi="Times New Roman" w:cs="Times New Roman"/>
          <w:sz w:val="24"/>
          <w:szCs w:val="24"/>
        </w:rPr>
        <w:t>55</w:t>
      </w:r>
      <w:r w:rsidR="000660B4">
        <w:rPr>
          <w:rFonts w:ascii="Times New Roman" w:hAnsi="Times New Roman" w:cs="Times New Roman"/>
          <w:sz w:val="24"/>
          <w:szCs w:val="24"/>
        </w:rPr>
        <w:t>,</w:t>
      </w:r>
      <w:r w:rsidR="000660B4">
        <w:rPr>
          <w:rFonts w:ascii="Times New Roman" w:hAnsi="Times New Roman" w:cs="Times New Roman"/>
          <w:sz w:val="24"/>
          <w:szCs w:val="24"/>
        </w:rPr>
        <w:br/>
      </w:r>
      <w:r w:rsidRPr="000F2D7A">
        <w:rPr>
          <w:rFonts w:ascii="Times New Roman" w:hAnsi="Times New Roman" w:cs="Times New Roman"/>
          <w:sz w:val="24"/>
          <w:szCs w:val="24"/>
        </w:rPr>
        <w:t>от 30.06.2022 №</w:t>
      </w:r>
      <w:r w:rsidR="0017243B">
        <w:rPr>
          <w:rFonts w:ascii="Times New Roman" w:hAnsi="Times New Roman" w:cs="Times New Roman"/>
          <w:sz w:val="24"/>
          <w:szCs w:val="24"/>
        </w:rPr>
        <w:t>165</w:t>
      </w:r>
      <w:r w:rsidRPr="000F2D7A">
        <w:rPr>
          <w:rFonts w:ascii="Times New Roman" w:hAnsi="Times New Roman" w:cs="Times New Roman"/>
          <w:sz w:val="24"/>
          <w:szCs w:val="24"/>
        </w:rPr>
        <w:t>, от 2</w:t>
      </w:r>
      <w:r w:rsidR="0017243B">
        <w:rPr>
          <w:rFonts w:ascii="Times New Roman" w:hAnsi="Times New Roman" w:cs="Times New Roman"/>
          <w:sz w:val="24"/>
          <w:szCs w:val="24"/>
        </w:rPr>
        <w:t>9</w:t>
      </w:r>
      <w:r w:rsidRPr="000F2D7A">
        <w:rPr>
          <w:rFonts w:ascii="Times New Roman" w:hAnsi="Times New Roman" w:cs="Times New Roman"/>
          <w:sz w:val="24"/>
          <w:szCs w:val="24"/>
        </w:rPr>
        <w:t>.09.2022 №</w:t>
      </w:r>
      <w:r w:rsidR="0017243B">
        <w:rPr>
          <w:rFonts w:ascii="Times New Roman" w:hAnsi="Times New Roman" w:cs="Times New Roman"/>
          <w:sz w:val="24"/>
          <w:szCs w:val="24"/>
        </w:rPr>
        <w:t>6</w:t>
      </w:r>
      <w:r w:rsidRPr="000F2D7A">
        <w:rPr>
          <w:rFonts w:ascii="Times New Roman" w:hAnsi="Times New Roman" w:cs="Times New Roman"/>
          <w:sz w:val="24"/>
          <w:szCs w:val="24"/>
        </w:rPr>
        <w:t>, от 29.12.2022 №1</w:t>
      </w:r>
      <w:r w:rsidR="0017243B">
        <w:rPr>
          <w:rFonts w:ascii="Times New Roman" w:hAnsi="Times New Roman" w:cs="Times New Roman"/>
          <w:sz w:val="24"/>
          <w:szCs w:val="24"/>
        </w:rPr>
        <w:t>3</w:t>
      </w:r>
      <w:r w:rsidRPr="000F2D7A">
        <w:rPr>
          <w:rFonts w:ascii="Times New Roman" w:eastAsia="Times New Roman" w:hAnsi="Times New Roman" w:cs="Times New Roman"/>
          <w:sz w:val="24"/>
          <w:szCs w:val="24"/>
        </w:rPr>
        <w:t xml:space="preserve"> внесены изменения в части уточнения показателей основных характеристик бюджета </w:t>
      </w:r>
      <w:r w:rsidR="0017243B">
        <w:rPr>
          <w:rFonts w:ascii="Times New Roman" w:eastAsia="Times New Roman" w:hAnsi="Times New Roman" w:cs="Times New Roman"/>
          <w:sz w:val="24"/>
          <w:szCs w:val="24"/>
        </w:rPr>
        <w:t>Кузнецовского</w:t>
      </w:r>
      <w:r w:rsidRPr="000F2D7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 год.</w:t>
      </w:r>
    </w:p>
    <w:p w:rsidR="008C684F" w:rsidRPr="005365FC" w:rsidRDefault="008C684F" w:rsidP="008C6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Окончательно </w:t>
      </w:r>
      <w:r>
        <w:rPr>
          <w:rFonts w:ascii="Times New Roman" w:hAnsi="Times New Roman" w:cs="Times New Roman"/>
          <w:sz w:val="24"/>
          <w:szCs w:val="24"/>
        </w:rPr>
        <w:t xml:space="preserve">плановые показатели бюджета </w:t>
      </w:r>
      <w:r w:rsidR="0017243B">
        <w:rPr>
          <w:rFonts w:ascii="Times New Roman" w:eastAsia="Times New Roman" w:hAnsi="Times New Roman" w:cs="Times New Roman"/>
          <w:sz w:val="24"/>
          <w:szCs w:val="24"/>
        </w:rPr>
        <w:t>Кузнецовского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6425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2022 год утверждены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Решением о бюджете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B21A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21A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21A2">
        <w:rPr>
          <w:rFonts w:ascii="Times New Roman" w:hAnsi="Times New Roman" w:cs="Times New Roman"/>
          <w:sz w:val="24"/>
          <w:szCs w:val="24"/>
        </w:rPr>
        <w:t xml:space="preserve"> №1</w:t>
      </w:r>
      <w:r w:rsidR="0017243B">
        <w:rPr>
          <w:rFonts w:ascii="Times New Roman" w:hAnsi="Times New Roman" w:cs="Times New Roman"/>
          <w:sz w:val="24"/>
          <w:szCs w:val="24"/>
        </w:rPr>
        <w:t>3</w:t>
      </w:r>
      <w:r w:rsidRPr="005365FC">
        <w:rPr>
          <w:rFonts w:ascii="Times New Roman" w:hAnsi="Times New Roman" w:cs="Times New Roman"/>
          <w:sz w:val="24"/>
          <w:szCs w:val="24"/>
        </w:rPr>
        <w:t>:</w:t>
      </w:r>
    </w:p>
    <w:p w:rsidR="008C684F" w:rsidRPr="00667AAE" w:rsidRDefault="008C684F" w:rsidP="000F73EA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17243B">
        <w:rPr>
          <w:rFonts w:ascii="Times New Roman" w:eastAsia="Times New Roman" w:hAnsi="Times New Roman" w:cs="Times New Roman"/>
          <w:sz w:val="24"/>
          <w:szCs w:val="24"/>
        </w:rPr>
        <w:t>20 463,0</w:t>
      </w: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8E441D" w:rsidRDefault="008C684F" w:rsidP="000F73EA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17243B">
        <w:rPr>
          <w:rFonts w:ascii="Times New Roman" w:eastAsia="Times New Roman" w:hAnsi="Times New Roman" w:cs="Times New Roman"/>
          <w:sz w:val="24"/>
          <w:szCs w:val="24"/>
        </w:rPr>
        <w:t>21 160,9</w:t>
      </w:r>
      <w:r w:rsidR="008E441D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8C684F" w:rsidRPr="008E441D" w:rsidRDefault="008C684F" w:rsidP="000F73EA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41D">
        <w:rPr>
          <w:rFonts w:ascii="Times New Roman" w:eastAsia="Times New Roman" w:hAnsi="Times New Roman" w:cs="Times New Roman"/>
          <w:sz w:val="24"/>
          <w:szCs w:val="24"/>
        </w:rPr>
        <w:t xml:space="preserve">размер дефицита бюджета поселения в сумме </w:t>
      </w:r>
      <w:r w:rsidR="0017243B" w:rsidRPr="008E441D">
        <w:rPr>
          <w:rFonts w:ascii="Times New Roman" w:eastAsia="Times New Roman" w:hAnsi="Times New Roman" w:cs="Times New Roman"/>
          <w:sz w:val="24"/>
          <w:szCs w:val="24"/>
        </w:rPr>
        <w:t>697,9</w:t>
      </w:r>
      <w:r w:rsidRPr="008E441D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17243B" w:rsidRPr="008E441D">
        <w:rPr>
          <w:rFonts w:ascii="Times New Roman" w:eastAsia="Times New Roman" w:hAnsi="Times New Roman" w:cs="Times New Roman"/>
          <w:sz w:val="24"/>
          <w:szCs w:val="24"/>
        </w:rPr>
        <w:t>15,8</w:t>
      </w:r>
      <w:r w:rsidRPr="008E441D">
        <w:rPr>
          <w:rFonts w:ascii="Times New Roman" w:eastAsia="Times New Roman" w:hAnsi="Times New Roman" w:cs="Times New Roman"/>
          <w:sz w:val="24"/>
          <w:szCs w:val="24"/>
        </w:rPr>
        <w:t xml:space="preserve">% утвержденного общего годового объема доходов бюджета поселения без учета утвержденного объема безвозмездных поступлений. С учетом снижения остатков средств на счетах по учету средств бюджета поселения в размере </w:t>
      </w:r>
      <w:r w:rsidR="00D17D82" w:rsidRPr="008E441D">
        <w:rPr>
          <w:rFonts w:ascii="Times New Roman" w:eastAsia="Times New Roman" w:hAnsi="Times New Roman" w:cs="Times New Roman"/>
          <w:sz w:val="24"/>
          <w:szCs w:val="24"/>
        </w:rPr>
        <w:t>532,9</w:t>
      </w:r>
      <w:r w:rsidRPr="008E441D">
        <w:rPr>
          <w:rFonts w:ascii="Times New Roman" w:eastAsia="Times New Roman" w:hAnsi="Times New Roman" w:cs="Times New Roman"/>
          <w:sz w:val="24"/>
          <w:szCs w:val="24"/>
        </w:rPr>
        <w:t xml:space="preserve"> тыс. руб., размер дефицита бюджета составил 1</w:t>
      </w:r>
      <w:r w:rsidR="00D17D82" w:rsidRPr="008E441D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8E441D">
        <w:rPr>
          <w:rFonts w:ascii="Times New Roman" w:eastAsia="Times New Roman" w:hAnsi="Times New Roman" w:cs="Times New Roman"/>
          <w:sz w:val="24"/>
          <w:szCs w:val="24"/>
        </w:rPr>
        <w:t>,0 тыс. руб., или 3,7% утвержденного общего годового объема доходов бюджета поселения без учета утвержденного объема безвозмездных поступлений, что соответствует ограничениям, установленным п. 3 ст. 92.1 БК РФ.</w:t>
      </w:r>
    </w:p>
    <w:p w:rsidR="008C684F" w:rsidRPr="005365FC" w:rsidRDefault="008C684F" w:rsidP="008C684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r w:rsidR="0017243B">
        <w:rPr>
          <w:rFonts w:ascii="Times New Roman" w:eastAsia="Times New Roman" w:hAnsi="Times New Roman" w:cs="Times New Roman"/>
          <w:bCs/>
          <w:sz w:val="24"/>
          <w:szCs w:val="24"/>
        </w:rPr>
        <w:t>Кузнецовского</w:t>
      </w:r>
      <w:r w:rsidRPr="005E16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по внесению изменений в решение о бюджете поселения, а также исполнение местного бюджета за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представлено в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аблице №1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7EFE" w:rsidRPr="00EB6C1C" w:rsidRDefault="002A3AAB" w:rsidP="00FD6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6C1C">
        <w:rPr>
          <w:rFonts w:ascii="Times New Roman" w:hAnsi="Times New Roman" w:cs="Times New Roman"/>
          <w:sz w:val="24"/>
          <w:szCs w:val="24"/>
        </w:rPr>
        <w:t>Таблица №1</w:t>
      </w:r>
      <w:r w:rsidR="00EB6C1C" w:rsidRPr="00EB6C1C">
        <w:rPr>
          <w:rFonts w:ascii="Times New Roman" w:hAnsi="Times New Roman" w:cs="Times New Roman"/>
          <w:sz w:val="24"/>
          <w:szCs w:val="24"/>
        </w:rPr>
        <w:t>, тыс. руб.</w:t>
      </w: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6"/>
        <w:gridCol w:w="1276"/>
        <w:gridCol w:w="1134"/>
        <w:gridCol w:w="1275"/>
        <w:gridCol w:w="1133"/>
      </w:tblGrid>
      <w:tr w:rsidR="002631FC" w:rsidRPr="002631FC" w:rsidTr="00A209B9">
        <w:trPr>
          <w:trHeight w:val="20"/>
          <w:jc w:val="center"/>
        </w:trPr>
        <w:tc>
          <w:tcPr>
            <w:tcW w:w="2411" w:type="dxa"/>
            <w:vAlign w:val="center"/>
          </w:tcPr>
          <w:p w:rsidR="002631FC" w:rsidRPr="002631FC" w:rsidRDefault="002631FC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Основные характеристики бюджета</w:t>
            </w:r>
          </w:p>
        </w:tc>
        <w:tc>
          <w:tcPr>
            <w:tcW w:w="1134" w:type="dxa"/>
            <w:vAlign w:val="center"/>
          </w:tcPr>
          <w:p w:rsidR="002631FC" w:rsidRPr="002631FC" w:rsidRDefault="002631FC" w:rsidP="00E16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 w:rsidR="00E160E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 xml:space="preserve"> 2020 год</w:t>
            </w:r>
            <w:r w:rsidR="00E160E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276" w:type="dxa"/>
            <w:vAlign w:val="center"/>
          </w:tcPr>
          <w:p w:rsidR="002631FC" w:rsidRPr="002631FC" w:rsidRDefault="002631FC" w:rsidP="00FD6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Утверждено Решением о бюджете</w:t>
            </w:r>
          </w:p>
          <w:p w:rsidR="002631FC" w:rsidRPr="002631FC" w:rsidRDefault="007D508E" w:rsidP="00FD6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</w:t>
            </w:r>
            <w:r w:rsidR="002631FC" w:rsidRPr="002631FC">
              <w:rPr>
                <w:rFonts w:ascii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631FC" w:rsidRPr="002631FC" w:rsidRDefault="007D508E" w:rsidP="00FD6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№152</w:t>
            </w:r>
          </w:p>
        </w:tc>
        <w:tc>
          <w:tcPr>
            <w:tcW w:w="1276" w:type="dxa"/>
            <w:vAlign w:val="center"/>
          </w:tcPr>
          <w:p w:rsidR="002631FC" w:rsidRPr="002631FC" w:rsidRDefault="002631FC" w:rsidP="00FD6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Утверждено Решением о бюджете</w:t>
            </w:r>
          </w:p>
          <w:p w:rsidR="002631FC" w:rsidRPr="002631FC" w:rsidRDefault="002631FC" w:rsidP="00FD6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от 29.12.202</w:t>
            </w:r>
            <w:r w:rsidR="007D50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631FC" w:rsidRPr="002631FC" w:rsidRDefault="007D508E" w:rsidP="00FD6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№13</w:t>
            </w:r>
          </w:p>
        </w:tc>
        <w:tc>
          <w:tcPr>
            <w:tcW w:w="1134" w:type="dxa"/>
            <w:vAlign w:val="center"/>
          </w:tcPr>
          <w:p w:rsidR="002631FC" w:rsidRPr="002631FC" w:rsidRDefault="002631FC" w:rsidP="007D5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 w:rsidR="00E160E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7D50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E160E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275" w:type="dxa"/>
            <w:vAlign w:val="center"/>
          </w:tcPr>
          <w:p w:rsidR="002631FC" w:rsidRPr="002631FC" w:rsidRDefault="002631FC" w:rsidP="00EB6C1C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631F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Отклонение</w:t>
            </w:r>
          </w:p>
          <w:p w:rsidR="002631FC" w:rsidRPr="002631FC" w:rsidRDefault="002631FC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(гр.5-гр.4)</w:t>
            </w:r>
          </w:p>
        </w:tc>
        <w:tc>
          <w:tcPr>
            <w:tcW w:w="1133" w:type="dxa"/>
            <w:vAlign w:val="center"/>
          </w:tcPr>
          <w:p w:rsidR="002631FC" w:rsidRPr="002631FC" w:rsidRDefault="002631FC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Процент исполнения</w:t>
            </w:r>
          </w:p>
        </w:tc>
      </w:tr>
      <w:tr w:rsidR="002631FC" w:rsidRPr="002631FC" w:rsidTr="00A209B9">
        <w:trPr>
          <w:trHeight w:val="20"/>
          <w:jc w:val="center"/>
        </w:trPr>
        <w:tc>
          <w:tcPr>
            <w:tcW w:w="2411" w:type="dxa"/>
            <w:vAlign w:val="center"/>
          </w:tcPr>
          <w:p w:rsidR="002631FC" w:rsidRPr="002631FC" w:rsidRDefault="002631FC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1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631FC" w:rsidRPr="002631FC" w:rsidRDefault="002631FC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1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2631FC" w:rsidRPr="002631FC" w:rsidRDefault="002631FC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1F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2631FC" w:rsidRPr="002631FC" w:rsidRDefault="002631FC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1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631FC" w:rsidRPr="002631FC" w:rsidRDefault="002631FC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1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2631FC" w:rsidRPr="002631FC" w:rsidRDefault="002631FC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631F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133" w:type="dxa"/>
            <w:vAlign w:val="center"/>
          </w:tcPr>
          <w:p w:rsidR="002631FC" w:rsidRPr="002631FC" w:rsidRDefault="002631FC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631F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7</w:t>
            </w:r>
          </w:p>
        </w:tc>
      </w:tr>
      <w:tr w:rsidR="00A209B9" w:rsidRPr="002631FC" w:rsidTr="00A209B9">
        <w:trPr>
          <w:trHeight w:val="20"/>
          <w:jc w:val="center"/>
        </w:trPr>
        <w:tc>
          <w:tcPr>
            <w:tcW w:w="2411" w:type="dxa"/>
            <w:vAlign w:val="center"/>
          </w:tcPr>
          <w:p w:rsidR="00A209B9" w:rsidRPr="002631FC" w:rsidRDefault="00A209B9" w:rsidP="00A209B9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Доходы бюджета всего:</w:t>
            </w:r>
          </w:p>
        </w:tc>
        <w:tc>
          <w:tcPr>
            <w:tcW w:w="1134" w:type="dxa"/>
            <w:vAlign w:val="center"/>
          </w:tcPr>
          <w:p w:rsidR="00A209B9" w:rsidRPr="002631FC" w:rsidRDefault="00A209B9" w:rsidP="00A209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b/>
                <w:sz w:val="18"/>
                <w:szCs w:val="18"/>
              </w:rPr>
              <w:t>21 813,8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9B9" w:rsidRPr="00A209B9" w:rsidRDefault="00A209B9" w:rsidP="00A209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9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9B9" w:rsidRPr="00A209B9" w:rsidRDefault="00A209B9" w:rsidP="00A209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9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9B9" w:rsidRPr="00A209B9" w:rsidRDefault="00A209B9" w:rsidP="00A209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9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20 666,8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9B9" w:rsidRPr="00A209B9" w:rsidRDefault="00A209B9" w:rsidP="00A209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9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9B9" w:rsidRPr="00A209B9" w:rsidRDefault="00A209B9" w:rsidP="00A209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9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101,0</w:t>
            </w:r>
          </w:p>
        </w:tc>
      </w:tr>
      <w:tr w:rsidR="00A209B9" w:rsidRPr="002631FC" w:rsidTr="00A209B9">
        <w:trPr>
          <w:trHeight w:val="20"/>
          <w:jc w:val="center"/>
        </w:trPr>
        <w:tc>
          <w:tcPr>
            <w:tcW w:w="2411" w:type="dxa"/>
            <w:vAlign w:val="center"/>
          </w:tcPr>
          <w:p w:rsidR="00A209B9" w:rsidRPr="002631FC" w:rsidRDefault="00A209B9" w:rsidP="00A209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A209B9" w:rsidRPr="002631FC" w:rsidRDefault="00A209B9" w:rsidP="00A209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9B9" w:rsidRPr="00A209B9" w:rsidRDefault="00A209B9" w:rsidP="00A209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9B9" w:rsidRPr="00A209B9" w:rsidRDefault="00A209B9" w:rsidP="00A209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9B9" w:rsidRPr="00A209B9" w:rsidRDefault="00A209B9" w:rsidP="00A209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9B9" w:rsidRPr="00A209B9" w:rsidRDefault="00A209B9" w:rsidP="00A209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9B9" w:rsidRPr="00A209B9" w:rsidRDefault="00A209B9" w:rsidP="00A209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9B9" w:rsidRPr="002631FC" w:rsidTr="00A209B9">
        <w:trPr>
          <w:trHeight w:val="20"/>
          <w:jc w:val="center"/>
        </w:trPr>
        <w:tc>
          <w:tcPr>
            <w:tcW w:w="2411" w:type="dxa"/>
            <w:vAlign w:val="center"/>
          </w:tcPr>
          <w:p w:rsidR="00A209B9" w:rsidRPr="002631FC" w:rsidRDefault="00A209B9" w:rsidP="00A209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A209B9" w:rsidRPr="002631FC" w:rsidRDefault="00A209B9" w:rsidP="00A209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5 374,7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9B9" w:rsidRPr="00A209B9" w:rsidRDefault="00A209B9" w:rsidP="00A209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9B9" w:rsidRPr="00A209B9" w:rsidRDefault="00A209B9" w:rsidP="00A209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9B9" w:rsidRPr="00A209B9" w:rsidRDefault="00A209B9" w:rsidP="00A209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9B9" w:rsidRPr="00A209B9" w:rsidRDefault="00A209B9" w:rsidP="00A209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9B9" w:rsidRPr="00A209B9" w:rsidRDefault="00A209B9" w:rsidP="00A209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</w:tr>
      <w:tr w:rsidR="00A209B9" w:rsidRPr="002631FC" w:rsidTr="00A209B9">
        <w:trPr>
          <w:trHeight w:val="20"/>
          <w:jc w:val="center"/>
        </w:trPr>
        <w:tc>
          <w:tcPr>
            <w:tcW w:w="2411" w:type="dxa"/>
            <w:vAlign w:val="center"/>
          </w:tcPr>
          <w:p w:rsidR="00A209B9" w:rsidRPr="002631FC" w:rsidRDefault="00A209B9" w:rsidP="00A209B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A209B9" w:rsidRPr="002631FC" w:rsidRDefault="00A209B9" w:rsidP="00A209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16 439,1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9B9" w:rsidRPr="00A209B9" w:rsidRDefault="00A209B9" w:rsidP="00A209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9B9" w:rsidRPr="00A209B9" w:rsidRDefault="00A209B9" w:rsidP="00A209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9B9" w:rsidRPr="00A209B9" w:rsidRDefault="00A209B9" w:rsidP="00A209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9B9" w:rsidRPr="00A209B9" w:rsidRDefault="00A209B9" w:rsidP="00A209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9B9" w:rsidRPr="00A209B9" w:rsidRDefault="00A209B9" w:rsidP="00A209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209B9" w:rsidRPr="002631FC" w:rsidTr="00A209B9">
        <w:trPr>
          <w:trHeight w:val="20"/>
          <w:jc w:val="center"/>
        </w:trPr>
        <w:tc>
          <w:tcPr>
            <w:tcW w:w="2411" w:type="dxa"/>
            <w:vAlign w:val="center"/>
          </w:tcPr>
          <w:p w:rsidR="00A209B9" w:rsidRPr="002631FC" w:rsidRDefault="00A209B9" w:rsidP="00A209B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Расходы:</w:t>
            </w:r>
          </w:p>
        </w:tc>
        <w:tc>
          <w:tcPr>
            <w:tcW w:w="1134" w:type="dxa"/>
            <w:vAlign w:val="center"/>
          </w:tcPr>
          <w:p w:rsidR="00A209B9" w:rsidRPr="002631FC" w:rsidRDefault="00A209B9" w:rsidP="00A209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b/>
                <w:sz w:val="18"/>
                <w:szCs w:val="18"/>
              </w:rPr>
              <w:t>21 675,3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9B9" w:rsidRPr="00A209B9" w:rsidRDefault="00A209B9" w:rsidP="00A209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9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15 855,8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9B9" w:rsidRPr="00A209B9" w:rsidRDefault="00A209B9" w:rsidP="00A209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9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21 160,9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9B9" w:rsidRPr="00A209B9" w:rsidRDefault="00A209B9" w:rsidP="00A209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9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20 928,8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9B9" w:rsidRPr="00A209B9" w:rsidRDefault="00A209B9" w:rsidP="00A209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9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-232,1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9B9" w:rsidRPr="00A209B9" w:rsidRDefault="00A209B9" w:rsidP="00A209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9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A209B9" w:rsidRPr="002631FC" w:rsidTr="00A209B9">
        <w:trPr>
          <w:trHeight w:val="20"/>
          <w:jc w:val="center"/>
        </w:trPr>
        <w:tc>
          <w:tcPr>
            <w:tcW w:w="2411" w:type="dxa"/>
            <w:vAlign w:val="center"/>
          </w:tcPr>
          <w:p w:rsidR="00A209B9" w:rsidRPr="002631FC" w:rsidRDefault="00A209B9" w:rsidP="00A209B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Дефицит (-), </w:t>
            </w:r>
          </w:p>
          <w:p w:rsidR="00A209B9" w:rsidRPr="002631FC" w:rsidRDefault="00A209B9" w:rsidP="00A209B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профицит (+)</w:t>
            </w:r>
          </w:p>
        </w:tc>
        <w:tc>
          <w:tcPr>
            <w:tcW w:w="1134" w:type="dxa"/>
            <w:vAlign w:val="center"/>
          </w:tcPr>
          <w:p w:rsidR="00A209B9" w:rsidRPr="002631FC" w:rsidRDefault="00A209B9" w:rsidP="00A209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b/>
                <w:sz w:val="18"/>
                <w:szCs w:val="18"/>
              </w:rPr>
              <w:t>138,5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09B9" w:rsidRPr="00A209B9" w:rsidRDefault="00A209B9" w:rsidP="00A209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9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09B9" w:rsidRPr="00A209B9" w:rsidRDefault="00A209B9" w:rsidP="00A209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9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09B9" w:rsidRPr="00A209B9" w:rsidRDefault="00A209B9" w:rsidP="00A209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9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09B9" w:rsidRPr="00A209B9" w:rsidRDefault="00A209B9" w:rsidP="00A209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9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09B9" w:rsidRPr="00A209B9" w:rsidRDefault="00A209B9" w:rsidP="00A209B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9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1E0442" w:rsidRDefault="00C52F93" w:rsidP="002631F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Установлено, п</w:t>
      </w:r>
      <w:r w:rsidR="006D34DF" w:rsidRPr="00F659B3">
        <w:rPr>
          <w:rFonts w:ascii="Times New Roman" w:hAnsi="Times New Roman" w:cs="Times New Roman"/>
          <w:sz w:val="24"/>
          <w:szCs w:val="24"/>
        </w:rPr>
        <w:t>лановы</w:t>
      </w:r>
      <w:r w:rsidRPr="00F659B3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F659B3">
        <w:rPr>
          <w:rFonts w:ascii="Times New Roman" w:hAnsi="Times New Roman" w:cs="Times New Roman"/>
          <w:sz w:val="24"/>
          <w:szCs w:val="24"/>
        </w:rPr>
        <w:t>я по доходам бюджета,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по сравнению с первоначальной редакцией решения о бюджете</w:t>
      </w:r>
      <w:r w:rsidRPr="00F659B3">
        <w:rPr>
          <w:rFonts w:ascii="Times New Roman" w:hAnsi="Times New Roman" w:cs="Times New Roman"/>
          <w:sz w:val="24"/>
          <w:szCs w:val="24"/>
        </w:rPr>
        <w:t>,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2631FC">
        <w:rPr>
          <w:rFonts w:ascii="Times New Roman" w:hAnsi="Times New Roman" w:cs="Times New Roman"/>
          <w:sz w:val="24"/>
          <w:szCs w:val="24"/>
        </w:rPr>
        <w:t>2</w:t>
      </w:r>
      <w:r w:rsidR="00A209B9">
        <w:rPr>
          <w:rFonts w:ascii="Times New Roman" w:hAnsi="Times New Roman" w:cs="Times New Roman"/>
          <w:sz w:val="24"/>
          <w:szCs w:val="24"/>
        </w:rPr>
        <w:t>2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504DB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Pr="00F659B3">
        <w:rPr>
          <w:rFonts w:ascii="Times New Roman" w:hAnsi="Times New Roman" w:cs="Times New Roman"/>
          <w:sz w:val="24"/>
          <w:szCs w:val="24"/>
        </w:rPr>
        <w:t>увеличены</w:t>
      </w:r>
      <w:r w:rsidR="001E0442">
        <w:rPr>
          <w:rFonts w:ascii="Times New Roman" w:hAnsi="Times New Roman" w:cs="Times New Roman"/>
          <w:sz w:val="24"/>
          <w:szCs w:val="24"/>
        </w:rPr>
        <w:t xml:space="preserve"> (с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A209B9">
        <w:rPr>
          <w:rFonts w:ascii="Times New Roman" w:hAnsi="Times New Roman" w:cs="Times New Roman"/>
          <w:sz w:val="24"/>
          <w:szCs w:val="24"/>
        </w:rPr>
        <w:t>15 682,8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hAnsi="Times New Roman" w:cs="Times New Roman"/>
          <w:sz w:val="24"/>
          <w:szCs w:val="24"/>
        </w:rPr>
        <w:t xml:space="preserve"> до </w:t>
      </w:r>
      <w:r w:rsidR="00A209B9">
        <w:rPr>
          <w:rFonts w:ascii="Times New Roman" w:hAnsi="Times New Roman" w:cs="Times New Roman"/>
          <w:sz w:val="24"/>
          <w:szCs w:val="24"/>
        </w:rPr>
        <w:t>20 463,0</w:t>
      </w:r>
      <w:r w:rsidR="00483267">
        <w:rPr>
          <w:rFonts w:ascii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hAnsi="Times New Roman" w:cs="Times New Roman"/>
          <w:sz w:val="24"/>
          <w:szCs w:val="24"/>
        </w:rPr>
        <w:t>тыс. руб.</w:t>
      </w:r>
      <w:r w:rsidR="00174A38">
        <w:rPr>
          <w:rFonts w:ascii="Times New Roman" w:hAnsi="Times New Roman" w:cs="Times New Roman"/>
          <w:sz w:val="24"/>
          <w:szCs w:val="24"/>
        </w:rPr>
        <w:t xml:space="preserve">) </w:t>
      </w:r>
      <w:r w:rsidR="00174A38" w:rsidRPr="00F659B3">
        <w:rPr>
          <w:rFonts w:ascii="Times New Roman" w:hAnsi="Times New Roman" w:cs="Times New Roman"/>
          <w:sz w:val="24"/>
          <w:szCs w:val="24"/>
        </w:rPr>
        <w:t>на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A209B9">
        <w:rPr>
          <w:rFonts w:ascii="Times New Roman" w:hAnsi="Times New Roman" w:cs="Times New Roman"/>
          <w:sz w:val="24"/>
          <w:szCs w:val="24"/>
        </w:rPr>
        <w:t>4 780,2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B6486F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A209B9">
        <w:rPr>
          <w:rFonts w:ascii="Times New Roman" w:hAnsi="Times New Roman" w:cs="Times New Roman"/>
          <w:sz w:val="24"/>
          <w:szCs w:val="24"/>
        </w:rPr>
        <w:t>30,8</w:t>
      </w:r>
      <w:r w:rsidR="00B6486F">
        <w:rPr>
          <w:rFonts w:ascii="Times New Roman" w:hAnsi="Times New Roman" w:cs="Times New Roman"/>
          <w:sz w:val="24"/>
          <w:szCs w:val="24"/>
        </w:rPr>
        <w:t>%.</w:t>
      </w:r>
    </w:p>
    <w:p w:rsidR="00B6486F" w:rsidRPr="00F659B3" w:rsidRDefault="00B6486F" w:rsidP="00263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Основное увеличение плановых показателей по доходам осу</w:t>
      </w:r>
      <w:r w:rsidR="002631FC">
        <w:rPr>
          <w:rFonts w:ascii="Times New Roman" w:hAnsi="Times New Roman" w:cs="Times New Roman"/>
          <w:sz w:val="24"/>
          <w:szCs w:val="24"/>
        </w:rPr>
        <w:t>ществлено:</w:t>
      </w:r>
    </w:p>
    <w:p w:rsidR="00B6486F" w:rsidRPr="00F659B3" w:rsidRDefault="00B6486F" w:rsidP="00263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 xml:space="preserve">по группе «Безвозмездные поступления» – </w:t>
      </w:r>
      <w:r w:rsidR="00174A38">
        <w:rPr>
          <w:rFonts w:ascii="Times New Roman" w:hAnsi="Times New Roman" w:cs="Times New Roman"/>
          <w:sz w:val="24"/>
          <w:szCs w:val="24"/>
        </w:rPr>
        <w:t xml:space="preserve">на </w:t>
      </w:r>
      <w:r w:rsidR="00A209B9">
        <w:rPr>
          <w:rFonts w:ascii="Times New Roman" w:hAnsi="Times New Roman" w:cs="Times New Roman"/>
          <w:sz w:val="24"/>
          <w:szCs w:val="24"/>
        </w:rPr>
        <w:t>5 064,6</w:t>
      </w:r>
      <w:r w:rsidR="00174A38">
        <w:rPr>
          <w:rFonts w:ascii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hAnsi="Times New Roman" w:cs="Times New Roman"/>
          <w:sz w:val="24"/>
          <w:szCs w:val="24"/>
        </w:rPr>
        <w:t>тыс. руб.</w:t>
      </w:r>
      <w:r w:rsidR="00174A38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A209B9">
        <w:rPr>
          <w:rFonts w:ascii="Times New Roman" w:hAnsi="Times New Roman" w:cs="Times New Roman"/>
          <w:sz w:val="24"/>
          <w:szCs w:val="24"/>
        </w:rPr>
        <w:t>46,1</w:t>
      </w:r>
      <w:r w:rsidR="00174A38">
        <w:rPr>
          <w:rFonts w:ascii="Times New Roman" w:hAnsi="Times New Roman" w:cs="Times New Roman"/>
          <w:sz w:val="24"/>
          <w:szCs w:val="24"/>
        </w:rPr>
        <w:t>%.</w:t>
      </w:r>
    </w:p>
    <w:p w:rsidR="0019656D" w:rsidRDefault="00B6486F" w:rsidP="008E4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Плановые расходы бюджета в 20</w:t>
      </w:r>
      <w:r w:rsidR="00174A38">
        <w:rPr>
          <w:rFonts w:ascii="Times New Roman" w:hAnsi="Times New Roman" w:cs="Times New Roman"/>
          <w:sz w:val="24"/>
          <w:szCs w:val="24"/>
        </w:rPr>
        <w:t>2</w:t>
      </w:r>
      <w:r w:rsidR="00A209B9">
        <w:rPr>
          <w:rFonts w:ascii="Times New Roman" w:hAnsi="Times New Roman" w:cs="Times New Roman"/>
          <w:sz w:val="24"/>
          <w:szCs w:val="24"/>
        </w:rPr>
        <w:t>2</w:t>
      </w:r>
      <w:r w:rsidR="00174A38">
        <w:rPr>
          <w:rFonts w:ascii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hAnsi="Times New Roman" w:cs="Times New Roman"/>
          <w:sz w:val="24"/>
          <w:szCs w:val="24"/>
        </w:rPr>
        <w:t xml:space="preserve">году были увеличены на </w:t>
      </w:r>
      <w:r w:rsidR="00A209B9">
        <w:rPr>
          <w:rFonts w:ascii="Times New Roman" w:hAnsi="Times New Roman" w:cs="Times New Roman"/>
          <w:sz w:val="24"/>
          <w:szCs w:val="24"/>
        </w:rPr>
        <w:t>5 305,1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hAnsi="Times New Roman" w:cs="Times New Roman"/>
          <w:sz w:val="24"/>
          <w:szCs w:val="24"/>
        </w:rPr>
        <w:t>тыс. руб.</w:t>
      </w:r>
      <w:r w:rsidR="00AD7CBC">
        <w:rPr>
          <w:rFonts w:ascii="Times New Roman" w:hAnsi="Times New Roman" w:cs="Times New Roman"/>
          <w:sz w:val="24"/>
          <w:szCs w:val="24"/>
        </w:rPr>
        <w:t>, или</w:t>
      </w:r>
      <w:r w:rsidR="00AD7CBC">
        <w:rPr>
          <w:rFonts w:ascii="Times New Roman" w:hAnsi="Times New Roman" w:cs="Times New Roman"/>
          <w:sz w:val="24"/>
          <w:szCs w:val="24"/>
        </w:rPr>
        <w:br/>
      </w:r>
      <w:r w:rsidRPr="00F659B3">
        <w:rPr>
          <w:rFonts w:ascii="Times New Roman" w:hAnsi="Times New Roman" w:cs="Times New Roman"/>
          <w:sz w:val="24"/>
          <w:szCs w:val="24"/>
        </w:rPr>
        <w:t xml:space="preserve">на </w:t>
      </w:r>
      <w:r w:rsidR="0019656D">
        <w:rPr>
          <w:rFonts w:ascii="Times New Roman" w:hAnsi="Times New Roman" w:cs="Times New Roman"/>
          <w:sz w:val="24"/>
          <w:szCs w:val="24"/>
        </w:rPr>
        <w:t>33,5</w:t>
      </w:r>
      <w:r w:rsidR="008E441D">
        <w:rPr>
          <w:rFonts w:ascii="Times New Roman" w:hAnsi="Times New Roman" w:cs="Times New Roman"/>
          <w:sz w:val="24"/>
          <w:szCs w:val="24"/>
        </w:rPr>
        <w:t>%.</w:t>
      </w:r>
    </w:p>
    <w:p w:rsidR="00AC3131" w:rsidRPr="00AD7CBC" w:rsidRDefault="00AC3131" w:rsidP="00957545">
      <w:pPr>
        <w:pStyle w:val="a4"/>
        <w:numPr>
          <w:ilvl w:val="0"/>
          <w:numId w:val="1"/>
        </w:numPr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CBC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874A9A" w:rsidRDefault="0019656D" w:rsidP="00AD7CB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определено ст.</w:t>
      </w:r>
      <w:r w:rsidR="00874A9A">
        <w:rPr>
          <w:rFonts w:ascii="Times New Roman" w:eastAsia="Times New Roman" w:hAnsi="Times New Roman" w:cs="Times New Roman"/>
          <w:sz w:val="24"/>
          <w:szCs w:val="24"/>
        </w:rPr>
        <w:t>55</w:t>
      </w:r>
      <w:r w:rsidR="00AD7C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4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CBC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AD7CBC" w:rsidRPr="00640CFB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AD7CB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D7CBC" w:rsidRPr="00640CFB">
        <w:rPr>
          <w:rFonts w:ascii="Times New Roman" w:eastAsia="Times New Roman" w:hAnsi="Times New Roman" w:cs="Times New Roman"/>
          <w:sz w:val="24"/>
          <w:szCs w:val="24"/>
        </w:rPr>
        <w:t xml:space="preserve"> от 06.10.2003 </w:t>
      </w:r>
      <w:r w:rsidR="00AD7CB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D7CBC" w:rsidRPr="00640CFB">
        <w:rPr>
          <w:rFonts w:ascii="Times New Roman" w:eastAsia="Times New Roman" w:hAnsi="Times New Roman" w:cs="Times New Roman"/>
          <w:sz w:val="24"/>
          <w:szCs w:val="24"/>
        </w:rPr>
        <w:t xml:space="preserve">131-ФЗ </w:t>
      </w:r>
      <w:r w:rsidR="00AD7CB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D7CBC" w:rsidRPr="00640CFB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AD7CBC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Федерации»</w:t>
      </w:r>
      <w:r w:rsidR="00874A9A">
        <w:rPr>
          <w:rFonts w:ascii="Times New Roman" w:eastAsia="Times New Roman" w:hAnsi="Times New Roman" w:cs="Times New Roman"/>
          <w:sz w:val="24"/>
          <w:szCs w:val="24"/>
        </w:rPr>
        <w:t xml:space="preserve">,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</w:t>
      </w:r>
      <w:r w:rsidR="00874A9A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обязательных платежах.</w:t>
      </w:r>
    </w:p>
    <w:p w:rsidR="00874A9A" w:rsidRPr="00F659B3" w:rsidRDefault="00874A9A" w:rsidP="00AD7CB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Источниками доходов бюджета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являются налоговые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доходы,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неналоговые 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от других бюджетов бюджетной системы Российской Федерации.</w:t>
      </w:r>
    </w:p>
    <w:p w:rsidR="00874A9A" w:rsidRPr="00F659B3" w:rsidRDefault="00874A9A" w:rsidP="00AD7CB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Pr="004974B7">
        <w:rPr>
          <w:rFonts w:ascii="Times New Roman" w:eastAsia="Times New Roman" w:hAnsi="Times New Roman" w:cs="Times New Roman"/>
          <w:sz w:val="24"/>
          <w:szCs w:val="24"/>
        </w:rPr>
        <w:t xml:space="preserve">исполнения местного бюджета по доходам </w:t>
      </w:r>
      <w:r w:rsidRPr="00DC647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разрезе налоговых, неналоговых доходов и безвозмездных поступлений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="00A4159E">
        <w:rPr>
          <w:rFonts w:ascii="Times New Roman" w:eastAsia="Times New Roman" w:hAnsi="Times New Roman" w:cs="Times New Roman"/>
          <w:sz w:val="24"/>
          <w:szCs w:val="24"/>
        </w:rPr>
        <w:t xml:space="preserve"> в Т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аблице №2.</w:t>
      </w:r>
    </w:p>
    <w:p w:rsidR="00AC3131" w:rsidRDefault="00AC3131" w:rsidP="00AD7CBC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3131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C3131">
        <w:rPr>
          <w:rFonts w:ascii="Times New Roman" w:eastAsia="Times New Roman" w:hAnsi="Times New Roman" w:cs="Times New Roman"/>
          <w:sz w:val="24"/>
          <w:szCs w:val="24"/>
        </w:rPr>
        <w:t>2,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134"/>
        <w:gridCol w:w="1134"/>
        <w:gridCol w:w="1276"/>
        <w:gridCol w:w="1276"/>
        <w:gridCol w:w="1275"/>
        <w:gridCol w:w="1133"/>
      </w:tblGrid>
      <w:tr w:rsidR="00EE55CC" w:rsidTr="008E441D">
        <w:trPr>
          <w:trHeight w:val="20"/>
          <w:jc w:val="center"/>
        </w:trPr>
        <w:tc>
          <w:tcPr>
            <w:tcW w:w="2411" w:type="dxa"/>
            <w:vMerge w:val="restart"/>
            <w:vAlign w:val="center"/>
          </w:tcPr>
          <w:p w:rsidR="00EE55CC" w:rsidRPr="00EE55CC" w:rsidRDefault="00AD7CBC" w:rsidP="008E441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EE55CC">
              <w:rPr>
                <w:rFonts w:ascii="Times New Roman" w:eastAsia="Times New Roman" w:hAnsi="Times New Roman" w:cs="Times New Roman"/>
                <w:sz w:val="20"/>
                <w:szCs w:val="20"/>
              </w:rPr>
              <w:t>аименование показателя</w:t>
            </w:r>
          </w:p>
        </w:tc>
        <w:tc>
          <w:tcPr>
            <w:tcW w:w="2268" w:type="dxa"/>
            <w:gridSpan w:val="2"/>
            <w:vAlign w:val="center"/>
          </w:tcPr>
          <w:p w:rsidR="00EE55CC" w:rsidRPr="00426ECA" w:rsidRDefault="00AD7CBC" w:rsidP="008E441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 о бюджете</w:t>
            </w:r>
          </w:p>
        </w:tc>
        <w:tc>
          <w:tcPr>
            <w:tcW w:w="1276" w:type="dxa"/>
            <w:vMerge w:val="restart"/>
            <w:vAlign w:val="center"/>
          </w:tcPr>
          <w:p w:rsidR="00EE55CC" w:rsidRPr="00426ECA" w:rsidRDefault="00EE55CC" w:rsidP="008E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(гр.3-гр.2)</w:t>
            </w:r>
          </w:p>
        </w:tc>
        <w:tc>
          <w:tcPr>
            <w:tcW w:w="1276" w:type="dxa"/>
            <w:vMerge w:val="restart"/>
            <w:vAlign w:val="center"/>
          </w:tcPr>
          <w:p w:rsidR="00EE55CC" w:rsidRPr="00EE55CC" w:rsidRDefault="00AD7CBC" w:rsidP="008E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</w:t>
            </w:r>
            <w:r w:rsidR="00E160E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EE5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8818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92F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E55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E160E5">
              <w:rPr>
                <w:rFonts w:ascii="Times New Roman" w:eastAsia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275" w:type="dxa"/>
            <w:vMerge w:val="restart"/>
            <w:vAlign w:val="center"/>
          </w:tcPr>
          <w:p w:rsidR="00EE55CC" w:rsidRPr="00426ECA" w:rsidRDefault="00EE55CC" w:rsidP="008E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(гр.5-гр.3</w:t>
            </w:r>
            <w:r w:rsidR="00AD7CB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dxa"/>
            <w:vMerge w:val="restart"/>
            <w:vAlign w:val="center"/>
          </w:tcPr>
          <w:p w:rsidR="00EE55CC" w:rsidRPr="00426ECA" w:rsidRDefault="00CF4CE8" w:rsidP="008E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Процент </w:t>
            </w:r>
            <w:r w:rsidR="00EE55CC"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исполнения</w:t>
            </w:r>
          </w:p>
        </w:tc>
      </w:tr>
      <w:tr w:rsidR="00AD7CBC" w:rsidTr="008E441D">
        <w:trPr>
          <w:trHeight w:val="20"/>
          <w:jc w:val="center"/>
        </w:trPr>
        <w:tc>
          <w:tcPr>
            <w:tcW w:w="2411" w:type="dxa"/>
            <w:vMerge/>
            <w:vAlign w:val="center"/>
          </w:tcPr>
          <w:p w:rsidR="00AD7CBC" w:rsidRDefault="00AD7CBC" w:rsidP="008E441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7CBC" w:rsidRPr="002631FC" w:rsidRDefault="00AD7CBC" w:rsidP="008E4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192F2E">
              <w:rPr>
                <w:rFonts w:ascii="Times New Roman" w:hAnsi="Times New Roman" w:cs="Times New Roman"/>
                <w:sz w:val="18"/>
                <w:szCs w:val="18"/>
              </w:rPr>
              <w:t>29.12.2021</w:t>
            </w:r>
          </w:p>
          <w:p w:rsidR="00AD7CBC" w:rsidRPr="002631FC" w:rsidRDefault="00192F2E" w:rsidP="008E4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№152</w:t>
            </w:r>
          </w:p>
        </w:tc>
        <w:tc>
          <w:tcPr>
            <w:tcW w:w="1134" w:type="dxa"/>
            <w:vAlign w:val="center"/>
          </w:tcPr>
          <w:p w:rsidR="00AD7CBC" w:rsidRPr="002631FC" w:rsidRDefault="00192F2E" w:rsidP="008E4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29.12.2022</w:t>
            </w:r>
          </w:p>
          <w:p w:rsidR="00AD7CBC" w:rsidRPr="002631FC" w:rsidRDefault="00192F2E" w:rsidP="008E4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№13</w:t>
            </w:r>
          </w:p>
        </w:tc>
        <w:tc>
          <w:tcPr>
            <w:tcW w:w="1276" w:type="dxa"/>
            <w:vMerge/>
            <w:vAlign w:val="center"/>
          </w:tcPr>
          <w:p w:rsidR="00AD7CBC" w:rsidRDefault="00AD7CBC" w:rsidP="008E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D7CBC" w:rsidRDefault="00AD7CBC" w:rsidP="008E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D7CBC" w:rsidRDefault="00AD7CBC" w:rsidP="008E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AD7CBC" w:rsidRDefault="00AD7CBC" w:rsidP="008E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75A" w:rsidTr="008E441D">
        <w:trPr>
          <w:trHeight w:val="20"/>
          <w:jc w:val="center"/>
        </w:trPr>
        <w:tc>
          <w:tcPr>
            <w:tcW w:w="2411" w:type="dxa"/>
            <w:vAlign w:val="center"/>
          </w:tcPr>
          <w:p w:rsidR="0095275A" w:rsidRPr="00AD7CBC" w:rsidRDefault="0095275A" w:rsidP="008E441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95275A" w:rsidRPr="00AD7CBC" w:rsidRDefault="0095275A" w:rsidP="008E441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95275A" w:rsidRPr="00AD7CBC" w:rsidRDefault="0095275A" w:rsidP="008E441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5275A" w:rsidRPr="00AD7CBC" w:rsidRDefault="0095275A" w:rsidP="008E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95275A" w:rsidRPr="00AD7CBC" w:rsidRDefault="0095275A" w:rsidP="008E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95275A" w:rsidRPr="00AD7CBC" w:rsidRDefault="0095275A" w:rsidP="008E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B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3" w:type="dxa"/>
            <w:vAlign w:val="center"/>
          </w:tcPr>
          <w:p w:rsidR="0095275A" w:rsidRPr="00AD7CBC" w:rsidRDefault="0095275A" w:rsidP="008E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CB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365A8" w:rsidRPr="007976FF" w:rsidTr="008E441D">
        <w:trPr>
          <w:trHeight w:val="20"/>
          <w:jc w:val="center"/>
        </w:trPr>
        <w:tc>
          <w:tcPr>
            <w:tcW w:w="2411" w:type="dxa"/>
            <w:vAlign w:val="center"/>
          </w:tcPr>
          <w:p w:rsidR="003365A8" w:rsidRPr="00BD0623" w:rsidRDefault="003365A8" w:rsidP="008E441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6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4 697,9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4 617,3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104,6</w:t>
            </w:r>
          </w:p>
        </w:tc>
      </w:tr>
      <w:tr w:rsidR="003365A8" w:rsidRPr="007976FF" w:rsidTr="008E441D">
        <w:trPr>
          <w:trHeight w:val="20"/>
          <w:jc w:val="center"/>
        </w:trPr>
        <w:tc>
          <w:tcPr>
            <w:tcW w:w="2411" w:type="dxa"/>
            <w:vAlign w:val="center"/>
          </w:tcPr>
          <w:p w:rsidR="003365A8" w:rsidRPr="00FD143C" w:rsidRDefault="003365A8" w:rsidP="008E44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6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4 605,9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4 273,5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104,8</w:t>
            </w:r>
          </w:p>
        </w:tc>
      </w:tr>
      <w:tr w:rsidR="003365A8" w:rsidRPr="007976FF" w:rsidTr="008E441D">
        <w:trPr>
          <w:trHeight w:val="20"/>
          <w:jc w:val="center"/>
        </w:trPr>
        <w:tc>
          <w:tcPr>
            <w:tcW w:w="2411" w:type="dxa"/>
            <w:vAlign w:val="center"/>
          </w:tcPr>
          <w:p w:rsidR="003365A8" w:rsidRPr="00FD143C" w:rsidRDefault="003365A8" w:rsidP="008E4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43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105,7</w:t>
            </w:r>
          </w:p>
        </w:tc>
      </w:tr>
      <w:tr w:rsidR="003365A8" w:rsidRPr="007976FF" w:rsidTr="008E441D">
        <w:trPr>
          <w:trHeight w:val="20"/>
          <w:jc w:val="center"/>
        </w:trPr>
        <w:tc>
          <w:tcPr>
            <w:tcW w:w="2411" w:type="dxa"/>
            <w:vAlign w:val="center"/>
          </w:tcPr>
          <w:p w:rsidR="003365A8" w:rsidRPr="00A845B3" w:rsidRDefault="003365A8" w:rsidP="008E4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107,4</w:t>
            </w:r>
          </w:p>
        </w:tc>
      </w:tr>
      <w:tr w:rsidR="003365A8" w:rsidTr="008E441D">
        <w:trPr>
          <w:trHeight w:val="20"/>
          <w:jc w:val="center"/>
        </w:trPr>
        <w:tc>
          <w:tcPr>
            <w:tcW w:w="2411" w:type="dxa"/>
            <w:vAlign w:val="center"/>
          </w:tcPr>
          <w:p w:rsidR="003365A8" w:rsidRPr="00A845B3" w:rsidRDefault="003365A8" w:rsidP="008E4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 xml:space="preserve">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365A8" w:rsidTr="008E441D">
        <w:trPr>
          <w:trHeight w:val="20"/>
          <w:jc w:val="center"/>
        </w:trPr>
        <w:tc>
          <w:tcPr>
            <w:tcW w:w="2411" w:type="dxa"/>
            <w:vAlign w:val="center"/>
          </w:tcPr>
          <w:p w:rsidR="003365A8" w:rsidRPr="00A845B3" w:rsidRDefault="003365A8" w:rsidP="008E4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-839,2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100,2</w:t>
            </w:r>
          </w:p>
        </w:tc>
      </w:tr>
      <w:tr w:rsidR="003365A8" w:rsidTr="008E441D">
        <w:trPr>
          <w:trHeight w:val="20"/>
          <w:jc w:val="center"/>
        </w:trPr>
        <w:tc>
          <w:tcPr>
            <w:tcW w:w="2411" w:type="dxa"/>
            <w:vAlign w:val="center"/>
          </w:tcPr>
          <w:p w:rsidR="003365A8" w:rsidRPr="00C23B7B" w:rsidRDefault="003365A8" w:rsidP="008E441D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3B7B">
              <w:rPr>
                <w:rFonts w:ascii="Times New Roman" w:hAnsi="Times New Roman" w:cs="Times New Roman"/>
                <w:i/>
                <w:sz w:val="16"/>
                <w:szCs w:val="16"/>
              </w:rPr>
              <w:t>-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100,6</w:t>
            </w:r>
          </w:p>
        </w:tc>
      </w:tr>
      <w:tr w:rsidR="003365A8" w:rsidTr="008E441D">
        <w:trPr>
          <w:trHeight w:val="20"/>
          <w:jc w:val="center"/>
        </w:trPr>
        <w:tc>
          <w:tcPr>
            <w:tcW w:w="2411" w:type="dxa"/>
            <w:vAlign w:val="center"/>
          </w:tcPr>
          <w:p w:rsidR="003365A8" w:rsidRPr="00C23B7B" w:rsidRDefault="003365A8" w:rsidP="008E441D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3B7B">
              <w:rPr>
                <w:rFonts w:ascii="Times New Roman" w:hAnsi="Times New Roman" w:cs="Times New Roman"/>
                <w:i/>
                <w:sz w:val="16"/>
                <w:szCs w:val="16"/>
              </w:rPr>
              <w:t>-  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-823,3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100,2</w:t>
            </w:r>
          </w:p>
        </w:tc>
      </w:tr>
      <w:tr w:rsidR="003365A8" w:rsidTr="008E441D">
        <w:trPr>
          <w:trHeight w:val="20"/>
          <w:jc w:val="center"/>
        </w:trPr>
        <w:tc>
          <w:tcPr>
            <w:tcW w:w="2411" w:type="dxa"/>
            <w:vAlign w:val="center"/>
          </w:tcPr>
          <w:p w:rsidR="003365A8" w:rsidRPr="0090148D" w:rsidRDefault="003365A8" w:rsidP="008E4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48D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70,0</w:t>
            </w:r>
          </w:p>
        </w:tc>
      </w:tr>
      <w:tr w:rsidR="003365A8" w:rsidTr="008E441D">
        <w:trPr>
          <w:trHeight w:val="20"/>
          <w:jc w:val="center"/>
        </w:trPr>
        <w:tc>
          <w:tcPr>
            <w:tcW w:w="2411" w:type="dxa"/>
            <w:vAlign w:val="center"/>
          </w:tcPr>
          <w:p w:rsidR="003365A8" w:rsidRPr="00FD143C" w:rsidRDefault="003365A8" w:rsidP="008E44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99,7</w:t>
            </w:r>
          </w:p>
        </w:tc>
      </w:tr>
      <w:tr w:rsidR="003365A8" w:rsidTr="008E441D">
        <w:trPr>
          <w:trHeight w:val="20"/>
          <w:jc w:val="center"/>
        </w:trPr>
        <w:tc>
          <w:tcPr>
            <w:tcW w:w="2411" w:type="dxa"/>
            <w:vAlign w:val="center"/>
          </w:tcPr>
          <w:p w:rsidR="003365A8" w:rsidRPr="00AD1143" w:rsidRDefault="003365A8" w:rsidP="008E4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143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D1143">
              <w:rPr>
                <w:rFonts w:ascii="Times New Roman" w:hAnsi="Times New Roman" w:cs="Times New Roman"/>
                <w:sz w:val="20"/>
                <w:szCs w:val="20"/>
              </w:rPr>
              <w:t xml:space="preserve">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и </w:t>
            </w:r>
            <w:r w:rsidRPr="00AD1143">
              <w:rPr>
                <w:rFonts w:ascii="Times New Roman" w:hAnsi="Times New Roman" w:cs="Times New Roman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99,7</w:t>
            </w:r>
          </w:p>
        </w:tc>
      </w:tr>
      <w:tr w:rsidR="003365A8" w:rsidTr="008E441D">
        <w:trPr>
          <w:trHeight w:val="20"/>
          <w:jc w:val="center"/>
        </w:trPr>
        <w:tc>
          <w:tcPr>
            <w:tcW w:w="2411" w:type="dxa"/>
            <w:vAlign w:val="center"/>
          </w:tcPr>
          <w:p w:rsidR="003365A8" w:rsidRPr="00A03C6C" w:rsidRDefault="003365A8" w:rsidP="008E4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C6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365A8" w:rsidTr="008E441D">
        <w:trPr>
          <w:trHeight w:val="20"/>
          <w:jc w:val="center"/>
        </w:trPr>
        <w:tc>
          <w:tcPr>
            <w:tcW w:w="2411" w:type="dxa"/>
            <w:vAlign w:val="center"/>
          </w:tcPr>
          <w:p w:rsidR="003365A8" w:rsidRPr="00A03C6C" w:rsidRDefault="003365A8" w:rsidP="008E4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45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365A8" w:rsidTr="008E441D">
        <w:trPr>
          <w:trHeight w:val="20"/>
          <w:jc w:val="center"/>
        </w:trPr>
        <w:tc>
          <w:tcPr>
            <w:tcW w:w="2411" w:type="dxa"/>
            <w:vAlign w:val="center"/>
          </w:tcPr>
          <w:p w:rsidR="003365A8" w:rsidRPr="00BD0623" w:rsidRDefault="003365A8" w:rsidP="008E441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6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10 984,9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16 049,5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16 049,5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365A8" w:rsidTr="008E441D">
        <w:trPr>
          <w:trHeight w:val="20"/>
          <w:jc w:val="center"/>
        </w:trPr>
        <w:tc>
          <w:tcPr>
            <w:tcW w:w="2411" w:type="dxa"/>
            <w:vAlign w:val="center"/>
          </w:tcPr>
          <w:p w:rsidR="003365A8" w:rsidRPr="00720956" w:rsidRDefault="003365A8" w:rsidP="008E441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09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15 682,8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20 666,8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5A8" w:rsidRPr="003365A8" w:rsidRDefault="003365A8" w:rsidP="008E4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65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101,0</w:t>
            </w:r>
          </w:p>
        </w:tc>
      </w:tr>
    </w:tbl>
    <w:p w:rsidR="00677E56" w:rsidRDefault="00E71147" w:rsidP="003365A8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147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структуре доходной части бюджета поселения налоговые и неналоговые доходы в отчетный период составили 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65A8">
        <w:rPr>
          <w:rFonts w:ascii="Times New Roman" w:eastAsia="Times New Roman" w:hAnsi="Times New Roman" w:cs="Times New Roman"/>
          <w:sz w:val="24"/>
          <w:szCs w:val="24"/>
        </w:rPr>
        <w:t>2,3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безвозмездные поступления – 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>7</w:t>
      </w:r>
      <w:r w:rsidR="003365A8">
        <w:rPr>
          <w:rFonts w:ascii="Times New Roman" w:eastAsia="Times New Roman" w:hAnsi="Times New Roman" w:cs="Times New Roman"/>
          <w:sz w:val="24"/>
          <w:szCs w:val="24"/>
        </w:rPr>
        <w:t>7,7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77E56" w:rsidRPr="00F659B3" w:rsidRDefault="003365A8" w:rsidP="002016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Решении о бюджете от 29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152</w:t>
      </w:r>
      <w:r w:rsidR="00677E56" w:rsidRPr="00F659B3">
        <w:rPr>
          <w:rFonts w:ascii="Times New Roman" w:eastAsia="Times New Roman" w:hAnsi="Times New Roman" w:cs="Times New Roman"/>
          <w:sz w:val="24"/>
          <w:szCs w:val="24"/>
        </w:rPr>
        <w:t xml:space="preserve"> объем налоговых и неналоговых доходов прогнозировался на уровне </w:t>
      </w:r>
      <w:r>
        <w:rPr>
          <w:rFonts w:ascii="Times New Roman" w:eastAsia="Times New Roman" w:hAnsi="Times New Roman" w:cs="Times New Roman"/>
          <w:sz w:val="24"/>
          <w:szCs w:val="24"/>
        </w:rPr>
        <w:t>4 697,9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77E56" w:rsidRPr="00F659B3"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исполнение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>ниж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10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E56" w:rsidRPr="00F659B3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первоначальных плановых показателей на </w:t>
      </w:r>
      <w:r>
        <w:rPr>
          <w:rFonts w:ascii="Times New Roman" w:eastAsia="Times New Roman" w:hAnsi="Times New Roman" w:cs="Times New Roman"/>
          <w:sz w:val="24"/>
          <w:szCs w:val="24"/>
        </w:rPr>
        <w:t>80,6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77E56"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,7</w:t>
      </w:r>
      <w:r w:rsidR="00677E56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677E56" w:rsidRPr="00F659B3">
        <w:rPr>
          <w:rFonts w:ascii="Times New Roman" w:eastAsia="Times New Roman" w:hAnsi="Times New Roman" w:cs="Times New Roman"/>
          <w:sz w:val="24"/>
          <w:szCs w:val="24"/>
        </w:rPr>
        <w:t xml:space="preserve">и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4 617,3</w:t>
      </w:r>
      <w:r w:rsidR="00677E56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677E56" w:rsidRDefault="00201602" w:rsidP="002016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Бюджетообразующими</w:t>
      </w:r>
      <w:r w:rsidR="00677E56">
        <w:rPr>
          <w:rFonts w:ascii="Times New Roman" w:eastAsia="Times New Roman" w:hAnsi="Times New Roman" w:cs="Times New Roman"/>
          <w:sz w:val="24"/>
          <w:szCs w:val="24"/>
        </w:rPr>
        <w:t xml:space="preserve"> для сельских поселений в соответствии со статьей 61.5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77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БК РФ</w:t>
      </w:r>
      <w:r w:rsidR="00677E56">
        <w:rPr>
          <w:rFonts w:ascii="Times New Roman" w:eastAsia="Times New Roman" w:hAnsi="Times New Roman" w:cs="Times New Roman"/>
          <w:sz w:val="24"/>
          <w:szCs w:val="24"/>
        </w:rPr>
        <w:t xml:space="preserve"> являются доходы, зач</w:t>
      </w:r>
      <w:r w:rsidR="005020EE">
        <w:rPr>
          <w:rFonts w:ascii="Times New Roman" w:eastAsia="Times New Roman" w:hAnsi="Times New Roman" w:cs="Times New Roman"/>
          <w:sz w:val="24"/>
          <w:szCs w:val="24"/>
        </w:rPr>
        <w:t>исляемые в виде местных налогов</w:t>
      </w:r>
      <w:r w:rsidR="00677E56">
        <w:rPr>
          <w:rFonts w:ascii="Times New Roman" w:eastAsia="Times New Roman" w:hAnsi="Times New Roman" w:cs="Times New Roman"/>
          <w:sz w:val="24"/>
          <w:szCs w:val="24"/>
        </w:rPr>
        <w:t xml:space="preserve"> – земельного налога (по нормативу 100%), налога на имущество физических лиц (по нормативу 100%).</w:t>
      </w:r>
    </w:p>
    <w:p w:rsidR="00E71147" w:rsidRDefault="00677E56" w:rsidP="002016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отчетным данным доля доходов от местных налогов при исполнении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бюд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>жета в 202</w:t>
      </w:r>
      <w:r w:rsidR="003071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составила </w:t>
      </w:r>
      <w:r w:rsidR="003071AE">
        <w:rPr>
          <w:rFonts w:ascii="Times New Roman" w:eastAsia="Times New Roman" w:hAnsi="Times New Roman" w:cs="Times New Roman"/>
          <w:sz w:val="24"/>
          <w:szCs w:val="24"/>
        </w:rPr>
        <w:t>20,4</w:t>
      </w:r>
      <w:r>
        <w:rPr>
          <w:rFonts w:ascii="Times New Roman" w:eastAsia="Times New Roman" w:hAnsi="Times New Roman" w:cs="Times New Roman"/>
          <w:sz w:val="24"/>
          <w:szCs w:val="24"/>
        </w:rPr>
        <w:t>% от общего объема налоговых поступлений и 10</w:t>
      </w:r>
      <w:r w:rsidR="003071AE">
        <w:rPr>
          <w:rFonts w:ascii="Times New Roman" w:eastAsia="Times New Roman" w:hAnsi="Times New Roman" w:cs="Times New Roman"/>
          <w:sz w:val="24"/>
          <w:szCs w:val="24"/>
        </w:rPr>
        <w:t>0,2</w:t>
      </w:r>
      <w:r>
        <w:rPr>
          <w:rFonts w:ascii="Times New Roman" w:eastAsia="Times New Roman" w:hAnsi="Times New Roman" w:cs="Times New Roman"/>
          <w:sz w:val="24"/>
          <w:szCs w:val="24"/>
        </w:rPr>
        <w:t>% исполнения от плановых:</w:t>
      </w:r>
    </w:p>
    <w:p w:rsidR="00293A94" w:rsidRDefault="00677E56" w:rsidP="000F73EA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3071AE">
        <w:rPr>
          <w:rFonts w:ascii="Times New Roman" w:eastAsia="Times New Roman" w:hAnsi="Times New Roman" w:cs="Times New Roman"/>
          <w:sz w:val="24"/>
          <w:szCs w:val="24"/>
        </w:rPr>
        <w:t>183,1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>, получено</w:t>
      </w:r>
      <w:r w:rsidR="008E4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br/>
      </w:r>
      <w:r w:rsidR="003071AE">
        <w:rPr>
          <w:rFonts w:ascii="Times New Roman" w:eastAsia="Times New Roman" w:hAnsi="Times New Roman" w:cs="Times New Roman"/>
          <w:sz w:val="24"/>
          <w:szCs w:val="24"/>
        </w:rPr>
        <w:t>184,2</w:t>
      </w:r>
      <w:r w:rsidR="00623A3F" w:rsidRPr="002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5510B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071AE">
        <w:rPr>
          <w:rFonts w:ascii="Times New Roman" w:eastAsia="Times New Roman" w:hAnsi="Times New Roman" w:cs="Times New Roman"/>
          <w:sz w:val="24"/>
          <w:szCs w:val="24"/>
        </w:rPr>
        <w:t>0,6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677E56" w:rsidRPr="00293A94" w:rsidRDefault="00677E56" w:rsidP="000F73EA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3071AE">
        <w:rPr>
          <w:rFonts w:ascii="Times New Roman" w:eastAsia="Times New Roman" w:hAnsi="Times New Roman" w:cs="Times New Roman"/>
          <w:sz w:val="24"/>
          <w:szCs w:val="24"/>
        </w:rPr>
        <w:t>726,7</w:t>
      </w:r>
      <w:r w:rsidR="00922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3071AE">
        <w:rPr>
          <w:rFonts w:ascii="Times New Roman" w:eastAsia="Times New Roman" w:hAnsi="Times New Roman" w:cs="Times New Roman"/>
          <w:sz w:val="24"/>
          <w:szCs w:val="24"/>
        </w:rPr>
        <w:t>727,8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5510B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071AE"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A25E0" w:rsidRDefault="002A25E0" w:rsidP="0008503D">
      <w:pPr>
        <w:widowControl w:val="0"/>
        <w:shd w:val="clear" w:color="auto" w:fill="FFFFFF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F84229" w:rsidRPr="00F659B3">
        <w:rPr>
          <w:rFonts w:ascii="Times New Roman" w:eastAsia="Times New Roman" w:hAnsi="Times New Roman" w:cs="Times New Roman"/>
          <w:sz w:val="24"/>
          <w:szCs w:val="24"/>
        </w:rPr>
        <w:t xml:space="preserve">дельный вес налога на доходы физических лиц </w:t>
      </w:r>
      <w:r>
        <w:rPr>
          <w:rFonts w:ascii="Times New Roman" w:eastAsia="Times New Roman" w:hAnsi="Times New Roman" w:cs="Times New Roman"/>
          <w:sz w:val="24"/>
          <w:szCs w:val="24"/>
        </w:rPr>
        <w:t>в структуре налоговых доходов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3071AE">
        <w:rPr>
          <w:rFonts w:ascii="Times New Roman" w:eastAsia="Times New Roman" w:hAnsi="Times New Roman" w:cs="Times New Roman"/>
          <w:sz w:val="24"/>
          <w:szCs w:val="24"/>
        </w:rPr>
        <w:t>62,9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3071AE">
        <w:rPr>
          <w:rFonts w:ascii="Times New Roman" w:eastAsia="Times New Roman" w:hAnsi="Times New Roman" w:cs="Times New Roman"/>
          <w:sz w:val="24"/>
          <w:szCs w:val="24"/>
        </w:rPr>
        <w:t>2 665,8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3071AE">
        <w:rPr>
          <w:rFonts w:ascii="Times New Roman" w:eastAsia="Times New Roman" w:hAnsi="Times New Roman" w:cs="Times New Roman"/>
          <w:sz w:val="24"/>
          <w:szCs w:val="24"/>
        </w:rPr>
        <w:t>2 818,6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4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исполнение </w:t>
      </w:r>
      <w:r w:rsidR="0058332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01602">
        <w:rPr>
          <w:rFonts w:ascii="Times New Roman" w:eastAsia="Times New Roman" w:hAnsi="Times New Roman" w:cs="Times New Roman"/>
          <w:sz w:val="24"/>
          <w:szCs w:val="24"/>
        </w:rPr>
        <w:t>5</w:t>
      </w:r>
      <w:r w:rsidR="005833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71AE">
        <w:rPr>
          <w:rFonts w:ascii="Times New Roman" w:eastAsia="Times New Roman" w:hAnsi="Times New Roman" w:cs="Times New Roman"/>
          <w:sz w:val="24"/>
          <w:szCs w:val="24"/>
        </w:rPr>
        <w:t>7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>%</w:t>
      </w:r>
      <w:r w:rsidR="005833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E59" w:rsidRPr="00F659B3" w:rsidRDefault="00201602" w:rsidP="0008503D">
      <w:pPr>
        <w:widowControl w:val="0"/>
        <w:shd w:val="clear" w:color="auto" w:fill="FFFFFF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02">
        <w:rPr>
          <w:rFonts w:ascii="Times New Roman" w:hAnsi="Times New Roman" w:cs="Times New Roman"/>
          <w:sz w:val="24"/>
          <w:szCs w:val="24"/>
        </w:rPr>
        <w:t>Налоги на товары (работы и услуги), реализуемые на территории Российской Федерации</w:t>
      </w:r>
      <w:r w:rsidR="002A25E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071AE">
        <w:rPr>
          <w:rFonts w:ascii="Times New Roman" w:eastAsia="Times New Roman" w:hAnsi="Times New Roman" w:cs="Times New Roman"/>
          <w:sz w:val="24"/>
          <w:szCs w:val="24"/>
        </w:rPr>
        <w:t>6,0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7C190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071AE">
        <w:rPr>
          <w:rFonts w:ascii="Times New Roman" w:eastAsia="Times New Roman" w:hAnsi="Times New Roman" w:cs="Times New Roman"/>
          <w:sz w:val="24"/>
          <w:szCs w:val="24"/>
        </w:rPr>
        <w:t>8,9</w:t>
      </w:r>
      <w:r w:rsidR="002A2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55FD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1AE">
        <w:rPr>
          <w:rFonts w:ascii="Times New Roman" w:eastAsia="Times New Roman" w:hAnsi="Times New Roman" w:cs="Times New Roman"/>
          <w:sz w:val="24"/>
          <w:szCs w:val="24"/>
        </w:rPr>
        <w:t>718,4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E4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4CE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сполнение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3071AE">
        <w:rPr>
          <w:rFonts w:ascii="Times New Roman" w:eastAsia="Times New Roman" w:hAnsi="Times New Roman" w:cs="Times New Roman"/>
          <w:sz w:val="24"/>
          <w:szCs w:val="24"/>
        </w:rPr>
        <w:t>7,4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0E14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41D" w:rsidRDefault="0061264F" w:rsidP="0008503D">
      <w:pPr>
        <w:widowControl w:val="0"/>
        <w:shd w:val="clear" w:color="auto" w:fill="FFFFFF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Анализ неналоговых доходов показал исполнение плановых показателей – </w:t>
      </w:r>
      <w:r w:rsidR="003071AE">
        <w:rPr>
          <w:rFonts w:ascii="Times New Roman" w:eastAsia="Times New Roman" w:hAnsi="Times New Roman" w:cs="Times New Roman"/>
          <w:sz w:val="24"/>
          <w:szCs w:val="24"/>
        </w:rPr>
        <w:t>99,7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="00922A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2AE7" w:rsidRPr="00922AE7" w:rsidRDefault="0061264F" w:rsidP="000F73EA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8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1264F">
        <w:rPr>
          <w:rFonts w:ascii="Times New Roman" w:hAnsi="Times New Roman" w:cs="Times New Roman"/>
          <w:sz w:val="24"/>
          <w:szCs w:val="24"/>
        </w:rPr>
        <w:t>оходы от использования имущества, находящегося в государственной 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AE7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3071AE">
        <w:rPr>
          <w:rFonts w:ascii="Times New Roman" w:hAnsi="Times New Roman" w:cs="Times New Roman"/>
          <w:sz w:val="24"/>
          <w:szCs w:val="24"/>
        </w:rPr>
        <w:t>70,0</w:t>
      </w:r>
      <w:r w:rsidR="00922AE7">
        <w:rPr>
          <w:rFonts w:ascii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hAnsi="Times New Roman" w:cs="Times New Roman"/>
          <w:sz w:val="24"/>
          <w:szCs w:val="24"/>
        </w:rPr>
        <w:t>тыс. руб.</w:t>
      </w:r>
      <w:r w:rsidR="00922AE7">
        <w:rPr>
          <w:rFonts w:ascii="Times New Roman" w:hAnsi="Times New Roman" w:cs="Times New Roman"/>
          <w:sz w:val="24"/>
          <w:szCs w:val="24"/>
        </w:rPr>
        <w:t xml:space="preserve"> исполнено </w:t>
      </w:r>
      <w:r w:rsidR="003071AE">
        <w:rPr>
          <w:rFonts w:ascii="Times New Roman" w:hAnsi="Times New Roman" w:cs="Times New Roman"/>
          <w:sz w:val="24"/>
          <w:szCs w:val="24"/>
        </w:rPr>
        <w:t>69,8</w:t>
      </w:r>
      <w:r w:rsidR="00922AE7">
        <w:rPr>
          <w:rFonts w:ascii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br/>
      </w:r>
      <w:r w:rsidR="003071AE">
        <w:rPr>
          <w:rFonts w:ascii="Times New Roman" w:hAnsi="Times New Roman" w:cs="Times New Roman"/>
          <w:sz w:val="24"/>
          <w:szCs w:val="24"/>
        </w:rPr>
        <w:t>99,7</w:t>
      </w:r>
      <w:r w:rsidR="00922AE7">
        <w:rPr>
          <w:rFonts w:ascii="Times New Roman" w:hAnsi="Times New Roman" w:cs="Times New Roman"/>
          <w:sz w:val="24"/>
          <w:szCs w:val="24"/>
        </w:rPr>
        <w:t>% от плановых</w:t>
      </w:r>
      <w:r w:rsidR="00A4159E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922AE7">
        <w:rPr>
          <w:rFonts w:ascii="Times New Roman" w:hAnsi="Times New Roman" w:cs="Times New Roman"/>
          <w:sz w:val="24"/>
          <w:szCs w:val="24"/>
        </w:rPr>
        <w:t>;</w:t>
      </w:r>
    </w:p>
    <w:p w:rsidR="0046574B" w:rsidRPr="0046574B" w:rsidRDefault="0061264F" w:rsidP="000F73EA">
      <w:pPr>
        <w:pStyle w:val="a4"/>
        <w:numPr>
          <w:ilvl w:val="0"/>
          <w:numId w:val="3"/>
        </w:numPr>
        <w:spacing w:after="0" w:line="288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1264F">
        <w:rPr>
          <w:rFonts w:ascii="Times New Roman" w:hAnsi="Times New Roman" w:cs="Times New Roman"/>
          <w:sz w:val="24"/>
          <w:szCs w:val="24"/>
        </w:rPr>
        <w:t>оходы от оказания платных услуг и компенсации затрат государства</w:t>
      </w:r>
      <w:r w:rsidR="0046574B"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="001235F5">
        <w:rPr>
          <w:rFonts w:ascii="Times New Roman" w:hAnsi="Times New Roman" w:cs="Times New Roman"/>
          <w:sz w:val="24"/>
          <w:szCs w:val="24"/>
        </w:rPr>
        <w:t xml:space="preserve"> составило 100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71AE">
        <w:rPr>
          <w:rFonts w:ascii="Times New Roman" w:hAnsi="Times New Roman" w:cs="Times New Roman"/>
          <w:sz w:val="24"/>
          <w:szCs w:val="24"/>
        </w:rPr>
        <w:t>0</w:t>
      </w:r>
      <w:r w:rsidR="0046574B">
        <w:rPr>
          <w:rFonts w:ascii="Times New Roman" w:hAnsi="Times New Roman" w:cs="Times New Roman"/>
          <w:sz w:val="24"/>
          <w:szCs w:val="24"/>
        </w:rPr>
        <w:t xml:space="preserve">% или </w:t>
      </w:r>
      <w:r w:rsidR="003071AE">
        <w:rPr>
          <w:rFonts w:ascii="Times New Roman" w:hAnsi="Times New Roman" w:cs="Times New Roman"/>
          <w:sz w:val="24"/>
          <w:szCs w:val="24"/>
        </w:rPr>
        <w:t>26</w:t>
      </w:r>
      <w:r w:rsidR="00A4159E">
        <w:rPr>
          <w:rFonts w:ascii="Times New Roman" w:hAnsi="Times New Roman" w:cs="Times New Roman"/>
          <w:sz w:val="24"/>
          <w:szCs w:val="24"/>
        </w:rPr>
        <w:t>,0</w:t>
      </w:r>
      <w:r w:rsidR="0046574B">
        <w:rPr>
          <w:rFonts w:ascii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hAnsi="Times New Roman" w:cs="Times New Roman"/>
          <w:sz w:val="24"/>
          <w:szCs w:val="24"/>
        </w:rPr>
        <w:t>тыс. руб.</w:t>
      </w:r>
    </w:p>
    <w:p w:rsidR="006C72D6" w:rsidRPr="00F659B3" w:rsidRDefault="00A4159E" w:rsidP="0008503D">
      <w:pPr>
        <w:widowControl w:val="0"/>
        <w:shd w:val="clear" w:color="auto" w:fill="FFFFFF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Решении о бюджете от </w:t>
      </w:r>
      <w:r w:rsidR="00822833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82283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22833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прогнозировался </w:t>
      </w:r>
      <w:r w:rsidR="006C72D6" w:rsidRPr="00A4159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235F5" w:rsidRPr="00A4159E">
        <w:rPr>
          <w:rFonts w:ascii="Times New Roman" w:eastAsia="Times New Roman" w:hAnsi="Times New Roman" w:cs="Times New Roman"/>
          <w:sz w:val="24"/>
          <w:szCs w:val="24"/>
        </w:rPr>
        <w:t xml:space="preserve">уровне </w:t>
      </w:r>
      <w:r w:rsidR="00822833">
        <w:rPr>
          <w:rFonts w:ascii="Times New Roman" w:eastAsia="Times New Roman" w:hAnsi="Times New Roman" w:cs="Times New Roman"/>
          <w:sz w:val="24"/>
          <w:szCs w:val="24"/>
        </w:rPr>
        <w:t>10 984,9</w:t>
      </w:r>
      <w:r w:rsidR="006C72D6" w:rsidRPr="00A41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 w:rsidRPr="00A4159E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 xml:space="preserve">. Фактическое исполнение 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 xml:space="preserve">выше первоначальных плановых показателей на </w:t>
      </w:r>
      <w:r w:rsidR="00822833">
        <w:rPr>
          <w:rFonts w:ascii="Times New Roman" w:eastAsia="Times New Roman" w:hAnsi="Times New Roman" w:cs="Times New Roman"/>
          <w:sz w:val="24"/>
          <w:szCs w:val="24"/>
        </w:rPr>
        <w:t>5 064,6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и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822833">
        <w:rPr>
          <w:rFonts w:ascii="Times New Roman" w:eastAsia="Times New Roman" w:hAnsi="Times New Roman" w:cs="Times New Roman"/>
          <w:sz w:val="24"/>
          <w:szCs w:val="24"/>
        </w:rPr>
        <w:t> 049,5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822833">
        <w:rPr>
          <w:rFonts w:ascii="Times New Roman" w:eastAsia="Times New Roman" w:hAnsi="Times New Roman" w:cs="Times New Roman"/>
          <w:sz w:val="24"/>
          <w:szCs w:val="24"/>
        </w:rPr>
        <w:t>146,1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к плановым показателям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FF7" w:rsidRPr="00AF4F33" w:rsidRDefault="00A40094" w:rsidP="0008503D">
      <w:pPr>
        <w:widowControl w:val="0"/>
        <w:shd w:val="clear" w:color="auto" w:fill="FFFFFF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F33">
        <w:rPr>
          <w:rFonts w:ascii="Times New Roman" w:eastAsia="Times New Roman" w:hAnsi="Times New Roman" w:cs="Times New Roman"/>
          <w:sz w:val="24"/>
          <w:szCs w:val="24"/>
        </w:rPr>
        <w:t>Уточненный п</w:t>
      </w:r>
      <w:r w:rsidR="00531FF7" w:rsidRPr="00AF4F33">
        <w:rPr>
          <w:rFonts w:ascii="Times New Roman" w:eastAsia="Times New Roman" w:hAnsi="Times New Roman" w:cs="Times New Roman"/>
          <w:sz w:val="24"/>
          <w:szCs w:val="24"/>
        </w:rPr>
        <w:t>лан по безвозмездным поступления</w:t>
      </w:r>
      <w:r w:rsidR="00A4159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1FF7" w:rsidRPr="00AF4F33">
        <w:rPr>
          <w:rFonts w:ascii="Times New Roman" w:eastAsia="Times New Roman" w:hAnsi="Times New Roman" w:cs="Times New Roman"/>
          <w:sz w:val="24"/>
          <w:szCs w:val="24"/>
        </w:rPr>
        <w:t xml:space="preserve"> выполнен на </w:t>
      </w:r>
      <w:r w:rsidR="00C576A9" w:rsidRPr="00AF4F33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531FF7" w:rsidRPr="00AF4F33">
        <w:rPr>
          <w:rFonts w:ascii="Times New Roman" w:eastAsia="Times New Roman" w:hAnsi="Times New Roman" w:cs="Times New Roman"/>
          <w:sz w:val="24"/>
          <w:szCs w:val="24"/>
        </w:rPr>
        <w:t>%, исполнено</w:t>
      </w:r>
      <w:r w:rsidRPr="00AF4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59E">
        <w:rPr>
          <w:rFonts w:ascii="Times New Roman" w:eastAsia="Times New Roman" w:hAnsi="Times New Roman" w:cs="Times New Roman"/>
          <w:sz w:val="24"/>
          <w:szCs w:val="24"/>
        </w:rPr>
        <w:t>16</w:t>
      </w:r>
      <w:r w:rsidR="00822833">
        <w:rPr>
          <w:rFonts w:ascii="Times New Roman" w:eastAsia="Times New Roman" w:hAnsi="Times New Roman" w:cs="Times New Roman"/>
          <w:sz w:val="24"/>
          <w:szCs w:val="24"/>
        </w:rPr>
        <w:t> 049,5</w:t>
      </w:r>
      <w:r w:rsidRPr="00AF4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37CA5" w:rsidRPr="00AF4F33">
        <w:rPr>
          <w:rFonts w:ascii="Times New Roman" w:eastAsia="Times New Roman" w:hAnsi="Times New Roman" w:cs="Times New Roman"/>
          <w:sz w:val="24"/>
          <w:szCs w:val="24"/>
        </w:rPr>
        <w:t>, в том числе из областного бюджета</w:t>
      </w:r>
      <w:r w:rsidR="0056670B" w:rsidRPr="00AF4F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16AB" w:rsidRDefault="000750F1" w:rsidP="0008503D">
      <w:pPr>
        <w:widowControl w:val="0"/>
        <w:shd w:val="clear" w:color="auto" w:fill="FFFFFF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</w:t>
      </w:r>
      <w:r w:rsidR="00A4159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283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9D22E2">
        <w:rPr>
          <w:rFonts w:ascii="Times New Roman" w:eastAsia="Times New Roman" w:hAnsi="Times New Roman" w:cs="Times New Roman"/>
          <w:sz w:val="24"/>
          <w:szCs w:val="24"/>
        </w:rPr>
        <w:t xml:space="preserve">по видам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отражено в </w:t>
      </w:r>
      <w:r w:rsidR="00A4159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аблице №3</w:t>
      </w:r>
      <w:r w:rsidR="00A415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6B3B" w:rsidRDefault="00A4159E" w:rsidP="00A4159E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96B3B" w:rsidRPr="00381FF5">
        <w:rPr>
          <w:rFonts w:ascii="Times New Roman" w:eastAsia="Times New Roman" w:hAnsi="Times New Roman" w:cs="Times New Roman"/>
          <w:sz w:val="24"/>
          <w:szCs w:val="24"/>
        </w:rPr>
        <w:t>3, тыс. руб.</w:t>
      </w: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2959"/>
        <w:gridCol w:w="2426"/>
        <w:gridCol w:w="2282"/>
        <w:gridCol w:w="1972"/>
      </w:tblGrid>
      <w:tr w:rsidR="00E160E5" w:rsidRPr="00A4159E" w:rsidTr="00A4159E">
        <w:trPr>
          <w:jc w:val="center"/>
        </w:trPr>
        <w:tc>
          <w:tcPr>
            <w:tcW w:w="2959" w:type="dxa"/>
            <w:vAlign w:val="center"/>
          </w:tcPr>
          <w:p w:rsidR="00E160E5" w:rsidRPr="00A4159E" w:rsidRDefault="00E160E5" w:rsidP="00D96B3B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59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26" w:type="dxa"/>
            <w:vAlign w:val="center"/>
          </w:tcPr>
          <w:p w:rsidR="00E160E5" w:rsidRPr="002631FC" w:rsidRDefault="00E160E5" w:rsidP="00D05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Утверждено Решением о бюджете</w:t>
            </w:r>
          </w:p>
          <w:p w:rsidR="00E160E5" w:rsidRPr="002631FC" w:rsidRDefault="00E160E5" w:rsidP="008E4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от 29.12.202</w:t>
            </w:r>
            <w:r w:rsidR="008228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44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  <w:r w:rsidR="008228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2" w:type="dxa"/>
            <w:vAlign w:val="center"/>
          </w:tcPr>
          <w:p w:rsidR="00E160E5" w:rsidRPr="002631FC" w:rsidRDefault="00E160E5" w:rsidP="00822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8228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972" w:type="dxa"/>
            <w:vAlign w:val="center"/>
          </w:tcPr>
          <w:p w:rsidR="00E160E5" w:rsidRPr="00A4159E" w:rsidRDefault="00E160E5" w:rsidP="00D96B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r w:rsidRPr="00A41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822833" w:rsidRPr="00A4159E" w:rsidTr="001B7761">
        <w:trPr>
          <w:jc w:val="center"/>
        </w:trPr>
        <w:tc>
          <w:tcPr>
            <w:tcW w:w="2959" w:type="dxa"/>
            <w:vAlign w:val="center"/>
          </w:tcPr>
          <w:p w:rsidR="00822833" w:rsidRPr="00A4159E" w:rsidRDefault="00822833" w:rsidP="00822833">
            <w:pPr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33" w:rsidRPr="00822833" w:rsidRDefault="00822833" w:rsidP="008228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16 049,5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33" w:rsidRPr="00822833" w:rsidRDefault="00822833" w:rsidP="008228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16 049,5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33" w:rsidRPr="00822833" w:rsidRDefault="00822833" w:rsidP="008228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22833" w:rsidRPr="00A4159E" w:rsidTr="001B7761">
        <w:trPr>
          <w:jc w:val="center"/>
        </w:trPr>
        <w:tc>
          <w:tcPr>
            <w:tcW w:w="2959" w:type="dxa"/>
            <w:vAlign w:val="center"/>
          </w:tcPr>
          <w:p w:rsidR="00822833" w:rsidRPr="00842A2C" w:rsidRDefault="00822833" w:rsidP="00822833">
            <w:pPr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842A2C">
              <w:rPr>
                <w:rFonts w:ascii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33" w:rsidRPr="00822833" w:rsidRDefault="00822833" w:rsidP="00822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15 298,7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33" w:rsidRPr="00822833" w:rsidRDefault="00822833" w:rsidP="00822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15 298,7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33" w:rsidRPr="00822833" w:rsidRDefault="00822833" w:rsidP="008228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22833" w:rsidRPr="00A4159E" w:rsidTr="001B7761">
        <w:trPr>
          <w:jc w:val="center"/>
        </w:trPr>
        <w:tc>
          <w:tcPr>
            <w:tcW w:w="2959" w:type="dxa"/>
            <w:vAlign w:val="center"/>
          </w:tcPr>
          <w:p w:rsidR="00822833" w:rsidRPr="00842A2C" w:rsidRDefault="00822833" w:rsidP="00822833">
            <w:pPr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33" w:rsidRPr="00822833" w:rsidRDefault="00822833" w:rsidP="00822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33" w:rsidRPr="00822833" w:rsidRDefault="00822833" w:rsidP="00822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33" w:rsidRPr="00822833" w:rsidRDefault="00822833" w:rsidP="008228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22833" w:rsidRPr="00A4159E" w:rsidTr="001B7761">
        <w:trPr>
          <w:jc w:val="center"/>
        </w:trPr>
        <w:tc>
          <w:tcPr>
            <w:tcW w:w="2959" w:type="dxa"/>
            <w:vAlign w:val="center"/>
          </w:tcPr>
          <w:p w:rsidR="00822833" w:rsidRDefault="00822833" w:rsidP="00822833">
            <w:pPr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33" w:rsidRPr="00822833" w:rsidRDefault="00822833" w:rsidP="00822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33" w:rsidRPr="00822833" w:rsidRDefault="00822833" w:rsidP="00822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33" w:rsidRPr="00822833" w:rsidRDefault="00822833" w:rsidP="008228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22833" w:rsidRPr="00A4159E" w:rsidTr="001B7761">
        <w:trPr>
          <w:jc w:val="center"/>
        </w:trPr>
        <w:tc>
          <w:tcPr>
            <w:tcW w:w="2959" w:type="dxa"/>
            <w:vAlign w:val="center"/>
          </w:tcPr>
          <w:p w:rsidR="00822833" w:rsidRDefault="00822833" w:rsidP="00822833">
            <w:pPr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33" w:rsidRPr="00822833" w:rsidRDefault="00822833" w:rsidP="00822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33" w:rsidRPr="00822833" w:rsidRDefault="00822833" w:rsidP="008228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833" w:rsidRPr="00822833" w:rsidRDefault="00822833" w:rsidP="008228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3A4080" w:rsidRDefault="00D4502E" w:rsidP="0008503D">
      <w:pPr>
        <w:widowControl w:val="0"/>
        <w:shd w:val="clear" w:color="auto" w:fill="FFFFFF"/>
        <w:spacing w:before="120" w:after="0" w:line="29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5A31" w:rsidRPr="00F659B3">
        <w:rPr>
          <w:rFonts w:ascii="Times New Roman" w:eastAsia="Times New Roman" w:hAnsi="Times New Roman" w:cs="Times New Roman"/>
          <w:sz w:val="24"/>
          <w:szCs w:val="24"/>
        </w:rPr>
        <w:t>рогнозны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е значения 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71234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28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по безвозмездным поступлениям исполнены </w:t>
      </w:r>
      <w:r w:rsidR="00EC1E3D">
        <w:rPr>
          <w:rFonts w:ascii="Times New Roman" w:eastAsia="Times New Roman" w:hAnsi="Times New Roman" w:cs="Times New Roman"/>
          <w:sz w:val="24"/>
          <w:szCs w:val="24"/>
        </w:rPr>
        <w:t xml:space="preserve">с высокими показателями </w:t>
      </w:r>
      <w:r w:rsidR="00712345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A4159E">
        <w:rPr>
          <w:rFonts w:ascii="Times New Roman" w:eastAsia="Times New Roman" w:hAnsi="Times New Roman" w:cs="Times New Roman"/>
          <w:sz w:val="24"/>
          <w:szCs w:val="24"/>
        </w:rPr>
        <w:t>,0%</w:t>
      </w:r>
      <w:r w:rsidR="00EC1E3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C1E3D" w:rsidRPr="00EC1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E3D">
        <w:rPr>
          <w:rFonts w:ascii="Times New Roman" w:eastAsia="Times New Roman" w:hAnsi="Times New Roman" w:cs="Times New Roman"/>
          <w:sz w:val="24"/>
          <w:szCs w:val="24"/>
        </w:rPr>
        <w:t>составило</w:t>
      </w:r>
      <w:r w:rsidR="00EC1E3D" w:rsidRPr="006718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123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159E">
        <w:rPr>
          <w:rFonts w:ascii="Times New Roman" w:eastAsia="Times New Roman" w:hAnsi="Times New Roman" w:cs="Times New Roman"/>
          <w:sz w:val="24"/>
          <w:szCs w:val="24"/>
        </w:rPr>
        <w:t>6</w:t>
      </w:r>
      <w:r w:rsidR="00822833">
        <w:rPr>
          <w:rFonts w:ascii="Times New Roman" w:eastAsia="Times New Roman" w:hAnsi="Times New Roman" w:cs="Times New Roman"/>
          <w:sz w:val="24"/>
          <w:szCs w:val="24"/>
        </w:rPr>
        <w:t> 049,5</w:t>
      </w:r>
      <w:r w:rsidR="003A4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3A4080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6718FD" w:rsidRPr="006718FD">
        <w:rPr>
          <w:rFonts w:ascii="Times New Roman" w:eastAsia="Times New Roman" w:hAnsi="Times New Roman" w:cs="Times New Roman"/>
          <w:sz w:val="24"/>
          <w:szCs w:val="24"/>
        </w:rPr>
        <w:t xml:space="preserve"> результате принятых в течение года изменений в бюджет, доходная часть бюджета увеличилась на </w:t>
      </w:r>
      <w:r w:rsidR="00D30E07">
        <w:rPr>
          <w:rFonts w:ascii="Times New Roman" w:eastAsia="Times New Roman" w:hAnsi="Times New Roman" w:cs="Times New Roman"/>
          <w:sz w:val="24"/>
          <w:szCs w:val="24"/>
        </w:rPr>
        <w:t>4 780,2</w:t>
      </w:r>
      <w:r w:rsidR="006718FD" w:rsidRPr="00671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9D5A31" w:rsidRPr="00EC09DD" w:rsidRDefault="009D5A31" w:rsidP="00B11AB1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92" w:lineRule="exact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9DD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B11AB1" w:rsidRPr="005E6110" w:rsidRDefault="00B11AB1" w:rsidP="00B11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>Согласно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</w:t>
      </w:r>
      <w:r>
        <w:rPr>
          <w:rFonts w:ascii="Times New Roman" w:eastAsia="Times New Roman" w:hAnsi="Times New Roman" w:cs="Times New Roman"/>
          <w:sz w:val="24"/>
        </w:rPr>
        <w:t>джета» расходы местного бюджета на 2022 год утверждены в сумме</w:t>
      </w:r>
      <w:r>
        <w:rPr>
          <w:rFonts w:ascii="Times New Roman" w:eastAsia="Times New Roman" w:hAnsi="Times New Roman" w:cs="Times New Roman"/>
          <w:sz w:val="24"/>
        </w:rPr>
        <w:br/>
        <w:t>21 160,9</w:t>
      </w:r>
      <w:r w:rsidRPr="005E6110">
        <w:rPr>
          <w:rFonts w:ascii="Times New Roman" w:eastAsia="Times New Roman" w:hAnsi="Times New Roman" w:cs="Times New Roman"/>
          <w:sz w:val="24"/>
        </w:rPr>
        <w:t xml:space="preserve"> тыс. руб., исп</w:t>
      </w:r>
      <w:r>
        <w:rPr>
          <w:rFonts w:ascii="Times New Roman" w:eastAsia="Times New Roman" w:hAnsi="Times New Roman" w:cs="Times New Roman"/>
          <w:sz w:val="24"/>
        </w:rPr>
        <w:t>олнены на 01.01.2023 в сумме 20 928,8</w:t>
      </w:r>
      <w:r w:rsidRPr="005E6110">
        <w:rPr>
          <w:rFonts w:ascii="Times New Roman" w:eastAsia="Times New Roman" w:hAnsi="Times New Roman" w:cs="Times New Roman"/>
          <w:sz w:val="24"/>
        </w:rPr>
        <w:t xml:space="preserve"> тыс. руб., или 9</w:t>
      </w:r>
      <w:r>
        <w:rPr>
          <w:rFonts w:ascii="Times New Roman" w:eastAsia="Times New Roman" w:hAnsi="Times New Roman" w:cs="Times New Roman"/>
          <w:sz w:val="24"/>
        </w:rPr>
        <w:t>8,9</w:t>
      </w:r>
      <w:r w:rsidRPr="005E6110">
        <w:rPr>
          <w:rFonts w:ascii="Times New Roman" w:eastAsia="Times New Roman" w:hAnsi="Times New Roman" w:cs="Times New Roman"/>
          <w:sz w:val="24"/>
        </w:rPr>
        <w:t xml:space="preserve">% от бюджетных назначений, неисполненные назначения составили – </w:t>
      </w:r>
      <w:r>
        <w:rPr>
          <w:rFonts w:ascii="Times New Roman" w:eastAsia="Times New Roman" w:hAnsi="Times New Roman" w:cs="Times New Roman"/>
          <w:sz w:val="24"/>
        </w:rPr>
        <w:t>232,1</w:t>
      </w:r>
      <w:r w:rsidRPr="005E6110">
        <w:rPr>
          <w:rFonts w:ascii="Times New Roman" w:eastAsia="Times New Roman" w:hAnsi="Times New Roman" w:cs="Times New Roman"/>
          <w:sz w:val="24"/>
        </w:rPr>
        <w:t xml:space="preserve"> тыс. руб.</w:t>
      </w:r>
    </w:p>
    <w:p w:rsidR="00A57B59" w:rsidRPr="00F659B3" w:rsidRDefault="00EE079A" w:rsidP="0008503D">
      <w:pPr>
        <w:widowControl w:val="0"/>
        <w:shd w:val="clear" w:color="auto" w:fill="FFFFFF"/>
        <w:spacing w:after="0" w:line="29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Аналитическая информация, подготовленная на основании данных </w:t>
      </w:r>
      <w:r w:rsidR="00B11AB1" w:rsidRPr="005E6110">
        <w:rPr>
          <w:rFonts w:ascii="Times New Roman" w:eastAsia="Times New Roman" w:hAnsi="Times New Roman" w:cs="Times New Roman"/>
          <w:sz w:val="24"/>
        </w:rPr>
        <w:t>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</w:t>
      </w:r>
      <w:r w:rsidR="00B11AB1">
        <w:rPr>
          <w:rFonts w:ascii="Times New Roman" w:eastAsia="Times New Roman" w:hAnsi="Times New Roman" w:cs="Times New Roman"/>
          <w:sz w:val="24"/>
        </w:rPr>
        <w:t>джета»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283B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C2440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</w:t>
      </w:r>
      <w:r>
        <w:rPr>
          <w:rFonts w:ascii="Times New Roman" w:eastAsia="Times New Roman" w:hAnsi="Times New Roman" w:cs="Times New Roman"/>
          <w:sz w:val="24"/>
          <w:szCs w:val="24"/>
        </w:rPr>
        <w:t>отражена</w:t>
      </w:r>
      <w:r w:rsidR="00186BA0">
        <w:rPr>
          <w:rFonts w:ascii="Times New Roman" w:eastAsia="Times New Roman" w:hAnsi="Times New Roman" w:cs="Times New Roman"/>
          <w:sz w:val="24"/>
          <w:szCs w:val="24"/>
        </w:rPr>
        <w:t xml:space="preserve"> в Таблице №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A57B59" w:rsidRDefault="00186BA0" w:rsidP="00EC09DD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</w:t>
      </w:r>
      <w:r w:rsidR="00A57B59">
        <w:rPr>
          <w:rFonts w:ascii="Times New Roman" w:eastAsia="Times New Roman" w:hAnsi="Times New Roman" w:cs="Times New Roman"/>
          <w:sz w:val="24"/>
          <w:szCs w:val="24"/>
        </w:rPr>
        <w:t>4, тыс. руб.</w:t>
      </w:r>
    </w:p>
    <w:tbl>
      <w:tblPr>
        <w:tblStyle w:val="a5"/>
        <w:tblW w:w="9639" w:type="dxa"/>
        <w:tblLayout w:type="fixed"/>
        <w:tblLook w:val="04A0" w:firstRow="1" w:lastRow="0" w:firstColumn="1" w:lastColumn="0" w:noHBand="0" w:noVBand="1"/>
      </w:tblPr>
      <w:tblGrid>
        <w:gridCol w:w="3596"/>
        <w:gridCol w:w="720"/>
        <w:gridCol w:w="1439"/>
        <w:gridCol w:w="1157"/>
        <w:gridCol w:w="1276"/>
        <w:gridCol w:w="1451"/>
      </w:tblGrid>
      <w:tr w:rsidR="00344756" w:rsidRPr="00EC09DD" w:rsidTr="00EC09DD">
        <w:tc>
          <w:tcPr>
            <w:tcW w:w="3596" w:type="dxa"/>
            <w:vAlign w:val="center"/>
          </w:tcPr>
          <w:p w:rsidR="00344756" w:rsidRPr="00EC09DD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344756" w:rsidRPr="00EC09DD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1439" w:type="dxa"/>
            <w:vAlign w:val="center"/>
          </w:tcPr>
          <w:p w:rsidR="00EC09DD" w:rsidRDefault="00344756" w:rsidP="00EC09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  <w:r w:rsid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</w:t>
            </w:r>
            <w:r w:rsidR="00661DBB"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ешением</w:t>
            </w:r>
            <w:r w:rsid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бюджете</w:t>
            </w:r>
          </w:p>
          <w:p w:rsidR="00EC09DD" w:rsidRPr="002631FC" w:rsidRDefault="002C5566" w:rsidP="00EC0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29.12.2022</w:t>
            </w:r>
          </w:p>
          <w:p w:rsidR="00344756" w:rsidRPr="00EC09DD" w:rsidRDefault="002C5566" w:rsidP="00EC09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№13</w:t>
            </w:r>
          </w:p>
        </w:tc>
        <w:tc>
          <w:tcPr>
            <w:tcW w:w="1157" w:type="dxa"/>
            <w:vAlign w:val="center"/>
          </w:tcPr>
          <w:p w:rsidR="00344756" w:rsidRPr="00EC09DD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344756" w:rsidRPr="00EC09DD" w:rsidRDefault="002B21D8" w:rsidP="002C55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202</w:t>
            </w:r>
            <w:r w:rsidR="002C556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  <w:vAlign w:val="center"/>
          </w:tcPr>
          <w:p w:rsidR="00344756" w:rsidRPr="00EC09DD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 </w:t>
            </w:r>
          </w:p>
          <w:p w:rsidR="00344756" w:rsidRPr="00EC09DD" w:rsidRDefault="00344756" w:rsidP="00EC09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(гр.5-гр.4)</w:t>
            </w:r>
          </w:p>
        </w:tc>
        <w:tc>
          <w:tcPr>
            <w:tcW w:w="1451" w:type="dxa"/>
            <w:vAlign w:val="center"/>
          </w:tcPr>
          <w:p w:rsidR="00344756" w:rsidRPr="00EC09DD" w:rsidRDefault="00CF4CE8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  <w:r w:rsidR="00344756"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исполнения (гр.5/гр.4*100)</w:t>
            </w:r>
          </w:p>
        </w:tc>
      </w:tr>
      <w:tr w:rsidR="00344756" w:rsidRPr="00EC09DD" w:rsidTr="00EC09DD">
        <w:trPr>
          <w:trHeight w:val="112"/>
        </w:trPr>
        <w:tc>
          <w:tcPr>
            <w:tcW w:w="3596" w:type="dxa"/>
            <w:vAlign w:val="center"/>
          </w:tcPr>
          <w:p w:rsidR="00344756" w:rsidRPr="00EC09DD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9D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344756" w:rsidRPr="00EC09DD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9D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9" w:type="dxa"/>
            <w:vAlign w:val="center"/>
          </w:tcPr>
          <w:p w:rsidR="00344756" w:rsidRPr="00EC09DD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9D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7" w:type="dxa"/>
            <w:vAlign w:val="center"/>
          </w:tcPr>
          <w:p w:rsidR="00344756" w:rsidRPr="00EC09DD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9D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344756" w:rsidRPr="00EC09DD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9D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51" w:type="dxa"/>
            <w:vAlign w:val="center"/>
          </w:tcPr>
          <w:p w:rsidR="00344756" w:rsidRPr="00EC09DD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9D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B7761" w:rsidRPr="00EC09DD" w:rsidTr="001B7761">
        <w:tc>
          <w:tcPr>
            <w:tcW w:w="3596" w:type="dxa"/>
            <w:vAlign w:val="center"/>
          </w:tcPr>
          <w:p w:rsidR="001B7761" w:rsidRPr="00EC09DD" w:rsidRDefault="001B7761" w:rsidP="001B7761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20" w:type="dxa"/>
            <w:vAlign w:val="center"/>
          </w:tcPr>
          <w:p w:rsidR="001B7761" w:rsidRPr="00EC09DD" w:rsidRDefault="001B7761" w:rsidP="001B776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8 291,9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-184,0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97,8</w:t>
            </w:r>
          </w:p>
        </w:tc>
      </w:tr>
      <w:tr w:rsidR="001B7761" w:rsidRPr="00EC09DD" w:rsidTr="001B7761">
        <w:tc>
          <w:tcPr>
            <w:tcW w:w="3596" w:type="dxa"/>
            <w:vAlign w:val="center"/>
          </w:tcPr>
          <w:p w:rsidR="001B7761" w:rsidRPr="00EC09DD" w:rsidRDefault="001B7761" w:rsidP="001B7761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Функционирование высшего должностного лица субъекта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оссийской </w:t>
            </w: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едерации</w:t>
            </w: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и муниципального образования</w:t>
            </w:r>
          </w:p>
        </w:tc>
        <w:tc>
          <w:tcPr>
            <w:tcW w:w="720" w:type="dxa"/>
            <w:vAlign w:val="center"/>
          </w:tcPr>
          <w:p w:rsidR="001B7761" w:rsidRPr="00EC09DD" w:rsidRDefault="001B7761" w:rsidP="001B77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1 023,6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B7761" w:rsidRPr="00EC09DD" w:rsidTr="001B7761">
        <w:tc>
          <w:tcPr>
            <w:tcW w:w="3596" w:type="dxa"/>
            <w:vAlign w:val="center"/>
          </w:tcPr>
          <w:p w:rsidR="001B7761" w:rsidRPr="00EC09DD" w:rsidRDefault="001B7761" w:rsidP="001B7761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Функционирование Правительства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оссийской </w:t>
            </w: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едерации</w:t>
            </w: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, высших исполнительных органов государственной власти субъектов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оссийской </w:t>
            </w: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едерации</w:t>
            </w: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, местных администраций</w:t>
            </w:r>
          </w:p>
        </w:tc>
        <w:tc>
          <w:tcPr>
            <w:tcW w:w="720" w:type="dxa"/>
            <w:vAlign w:val="center"/>
          </w:tcPr>
          <w:p w:rsidR="001B7761" w:rsidRPr="00EC09DD" w:rsidRDefault="001B7761" w:rsidP="001B77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6 824,3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-179,9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97,4</w:t>
            </w:r>
          </w:p>
        </w:tc>
      </w:tr>
      <w:tr w:rsidR="001B7761" w:rsidRPr="00EC09DD" w:rsidTr="001B7761">
        <w:tc>
          <w:tcPr>
            <w:tcW w:w="3596" w:type="dxa"/>
            <w:vAlign w:val="center"/>
          </w:tcPr>
          <w:p w:rsidR="001B7761" w:rsidRPr="00EC09DD" w:rsidRDefault="001B7761" w:rsidP="001B776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center"/>
          </w:tcPr>
          <w:p w:rsidR="001B7761" w:rsidRPr="00EC09DD" w:rsidRDefault="001B7761" w:rsidP="001B77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B7761" w:rsidRPr="00EC09DD" w:rsidTr="001B7761">
        <w:tc>
          <w:tcPr>
            <w:tcW w:w="3596" w:type="dxa"/>
            <w:vAlign w:val="center"/>
          </w:tcPr>
          <w:p w:rsidR="001B7761" w:rsidRPr="00EC09DD" w:rsidRDefault="001B7761" w:rsidP="001B776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B776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center"/>
          </w:tcPr>
          <w:p w:rsidR="001B7761" w:rsidRPr="00EC09DD" w:rsidRDefault="001B7761" w:rsidP="001B77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B7761" w:rsidRPr="00EC09DD" w:rsidTr="001B7761">
        <w:tc>
          <w:tcPr>
            <w:tcW w:w="3596" w:type="dxa"/>
            <w:vAlign w:val="center"/>
          </w:tcPr>
          <w:p w:rsidR="001B7761" w:rsidRPr="00EC09DD" w:rsidRDefault="001B7761" w:rsidP="001B7761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720" w:type="dxa"/>
            <w:vAlign w:val="center"/>
          </w:tcPr>
          <w:p w:rsidR="001B7761" w:rsidRPr="00EC09DD" w:rsidRDefault="001B7761" w:rsidP="001B77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B7761" w:rsidRPr="00EC09DD" w:rsidTr="001B7761">
        <w:tc>
          <w:tcPr>
            <w:tcW w:w="3596" w:type="dxa"/>
            <w:vAlign w:val="center"/>
          </w:tcPr>
          <w:p w:rsidR="001B7761" w:rsidRPr="00EC09DD" w:rsidRDefault="001B7761" w:rsidP="001B7761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20" w:type="dxa"/>
            <w:vAlign w:val="center"/>
          </w:tcPr>
          <w:p w:rsidR="001B7761" w:rsidRPr="00EC09DD" w:rsidRDefault="001B7761" w:rsidP="001B77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B7761" w:rsidRPr="00EC09DD" w:rsidTr="001B7761">
        <w:tc>
          <w:tcPr>
            <w:tcW w:w="3596" w:type="dxa"/>
            <w:vAlign w:val="center"/>
          </w:tcPr>
          <w:p w:rsidR="001B7761" w:rsidRPr="00EC09DD" w:rsidRDefault="001B7761" w:rsidP="001B7761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720" w:type="dxa"/>
            <w:vAlign w:val="center"/>
          </w:tcPr>
          <w:p w:rsidR="001B7761" w:rsidRPr="00EC09DD" w:rsidRDefault="001B7761" w:rsidP="001B776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B7761" w:rsidRPr="00EC09DD" w:rsidTr="001B7761">
        <w:tc>
          <w:tcPr>
            <w:tcW w:w="3596" w:type="dxa"/>
            <w:vAlign w:val="center"/>
          </w:tcPr>
          <w:p w:rsidR="001B7761" w:rsidRPr="00EC09DD" w:rsidRDefault="001B7761" w:rsidP="001B776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center"/>
          </w:tcPr>
          <w:p w:rsidR="001B7761" w:rsidRPr="00EC09DD" w:rsidRDefault="001B7761" w:rsidP="001B77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B7761" w:rsidRPr="00EC09DD" w:rsidTr="001B7761">
        <w:tc>
          <w:tcPr>
            <w:tcW w:w="3596" w:type="dxa"/>
            <w:vAlign w:val="center"/>
          </w:tcPr>
          <w:p w:rsidR="001B7761" w:rsidRPr="00EC09DD" w:rsidRDefault="001B7761" w:rsidP="001B7761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EC09D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1B7761" w:rsidRPr="00EC09DD" w:rsidRDefault="001B7761" w:rsidP="001B776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3 695,9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B7761" w:rsidRPr="00EC09DD" w:rsidTr="001B7761">
        <w:tc>
          <w:tcPr>
            <w:tcW w:w="3596" w:type="dxa"/>
            <w:vAlign w:val="center"/>
          </w:tcPr>
          <w:p w:rsidR="001B7761" w:rsidRPr="00EC09DD" w:rsidRDefault="001B7761" w:rsidP="001B776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пожарная безопасность</w:t>
            </w:r>
          </w:p>
        </w:tc>
        <w:tc>
          <w:tcPr>
            <w:tcW w:w="720" w:type="dxa"/>
            <w:vAlign w:val="center"/>
          </w:tcPr>
          <w:p w:rsidR="001B7761" w:rsidRPr="00EC09DD" w:rsidRDefault="001B7761" w:rsidP="001B77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3 695,9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B7761" w:rsidRPr="00EC09DD" w:rsidTr="001B7761">
        <w:tc>
          <w:tcPr>
            <w:tcW w:w="3596" w:type="dxa"/>
            <w:vAlign w:val="center"/>
          </w:tcPr>
          <w:p w:rsidR="001B7761" w:rsidRPr="00EC09DD" w:rsidRDefault="001B7761" w:rsidP="001B7761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720" w:type="dxa"/>
            <w:vAlign w:val="center"/>
          </w:tcPr>
          <w:p w:rsidR="001B7761" w:rsidRPr="00EC09DD" w:rsidRDefault="001B7761" w:rsidP="001B776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801,2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-19,0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97,6</w:t>
            </w:r>
          </w:p>
        </w:tc>
      </w:tr>
      <w:tr w:rsidR="001B7761" w:rsidRPr="00EC09DD" w:rsidTr="001B7761">
        <w:tc>
          <w:tcPr>
            <w:tcW w:w="3596" w:type="dxa"/>
            <w:vAlign w:val="center"/>
          </w:tcPr>
          <w:p w:rsidR="001B7761" w:rsidRPr="00EC09DD" w:rsidRDefault="001B7761" w:rsidP="001B7761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Дорожное хозяйство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(дорожные фонды)</w:t>
            </w:r>
          </w:p>
        </w:tc>
        <w:tc>
          <w:tcPr>
            <w:tcW w:w="720" w:type="dxa"/>
            <w:vAlign w:val="center"/>
          </w:tcPr>
          <w:p w:rsidR="001B7761" w:rsidRPr="00EC09DD" w:rsidRDefault="001B7761" w:rsidP="001B77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-19,0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97,6</w:t>
            </w:r>
          </w:p>
        </w:tc>
      </w:tr>
      <w:tr w:rsidR="001B7761" w:rsidRPr="00EC09DD" w:rsidTr="001B7761">
        <w:tc>
          <w:tcPr>
            <w:tcW w:w="3596" w:type="dxa"/>
            <w:vAlign w:val="center"/>
          </w:tcPr>
          <w:p w:rsidR="001B7761" w:rsidRPr="00EC09DD" w:rsidRDefault="001B7761" w:rsidP="001B7761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1B7761" w:rsidRPr="00EC09DD" w:rsidRDefault="001B7761" w:rsidP="001B776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2 601,2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B7761" w:rsidRPr="00EC09DD" w:rsidTr="001B7761">
        <w:tc>
          <w:tcPr>
            <w:tcW w:w="3596" w:type="dxa"/>
            <w:vAlign w:val="center"/>
          </w:tcPr>
          <w:p w:rsidR="001B7761" w:rsidRPr="00EC09DD" w:rsidRDefault="001B7761" w:rsidP="001B7761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720" w:type="dxa"/>
            <w:vAlign w:val="center"/>
          </w:tcPr>
          <w:p w:rsidR="001B7761" w:rsidRPr="00EC09DD" w:rsidRDefault="001B7761" w:rsidP="001B77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2 601,2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B7761" w:rsidRPr="00EC09DD" w:rsidTr="001B7761">
        <w:tc>
          <w:tcPr>
            <w:tcW w:w="3596" w:type="dxa"/>
            <w:vAlign w:val="center"/>
          </w:tcPr>
          <w:p w:rsidR="001B7761" w:rsidRPr="00EC09DD" w:rsidRDefault="001B7761" w:rsidP="001B7761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20" w:type="dxa"/>
            <w:vAlign w:val="center"/>
          </w:tcPr>
          <w:p w:rsidR="001B7761" w:rsidRPr="00EC09DD" w:rsidRDefault="001B7761" w:rsidP="001B776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4 793,2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-27,4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99,4</w:t>
            </w:r>
          </w:p>
        </w:tc>
      </w:tr>
      <w:tr w:rsidR="001B7761" w:rsidRPr="00EC09DD" w:rsidTr="001B7761">
        <w:tc>
          <w:tcPr>
            <w:tcW w:w="3596" w:type="dxa"/>
            <w:vAlign w:val="center"/>
          </w:tcPr>
          <w:p w:rsidR="001B7761" w:rsidRPr="00EC09DD" w:rsidRDefault="001B7761" w:rsidP="001B7761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Культура </w:t>
            </w:r>
          </w:p>
        </w:tc>
        <w:tc>
          <w:tcPr>
            <w:tcW w:w="720" w:type="dxa"/>
            <w:vAlign w:val="center"/>
          </w:tcPr>
          <w:p w:rsidR="001B7761" w:rsidRPr="00EC09DD" w:rsidRDefault="001B7761" w:rsidP="001B77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4 793,2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-27,4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99,4</w:t>
            </w:r>
          </w:p>
        </w:tc>
      </w:tr>
      <w:tr w:rsidR="001B7761" w:rsidRPr="00EC09DD" w:rsidTr="001B7761">
        <w:tc>
          <w:tcPr>
            <w:tcW w:w="3596" w:type="dxa"/>
            <w:vAlign w:val="center"/>
          </w:tcPr>
          <w:p w:rsidR="001B7761" w:rsidRPr="00EC09DD" w:rsidRDefault="001B7761" w:rsidP="001B7761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720" w:type="dxa"/>
            <w:vAlign w:val="center"/>
          </w:tcPr>
          <w:p w:rsidR="001B7761" w:rsidRPr="00EC09DD" w:rsidRDefault="001B7761" w:rsidP="001B776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B7761" w:rsidRPr="00EC09DD" w:rsidTr="001B7761">
        <w:tc>
          <w:tcPr>
            <w:tcW w:w="3596" w:type="dxa"/>
            <w:vAlign w:val="center"/>
          </w:tcPr>
          <w:p w:rsidR="001B7761" w:rsidRPr="00EC09DD" w:rsidRDefault="001B7761" w:rsidP="001B7761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Пенсионное обеспечение</w:t>
            </w:r>
          </w:p>
        </w:tc>
        <w:tc>
          <w:tcPr>
            <w:tcW w:w="720" w:type="dxa"/>
            <w:vAlign w:val="center"/>
          </w:tcPr>
          <w:p w:rsidR="001B7761" w:rsidRPr="00EC09DD" w:rsidRDefault="001B7761" w:rsidP="001B77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B7761" w:rsidRPr="00EC09DD" w:rsidTr="001B7761">
        <w:tc>
          <w:tcPr>
            <w:tcW w:w="3596" w:type="dxa"/>
            <w:vAlign w:val="center"/>
          </w:tcPr>
          <w:p w:rsidR="001B7761" w:rsidRPr="00EC09DD" w:rsidRDefault="001B7761" w:rsidP="001B7761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Физическая культура и спорт </w:t>
            </w:r>
          </w:p>
        </w:tc>
        <w:tc>
          <w:tcPr>
            <w:tcW w:w="720" w:type="dxa"/>
            <w:vAlign w:val="center"/>
          </w:tcPr>
          <w:p w:rsidR="001B7761" w:rsidRPr="00EC09DD" w:rsidRDefault="001B7761" w:rsidP="001B776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455,8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B7761" w:rsidRPr="00EC09DD" w:rsidTr="001B7761">
        <w:tc>
          <w:tcPr>
            <w:tcW w:w="3596" w:type="dxa"/>
            <w:vAlign w:val="center"/>
          </w:tcPr>
          <w:p w:rsidR="001B7761" w:rsidRPr="00EC09DD" w:rsidRDefault="001B7761" w:rsidP="001B776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vAlign w:val="center"/>
          </w:tcPr>
          <w:p w:rsidR="001B7761" w:rsidRPr="00EC09DD" w:rsidRDefault="001B7761" w:rsidP="001B77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B7761" w:rsidRPr="00EC09DD" w:rsidTr="001B7761">
        <w:tc>
          <w:tcPr>
            <w:tcW w:w="3596" w:type="dxa"/>
            <w:vAlign w:val="center"/>
          </w:tcPr>
          <w:p w:rsidR="001B7761" w:rsidRPr="00EC09DD" w:rsidRDefault="001B7761" w:rsidP="001B7761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Обслуживание государственного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(</w:t>
            </w: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долга </w:t>
            </w:r>
          </w:p>
        </w:tc>
        <w:tc>
          <w:tcPr>
            <w:tcW w:w="720" w:type="dxa"/>
            <w:vAlign w:val="center"/>
          </w:tcPr>
          <w:p w:rsidR="001B7761" w:rsidRPr="00EC09DD" w:rsidRDefault="001B7761" w:rsidP="001B776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B7761" w:rsidRPr="00EC09DD" w:rsidTr="001B7761">
        <w:tc>
          <w:tcPr>
            <w:tcW w:w="3596" w:type="dxa"/>
            <w:vAlign w:val="center"/>
          </w:tcPr>
          <w:p w:rsidR="001B7761" w:rsidRPr="00EC09DD" w:rsidRDefault="001B7761" w:rsidP="001B776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Обслуживание государственного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(</w:t>
            </w: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внутреннего долга </w:t>
            </w:r>
          </w:p>
        </w:tc>
        <w:tc>
          <w:tcPr>
            <w:tcW w:w="720" w:type="dxa"/>
            <w:vAlign w:val="center"/>
          </w:tcPr>
          <w:p w:rsidR="001B7761" w:rsidRPr="00EC09DD" w:rsidRDefault="001B7761" w:rsidP="001B77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B7761" w:rsidRPr="00EC09DD" w:rsidTr="001B7761">
        <w:tc>
          <w:tcPr>
            <w:tcW w:w="3596" w:type="dxa"/>
            <w:vAlign w:val="center"/>
          </w:tcPr>
          <w:p w:rsidR="001B7761" w:rsidRPr="00EC09DD" w:rsidRDefault="001B7761" w:rsidP="001B7761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EC09DD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Итого расходов:</w:t>
            </w:r>
          </w:p>
        </w:tc>
        <w:tc>
          <w:tcPr>
            <w:tcW w:w="720" w:type="dxa"/>
            <w:vAlign w:val="center"/>
          </w:tcPr>
          <w:p w:rsidR="001B7761" w:rsidRPr="00EC09DD" w:rsidRDefault="001B7761" w:rsidP="001B77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9D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21 160,9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20 928,8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-232,1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761" w:rsidRPr="001B7761" w:rsidRDefault="001B7761" w:rsidP="001B776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7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98,9</w:t>
            </w:r>
          </w:p>
        </w:tc>
      </w:tr>
    </w:tbl>
    <w:p w:rsidR="00EC3EC8" w:rsidRDefault="00D05919" w:rsidP="0008503D">
      <w:pPr>
        <w:widowControl w:val="0"/>
        <w:shd w:val="clear" w:color="auto" w:fill="FFFFFF"/>
        <w:spacing w:before="120"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КСО Братского района</w:t>
      </w:r>
      <w:r w:rsidR="00EE079A" w:rsidRPr="00EE079A">
        <w:rPr>
          <w:rFonts w:ascii="Times New Roman" w:eastAsia="Times New Roman" w:hAnsi="Times New Roman" w:cs="Times New Roman"/>
          <w:sz w:val="24"/>
          <w:szCs w:val="24"/>
        </w:rPr>
        <w:t xml:space="preserve"> отмечает, </w:t>
      </w:r>
      <w:r w:rsidR="00EE079A">
        <w:rPr>
          <w:rFonts w:ascii="Times New Roman" w:eastAsia="Times New Roman" w:hAnsi="Times New Roman" w:cs="Times New Roman"/>
          <w:sz w:val="24"/>
          <w:szCs w:val="24"/>
        </w:rPr>
        <w:t xml:space="preserve">что в структуре расходной части бюджета поселения 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 xml:space="preserve">от общего объема расходов </w:t>
      </w:r>
      <w:r w:rsidR="00EE079A">
        <w:rPr>
          <w:rFonts w:ascii="Times New Roman" w:eastAsia="Times New Roman" w:hAnsi="Times New Roman" w:cs="Times New Roman"/>
          <w:sz w:val="24"/>
          <w:szCs w:val="24"/>
        </w:rPr>
        <w:t>наибольшую долю составляют расходы по разделам</w:t>
      </w:r>
      <w:r w:rsidR="00EC3E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3EC8" w:rsidRDefault="00EE079A" w:rsidP="00A22086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0100 «Общегосударственные расходы» </w:t>
      </w:r>
      <w:r w:rsidR="003A39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7761">
        <w:rPr>
          <w:rFonts w:ascii="Times New Roman" w:eastAsia="Times New Roman" w:hAnsi="Times New Roman" w:cs="Times New Roman"/>
          <w:sz w:val="24"/>
          <w:szCs w:val="24"/>
        </w:rPr>
        <w:t>8,7</w:t>
      </w:r>
      <w:r>
        <w:rPr>
          <w:rFonts w:ascii="Times New Roman" w:eastAsia="Times New Roman" w:hAnsi="Times New Roman" w:cs="Times New Roman"/>
          <w:sz w:val="24"/>
          <w:szCs w:val="24"/>
        </w:rPr>
        <w:t>% (</w:t>
      </w:r>
      <w:r w:rsidR="001B7761">
        <w:rPr>
          <w:rFonts w:ascii="Times New Roman" w:eastAsia="Times New Roman" w:hAnsi="Times New Roman" w:cs="Times New Roman"/>
          <w:sz w:val="24"/>
          <w:szCs w:val="24"/>
        </w:rPr>
        <w:t>8 107,9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EC3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5E2">
        <w:rPr>
          <w:rFonts w:ascii="Times New Roman" w:eastAsia="Times New Roman" w:hAnsi="Times New Roman" w:cs="Times New Roman"/>
          <w:sz w:val="24"/>
          <w:szCs w:val="24"/>
        </w:rPr>
        <w:t>руб.);</w:t>
      </w:r>
    </w:p>
    <w:p w:rsidR="00EC3EC8" w:rsidRDefault="00EC3EC8" w:rsidP="00A22086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E079A">
        <w:rPr>
          <w:rFonts w:ascii="Times New Roman" w:eastAsia="Times New Roman" w:hAnsi="Times New Roman" w:cs="Times New Roman"/>
          <w:sz w:val="24"/>
          <w:szCs w:val="24"/>
        </w:rPr>
        <w:t xml:space="preserve">0800 «Культура, кинематография» </w:t>
      </w:r>
      <w:r w:rsidR="003A393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7761">
        <w:rPr>
          <w:rFonts w:ascii="Times New Roman" w:eastAsia="Times New Roman" w:hAnsi="Times New Roman" w:cs="Times New Roman"/>
          <w:sz w:val="24"/>
          <w:szCs w:val="24"/>
        </w:rPr>
        <w:t>2,8</w:t>
      </w:r>
      <w:r w:rsidR="0098196A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1B7761">
        <w:rPr>
          <w:rFonts w:ascii="Times New Roman" w:eastAsia="Times New Roman" w:hAnsi="Times New Roman" w:cs="Times New Roman"/>
          <w:sz w:val="24"/>
          <w:szCs w:val="24"/>
        </w:rPr>
        <w:t>4 765,8</w:t>
      </w:r>
      <w:r w:rsidR="0098196A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3653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96A" w:rsidRDefault="0098196A" w:rsidP="00A22086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 раздел</w:t>
      </w:r>
      <w:r w:rsidR="0036539D">
        <w:rPr>
          <w:rFonts w:ascii="Times New Roman" w:eastAsia="Times New Roman" w:hAnsi="Times New Roman" w:cs="Times New Roman"/>
          <w:sz w:val="24"/>
          <w:szCs w:val="24"/>
        </w:rPr>
        <w:t>у 02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 xml:space="preserve">00 «Национальная оборона»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471B8">
        <w:rPr>
          <w:rFonts w:ascii="Times New Roman" w:eastAsia="Times New Roman" w:hAnsi="Times New Roman" w:cs="Times New Roman"/>
          <w:sz w:val="24"/>
          <w:szCs w:val="24"/>
        </w:rPr>
        <w:t>0</w:t>
      </w:r>
      <w:r w:rsidR="005C45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776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</w:t>
      </w:r>
      <w:r w:rsidR="005C45E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B7761">
        <w:rPr>
          <w:rFonts w:ascii="Times New Roman" w:eastAsia="Times New Roman" w:hAnsi="Times New Roman" w:cs="Times New Roman"/>
          <w:sz w:val="24"/>
          <w:szCs w:val="24"/>
        </w:rPr>
        <w:t>180,1</w:t>
      </w:r>
      <w:r w:rsidR="005C45E2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928" w:rsidRPr="005E6110" w:rsidRDefault="00882928" w:rsidP="00882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Как видно из таблицы, в полном объеме от утвержденных бюджетных ассигнований исполнены расходы по большей части подразделов.</w:t>
      </w:r>
    </w:p>
    <w:p w:rsidR="00882928" w:rsidRPr="005E6110" w:rsidRDefault="00882928" w:rsidP="00882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Не в полном объем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 исполнены плановые назначений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 следующим подразделам:</w:t>
      </w:r>
    </w:p>
    <w:p w:rsidR="00882928" w:rsidRDefault="00882928" w:rsidP="00882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0104 «</w:t>
      </w:r>
      <w:r w:rsidRPr="00882928">
        <w:rPr>
          <w:rFonts w:ascii="Times New Roman" w:eastAsia="Times New Roman" w:hAnsi="Times New Roman" w:cs="Times New Roman"/>
          <w:sz w:val="24"/>
          <w:shd w:val="clear" w:color="auto" w:fill="FFFFFF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» - 6 644,4 тыс. руб. – 97,4%;</w:t>
      </w:r>
    </w:p>
    <w:p w:rsidR="00882928" w:rsidRPr="005E6110" w:rsidRDefault="00882928" w:rsidP="00882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0409 «Дорожное хозяйство (дорожные фонды)» 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782,2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тыс. руб. –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97,6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%;</w:t>
      </w:r>
    </w:p>
    <w:p w:rsidR="00882928" w:rsidRPr="005E6110" w:rsidRDefault="00882928" w:rsidP="00882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0801 «Культура» 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4 765,8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тыс. руб. – 99,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%.</w:t>
      </w:r>
    </w:p>
    <w:p w:rsidR="00C21195" w:rsidRPr="00F659B3" w:rsidRDefault="00876568" w:rsidP="00A22086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Причины отклонений в пояснительной записке к проекту об исполнении бюджета сельского поселения за 20</w:t>
      </w:r>
      <w:r w:rsidR="00186BA0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292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не раскрыты.</w:t>
      </w:r>
    </w:p>
    <w:p w:rsidR="00233E00" w:rsidRDefault="00F557BE" w:rsidP="00A22086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Пунктом 1</w:t>
      </w:r>
      <w:r w:rsidR="00186B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статьи 81</w:t>
      </w:r>
      <w:r w:rsidR="00186B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</w:t>
      </w:r>
      <w:r w:rsidR="00BB5E4D" w:rsidRPr="00F659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расходы в 20</w:t>
      </w:r>
      <w:r w:rsidR="00F71A9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292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 xml:space="preserve"> 4,0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что не превышает норматива, установленного бюджетным законодат</w:t>
      </w:r>
      <w:r w:rsidR="00A235F0">
        <w:rPr>
          <w:rFonts w:ascii="Times New Roman" w:eastAsia="Times New Roman" w:hAnsi="Times New Roman" w:cs="Times New Roman"/>
          <w:sz w:val="24"/>
          <w:szCs w:val="24"/>
        </w:rPr>
        <w:t>ельством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В отчетном периоде средства резервного фонда</w:t>
      </w:r>
      <w:r w:rsidR="002E2D4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чрезвычайных (аварийных) ситуаций,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не привлекались</w:t>
      </w:r>
      <w:r w:rsidR="001234AA"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7BE" w:rsidRPr="002D78E6" w:rsidRDefault="00F37CA5" w:rsidP="006F06F8">
      <w:pPr>
        <w:pStyle w:val="a4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8E6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программной части бюджета</w:t>
      </w:r>
    </w:p>
    <w:p w:rsidR="002D78E6" w:rsidRPr="002D78E6" w:rsidRDefault="00C722C3" w:rsidP="00085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бюджета на реализацию муниципальных программ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0D0A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06F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AF3">
        <w:rPr>
          <w:rFonts w:ascii="Times New Roman" w:eastAsia="Times New Roman" w:hAnsi="Times New Roman" w:cs="Times New Roman"/>
          <w:sz w:val="24"/>
          <w:szCs w:val="24"/>
        </w:rPr>
        <w:t>году выразились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6F8">
        <w:rPr>
          <w:rFonts w:ascii="Times New Roman" w:eastAsia="Times New Roman" w:hAnsi="Times New Roman" w:cs="Times New Roman"/>
          <w:sz w:val="24"/>
          <w:szCs w:val="24"/>
        </w:rPr>
        <w:t>20 174,4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и составили 9</w:t>
      </w:r>
      <w:r w:rsidR="006F06F8">
        <w:rPr>
          <w:rFonts w:ascii="Times New Roman" w:eastAsia="Times New Roman" w:hAnsi="Times New Roman" w:cs="Times New Roman"/>
          <w:sz w:val="24"/>
          <w:szCs w:val="24"/>
        </w:rPr>
        <w:t>6,4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сельского поселения.</w:t>
      </w:r>
      <w:r w:rsidR="00D4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18C"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процент исполнения программных расходов </w:t>
      </w:r>
      <w:r w:rsidR="00C4318C" w:rsidRPr="00C57BC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D0AF3">
        <w:rPr>
          <w:rFonts w:ascii="Times New Roman" w:eastAsia="Times New Roman" w:hAnsi="Times New Roman" w:cs="Times New Roman"/>
          <w:sz w:val="24"/>
          <w:szCs w:val="24"/>
        </w:rPr>
        <w:t>9</w:t>
      </w:r>
      <w:r w:rsidR="006F06F8">
        <w:rPr>
          <w:rFonts w:ascii="Times New Roman" w:eastAsia="Times New Roman" w:hAnsi="Times New Roman" w:cs="Times New Roman"/>
          <w:sz w:val="24"/>
          <w:szCs w:val="24"/>
        </w:rPr>
        <w:t>8,9</w:t>
      </w:r>
      <w:r w:rsidR="00C4318C" w:rsidRPr="00C57BCF">
        <w:rPr>
          <w:rFonts w:ascii="Times New Roman" w:eastAsia="Times New Roman" w:hAnsi="Times New Roman" w:cs="Times New Roman"/>
          <w:sz w:val="24"/>
          <w:szCs w:val="24"/>
        </w:rPr>
        <w:t>%</w:t>
      </w:r>
      <w:r w:rsidR="00C43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AF3">
        <w:rPr>
          <w:rFonts w:ascii="Times New Roman" w:eastAsia="Times New Roman" w:hAnsi="Times New Roman" w:cs="Times New Roman"/>
          <w:sz w:val="24"/>
          <w:szCs w:val="24"/>
        </w:rPr>
        <w:t>к плановым</w:t>
      </w:r>
      <w:r w:rsidR="00CF4CE8">
        <w:rPr>
          <w:rFonts w:ascii="Times New Roman" w:eastAsia="Times New Roman" w:hAnsi="Times New Roman" w:cs="Times New Roman"/>
          <w:sz w:val="24"/>
          <w:szCs w:val="24"/>
        </w:rPr>
        <w:t xml:space="preserve"> показателям.</w:t>
      </w:r>
      <w:r w:rsidR="00CF4CE8">
        <w:rPr>
          <w:rFonts w:ascii="Times New Roman" w:eastAsia="Times New Roman" w:hAnsi="Times New Roman" w:cs="Times New Roman"/>
          <w:sz w:val="24"/>
          <w:szCs w:val="24"/>
        </w:rPr>
        <w:br/>
      </w:r>
      <w:r w:rsidR="00C4318C">
        <w:rPr>
          <w:rFonts w:ascii="Times New Roman" w:eastAsia="Times New Roman" w:hAnsi="Times New Roman" w:cs="Times New Roman"/>
          <w:sz w:val="24"/>
          <w:szCs w:val="24"/>
        </w:rPr>
        <w:t>В разрезе муниципальных программ ф</w:t>
      </w:r>
      <w:r w:rsidR="00C4318C" w:rsidRPr="006B358D">
        <w:rPr>
          <w:rFonts w:ascii="Times New Roman" w:eastAsia="Times New Roman" w:hAnsi="Times New Roman" w:cs="Times New Roman"/>
          <w:sz w:val="24"/>
          <w:szCs w:val="24"/>
        </w:rPr>
        <w:t xml:space="preserve">инансовые ресурсы бюджета </w:t>
      </w:r>
      <w:r w:rsidR="00C4318C">
        <w:rPr>
          <w:rFonts w:ascii="Times New Roman" w:eastAsia="Times New Roman" w:hAnsi="Times New Roman" w:cs="Times New Roman"/>
          <w:sz w:val="24"/>
          <w:szCs w:val="24"/>
        </w:rPr>
        <w:t>распределились следующим образом</w:t>
      </w:r>
      <w:r w:rsidR="006B35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22C3" w:rsidRPr="00C722C3" w:rsidRDefault="00C722C3" w:rsidP="00C722C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722C3">
        <w:rPr>
          <w:rFonts w:ascii="Times New Roman" w:hAnsi="Times New Roman" w:cs="Times New Roman"/>
          <w:sz w:val="24"/>
          <w:szCs w:val="24"/>
        </w:rPr>
        <w:t>Таблица №</w:t>
      </w:r>
      <w:r w:rsidR="002D78E6">
        <w:rPr>
          <w:rFonts w:ascii="Times New Roman" w:hAnsi="Times New Roman" w:cs="Times New Roman"/>
          <w:sz w:val="24"/>
          <w:szCs w:val="24"/>
        </w:rPr>
        <w:t>6</w:t>
      </w:r>
      <w:r w:rsidR="000D0AF3" w:rsidRPr="00C722C3">
        <w:rPr>
          <w:rFonts w:ascii="Times New Roman" w:hAnsi="Times New Roman" w:cs="Times New Roman"/>
          <w:sz w:val="24"/>
          <w:szCs w:val="24"/>
        </w:rPr>
        <w:t>, тыс.</w:t>
      </w:r>
      <w:r w:rsidRPr="00C722C3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47"/>
        <w:gridCol w:w="2956"/>
        <w:gridCol w:w="1134"/>
        <w:gridCol w:w="1276"/>
        <w:gridCol w:w="1134"/>
        <w:gridCol w:w="1276"/>
        <w:gridCol w:w="1416"/>
      </w:tblGrid>
      <w:tr w:rsidR="00CA4781" w:rsidRPr="002D78E6" w:rsidTr="002C0ECB">
        <w:trPr>
          <w:trHeight w:val="842"/>
          <w:tblHeader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781" w:rsidRPr="002D78E6" w:rsidRDefault="00E160E5" w:rsidP="002D7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="00CA4781"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2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781" w:rsidRPr="002D78E6" w:rsidRDefault="00CA4781" w:rsidP="002D7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1" w:rsidRPr="002D78E6" w:rsidRDefault="00CA4781" w:rsidP="002D7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8E6" w:rsidRPr="002D78E6" w:rsidRDefault="002D78E6" w:rsidP="002D78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8E6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Решением о бюджете</w:t>
            </w:r>
          </w:p>
          <w:p w:rsidR="002D78E6" w:rsidRPr="002D78E6" w:rsidRDefault="002D78E6" w:rsidP="002D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sz w:val="18"/>
                <w:szCs w:val="18"/>
              </w:rPr>
              <w:t>от 29.12.202</w:t>
            </w:r>
            <w:r w:rsidR="00583B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A4781" w:rsidRPr="002D78E6" w:rsidRDefault="002D78E6" w:rsidP="00583B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  <w:r w:rsidR="00583B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E6" w:rsidRPr="002D78E6" w:rsidRDefault="00CA4781" w:rsidP="002D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D78E6" w:rsidRPr="002D78E6">
              <w:rPr>
                <w:rFonts w:ascii="Times New Roman" w:hAnsi="Times New Roman" w:cs="Times New Roman"/>
                <w:sz w:val="18"/>
                <w:szCs w:val="18"/>
              </w:rPr>
              <w:t>сполнено</w:t>
            </w:r>
          </w:p>
          <w:p w:rsidR="00CA4781" w:rsidRPr="002D78E6" w:rsidRDefault="00E160E5" w:rsidP="00583B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D78E6" w:rsidRPr="002D78E6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583B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A4781" w:rsidRPr="002D78E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E6" w:rsidRPr="002D78E6" w:rsidRDefault="002D78E6" w:rsidP="002D78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8E6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Отклонение,</w:t>
            </w:r>
          </w:p>
          <w:p w:rsidR="00CA4781" w:rsidRPr="002D78E6" w:rsidRDefault="00F90E89" w:rsidP="002D78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78E6">
              <w:rPr>
                <w:rFonts w:ascii="Times New Roman" w:eastAsia="Times New Roman" w:hAnsi="Times New Roman" w:cs="Times New Roman"/>
                <w:sz w:val="18"/>
                <w:szCs w:val="18"/>
              </w:rPr>
              <w:t>(гр.5-гр.4)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4781" w:rsidRPr="002D78E6" w:rsidRDefault="00CF4CE8" w:rsidP="002D78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  <w:r w:rsidR="00CA4781" w:rsidRPr="002D78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исполнения</w:t>
            </w:r>
            <w:r w:rsidR="00F90E89" w:rsidRPr="002D78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(гр.5/гр.4*100)</w:t>
            </w:r>
          </w:p>
        </w:tc>
      </w:tr>
      <w:tr w:rsidR="00C722C3" w:rsidRPr="002D78E6" w:rsidTr="002C0ECB">
        <w:trPr>
          <w:trHeight w:val="158"/>
          <w:tblHeader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2D78E6" w:rsidRDefault="00C722C3" w:rsidP="002D7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78E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2D78E6" w:rsidRDefault="00C722C3" w:rsidP="002D7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78E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2D78E6" w:rsidRDefault="00F90E89" w:rsidP="002D7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78E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2D78E6" w:rsidRDefault="00F90E89" w:rsidP="002D7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78E6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2D78E6" w:rsidRDefault="00C722C3" w:rsidP="002D7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78E6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2D78E6" w:rsidRDefault="00F90E89" w:rsidP="002D7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78E6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2C3" w:rsidRPr="002D78E6" w:rsidRDefault="00F90E89" w:rsidP="002D7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78E6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086169" w:rsidRPr="002D78E6" w:rsidTr="000660B4">
        <w:trPr>
          <w:trHeight w:val="717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169" w:rsidRPr="002D78E6" w:rsidRDefault="00086169" w:rsidP="0008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169" w:rsidRPr="002D78E6" w:rsidRDefault="00086169" w:rsidP="0008616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«Муниципальные фина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нсы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169" w:rsidRPr="002D78E6" w:rsidRDefault="00086169" w:rsidP="0008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7000000000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</w:tr>
      <w:tr w:rsidR="00086169" w:rsidRPr="002D78E6" w:rsidTr="000660B4">
        <w:trPr>
          <w:trHeight w:val="23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169" w:rsidRPr="002D78E6" w:rsidRDefault="00086169" w:rsidP="0008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169" w:rsidRPr="002D78E6" w:rsidRDefault="00086169" w:rsidP="0008616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«Развитие дорожного хозяйства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169" w:rsidRPr="002D78E6" w:rsidRDefault="00086169" w:rsidP="0008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7600000000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</w:t>
            </w:r>
          </w:p>
        </w:tc>
      </w:tr>
      <w:tr w:rsidR="00086169" w:rsidRPr="002D78E6" w:rsidTr="000660B4">
        <w:trPr>
          <w:trHeight w:val="20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169" w:rsidRPr="002D78E6" w:rsidRDefault="00086169" w:rsidP="0008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169" w:rsidRPr="002D78E6" w:rsidRDefault="00086169" w:rsidP="0008616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«Развитие 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169" w:rsidRPr="002D78E6" w:rsidRDefault="00086169" w:rsidP="0008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8100000000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086169" w:rsidRPr="002D78E6" w:rsidTr="000660B4">
        <w:trPr>
          <w:trHeight w:val="45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169" w:rsidRPr="002D78E6" w:rsidRDefault="00086169" w:rsidP="0008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169" w:rsidRPr="002D78E6" w:rsidRDefault="00086169" w:rsidP="0008616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«Культура»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169" w:rsidRPr="002D78E6" w:rsidRDefault="00086169" w:rsidP="0008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8600000000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</w:tr>
      <w:tr w:rsidR="00086169" w:rsidRPr="002D78E6" w:rsidTr="000660B4">
        <w:trPr>
          <w:trHeight w:val="45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169" w:rsidRPr="002D78E6" w:rsidRDefault="00086169" w:rsidP="0008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169" w:rsidRPr="002D78E6" w:rsidRDefault="00086169" w:rsidP="0008616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«Развитие физической культуры и спорта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Братском районе</w:t>
            </w: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169" w:rsidRPr="002D78E6" w:rsidRDefault="00086169" w:rsidP="0008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9000000000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086169" w:rsidRPr="002D78E6" w:rsidTr="000660B4">
        <w:trPr>
          <w:trHeight w:val="33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169" w:rsidRPr="002D78E6" w:rsidRDefault="00086169" w:rsidP="0008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169" w:rsidRPr="002D78E6" w:rsidRDefault="00086169" w:rsidP="0008616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Пожарная безопасность, предупреждение и ликвидация чрезвычайных ситуаций в сельских поселениях</w:t>
            </w: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169" w:rsidRPr="002D78E6" w:rsidRDefault="00086169" w:rsidP="000861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Cs/>
                <w:sz w:val="18"/>
                <w:szCs w:val="18"/>
              </w:rPr>
              <w:t>9200000000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086169" w:rsidRPr="002D78E6" w:rsidTr="000660B4">
        <w:trPr>
          <w:trHeight w:val="33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6169" w:rsidRPr="00CF4CE8" w:rsidRDefault="00086169" w:rsidP="000861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169" w:rsidRPr="002D78E6" w:rsidRDefault="00086169" w:rsidP="00086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169" w:rsidRPr="002D78E6" w:rsidRDefault="00086169" w:rsidP="000861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20 402,5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20 174,4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</w:tr>
      <w:tr w:rsidR="00086169" w:rsidRPr="002D78E6" w:rsidTr="000660B4">
        <w:trPr>
          <w:trHeight w:val="70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6169" w:rsidRPr="00CF4CE8" w:rsidRDefault="00086169" w:rsidP="000861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169" w:rsidRPr="002D78E6" w:rsidRDefault="00086169" w:rsidP="00086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169" w:rsidRPr="002D78E6" w:rsidRDefault="00086169" w:rsidP="000861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086169" w:rsidRPr="002D78E6" w:rsidTr="000660B4">
        <w:trPr>
          <w:trHeight w:val="20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6169" w:rsidRPr="00CF4CE8" w:rsidRDefault="00086169" w:rsidP="0008616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169" w:rsidRPr="002D78E6" w:rsidRDefault="00086169" w:rsidP="000861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8E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169" w:rsidRPr="002D78E6" w:rsidRDefault="00086169" w:rsidP="000861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21 160,9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20 928,8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86169" w:rsidRPr="00086169" w:rsidRDefault="00086169" w:rsidP="00086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</w:tr>
    </w:tbl>
    <w:p w:rsidR="00B57D76" w:rsidRDefault="00B57D76" w:rsidP="00B57D76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Из таблицы видно, что из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муниципальных программ в полном объеме исполнен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ы: </w:t>
      </w:r>
      <w:r w:rsidRPr="00B57D76">
        <w:rPr>
          <w:rFonts w:ascii="Times New Roman" w:hAnsi="Times New Roman" w:cs="Times New Roman"/>
          <w:bCs/>
          <w:sz w:val="24"/>
          <w:szCs w:val="24"/>
        </w:rPr>
        <w:t>«Развитие объектов коммунальной инфраструктуры»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57D76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 в Братском районе»</w:t>
      </w:r>
      <w:r w:rsidR="00086169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D76">
        <w:rPr>
          <w:rFonts w:ascii="Times New Roman" w:hAnsi="Times New Roman" w:cs="Times New Roman"/>
          <w:bCs/>
          <w:sz w:val="24"/>
          <w:szCs w:val="24"/>
        </w:rPr>
        <w:t>«Пожарная безопасность, предупреждение и ликвидация чрезвычайных ситуаций в сельских поселениях»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57D76" w:rsidRPr="00916664" w:rsidRDefault="00B57D76" w:rsidP="00B57D7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процент исполнения установлен по муниципальной программе </w:t>
      </w:r>
      <w:r w:rsidRPr="00B57D76">
        <w:rPr>
          <w:rFonts w:ascii="Times New Roman" w:hAnsi="Times New Roman" w:cs="Times New Roman"/>
          <w:bCs/>
          <w:sz w:val="24"/>
          <w:szCs w:val="24"/>
        </w:rPr>
        <w:t>«Развитие дорожного хозяйства в муниципальном образовании»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086169">
        <w:rPr>
          <w:rFonts w:ascii="Times New Roman" w:eastAsia="Times New Roman" w:hAnsi="Times New Roman" w:cs="Times New Roman"/>
          <w:sz w:val="24"/>
          <w:szCs w:val="24"/>
        </w:rPr>
        <w:t>801,2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руб. фактически исполнено </w:t>
      </w:r>
      <w:r w:rsidR="00086169">
        <w:rPr>
          <w:rFonts w:ascii="Times New Roman" w:eastAsia="Times New Roman" w:hAnsi="Times New Roman" w:cs="Times New Roman"/>
          <w:sz w:val="24"/>
          <w:szCs w:val="24"/>
        </w:rPr>
        <w:t>782,2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086169">
        <w:rPr>
          <w:rFonts w:ascii="Times New Roman" w:eastAsia="Times New Roman" w:hAnsi="Times New Roman" w:cs="Times New Roman"/>
          <w:sz w:val="24"/>
          <w:szCs w:val="24"/>
        </w:rPr>
        <w:t>97,6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C5A2A" w:rsidRDefault="00B553A5" w:rsidP="00A220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Из-за остатков неиспользованных бюдже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тных ассигнований в общей сумме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br/>
      </w:r>
      <w:r w:rsidR="00086169">
        <w:rPr>
          <w:rFonts w:ascii="Times New Roman" w:eastAsia="Times New Roman" w:hAnsi="Times New Roman" w:cs="Times New Roman"/>
          <w:sz w:val="24"/>
          <w:szCs w:val="24"/>
        </w:rPr>
        <w:t>19,0</w:t>
      </w:r>
      <w:r w:rsidR="005C5A2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процент исполнения по программам 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от утвержденных ЛБО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001C90">
        <w:rPr>
          <w:rFonts w:ascii="Times New Roman" w:eastAsia="Times New Roman" w:hAnsi="Times New Roman" w:cs="Times New Roman"/>
          <w:sz w:val="24"/>
          <w:szCs w:val="24"/>
        </w:rPr>
        <w:t>97,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  <w:r w:rsidR="000660B4">
        <w:rPr>
          <w:rFonts w:ascii="Times New Roman" w:eastAsia="Times New Roman" w:hAnsi="Times New Roman" w:cs="Times New Roman"/>
          <w:sz w:val="24"/>
          <w:szCs w:val="24"/>
        </w:rPr>
        <w:br/>
      </w:r>
      <w:r w:rsidR="005C5A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пояснительной записке к проекту об исполнении бюджета нет пояснений по </w:t>
      </w:r>
      <w:r w:rsidR="002262A3">
        <w:rPr>
          <w:rFonts w:ascii="Times New Roman" w:eastAsia="Times New Roman" w:hAnsi="Times New Roman" w:cs="Times New Roman"/>
          <w:sz w:val="24"/>
          <w:szCs w:val="24"/>
        </w:rPr>
        <w:t>факту не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 xml:space="preserve">исполнения утвержденных </w:t>
      </w:r>
      <w:r w:rsidR="002262A3">
        <w:rPr>
          <w:rFonts w:ascii="Times New Roman" w:eastAsia="Times New Roman" w:hAnsi="Times New Roman" w:cs="Times New Roman"/>
          <w:sz w:val="24"/>
          <w:szCs w:val="24"/>
        </w:rPr>
        <w:t>бюджетных ассигнований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422" w:rsidRDefault="00920422" w:rsidP="00A220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Статьей 179.4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:rsidR="00850D8F" w:rsidRDefault="00850D8F" w:rsidP="00A220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</w:t>
      </w:r>
    </w:p>
    <w:p w:rsidR="00082E23" w:rsidRDefault="00624185" w:rsidP="00A220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общей сумме фактических 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 xml:space="preserve">программных </w:t>
      </w:r>
      <w:r w:rsidR="00086169">
        <w:rPr>
          <w:rFonts w:ascii="Times New Roman" w:eastAsia="Times New Roman" w:hAnsi="Times New Roman" w:cs="Times New Roman"/>
          <w:sz w:val="24"/>
          <w:szCs w:val="24"/>
        </w:rPr>
        <w:t>расходов за</w:t>
      </w:r>
      <w:r w:rsidR="0008616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01C9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616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установлено по </w:t>
      </w:r>
      <w:r w:rsidR="00001C90">
        <w:rPr>
          <w:rFonts w:ascii="Times New Roman" w:eastAsia="Times New Roman" w:hAnsi="Times New Roman" w:cs="Times New Roman"/>
          <w:sz w:val="24"/>
          <w:szCs w:val="24"/>
        </w:rPr>
        <w:t>программам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финансы муниципального образования» – 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3</w:t>
      </w:r>
      <w:r w:rsidR="00086169">
        <w:rPr>
          <w:rFonts w:ascii="Times New Roman" w:eastAsia="Times New Roman" w:hAnsi="Times New Roman" w:cs="Times New Roman"/>
          <w:sz w:val="24"/>
          <w:szCs w:val="24"/>
        </w:rPr>
        <w:t>9,5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86169">
        <w:rPr>
          <w:rFonts w:ascii="Times New Roman" w:eastAsia="Times New Roman" w:hAnsi="Times New Roman" w:cs="Times New Roman"/>
          <w:sz w:val="24"/>
          <w:szCs w:val="24"/>
        </w:rPr>
        <w:t>7 874,2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 xml:space="preserve">«Культура» – </w:t>
      </w:r>
      <w:r w:rsidR="00001C9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6169">
        <w:rPr>
          <w:rFonts w:ascii="Times New Roman" w:eastAsia="Times New Roman" w:hAnsi="Times New Roman" w:cs="Times New Roman"/>
          <w:sz w:val="24"/>
          <w:szCs w:val="24"/>
        </w:rPr>
        <w:t>3,5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086169">
        <w:rPr>
          <w:rFonts w:ascii="Times New Roman" w:eastAsia="Times New Roman" w:hAnsi="Times New Roman" w:cs="Times New Roman"/>
          <w:sz w:val="24"/>
          <w:szCs w:val="24"/>
        </w:rPr>
        <w:t>4 765,8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сложился по программ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D76" w:rsidRPr="00B57D76">
        <w:rPr>
          <w:rFonts w:ascii="Times New Roman" w:hAnsi="Times New Roman" w:cs="Times New Roman"/>
          <w:bCs/>
          <w:sz w:val="24"/>
          <w:szCs w:val="24"/>
        </w:rPr>
        <w:t xml:space="preserve">«Развитие </w:t>
      </w:r>
      <w:r w:rsidR="005466E3">
        <w:rPr>
          <w:rFonts w:ascii="Times New Roman" w:hAnsi="Times New Roman" w:cs="Times New Roman"/>
          <w:bCs/>
          <w:sz w:val="24"/>
          <w:szCs w:val="24"/>
        </w:rPr>
        <w:t>физической культуры и спорта</w:t>
      </w:r>
      <w:r w:rsidR="00B57D76" w:rsidRPr="00B57D76">
        <w:rPr>
          <w:rFonts w:ascii="Times New Roman" w:hAnsi="Times New Roman" w:cs="Times New Roman"/>
          <w:bCs/>
          <w:sz w:val="24"/>
          <w:szCs w:val="24"/>
        </w:rPr>
        <w:t>»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466E3">
        <w:rPr>
          <w:rFonts w:ascii="Times New Roman" w:eastAsia="Times New Roman" w:hAnsi="Times New Roman" w:cs="Times New Roman"/>
          <w:sz w:val="24"/>
          <w:szCs w:val="24"/>
        </w:rPr>
        <w:t>2,2%</w:t>
      </w:r>
      <w:r w:rsidR="005466E3">
        <w:rPr>
          <w:rFonts w:ascii="Times New Roman" w:eastAsia="Times New Roman" w:hAnsi="Times New Roman" w:cs="Times New Roman"/>
          <w:sz w:val="24"/>
          <w:szCs w:val="24"/>
        </w:rPr>
        <w:br/>
      </w:r>
      <w:r w:rsidR="008E04B7">
        <w:rPr>
          <w:rFonts w:ascii="Times New Roman" w:eastAsia="Times New Roman" w:hAnsi="Times New Roman" w:cs="Times New Roman"/>
          <w:sz w:val="24"/>
          <w:szCs w:val="24"/>
        </w:rPr>
        <w:t>(</w:t>
      </w:r>
      <w:r w:rsidR="005466E3">
        <w:rPr>
          <w:rFonts w:ascii="Times New Roman" w:eastAsia="Times New Roman" w:hAnsi="Times New Roman" w:cs="Times New Roman"/>
          <w:sz w:val="24"/>
          <w:szCs w:val="24"/>
        </w:rPr>
        <w:t>455,7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D3FC3" w:rsidRDefault="00082E23" w:rsidP="00A220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пункта 3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статьи 179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БК РФ по каждой муниципальной программе </w:t>
      </w:r>
      <w:r w:rsidR="004D3FC3">
        <w:rPr>
          <w:rFonts w:ascii="Times New Roman" w:eastAsia="Times New Roman" w:hAnsi="Times New Roman" w:cs="Times New Roman"/>
          <w:sz w:val="24"/>
          <w:szCs w:val="24"/>
        </w:rPr>
        <w:t>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8D3369" w:rsidRDefault="004D3FC3" w:rsidP="00A220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D3FC3" w:rsidRDefault="00001C90" w:rsidP="00A220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Непрограммных</w:t>
      </w:r>
      <w:r w:rsidR="006516D3">
        <w:rPr>
          <w:rFonts w:ascii="Times New Roman" w:eastAsia="Times New Roman" w:hAnsi="Times New Roman" w:cs="Times New Roman"/>
          <w:sz w:val="24"/>
          <w:szCs w:val="24"/>
        </w:rPr>
        <w:t xml:space="preserve"> расходов в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466E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16D3"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исполнено </w:t>
      </w:r>
      <w:r w:rsidR="005466E3">
        <w:rPr>
          <w:rFonts w:ascii="Times New Roman" w:eastAsia="Times New Roman" w:hAnsi="Times New Roman" w:cs="Times New Roman"/>
          <w:sz w:val="24"/>
          <w:szCs w:val="24"/>
        </w:rPr>
        <w:t>754,4</w:t>
      </w:r>
      <w:r w:rsidR="00651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516D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5466E3">
        <w:rPr>
          <w:rFonts w:ascii="Times New Roman" w:eastAsia="Times New Roman" w:hAnsi="Times New Roman" w:cs="Times New Roman"/>
          <w:sz w:val="24"/>
          <w:szCs w:val="24"/>
        </w:rPr>
        <w:t>3,6</w:t>
      </w:r>
      <w:r w:rsidR="006516D3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FA6D05" w:rsidRDefault="00FA6D05" w:rsidP="00A220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по непрогр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аммным расходам представлена в Т</w:t>
      </w:r>
      <w:r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 xml:space="preserve"> №7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D05" w:rsidRDefault="00FA6D05" w:rsidP="00B57D76">
      <w:pPr>
        <w:widowControl w:val="0"/>
        <w:shd w:val="clear" w:color="auto" w:fill="FFFFFF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тыс.</w:t>
      </w:r>
      <w:r w:rsidR="00001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руб.</w:t>
      </w: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3871"/>
        <w:gridCol w:w="1411"/>
        <w:gridCol w:w="1161"/>
        <w:gridCol w:w="1598"/>
        <w:gridCol w:w="1598"/>
      </w:tblGrid>
      <w:tr w:rsidR="00E160E5" w:rsidRPr="00FA6D05" w:rsidTr="009E12A2">
        <w:trPr>
          <w:trHeight w:val="20"/>
          <w:jc w:val="center"/>
        </w:trPr>
        <w:tc>
          <w:tcPr>
            <w:tcW w:w="2008" w:type="pct"/>
            <w:vAlign w:val="center"/>
          </w:tcPr>
          <w:p w:rsidR="00E160E5" w:rsidRPr="00FA6D05" w:rsidRDefault="00E160E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32" w:type="pct"/>
            <w:vAlign w:val="center"/>
          </w:tcPr>
          <w:p w:rsidR="00E160E5" w:rsidRPr="00FA6D05" w:rsidRDefault="00E160E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02" w:type="pct"/>
            <w:vAlign w:val="center"/>
          </w:tcPr>
          <w:p w:rsidR="00E160E5" w:rsidRPr="002631FC" w:rsidRDefault="00E160E5" w:rsidP="00D05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Утверждено Решением о бюджете</w:t>
            </w:r>
          </w:p>
          <w:p w:rsidR="00E160E5" w:rsidRPr="002631FC" w:rsidRDefault="00E160E5" w:rsidP="00D05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>от 29.12.202</w:t>
            </w:r>
            <w:r w:rsidR="005466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E160E5" w:rsidRPr="002631FC" w:rsidRDefault="005466E3" w:rsidP="00D05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№13</w:t>
            </w:r>
          </w:p>
        </w:tc>
        <w:tc>
          <w:tcPr>
            <w:tcW w:w="829" w:type="pct"/>
            <w:vAlign w:val="center"/>
          </w:tcPr>
          <w:p w:rsidR="00E160E5" w:rsidRPr="002631FC" w:rsidRDefault="00E160E5" w:rsidP="00546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5466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631F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829" w:type="pct"/>
            <w:vAlign w:val="center"/>
          </w:tcPr>
          <w:p w:rsidR="00E160E5" w:rsidRDefault="00E160E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E160E5" w:rsidRPr="00FA6D05" w:rsidRDefault="00E160E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9E12A2" w:rsidRPr="00FA6D05" w:rsidTr="009E12A2">
        <w:trPr>
          <w:trHeight w:val="20"/>
          <w:jc w:val="center"/>
        </w:trPr>
        <w:tc>
          <w:tcPr>
            <w:tcW w:w="2008" w:type="pct"/>
            <w:vAlign w:val="center"/>
          </w:tcPr>
          <w:p w:rsidR="009E12A2" w:rsidRPr="00FA6D05" w:rsidRDefault="009E12A2" w:rsidP="009E1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32" w:type="pct"/>
            <w:vAlign w:val="center"/>
          </w:tcPr>
          <w:p w:rsidR="009E12A2" w:rsidRPr="00FA6D05" w:rsidRDefault="009E12A2" w:rsidP="009E1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9E12A2" w:rsidRPr="009E12A2" w:rsidRDefault="009E12A2" w:rsidP="009E12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9E12A2" w:rsidRPr="009E12A2" w:rsidRDefault="009E12A2" w:rsidP="009E12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9E12A2" w:rsidRPr="009E12A2" w:rsidRDefault="009E12A2" w:rsidP="009E12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12A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E12A2" w:rsidRPr="00FA6D05" w:rsidTr="009E12A2">
        <w:tblPrEx>
          <w:jc w:val="left"/>
        </w:tblPrEx>
        <w:trPr>
          <w:trHeight w:val="20"/>
        </w:trPr>
        <w:tc>
          <w:tcPr>
            <w:tcW w:w="2008" w:type="pct"/>
          </w:tcPr>
          <w:p w:rsidR="009E12A2" w:rsidRPr="00FA6D05" w:rsidRDefault="009E12A2" w:rsidP="009E1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32" w:type="pct"/>
          </w:tcPr>
          <w:p w:rsidR="009E12A2" w:rsidRPr="00FA6D05" w:rsidRDefault="009E12A2" w:rsidP="009E1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9E12A2" w:rsidRPr="009E12A2" w:rsidRDefault="009E12A2" w:rsidP="009E12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9E12A2" w:rsidRPr="009E12A2" w:rsidRDefault="009E12A2" w:rsidP="009E12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9E12A2" w:rsidRPr="009E12A2" w:rsidRDefault="009E12A2" w:rsidP="009E12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12A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E12A2" w:rsidRPr="00FA6D05" w:rsidTr="009E12A2">
        <w:trPr>
          <w:trHeight w:val="20"/>
          <w:jc w:val="center"/>
        </w:trPr>
        <w:tc>
          <w:tcPr>
            <w:tcW w:w="2008" w:type="pct"/>
            <w:vAlign w:val="center"/>
          </w:tcPr>
          <w:p w:rsidR="009E12A2" w:rsidRDefault="009E12A2" w:rsidP="009E1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32" w:type="pct"/>
            <w:vAlign w:val="center"/>
          </w:tcPr>
          <w:p w:rsidR="009E12A2" w:rsidRDefault="009E12A2" w:rsidP="009E1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9950000000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9E12A2" w:rsidRPr="009E12A2" w:rsidRDefault="009E12A2" w:rsidP="009E12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9E12A2" w:rsidRPr="009E12A2" w:rsidRDefault="009E12A2" w:rsidP="009E12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9E12A2" w:rsidRPr="009E12A2" w:rsidRDefault="009E12A2" w:rsidP="009E12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12A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E12A2" w:rsidRPr="00FA6D05" w:rsidTr="009E12A2">
        <w:trPr>
          <w:trHeight w:val="20"/>
          <w:jc w:val="center"/>
        </w:trPr>
        <w:tc>
          <w:tcPr>
            <w:tcW w:w="2008" w:type="pct"/>
            <w:vAlign w:val="center"/>
          </w:tcPr>
          <w:p w:rsidR="009E12A2" w:rsidRDefault="009E12A2" w:rsidP="009E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32" w:type="pct"/>
            <w:vAlign w:val="center"/>
          </w:tcPr>
          <w:p w:rsidR="009E12A2" w:rsidRDefault="009E12A2" w:rsidP="009E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9960000000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9E12A2" w:rsidRPr="009E12A2" w:rsidRDefault="009E12A2" w:rsidP="009E12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340,6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9E12A2" w:rsidRPr="009E12A2" w:rsidRDefault="009E12A2" w:rsidP="009E12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340,6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9E12A2" w:rsidRPr="009E12A2" w:rsidRDefault="009E12A2" w:rsidP="009E12A2">
            <w:pPr>
              <w:rPr>
                <w:rFonts w:ascii="Times New Roman" w:hAnsi="Times New Roman" w:cs="Times New Roman"/>
                <w:color w:val="000000"/>
              </w:rPr>
            </w:pPr>
            <w:r w:rsidRPr="009E12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E12A2" w:rsidRPr="00FA6D05" w:rsidTr="009E12A2">
        <w:trPr>
          <w:trHeight w:val="20"/>
          <w:jc w:val="center"/>
        </w:trPr>
        <w:tc>
          <w:tcPr>
            <w:tcW w:w="2008" w:type="pct"/>
            <w:vAlign w:val="center"/>
          </w:tcPr>
          <w:p w:rsidR="009E12A2" w:rsidRPr="00FA6D05" w:rsidRDefault="009E12A2" w:rsidP="009E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32" w:type="pct"/>
            <w:vAlign w:val="center"/>
          </w:tcPr>
          <w:p w:rsidR="009E12A2" w:rsidRPr="00FA6D05" w:rsidRDefault="009E12A2" w:rsidP="009E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9970000000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9E12A2" w:rsidRPr="009E12A2" w:rsidRDefault="009E12A2" w:rsidP="009E12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9E12A2" w:rsidRPr="009E12A2" w:rsidRDefault="009E12A2" w:rsidP="009E12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9E12A2" w:rsidRPr="009E12A2" w:rsidRDefault="009E12A2" w:rsidP="009E12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12A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E12A2" w:rsidRPr="00FA6D05" w:rsidTr="009E12A2">
        <w:trPr>
          <w:trHeight w:val="20"/>
          <w:jc w:val="center"/>
        </w:trPr>
        <w:tc>
          <w:tcPr>
            <w:tcW w:w="2008" w:type="pct"/>
            <w:vAlign w:val="center"/>
          </w:tcPr>
          <w:p w:rsidR="009E12A2" w:rsidRPr="00FA6D05" w:rsidRDefault="009E12A2" w:rsidP="009E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32" w:type="pct"/>
            <w:vAlign w:val="center"/>
          </w:tcPr>
          <w:p w:rsidR="009E12A2" w:rsidRPr="00FA6D05" w:rsidRDefault="009E12A2" w:rsidP="009E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9E12A2" w:rsidRPr="009E12A2" w:rsidRDefault="009E12A2" w:rsidP="009E12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9E12A2" w:rsidRPr="009E12A2" w:rsidRDefault="009E12A2" w:rsidP="009E12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9E12A2" w:rsidRPr="009E12A2" w:rsidRDefault="009E12A2" w:rsidP="009E12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12A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E12A2" w:rsidRPr="00FA6D05" w:rsidTr="009E12A2">
        <w:trPr>
          <w:trHeight w:val="20"/>
          <w:jc w:val="center"/>
        </w:trPr>
        <w:tc>
          <w:tcPr>
            <w:tcW w:w="2008" w:type="pct"/>
            <w:vAlign w:val="center"/>
          </w:tcPr>
          <w:p w:rsidR="009E12A2" w:rsidRPr="00FA6D05" w:rsidRDefault="009E12A2" w:rsidP="009E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32" w:type="pct"/>
            <w:vAlign w:val="center"/>
          </w:tcPr>
          <w:p w:rsidR="009E12A2" w:rsidRPr="00FA6D05" w:rsidRDefault="009E12A2" w:rsidP="009E1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99Д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9E12A2" w:rsidRPr="009E12A2" w:rsidRDefault="009E12A2" w:rsidP="009E12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9E12A2" w:rsidRPr="009E12A2" w:rsidRDefault="009E12A2" w:rsidP="009E12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9E12A2" w:rsidRPr="009E12A2" w:rsidRDefault="009E12A2" w:rsidP="009E12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12A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E12A2" w:rsidRPr="00FA6D05" w:rsidTr="009E12A2">
        <w:trPr>
          <w:trHeight w:val="20"/>
          <w:jc w:val="center"/>
        </w:trPr>
        <w:tc>
          <w:tcPr>
            <w:tcW w:w="2008" w:type="pct"/>
            <w:vAlign w:val="center"/>
          </w:tcPr>
          <w:p w:rsidR="009E12A2" w:rsidRPr="00FA6D05" w:rsidRDefault="009E12A2" w:rsidP="009E12A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A6D05">
              <w:rPr>
                <w:rFonts w:ascii="Times New Roman" w:hAnsi="Times New Roman" w:cs="Times New Roman"/>
                <w:b/>
              </w:rPr>
              <w:t>Непрограммные расходы</w:t>
            </w:r>
            <w:r>
              <w:rPr>
                <w:rFonts w:ascii="Times New Roman" w:hAnsi="Times New Roman" w:cs="Times New Roman"/>
                <w:b/>
              </w:rPr>
              <w:t>, всего:</w:t>
            </w:r>
          </w:p>
        </w:tc>
        <w:tc>
          <w:tcPr>
            <w:tcW w:w="732" w:type="pct"/>
            <w:vAlign w:val="center"/>
          </w:tcPr>
          <w:p w:rsidR="009E12A2" w:rsidRPr="00FA6D05" w:rsidRDefault="009E12A2" w:rsidP="009E12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9E12A2" w:rsidRPr="009E12A2" w:rsidRDefault="009E12A2" w:rsidP="009E12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2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9E12A2" w:rsidRPr="009E12A2" w:rsidRDefault="009E12A2" w:rsidP="009E12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2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754,4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9E12A2" w:rsidRPr="009E12A2" w:rsidRDefault="009E12A2" w:rsidP="009E12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12A2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</w:tbl>
    <w:p w:rsidR="00925205" w:rsidRDefault="00925205" w:rsidP="00B57D76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КСО Братского района считает, что в отчетном периоде бюджет </w:t>
      </w:r>
      <w:r w:rsidR="00D339EB">
        <w:rPr>
          <w:rFonts w:ascii="Times New Roman" w:eastAsia="Times New Roman" w:hAnsi="Times New Roman" w:cs="Times New Roman"/>
          <w:sz w:val="24"/>
          <w:szCs w:val="24"/>
        </w:rPr>
        <w:t>Кузнецовского</w:t>
      </w:r>
      <w:r w:rsidR="008F1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исполнен с </w:t>
      </w:r>
      <w:r w:rsidR="008F1493">
        <w:rPr>
          <w:rFonts w:ascii="Times New Roman" w:eastAsia="Times New Roman" w:hAnsi="Times New Roman" w:cs="Times New Roman"/>
          <w:sz w:val="24"/>
          <w:szCs w:val="24"/>
        </w:rPr>
        <w:t>высокими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показателями как по расходам (</w:t>
      </w:r>
      <w:r w:rsidR="00C11778">
        <w:rPr>
          <w:rFonts w:ascii="Times New Roman" w:eastAsia="Times New Roman" w:hAnsi="Times New Roman" w:cs="Times New Roman"/>
          <w:sz w:val="24"/>
          <w:szCs w:val="24"/>
        </w:rPr>
        <w:t>9</w:t>
      </w:r>
      <w:r w:rsidR="00B57D76">
        <w:rPr>
          <w:rFonts w:ascii="Times New Roman" w:eastAsia="Times New Roman" w:hAnsi="Times New Roman" w:cs="Times New Roman"/>
          <w:sz w:val="24"/>
          <w:szCs w:val="24"/>
        </w:rPr>
        <w:t>8</w:t>
      </w:r>
      <w:r w:rsidR="00C117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12A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%), так и по доходам (</w:t>
      </w:r>
      <w:r w:rsidR="00C1177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E12A2">
        <w:rPr>
          <w:rFonts w:ascii="Times New Roman" w:eastAsia="Times New Roman" w:hAnsi="Times New Roman" w:cs="Times New Roman"/>
          <w:sz w:val="24"/>
          <w:szCs w:val="24"/>
        </w:rPr>
        <w:t>1,0</w:t>
      </w:r>
      <w:r w:rsidR="00C11778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E04B7" w:rsidRPr="00B57D76" w:rsidRDefault="006516D3" w:rsidP="00957545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D76">
        <w:rPr>
          <w:rFonts w:ascii="Times New Roman" w:eastAsia="Times New Roman" w:hAnsi="Times New Roman" w:cs="Times New Roman"/>
          <w:b/>
          <w:sz w:val="24"/>
          <w:szCs w:val="24"/>
        </w:rPr>
        <w:t>Результат исполнения бюджета</w:t>
      </w:r>
    </w:p>
    <w:p w:rsidR="006516D3" w:rsidRDefault="00B57D76" w:rsidP="00B57D7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Решением о бюджете от </w:t>
      </w:r>
      <w:r w:rsidR="0091430E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91430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1430E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CF4CE8">
        <w:rPr>
          <w:rFonts w:ascii="Times New Roman" w:eastAsia="Times New Roman" w:hAnsi="Times New Roman" w:cs="Times New Roman"/>
          <w:sz w:val="24"/>
          <w:szCs w:val="24"/>
        </w:rPr>
        <w:t>мер дефицита установлен в сумме</w:t>
      </w:r>
      <w:r w:rsidR="00CF4CE8">
        <w:rPr>
          <w:rFonts w:ascii="Times New Roman" w:eastAsia="Times New Roman" w:hAnsi="Times New Roman" w:cs="Times New Roman"/>
          <w:sz w:val="24"/>
          <w:szCs w:val="24"/>
        </w:rPr>
        <w:br/>
      </w:r>
      <w:r w:rsidR="00681B1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1430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81B12">
        <w:rPr>
          <w:rFonts w:ascii="Times New Roman" w:eastAsia="Times New Roman" w:hAnsi="Times New Roman" w:cs="Times New Roman"/>
          <w:sz w:val="24"/>
          <w:szCs w:val="24"/>
        </w:rPr>
        <w:t>,0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681B12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местного бюджета без учета утвержденного объема безвозмездных поступлений, т.е. в пределах установленного бюджетным законодательством РФ размере.</w:t>
      </w:r>
    </w:p>
    <w:p w:rsidR="0091430E" w:rsidRDefault="00B57D76" w:rsidP="0091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FD63FF">
        <w:rPr>
          <w:rFonts w:ascii="Times New Roman" w:eastAsia="Times New Roman" w:hAnsi="Times New Roman" w:cs="Times New Roman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 xml:space="preserve"> о бюджете от 29.12.202</w:t>
      </w:r>
      <w:r w:rsidR="0091430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0E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63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430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размер дефицита местного бюджета утвержден в сумме </w:t>
      </w:r>
      <w:r w:rsidR="0091430E">
        <w:rPr>
          <w:rFonts w:ascii="Times New Roman" w:eastAsia="Times New Roman" w:hAnsi="Times New Roman" w:cs="Times New Roman"/>
          <w:sz w:val="24"/>
          <w:szCs w:val="24"/>
        </w:rPr>
        <w:t>697,9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30E"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В составе источников внутреннего финансировани</w:t>
      </w:r>
      <w:r w:rsidR="0091430E">
        <w:rPr>
          <w:rFonts w:ascii="Times New Roman" w:eastAsia="Times New Roman" w:hAnsi="Times New Roman" w:cs="Times New Roman"/>
          <w:sz w:val="24"/>
          <w:shd w:val="clear" w:color="auto" w:fill="FFFFFF"/>
        </w:rPr>
        <w:t>я дефицита бюджета предусмотрены:</w:t>
      </w:r>
    </w:p>
    <w:p w:rsidR="0091430E" w:rsidRPr="00972BF5" w:rsidRDefault="0091430E" w:rsidP="000F73EA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BF5">
        <w:rPr>
          <w:rFonts w:ascii="Times New Roman" w:eastAsia="Times New Roman" w:hAnsi="Times New Roman" w:cs="Times New Roman"/>
          <w:sz w:val="24"/>
          <w:szCs w:val="24"/>
        </w:rPr>
        <w:t xml:space="preserve">кредиты кредитных организаций в валюте Российской Федерации: привлечение – </w:t>
      </w:r>
      <w:r>
        <w:rPr>
          <w:rFonts w:ascii="Times New Roman" w:eastAsia="Times New Roman" w:hAnsi="Times New Roman" w:cs="Times New Roman"/>
          <w:sz w:val="24"/>
          <w:szCs w:val="24"/>
        </w:rPr>
        <w:t>189,8</w:t>
      </w:r>
      <w:r w:rsidRPr="00972BF5">
        <w:rPr>
          <w:rFonts w:ascii="Times New Roman" w:eastAsia="Times New Roman" w:hAnsi="Times New Roman" w:cs="Times New Roman"/>
          <w:sz w:val="24"/>
          <w:szCs w:val="24"/>
        </w:rPr>
        <w:t xml:space="preserve"> тыс. руб., погашение – </w:t>
      </w:r>
      <w:r>
        <w:rPr>
          <w:rFonts w:ascii="Times New Roman" w:eastAsia="Times New Roman" w:hAnsi="Times New Roman" w:cs="Times New Roman"/>
          <w:sz w:val="24"/>
          <w:szCs w:val="24"/>
        </w:rPr>
        <w:t>24,8</w:t>
      </w:r>
      <w:r w:rsidRPr="00972BF5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91430E" w:rsidRPr="0091430E" w:rsidRDefault="0091430E" w:rsidP="000F73EA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1430E">
        <w:rPr>
          <w:rFonts w:ascii="Times New Roman" w:eastAsia="Times New Roman" w:hAnsi="Times New Roman" w:cs="Times New Roman"/>
          <w:sz w:val="24"/>
          <w:shd w:val="clear" w:color="auto" w:fill="FFFFFF"/>
        </w:rPr>
        <w:t>изменение остатков средств на счетах п</w:t>
      </w:r>
      <w:r w:rsidR="00192EE7">
        <w:rPr>
          <w:rFonts w:ascii="Times New Roman" w:eastAsia="Times New Roman" w:hAnsi="Times New Roman" w:cs="Times New Roman"/>
          <w:sz w:val="24"/>
          <w:shd w:val="clear" w:color="auto" w:fill="FFFFFF"/>
        </w:rPr>
        <w:t>о учету средств бюджета в сумме</w:t>
      </w:r>
      <w:r w:rsidR="00192EE7"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 w:rsidR="0032600E">
        <w:rPr>
          <w:rFonts w:ascii="Times New Roman" w:eastAsia="Times New Roman" w:hAnsi="Times New Roman" w:cs="Times New Roman"/>
          <w:sz w:val="24"/>
          <w:shd w:val="clear" w:color="auto" w:fill="FFFFFF"/>
        </w:rPr>
        <w:t>532,9</w:t>
      </w:r>
      <w:r w:rsidRPr="0091430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тыс. руб. (увеличение – </w:t>
      </w:r>
      <w:r w:rsidR="0032600E">
        <w:rPr>
          <w:rFonts w:ascii="Times New Roman" w:eastAsia="Times New Roman" w:hAnsi="Times New Roman" w:cs="Times New Roman"/>
          <w:sz w:val="24"/>
          <w:shd w:val="clear" w:color="auto" w:fill="FFFFFF"/>
        </w:rPr>
        <w:t>20 652,8</w:t>
      </w:r>
      <w:r w:rsidRPr="0091430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тыс. руб., уменьшение –</w:t>
      </w:r>
      <w:r w:rsidR="0032600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21 185,7</w:t>
      </w:r>
      <w:r w:rsidRPr="0091430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тыс. руб.).</w:t>
      </w:r>
    </w:p>
    <w:p w:rsidR="0032600E" w:rsidRPr="0032600E" w:rsidRDefault="00AC0D7C" w:rsidP="0032600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исполнения местного бюджета 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681B1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2600E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4CE8"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</w:t>
      </w:r>
      <w:r w:rsidR="00CF4CE8">
        <w:rPr>
          <w:rFonts w:ascii="Times New Roman" w:eastAsia="Times New Roman" w:hAnsi="Times New Roman" w:cs="Times New Roman"/>
          <w:sz w:val="24"/>
          <w:szCs w:val="24"/>
        </w:rPr>
        <w:br/>
      </w:r>
      <w:r w:rsidR="00B57D76"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32600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32600E">
        <w:rPr>
          <w:rFonts w:ascii="Times New Roman" w:eastAsia="Times New Roman" w:hAnsi="Times New Roman" w:cs="Times New Roman"/>
          <w:sz w:val="24"/>
          <w:szCs w:val="24"/>
        </w:rPr>
        <w:t>деф</w:t>
      </w:r>
      <w:r w:rsidR="00BB3FA1">
        <w:rPr>
          <w:rFonts w:ascii="Times New Roman" w:eastAsia="Times New Roman" w:hAnsi="Times New Roman" w:cs="Times New Roman"/>
          <w:sz w:val="24"/>
          <w:szCs w:val="24"/>
        </w:rPr>
        <w:t>ицит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32600E">
        <w:rPr>
          <w:rFonts w:ascii="Times New Roman" w:eastAsia="Times New Roman" w:hAnsi="Times New Roman" w:cs="Times New Roman"/>
          <w:sz w:val="24"/>
          <w:szCs w:val="24"/>
        </w:rPr>
        <w:t>262,0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D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326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00E" w:rsidRPr="0032600E">
        <w:rPr>
          <w:rFonts w:ascii="Times New Roman" w:eastAsia="Times New Roman" w:hAnsi="Times New Roman" w:cs="Times New Roman"/>
          <w:sz w:val="24"/>
          <w:szCs w:val="24"/>
        </w:rPr>
        <w:t>В качестве источников внутреннего финансирования дефицита бюджета</w:t>
      </w:r>
      <w:r w:rsidR="00326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00E">
        <w:rPr>
          <w:rFonts w:ascii="Times New Roman" w:eastAsia="Calibri" w:hAnsi="Times New Roman" w:cs="Times New Roman"/>
          <w:sz w:val="24"/>
          <w:szCs w:val="24"/>
        </w:rPr>
        <w:t>Кузнецов</w:t>
      </w:r>
      <w:r w:rsidR="0032600E" w:rsidRPr="0032600E">
        <w:rPr>
          <w:rFonts w:ascii="Times New Roman" w:eastAsia="Calibri" w:hAnsi="Times New Roman" w:cs="Times New Roman"/>
          <w:sz w:val="24"/>
          <w:szCs w:val="24"/>
        </w:rPr>
        <w:t>ского</w:t>
      </w:r>
      <w:r w:rsidR="0032600E" w:rsidRPr="0032600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были привлечены:</w:t>
      </w:r>
    </w:p>
    <w:p w:rsidR="0032600E" w:rsidRPr="0032600E" w:rsidRDefault="0032600E" w:rsidP="000F73EA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00E">
        <w:rPr>
          <w:rFonts w:ascii="Times New Roman" w:eastAsia="Times New Roman" w:hAnsi="Times New Roman" w:cs="Times New Roman"/>
          <w:sz w:val="24"/>
          <w:szCs w:val="24"/>
        </w:rPr>
        <w:t>изменение остатков средств на счетах по учету средств бюджетов в сумме</w:t>
      </w:r>
      <w:r w:rsidRPr="0032600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262,0</w:t>
      </w:r>
      <w:r w:rsidRPr="0032600E">
        <w:rPr>
          <w:rFonts w:ascii="Times New Roman" w:eastAsia="Times New Roman" w:hAnsi="Times New Roman" w:cs="Times New Roman"/>
          <w:sz w:val="24"/>
          <w:szCs w:val="24"/>
        </w:rPr>
        <w:t xml:space="preserve"> тыс. руб. (увеличение остатков средств – </w:t>
      </w:r>
      <w:r>
        <w:rPr>
          <w:rFonts w:ascii="Times New Roman" w:eastAsia="Times New Roman" w:hAnsi="Times New Roman" w:cs="Times New Roman"/>
          <w:sz w:val="24"/>
          <w:szCs w:val="24"/>
        </w:rPr>
        <w:t>20 940,9</w:t>
      </w:r>
      <w:r w:rsidRPr="0032600E">
        <w:rPr>
          <w:rFonts w:ascii="Times New Roman" w:eastAsia="Times New Roman" w:hAnsi="Times New Roman" w:cs="Times New Roman"/>
          <w:sz w:val="24"/>
          <w:szCs w:val="24"/>
        </w:rPr>
        <w:t xml:space="preserve"> тыс. руб., уменьшение остатков средств – </w:t>
      </w:r>
      <w:r>
        <w:rPr>
          <w:rFonts w:ascii="Times New Roman" w:eastAsia="Times New Roman" w:hAnsi="Times New Roman" w:cs="Times New Roman"/>
          <w:sz w:val="24"/>
          <w:szCs w:val="24"/>
        </w:rPr>
        <w:t>21 202,9</w:t>
      </w:r>
      <w:r w:rsidRPr="0032600E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1256E9" w:rsidRPr="00F6013B" w:rsidRDefault="00983C54" w:rsidP="0032600E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13B">
        <w:rPr>
          <w:rFonts w:ascii="Times New Roman" w:eastAsia="Times New Roman" w:hAnsi="Times New Roman" w:cs="Times New Roman"/>
          <w:b/>
          <w:sz w:val="24"/>
          <w:szCs w:val="24"/>
        </w:rPr>
        <w:t>Состояние муниципального долга</w:t>
      </w:r>
    </w:p>
    <w:p w:rsidR="000C2940" w:rsidRDefault="0033107A" w:rsidP="00F601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 в</w:t>
      </w:r>
      <w:r w:rsidR="000C294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92E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32600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2940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 w:rsidR="008A7545">
        <w:rPr>
          <w:rFonts w:ascii="Times New Roman" w:eastAsia="Calibri" w:hAnsi="Times New Roman" w:cs="Times New Roman"/>
          <w:sz w:val="24"/>
          <w:szCs w:val="24"/>
        </w:rPr>
        <w:t>Кузнецовским</w:t>
      </w:r>
      <w:proofErr w:type="spellEnd"/>
      <w:r w:rsidR="000C29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7E6948" w:rsidRPr="00F6013B" w:rsidRDefault="000C2940" w:rsidP="00957545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13B">
        <w:rPr>
          <w:rFonts w:ascii="Times New Roman" w:eastAsia="Times New Roman" w:hAnsi="Times New Roman" w:cs="Times New Roman"/>
          <w:b/>
          <w:sz w:val="24"/>
          <w:szCs w:val="24"/>
        </w:rPr>
        <w:t>Оформление годовой бюджетной отчетности</w:t>
      </w:r>
    </w:p>
    <w:p w:rsidR="00A21B89" w:rsidRPr="00A21B89" w:rsidRDefault="00A21B89" w:rsidP="00A21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21B89">
        <w:rPr>
          <w:rFonts w:ascii="Times New Roman" w:eastAsia="Times New Roman" w:hAnsi="Times New Roman" w:cs="Times New Roman"/>
          <w:sz w:val="24"/>
        </w:rPr>
        <w:t>В соответствии с п. 4 Инструкции №191н, отчетность предоставлена на бумажных носителях и пронумерованном виде, с оглавлением и сопроводительным письмом</w:t>
      </w:r>
      <w:r w:rsidR="000F205B">
        <w:rPr>
          <w:rFonts w:ascii="Times New Roman" w:eastAsia="Times New Roman" w:hAnsi="Times New Roman" w:cs="Times New Roman"/>
          <w:sz w:val="24"/>
        </w:rPr>
        <w:t xml:space="preserve">, </w:t>
      </w:r>
      <w:r w:rsidR="000F205B" w:rsidRPr="000F205B">
        <w:rPr>
          <w:rFonts w:ascii="Times New Roman" w:eastAsia="Times New Roman" w:hAnsi="Times New Roman" w:cs="Times New Roman"/>
          <w:b/>
          <w:sz w:val="24"/>
        </w:rPr>
        <w:t>в нарушение п.4 отчетность</w:t>
      </w:r>
      <w:r w:rsidR="000F205B">
        <w:rPr>
          <w:rFonts w:ascii="Times New Roman" w:eastAsia="Times New Roman" w:hAnsi="Times New Roman" w:cs="Times New Roman"/>
          <w:sz w:val="24"/>
        </w:rPr>
        <w:t xml:space="preserve"> </w:t>
      </w:r>
      <w:r w:rsidR="000F205B">
        <w:rPr>
          <w:rFonts w:ascii="Times New Roman" w:eastAsia="Times New Roman" w:hAnsi="Times New Roman" w:cs="Times New Roman"/>
          <w:b/>
          <w:sz w:val="24"/>
        </w:rPr>
        <w:t>не сброшюрована</w:t>
      </w:r>
      <w:r w:rsidRPr="00A21B89">
        <w:rPr>
          <w:rFonts w:ascii="Times New Roman" w:eastAsia="Times New Roman" w:hAnsi="Times New Roman" w:cs="Times New Roman"/>
          <w:sz w:val="24"/>
        </w:rPr>
        <w:t>. Формы отчетности подписаны соответствующими должностными лицами.</w:t>
      </w:r>
    </w:p>
    <w:p w:rsidR="00A21B89" w:rsidRPr="00A21B89" w:rsidRDefault="00A21B89" w:rsidP="00A21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21B89">
        <w:rPr>
          <w:rFonts w:ascii="Times New Roman" w:eastAsia="Times New Roman" w:hAnsi="Times New Roman" w:cs="Times New Roman"/>
          <w:sz w:val="24"/>
        </w:rPr>
        <w:t>Согласно п. 9 Инструкции №191н отчетность составлена нарастающим итогом с начала года, числовые показатели отражены в рублях с точностью до второго десятичного знака после запятой.</w:t>
      </w:r>
    </w:p>
    <w:p w:rsidR="00A21B89" w:rsidRPr="00A21B89" w:rsidRDefault="00A21B89" w:rsidP="00A21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21B89">
        <w:rPr>
          <w:rFonts w:ascii="Times New Roman" w:eastAsia="Times New Roman" w:hAnsi="Times New Roman" w:cs="Times New Roman"/>
          <w:sz w:val="24"/>
        </w:rPr>
        <w:t xml:space="preserve">В КСО Братского района годовой отчет об исполнении бюджета </w:t>
      </w:r>
      <w:r>
        <w:rPr>
          <w:rFonts w:ascii="Times New Roman" w:eastAsia="Times New Roman" w:hAnsi="Times New Roman" w:cs="Times New Roman"/>
          <w:sz w:val="24"/>
        </w:rPr>
        <w:t>Кузнецовского</w:t>
      </w:r>
      <w:r w:rsidRPr="00A21B89">
        <w:rPr>
          <w:rFonts w:ascii="Times New Roman" w:eastAsia="Times New Roman" w:hAnsi="Times New Roman" w:cs="Times New Roman"/>
          <w:sz w:val="24"/>
        </w:rPr>
        <w:t xml:space="preserve"> муниципального образования поступил в срок, установленный п.3 ст.264.4. БК РФ.</w:t>
      </w:r>
    </w:p>
    <w:p w:rsidR="00A21B89" w:rsidRPr="00A21B89" w:rsidRDefault="00A21B89" w:rsidP="00A21B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21B89">
        <w:rPr>
          <w:rFonts w:ascii="Times New Roman" w:eastAsia="Times New Roman" w:hAnsi="Times New Roman" w:cs="Times New Roman"/>
          <w:color w:val="000000"/>
          <w:sz w:val="24"/>
        </w:rPr>
        <w:t>При проверке соответствия и оформления представленных форм требованиям Инструкции №191н установлено следующее:</w:t>
      </w:r>
    </w:p>
    <w:p w:rsidR="00865517" w:rsidRDefault="00A21B89" w:rsidP="000F73E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21B89">
        <w:rPr>
          <w:rFonts w:ascii="Times New Roman" w:eastAsia="Times New Roman" w:hAnsi="Times New Roman" w:cs="Times New Roman"/>
          <w:sz w:val="24"/>
        </w:rPr>
        <w:t>При проверке контрольных соотношений между показателями отдельных форм бюджетной отчетности несоответствия показателей не установлено.</w:t>
      </w:r>
    </w:p>
    <w:p w:rsidR="00865517" w:rsidRPr="00865517" w:rsidRDefault="00865517" w:rsidP="000F73E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517">
        <w:rPr>
          <w:rFonts w:ascii="Times New Roman" w:hAnsi="Times New Roman" w:cs="Times New Roman"/>
          <w:sz w:val="24"/>
          <w:szCs w:val="24"/>
        </w:rPr>
        <w:t>Нет возможности сопоставить показатели неисполненных бюджетных и денежных обязательств ф.0503128 «Отчет о принятых бюджетных обязательствах» (гр.11 и гр.12) с показателями разделов 1. «Сведения о неисполненных бюджетных обязательствах»</w:t>
      </w:r>
      <w:r w:rsidR="00EF27E2">
        <w:rPr>
          <w:rFonts w:ascii="Times New Roman" w:hAnsi="Times New Roman" w:cs="Times New Roman"/>
          <w:sz w:val="24"/>
          <w:szCs w:val="24"/>
        </w:rPr>
        <w:t xml:space="preserve"> и</w:t>
      </w:r>
      <w:r w:rsidR="00EF27E2">
        <w:rPr>
          <w:rFonts w:ascii="Times New Roman" w:hAnsi="Times New Roman" w:cs="Times New Roman"/>
          <w:sz w:val="24"/>
          <w:szCs w:val="24"/>
        </w:rPr>
        <w:br/>
      </w:r>
      <w:r w:rsidRPr="00865517">
        <w:rPr>
          <w:rFonts w:ascii="Times New Roman" w:hAnsi="Times New Roman" w:cs="Times New Roman"/>
          <w:sz w:val="24"/>
          <w:szCs w:val="24"/>
        </w:rPr>
        <w:t xml:space="preserve">2. «Сведения о неисполненных денежных обязательствах» формы 0503175, в связи с не предоставлением формы 0503175, </w:t>
      </w:r>
      <w:r w:rsidRPr="00865517">
        <w:rPr>
          <w:rFonts w:ascii="Times New Roman" w:hAnsi="Times New Roman" w:cs="Times New Roman"/>
          <w:b/>
          <w:sz w:val="24"/>
          <w:szCs w:val="24"/>
        </w:rPr>
        <w:t>требуется пояснение</w:t>
      </w:r>
      <w:r w:rsidRPr="00865517">
        <w:rPr>
          <w:rFonts w:ascii="Times New Roman" w:hAnsi="Times New Roman" w:cs="Times New Roman"/>
          <w:sz w:val="24"/>
          <w:szCs w:val="24"/>
        </w:rPr>
        <w:t>.</w:t>
      </w:r>
    </w:p>
    <w:p w:rsidR="00A21B89" w:rsidRPr="00A21B89" w:rsidRDefault="00A21B89" w:rsidP="00A21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21B89">
        <w:rPr>
          <w:rFonts w:ascii="Times New Roman" w:eastAsia="Times New Roman" w:hAnsi="Times New Roman" w:cs="Times New Roman"/>
          <w:sz w:val="24"/>
        </w:rPr>
        <w:lastRenderedPageBreak/>
        <w:t xml:space="preserve">В графе 8 ф.0503128 «Отчет о принятых бюджетных обязательствах» </w:t>
      </w:r>
      <w:r w:rsidRPr="00A21B89">
        <w:rPr>
          <w:rFonts w:ascii="Times New Roman" w:eastAsia="Times New Roman" w:hAnsi="Times New Roman" w:cs="Times New Roman"/>
          <w:b/>
          <w:sz w:val="24"/>
        </w:rPr>
        <w:t>не отражены</w:t>
      </w:r>
      <w:r w:rsidRPr="00A21B89">
        <w:rPr>
          <w:rFonts w:ascii="Times New Roman" w:eastAsia="Times New Roman" w:hAnsi="Times New Roman" w:cs="Times New Roman"/>
          <w:sz w:val="24"/>
        </w:rPr>
        <w:t xml:space="preserve"> суммы принятых бюджетных обязательств с применением конкурентных способов.</w:t>
      </w:r>
    </w:p>
    <w:p w:rsidR="00A21B89" w:rsidRPr="00A21B89" w:rsidRDefault="00A21B89" w:rsidP="00A21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21B89">
        <w:rPr>
          <w:rFonts w:ascii="Times New Roman" w:eastAsia="Times New Roman" w:hAnsi="Times New Roman" w:cs="Times New Roman"/>
          <w:sz w:val="24"/>
        </w:rPr>
        <w:t xml:space="preserve">Анализ ф.0503128 «Отчет о принятых бюджетных обязательствах» показал, что учреждениями </w:t>
      </w:r>
      <w:r w:rsidRPr="00A21B89">
        <w:rPr>
          <w:rFonts w:ascii="Times New Roman" w:eastAsia="Times New Roman" w:hAnsi="Times New Roman" w:cs="Times New Roman"/>
          <w:b/>
          <w:sz w:val="24"/>
        </w:rPr>
        <w:t>не формируются</w:t>
      </w:r>
      <w:r w:rsidRPr="00A21B89">
        <w:rPr>
          <w:rFonts w:ascii="Times New Roman" w:eastAsia="Times New Roman" w:hAnsi="Times New Roman" w:cs="Times New Roman"/>
          <w:sz w:val="24"/>
        </w:rPr>
        <w:t xml:space="preserve"> расчеты по отложенным обязательствам, то есть обязательствам, величина которых определена на момент их принятия условно (или </w:t>
      </w:r>
      <w:proofErr w:type="spellStart"/>
      <w:r w:rsidRPr="00A21B89">
        <w:rPr>
          <w:rFonts w:ascii="Times New Roman" w:eastAsia="Times New Roman" w:hAnsi="Times New Roman" w:cs="Times New Roman"/>
          <w:sz w:val="24"/>
        </w:rPr>
        <w:t>расчетно</w:t>
      </w:r>
      <w:proofErr w:type="spellEnd"/>
      <w:r w:rsidRPr="00A21B89">
        <w:rPr>
          <w:rFonts w:ascii="Times New Roman" w:eastAsia="Times New Roman" w:hAnsi="Times New Roman" w:cs="Times New Roman"/>
          <w:sz w:val="24"/>
        </w:rPr>
        <w:t>), и по которым не определено время их исполнения, при условии создания в учете учреждения по данным обязательствам резерва предстоящих расходов (в частности резервы отпусков).</w:t>
      </w:r>
    </w:p>
    <w:p w:rsidR="00A21B89" w:rsidRPr="00A21B89" w:rsidRDefault="00A21B89" w:rsidP="00A21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1B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Анализ структуры дебиторской и кредиторской задолженности ф.0503169 </w:t>
      </w:r>
      <w:r w:rsidRPr="00A2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«Сведения по дебиторской и кредиторской задолженности» </w:t>
      </w:r>
      <w:r w:rsidRPr="00A21B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начало и на конец отчетного периода показал:</w:t>
      </w:r>
    </w:p>
    <w:p w:rsidR="00A21B89" w:rsidRPr="00A21B89" w:rsidRDefault="00A21B89" w:rsidP="00A21B8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1B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Дебиторская задолженность,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851"/>
        <w:gridCol w:w="1417"/>
        <w:gridCol w:w="851"/>
        <w:gridCol w:w="850"/>
        <w:gridCol w:w="1418"/>
        <w:gridCol w:w="849"/>
      </w:tblGrid>
      <w:tr w:rsidR="00A21B89" w:rsidRPr="00A21B89" w:rsidTr="000660B4">
        <w:trPr>
          <w:trHeight w:val="223"/>
          <w:jc w:val="center"/>
        </w:trPr>
        <w:tc>
          <w:tcPr>
            <w:tcW w:w="3403" w:type="dxa"/>
            <w:vMerge w:val="restart"/>
            <w:vAlign w:val="center"/>
          </w:tcPr>
          <w:p w:rsidR="00A21B89" w:rsidRPr="00A21B89" w:rsidRDefault="00A21B89" w:rsidP="00A21B89">
            <w:pPr>
              <w:shd w:val="clear" w:color="auto" w:fill="FFFFFF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21B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  <w:vAlign w:val="center"/>
          </w:tcPr>
          <w:p w:rsidR="00A21B89" w:rsidRPr="00A21B89" w:rsidRDefault="00A21B89" w:rsidP="00A21B89">
            <w:pPr>
              <w:shd w:val="clear" w:color="auto" w:fill="FFFFFF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21B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 начало года</w:t>
            </w:r>
          </w:p>
        </w:tc>
        <w:tc>
          <w:tcPr>
            <w:tcW w:w="3117" w:type="dxa"/>
            <w:gridSpan w:val="3"/>
            <w:vAlign w:val="center"/>
          </w:tcPr>
          <w:p w:rsidR="00A21B89" w:rsidRPr="00A21B89" w:rsidRDefault="00A21B89" w:rsidP="00A21B89">
            <w:pPr>
              <w:shd w:val="clear" w:color="auto" w:fill="FFFFFF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21B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 конец года</w:t>
            </w:r>
          </w:p>
        </w:tc>
      </w:tr>
      <w:tr w:rsidR="00A21B89" w:rsidRPr="00A21B89" w:rsidTr="000660B4">
        <w:trPr>
          <w:trHeight w:val="267"/>
          <w:jc w:val="center"/>
        </w:trPr>
        <w:tc>
          <w:tcPr>
            <w:tcW w:w="3403" w:type="dxa"/>
            <w:vMerge/>
            <w:vAlign w:val="center"/>
          </w:tcPr>
          <w:p w:rsidR="00A21B89" w:rsidRPr="00A21B89" w:rsidRDefault="00A21B89" w:rsidP="00A21B89">
            <w:pPr>
              <w:shd w:val="clear" w:color="auto" w:fill="FFFFFF"/>
              <w:spacing w:before="100" w:beforeAutospacing="1" w:after="0" w:afterAutospacing="1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21B89" w:rsidRPr="00A21B89" w:rsidRDefault="00A21B89" w:rsidP="00A21B89">
            <w:pPr>
              <w:shd w:val="clear" w:color="auto" w:fill="FFFFFF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21B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A21B89" w:rsidRPr="00A21B89" w:rsidRDefault="00A21B89" w:rsidP="00A21B89">
            <w:pPr>
              <w:shd w:val="clear" w:color="auto" w:fill="FFFFFF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21B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A21B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т.ч</w:t>
            </w:r>
            <w:proofErr w:type="spellEnd"/>
            <w:r w:rsidRPr="00A21B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 просроченная</w:t>
            </w:r>
          </w:p>
        </w:tc>
        <w:tc>
          <w:tcPr>
            <w:tcW w:w="851" w:type="dxa"/>
            <w:vAlign w:val="center"/>
          </w:tcPr>
          <w:p w:rsidR="00A21B89" w:rsidRPr="00A21B89" w:rsidRDefault="00A21B89" w:rsidP="00A21B89">
            <w:pPr>
              <w:shd w:val="clear" w:color="auto" w:fill="FFFFFF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21B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уд. вес,%</w:t>
            </w:r>
          </w:p>
        </w:tc>
        <w:tc>
          <w:tcPr>
            <w:tcW w:w="850" w:type="dxa"/>
            <w:vAlign w:val="center"/>
          </w:tcPr>
          <w:p w:rsidR="00A21B89" w:rsidRPr="00A21B89" w:rsidRDefault="00A21B89" w:rsidP="00A21B89">
            <w:pPr>
              <w:shd w:val="clear" w:color="auto" w:fill="FFFFFF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21B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21B89" w:rsidRPr="00A21B89" w:rsidRDefault="00A21B89" w:rsidP="00A21B89">
            <w:pPr>
              <w:shd w:val="clear" w:color="auto" w:fill="FFFFFF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21B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A21B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т.ч</w:t>
            </w:r>
            <w:proofErr w:type="spellEnd"/>
            <w:r w:rsidRPr="00A21B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 просроченная</w:t>
            </w:r>
          </w:p>
        </w:tc>
        <w:tc>
          <w:tcPr>
            <w:tcW w:w="849" w:type="dxa"/>
            <w:vAlign w:val="center"/>
          </w:tcPr>
          <w:p w:rsidR="00A21B89" w:rsidRPr="00A21B89" w:rsidRDefault="00A21B89" w:rsidP="00A21B89">
            <w:pPr>
              <w:shd w:val="clear" w:color="auto" w:fill="FFFFFF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21B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уд. вес,%</w:t>
            </w:r>
          </w:p>
        </w:tc>
      </w:tr>
      <w:tr w:rsidR="00944C66" w:rsidRPr="00A21B89" w:rsidTr="000660B4">
        <w:trPr>
          <w:trHeight w:val="267"/>
          <w:jc w:val="center"/>
        </w:trPr>
        <w:tc>
          <w:tcPr>
            <w:tcW w:w="3403" w:type="dxa"/>
            <w:vAlign w:val="center"/>
          </w:tcPr>
          <w:p w:rsidR="00944C66" w:rsidRPr="00A21B89" w:rsidRDefault="00944C66" w:rsidP="00944C66">
            <w:pPr>
              <w:shd w:val="clear" w:color="auto" w:fill="FFFFFF"/>
              <w:spacing w:before="100" w:beforeAutospacing="1" w:after="0" w:afterAutospacing="1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21B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206 расчеты по авансам выданным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944C66" w:rsidRPr="00A21B89" w:rsidTr="000660B4">
        <w:trPr>
          <w:trHeight w:val="313"/>
          <w:jc w:val="center"/>
        </w:trPr>
        <w:tc>
          <w:tcPr>
            <w:tcW w:w="3403" w:type="dxa"/>
            <w:vAlign w:val="center"/>
          </w:tcPr>
          <w:p w:rsidR="00944C66" w:rsidRPr="00A21B89" w:rsidRDefault="00944C66" w:rsidP="00944C66">
            <w:pPr>
              <w:shd w:val="clear" w:color="auto" w:fill="FFFFFF"/>
              <w:spacing w:before="100" w:beforeAutospacing="1" w:after="0" w:afterAutospacing="1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21B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303 расчеты по платежам в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44C66" w:rsidRPr="00A21B89" w:rsidTr="000660B4">
        <w:trPr>
          <w:trHeight w:val="70"/>
          <w:jc w:val="center"/>
        </w:trPr>
        <w:tc>
          <w:tcPr>
            <w:tcW w:w="3403" w:type="dxa"/>
            <w:vAlign w:val="center"/>
          </w:tcPr>
          <w:p w:rsidR="00944C66" w:rsidRPr="00A21B89" w:rsidRDefault="00944C66" w:rsidP="00944C66">
            <w:pPr>
              <w:shd w:val="clear" w:color="auto" w:fill="FFFFFF"/>
              <w:spacing w:before="100" w:beforeAutospacing="1" w:after="0" w:afterAutospacing="1" w:line="240" w:lineRule="auto"/>
              <w:ind w:left="-6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A21B8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A21B89" w:rsidRPr="00A21B89" w:rsidRDefault="00A21B89" w:rsidP="00A21B8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1B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 таблицы видно, объем дебиторской задолженности по состоянию на 01.01.2023 у</w:t>
      </w:r>
      <w:r w:rsidR="00944C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величи</w:t>
      </w:r>
      <w:r w:rsidRPr="00A21B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лся и составил </w:t>
      </w:r>
      <w:r w:rsidR="00944C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1,8</w:t>
      </w:r>
      <w:r w:rsidRPr="00A21B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тыс. руб.</w:t>
      </w:r>
    </w:p>
    <w:p w:rsidR="00A21B89" w:rsidRPr="00A21B89" w:rsidRDefault="00A21B89" w:rsidP="00A21B8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1B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Кредиторская задолженность,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850"/>
        <w:gridCol w:w="1559"/>
        <w:gridCol w:w="851"/>
        <w:gridCol w:w="850"/>
        <w:gridCol w:w="1418"/>
        <w:gridCol w:w="849"/>
      </w:tblGrid>
      <w:tr w:rsidR="00A21B89" w:rsidRPr="00A21B89" w:rsidTr="000660B4">
        <w:trPr>
          <w:trHeight w:val="223"/>
          <w:jc w:val="center"/>
        </w:trPr>
        <w:tc>
          <w:tcPr>
            <w:tcW w:w="3262" w:type="dxa"/>
            <w:vMerge w:val="restart"/>
            <w:vAlign w:val="center"/>
          </w:tcPr>
          <w:p w:rsidR="00A21B89" w:rsidRPr="00A21B89" w:rsidRDefault="00A21B89" w:rsidP="00A21B89">
            <w:pPr>
              <w:shd w:val="clear" w:color="auto" w:fill="FFFFFF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21B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номер счета бюджетного учета</w:t>
            </w:r>
          </w:p>
        </w:tc>
        <w:tc>
          <w:tcPr>
            <w:tcW w:w="3260" w:type="dxa"/>
            <w:gridSpan w:val="3"/>
            <w:vAlign w:val="center"/>
          </w:tcPr>
          <w:p w:rsidR="00A21B89" w:rsidRPr="00A21B89" w:rsidRDefault="00A21B89" w:rsidP="00A21B89">
            <w:pPr>
              <w:shd w:val="clear" w:color="auto" w:fill="FFFFFF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21B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 начало года</w:t>
            </w:r>
          </w:p>
        </w:tc>
        <w:tc>
          <w:tcPr>
            <w:tcW w:w="3117" w:type="dxa"/>
            <w:gridSpan w:val="3"/>
            <w:vAlign w:val="center"/>
          </w:tcPr>
          <w:p w:rsidR="00A21B89" w:rsidRPr="00A21B89" w:rsidRDefault="00A21B89" w:rsidP="00A21B89">
            <w:pPr>
              <w:shd w:val="clear" w:color="auto" w:fill="FFFFFF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21B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 конец года</w:t>
            </w:r>
          </w:p>
        </w:tc>
      </w:tr>
      <w:tr w:rsidR="00A21B89" w:rsidRPr="00A21B89" w:rsidTr="000660B4">
        <w:trPr>
          <w:trHeight w:val="267"/>
          <w:jc w:val="center"/>
        </w:trPr>
        <w:tc>
          <w:tcPr>
            <w:tcW w:w="3262" w:type="dxa"/>
            <w:vMerge/>
            <w:vAlign w:val="center"/>
          </w:tcPr>
          <w:p w:rsidR="00A21B89" w:rsidRPr="00A21B89" w:rsidRDefault="00A21B89" w:rsidP="00A21B89">
            <w:pPr>
              <w:shd w:val="clear" w:color="auto" w:fill="FFFFFF"/>
              <w:spacing w:before="100" w:beforeAutospacing="1" w:after="0" w:afterAutospacing="1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21B89" w:rsidRPr="00A21B89" w:rsidRDefault="00A21B89" w:rsidP="00A21B89">
            <w:pPr>
              <w:shd w:val="clear" w:color="auto" w:fill="FFFFFF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21B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559" w:type="dxa"/>
            <w:vAlign w:val="center"/>
          </w:tcPr>
          <w:p w:rsidR="00A21B89" w:rsidRPr="00A21B89" w:rsidRDefault="00A21B89" w:rsidP="00A21B89">
            <w:pPr>
              <w:shd w:val="clear" w:color="auto" w:fill="FFFFFF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21B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A21B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т.ч</w:t>
            </w:r>
            <w:proofErr w:type="spellEnd"/>
            <w:r w:rsidRPr="00A21B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 просроченная</w:t>
            </w:r>
          </w:p>
        </w:tc>
        <w:tc>
          <w:tcPr>
            <w:tcW w:w="851" w:type="dxa"/>
            <w:vAlign w:val="center"/>
          </w:tcPr>
          <w:p w:rsidR="00A21B89" w:rsidRPr="00A21B89" w:rsidRDefault="00A21B89" w:rsidP="00A21B89">
            <w:pPr>
              <w:shd w:val="clear" w:color="auto" w:fill="FFFFFF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21B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уд. вес,%</w:t>
            </w:r>
          </w:p>
        </w:tc>
        <w:tc>
          <w:tcPr>
            <w:tcW w:w="850" w:type="dxa"/>
            <w:vAlign w:val="center"/>
          </w:tcPr>
          <w:p w:rsidR="00A21B89" w:rsidRPr="00A21B89" w:rsidRDefault="00A21B89" w:rsidP="00A21B89">
            <w:pPr>
              <w:shd w:val="clear" w:color="auto" w:fill="FFFFFF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21B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21B89" w:rsidRPr="00A21B89" w:rsidRDefault="00A21B89" w:rsidP="00A21B89">
            <w:pPr>
              <w:shd w:val="clear" w:color="auto" w:fill="FFFFFF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21B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A21B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т.ч</w:t>
            </w:r>
            <w:proofErr w:type="spellEnd"/>
            <w:r w:rsidRPr="00A21B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 просроченная</w:t>
            </w:r>
          </w:p>
        </w:tc>
        <w:tc>
          <w:tcPr>
            <w:tcW w:w="849" w:type="dxa"/>
            <w:vAlign w:val="center"/>
          </w:tcPr>
          <w:p w:rsidR="00A21B89" w:rsidRPr="00A21B89" w:rsidRDefault="00A21B89" w:rsidP="00A21B89">
            <w:pPr>
              <w:shd w:val="clear" w:color="auto" w:fill="FFFFFF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21B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уд. вес,%</w:t>
            </w:r>
          </w:p>
        </w:tc>
      </w:tr>
      <w:tr w:rsidR="00944C66" w:rsidRPr="00A21B89" w:rsidTr="000660B4">
        <w:trPr>
          <w:trHeight w:val="267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C66" w:rsidRPr="00944C66" w:rsidRDefault="00944C66" w:rsidP="0094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расчеты по доходам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4C66" w:rsidRPr="00A21B89" w:rsidTr="000660B4">
        <w:trPr>
          <w:trHeight w:val="267"/>
          <w:jc w:val="center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 расчеты по принятым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A04094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44C66"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64,36</w:t>
            </w:r>
          </w:p>
        </w:tc>
      </w:tr>
      <w:tr w:rsidR="00944C66" w:rsidRPr="00A21B89" w:rsidTr="000660B4">
        <w:trPr>
          <w:trHeight w:val="267"/>
          <w:jc w:val="center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 расчеты по платежам в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33,56</w:t>
            </w:r>
          </w:p>
        </w:tc>
      </w:tr>
      <w:tr w:rsidR="00944C66" w:rsidRPr="00A21B89" w:rsidTr="000660B4">
        <w:trPr>
          <w:trHeight w:val="267"/>
          <w:jc w:val="center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 прочие расчеты с кредиторами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2,08</w:t>
            </w:r>
          </w:p>
        </w:tc>
      </w:tr>
      <w:tr w:rsidR="00944C66" w:rsidRPr="00A21B89" w:rsidTr="000660B4">
        <w:trPr>
          <w:trHeight w:val="267"/>
          <w:jc w:val="center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66" w:rsidRPr="00944C66" w:rsidRDefault="00944C66" w:rsidP="00944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4C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A21B89" w:rsidRPr="00A21B89" w:rsidRDefault="00A21B89" w:rsidP="00A21B8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 увеличение кредиторской задолженности на </w:t>
      </w:r>
      <w:r w:rsidR="00FB3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1 222,5</w:t>
      </w:r>
      <w:r w:rsidRPr="00A2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</w:p>
    <w:p w:rsidR="00A21B89" w:rsidRPr="00A21B89" w:rsidRDefault="00A21B89" w:rsidP="00A21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Наибольший удельный вес </w:t>
      </w:r>
      <w:r w:rsidR="00A0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64,36</w:t>
      </w:r>
      <w:r w:rsidRPr="00A2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приходится на расчеты по принятым обязательствам –</w:t>
      </w:r>
      <w:r w:rsidR="00A0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1 049,8</w:t>
      </w:r>
      <w:r w:rsidRPr="00A2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</w:p>
    <w:p w:rsidR="006F5DCE" w:rsidRPr="000F205B" w:rsidRDefault="006F5DCE" w:rsidP="000F73EA">
      <w:pPr>
        <w:pStyle w:val="a4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0503160 «Пояснительная записка»</w:t>
      </w:r>
      <w:r w:rsidR="00C506EF" w:rsidRPr="000F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06EF" w:rsidRPr="000F2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нарушение</w:t>
      </w:r>
      <w:r w:rsidR="00C506EF" w:rsidRPr="000F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п.152. Инструкции №191н</w:t>
      </w:r>
      <w:r w:rsidRPr="000F2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F5DCE" w:rsidRPr="006F5DCE" w:rsidRDefault="006F5DCE" w:rsidP="000F73EA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содержит</w:t>
      </w:r>
      <w:r w:rsidRPr="006F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 разделов, составлена сплошным текстом, необходимо заполнять в разрезе пяти разделов;</w:t>
      </w:r>
    </w:p>
    <w:p w:rsidR="006F5DCE" w:rsidRPr="006F5DCE" w:rsidRDefault="006F5DCE" w:rsidP="000F73EA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</w:t>
      </w:r>
      <w:r w:rsidRPr="00C50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 </w:t>
      </w:r>
      <w:r w:rsidRPr="006F5D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представлены</w:t>
      </w:r>
      <w:r w:rsidRPr="006F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формы, информация об отсутствии которых не отражена</w:t>
      </w:r>
      <w:r w:rsidR="00C5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текстовой части</w:t>
      </w:r>
      <w:r w:rsidRPr="006F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F5DCE" w:rsidRPr="006F5DCE" w:rsidRDefault="006F5DCE" w:rsidP="000F73EA">
      <w:pPr>
        <w:numPr>
          <w:ilvl w:val="0"/>
          <w:numId w:val="20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№1 «</w:t>
      </w:r>
      <w:r w:rsidR="00D44802" w:rsidRPr="00D4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направлениях деятельности</w:t>
      </w:r>
      <w:r w:rsidR="00D4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F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5FC7" w:rsidRDefault="00D44802" w:rsidP="000F73EA">
      <w:pPr>
        <w:numPr>
          <w:ilvl w:val="0"/>
          <w:numId w:val="20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F5DCE" w:rsidRPr="006F5DCE">
        <w:rPr>
          <w:rFonts w:ascii="Times New Roman" w:hAnsi="Times New Roman" w:cs="Times New Roman"/>
          <w:sz w:val="24"/>
          <w:szCs w:val="24"/>
        </w:rPr>
        <w:t>аблица №6 «Сведения о проведении инвентаризации»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5FC7" w:rsidRDefault="00AA5FC7" w:rsidP="000F73EA">
      <w:pPr>
        <w:numPr>
          <w:ilvl w:val="0"/>
          <w:numId w:val="20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ф.0503164 «</w:t>
      </w:r>
      <w:r w:rsidRPr="00AA5FC7">
        <w:rPr>
          <w:rFonts w:ascii="Times New Roman" w:hAnsi="Times New Roman" w:cs="Times New Roman"/>
          <w:sz w:val="24"/>
          <w:szCs w:val="24"/>
        </w:rPr>
        <w:t>Сведения об исполнении бюджета»</w:t>
      </w:r>
      <w:r w:rsidRPr="00AA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5FC7" w:rsidRPr="00AA5FC7" w:rsidRDefault="00AA5FC7" w:rsidP="000F73EA">
      <w:pPr>
        <w:numPr>
          <w:ilvl w:val="0"/>
          <w:numId w:val="20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ф.0503166 «</w:t>
      </w:r>
      <w:r w:rsidRPr="00AA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исполнении мероприятий в рамках целевых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AA5FC7" w:rsidRPr="00AA5FC7" w:rsidRDefault="00AA5FC7" w:rsidP="000F73EA">
      <w:pPr>
        <w:numPr>
          <w:ilvl w:val="0"/>
          <w:numId w:val="20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ф.0503173 «Сведения об изменении остатков валюты баланса»;</w:t>
      </w:r>
    </w:p>
    <w:p w:rsidR="00AA5FC7" w:rsidRPr="00AA5FC7" w:rsidRDefault="00AA5FC7" w:rsidP="000F73EA">
      <w:pPr>
        <w:numPr>
          <w:ilvl w:val="0"/>
          <w:numId w:val="20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ф.0503175 «Сведения о принятых и неисполненных обязательствах получателя бюджетных средств»;</w:t>
      </w:r>
    </w:p>
    <w:p w:rsidR="00AA5FC7" w:rsidRPr="00AA5FC7" w:rsidRDefault="00AA5FC7" w:rsidP="000F73EA">
      <w:pPr>
        <w:numPr>
          <w:ilvl w:val="0"/>
          <w:numId w:val="20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ф.0503190 «</w:t>
      </w:r>
      <w:r w:rsidRPr="00AA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вложениях в объекты недвижимого имущества, объектах незавершенного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12031" w:rsidRPr="00C506EF" w:rsidRDefault="00C506EF" w:rsidP="000F73EA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представлены формы </w:t>
      </w:r>
      <w:r w:rsidR="00D12031" w:rsidRPr="00C50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ф.0503161 и </w:t>
      </w:r>
      <w:r w:rsidR="00D12031" w:rsidRPr="00C506EF">
        <w:rPr>
          <w:rFonts w:ascii="Times New Roman" w:eastAsia="Times New Roman" w:hAnsi="Times New Roman" w:cs="Times New Roman"/>
          <w:sz w:val="24"/>
        </w:rPr>
        <w:t xml:space="preserve">ф.0503163, </w:t>
      </w:r>
      <w:r w:rsidR="00D12031" w:rsidRPr="00C506EF">
        <w:rPr>
          <w:rFonts w:ascii="Times New Roman" w:eastAsia="Times New Roman" w:hAnsi="Times New Roman" w:cs="Times New Roman"/>
          <w:b/>
          <w:sz w:val="24"/>
        </w:rPr>
        <w:t>утративш</w:t>
      </w:r>
      <w:r w:rsidR="00AA5FC7" w:rsidRPr="00C506EF">
        <w:rPr>
          <w:rFonts w:ascii="Times New Roman" w:eastAsia="Times New Roman" w:hAnsi="Times New Roman" w:cs="Times New Roman"/>
          <w:b/>
          <w:sz w:val="24"/>
        </w:rPr>
        <w:t>ие</w:t>
      </w:r>
      <w:r w:rsidR="00D12031" w:rsidRPr="00C506EF">
        <w:rPr>
          <w:rFonts w:ascii="Times New Roman" w:eastAsia="Times New Roman" w:hAnsi="Times New Roman" w:cs="Times New Roman"/>
          <w:b/>
          <w:sz w:val="24"/>
        </w:rPr>
        <w:t xml:space="preserve"> силу</w:t>
      </w:r>
      <w:r w:rsidR="00D12031" w:rsidRPr="00C506EF">
        <w:rPr>
          <w:rFonts w:ascii="Times New Roman" w:eastAsia="Times New Roman" w:hAnsi="Times New Roman" w:cs="Times New Roman"/>
          <w:sz w:val="24"/>
        </w:rPr>
        <w:t xml:space="preserve"> согласно Приказу Минфина России от 31.01.2020 №13н «О внесении изменений в Инструкцию о порядке составления и представления годовой, квартальной и месячной отчетности об </w:t>
      </w:r>
      <w:r w:rsidR="00D12031" w:rsidRPr="00C506EF">
        <w:rPr>
          <w:rFonts w:ascii="Times New Roman" w:eastAsia="Times New Roman" w:hAnsi="Times New Roman" w:cs="Times New Roman"/>
          <w:sz w:val="24"/>
        </w:rPr>
        <w:lastRenderedPageBreak/>
        <w:t>исполнении бюджетов бюджетной системы Российской Федерации, утвержденную приказом Министерства финансов Российской Федерации от 28 декабря 2010г. №191н</w:t>
      </w:r>
      <w:proofErr w:type="gramStart"/>
      <w:r w:rsidR="00D12031" w:rsidRPr="00C506EF">
        <w:rPr>
          <w:rFonts w:ascii="Times New Roman" w:eastAsia="Times New Roman" w:hAnsi="Times New Roman" w:cs="Times New Roman"/>
          <w:sz w:val="24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C506EF" w:rsidRDefault="00790630" w:rsidP="000F73EA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</w:t>
      </w:r>
      <w:r w:rsidR="0079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стовой части представлена информация о формах, </w:t>
      </w:r>
      <w:r w:rsidRPr="00790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утративших 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90630" w:rsidRPr="003250D1" w:rsidRDefault="00790630" w:rsidP="000F73EA">
      <w:pPr>
        <w:pStyle w:val="article-renderblock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1134"/>
        <w:jc w:val="both"/>
        <w:rPr>
          <w:color w:val="000000"/>
        </w:rPr>
      </w:pPr>
      <w:r>
        <w:t xml:space="preserve">ф.ф.0503137, 0503138 исключены согласно </w:t>
      </w:r>
      <w:r w:rsidRPr="00A179C4">
        <w:t>Приказ</w:t>
      </w:r>
      <w:r>
        <w:t>у</w:t>
      </w:r>
      <w:r w:rsidRPr="00A179C4">
        <w:t xml:space="preserve"> Минфи</w:t>
      </w:r>
      <w:r>
        <w:t>на России от 26.10.2012 N 138н «</w:t>
      </w:r>
      <w:r w:rsidRPr="00A179C4">
        <w:t>О внесении изменений в приказ Министерства финансов Российской Федерации от 28 декабря 2010 г. N 191н</w:t>
      </w:r>
      <w:proofErr w:type="gramStart"/>
      <w:r>
        <w:t>»</w:t>
      </w:r>
      <w:proofErr w:type="gramEnd"/>
      <w:r>
        <w:t>;</w:t>
      </w:r>
    </w:p>
    <w:p w:rsidR="00790630" w:rsidRPr="00FF643A" w:rsidRDefault="00790630" w:rsidP="000F73EA">
      <w:pPr>
        <w:pStyle w:val="article-renderblock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1134"/>
        <w:jc w:val="both"/>
        <w:rPr>
          <w:color w:val="000000"/>
        </w:rPr>
      </w:pPr>
      <w:r>
        <w:t xml:space="preserve">ф.0503162, Таблица №2 утратили силу согласно </w:t>
      </w:r>
      <w:r w:rsidRPr="00062594">
        <w:t>Приказ</w:t>
      </w:r>
      <w:r>
        <w:t>у</w:t>
      </w:r>
      <w:r w:rsidRPr="00062594">
        <w:t xml:space="preserve"> Минфи</w:t>
      </w:r>
      <w:r>
        <w:t>на России от 02.07.2020 N 131н «</w:t>
      </w:r>
      <w:r w:rsidRPr="00062594">
        <w:t>О внесении изменений в приказ Министерства финансов Российской Федераци</w:t>
      </w:r>
      <w:r>
        <w:t>и от 28 декабря 2010 г. N 191н «</w:t>
      </w:r>
      <w:r w:rsidRPr="00062594"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proofErr w:type="gramStart"/>
      <w:r>
        <w:t>»</w:t>
      </w:r>
      <w:proofErr w:type="gramEnd"/>
      <w:r>
        <w:t>;</w:t>
      </w:r>
    </w:p>
    <w:p w:rsidR="00790630" w:rsidRPr="00FF643A" w:rsidRDefault="00790630" w:rsidP="000F73EA">
      <w:pPr>
        <w:pStyle w:val="article-renderblock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1134"/>
        <w:jc w:val="both"/>
        <w:rPr>
          <w:color w:val="000000"/>
        </w:rPr>
      </w:pPr>
      <w:r>
        <w:t xml:space="preserve">ф.0503176 исключена </w:t>
      </w:r>
      <w:r w:rsidRPr="00FF643A">
        <w:t>Приказ</w:t>
      </w:r>
      <w:r>
        <w:t>ом</w:t>
      </w:r>
      <w:r w:rsidRPr="00FF643A">
        <w:t xml:space="preserve"> Минфина России от 31.12.2015 </w:t>
      </w:r>
      <w:r>
        <w:t>№229н</w:t>
      </w:r>
      <w:r>
        <w:br/>
        <w:t>«</w:t>
      </w:r>
      <w:r w:rsidRPr="00FF643A">
        <w:t xml:space="preserve">О внесении изменений в приказ Министерства финансов Российской Федерации от 28 декабря 2010 г. </w:t>
      </w:r>
      <w:r>
        <w:t>№191н</w:t>
      </w:r>
      <w:r w:rsidRPr="00FF643A">
        <w:t xml:space="preserve">н </w:t>
      </w:r>
      <w:r>
        <w:t>«</w:t>
      </w:r>
      <w:r w:rsidRPr="00FF643A"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t>»;</w:t>
      </w:r>
    </w:p>
    <w:p w:rsidR="00790630" w:rsidRPr="00790630" w:rsidRDefault="00790630" w:rsidP="000F73EA">
      <w:pPr>
        <w:pStyle w:val="article-renderblock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1134"/>
        <w:jc w:val="both"/>
        <w:rPr>
          <w:color w:val="000000"/>
        </w:rPr>
      </w:pPr>
      <w:r>
        <w:t>Таблица №7 утратил</w:t>
      </w:r>
      <w:r w:rsidR="002C1E6E">
        <w:t>а</w:t>
      </w:r>
      <w:r>
        <w:t xml:space="preserve"> силу согласно </w:t>
      </w:r>
      <w:r w:rsidRPr="00A179C4">
        <w:t>Приказ</w:t>
      </w:r>
      <w:r>
        <w:t>у</w:t>
      </w:r>
      <w:r w:rsidRPr="00A179C4">
        <w:t xml:space="preserve"> Минфина России от 31.01.2020 </w:t>
      </w:r>
      <w:r w:rsidR="00192EE7">
        <w:t>№</w:t>
      </w:r>
      <w:r w:rsidRPr="00A179C4">
        <w:t xml:space="preserve">13н </w:t>
      </w:r>
      <w:r>
        <w:t>«</w:t>
      </w:r>
      <w:r w:rsidRPr="00A179C4">
        <w:t>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</w:t>
      </w:r>
      <w:r>
        <w:t>ии от 28 декабря 2010 г. N 191н».</w:t>
      </w:r>
    </w:p>
    <w:p w:rsidR="002D3154" w:rsidRDefault="00366946" w:rsidP="00366946">
      <w:pPr>
        <w:pStyle w:val="article-renderblock"/>
        <w:shd w:val="clear" w:color="auto" w:fill="FFFFFF"/>
        <w:spacing w:before="120" w:beforeAutospacing="0" w:after="0" w:afterAutospacing="0"/>
        <w:jc w:val="center"/>
        <w:rPr>
          <w:b/>
          <w:color w:val="000000"/>
        </w:rPr>
      </w:pPr>
      <w:r w:rsidRPr="002D3154">
        <w:rPr>
          <w:b/>
          <w:color w:val="000000"/>
        </w:rPr>
        <w:t>ВЫВОДЫ</w:t>
      </w:r>
    </w:p>
    <w:p w:rsidR="00330977" w:rsidRPr="00330977" w:rsidRDefault="00DF104F" w:rsidP="000F73E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977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</w:t>
      </w:r>
      <w:r w:rsidR="00D05919">
        <w:rPr>
          <w:rFonts w:ascii="Times New Roman" w:hAnsi="Times New Roman" w:cs="Times New Roman"/>
          <w:color w:val="000000"/>
          <w:sz w:val="24"/>
          <w:szCs w:val="24"/>
        </w:rPr>
        <w:t>КСО Братского района</w:t>
      </w:r>
      <w:r w:rsidRPr="00330977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внешней проверки годового отчета об исполнении бюджета </w:t>
      </w:r>
      <w:proofErr w:type="spellStart"/>
      <w:r w:rsidR="000B21B0" w:rsidRPr="00330977">
        <w:rPr>
          <w:rFonts w:ascii="Times New Roman" w:eastAsia="Calibri" w:hAnsi="Times New Roman" w:cs="Times New Roman"/>
          <w:sz w:val="24"/>
          <w:szCs w:val="24"/>
        </w:rPr>
        <w:t>Кузнецовского</w:t>
      </w:r>
      <w:proofErr w:type="spellEnd"/>
      <w:r w:rsidR="00192EE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192E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0977">
        <w:rPr>
          <w:rFonts w:ascii="Times New Roman" w:hAnsi="Times New Roman" w:cs="Times New Roman"/>
          <w:color w:val="000000"/>
          <w:sz w:val="24"/>
          <w:szCs w:val="24"/>
        </w:rPr>
        <w:t>за 20</w:t>
      </w:r>
      <w:r w:rsidR="008860BD" w:rsidRPr="0033097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F205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30977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на основании ст.264.4</w:t>
      </w:r>
      <w:r w:rsidR="0033097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30977">
        <w:rPr>
          <w:rFonts w:ascii="Times New Roman" w:hAnsi="Times New Roman" w:cs="Times New Roman"/>
          <w:color w:val="000000"/>
          <w:sz w:val="24"/>
          <w:szCs w:val="24"/>
        </w:rPr>
        <w:t xml:space="preserve"> БК РФ и </w:t>
      </w:r>
      <w:r w:rsidR="00330977">
        <w:rPr>
          <w:rFonts w:ascii="Times New Roman" w:hAnsi="Times New Roman" w:cs="Times New Roman"/>
          <w:sz w:val="24"/>
          <w:szCs w:val="24"/>
        </w:rPr>
        <w:t>Соглашения</w:t>
      </w:r>
      <w:r w:rsidR="00E160E5">
        <w:rPr>
          <w:rFonts w:ascii="Times New Roman" w:hAnsi="Times New Roman" w:cs="Times New Roman"/>
          <w:sz w:val="24"/>
          <w:szCs w:val="24"/>
        </w:rPr>
        <w:t xml:space="preserve"> №2</w:t>
      </w:r>
      <w:r w:rsidR="00F5654B">
        <w:rPr>
          <w:rFonts w:ascii="Times New Roman" w:hAnsi="Times New Roman" w:cs="Times New Roman"/>
          <w:sz w:val="24"/>
          <w:szCs w:val="24"/>
        </w:rPr>
        <w:t xml:space="preserve"> </w:t>
      </w:r>
      <w:r w:rsidRPr="00330977">
        <w:rPr>
          <w:rFonts w:ascii="Times New Roman" w:hAnsi="Times New Roman" w:cs="Times New Roman"/>
          <w:sz w:val="24"/>
          <w:szCs w:val="24"/>
        </w:rPr>
        <w:t xml:space="preserve">«О передаче полномочий по осуществлению внешнего муниципального финансового </w:t>
      </w:r>
      <w:r w:rsidR="00192EE7">
        <w:rPr>
          <w:rFonts w:ascii="Times New Roman" w:hAnsi="Times New Roman" w:cs="Times New Roman"/>
          <w:sz w:val="24"/>
          <w:szCs w:val="24"/>
        </w:rPr>
        <w:t>контроля»</w:t>
      </w:r>
      <w:r w:rsidR="00192EE7">
        <w:rPr>
          <w:rFonts w:ascii="Times New Roman" w:hAnsi="Times New Roman" w:cs="Times New Roman"/>
          <w:sz w:val="24"/>
          <w:szCs w:val="24"/>
        </w:rPr>
        <w:br/>
      </w:r>
      <w:bookmarkStart w:id="2" w:name="_GoBack"/>
      <w:bookmarkEnd w:id="2"/>
      <w:r w:rsidR="008860BD" w:rsidRPr="00330977">
        <w:rPr>
          <w:rFonts w:ascii="Times New Roman" w:hAnsi="Times New Roman" w:cs="Times New Roman"/>
          <w:sz w:val="24"/>
          <w:szCs w:val="24"/>
        </w:rPr>
        <w:t>от</w:t>
      </w:r>
      <w:r w:rsidRPr="00330977">
        <w:rPr>
          <w:rFonts w:ascii="Times New Roman" w:hAnsi="Times New Roman" w:cs="Times New Roman"/>
          <w:sz w:val="24"/>
          <w:szCs w:val="24"/>
        </w:rPr>
        <w:t xml:space="preserve"> </w:t>
      </w:r>
      <w:r w:rsidR="008860BD" w:rsidRPr="00330977">
        <w:rPr>
          <w:rFonts w:ascii="Times New Roman" w:hAnsi="Times New Roman" w:cs="Times New Roman"/>
          <w:sz w:val="24"/>
          <w:szCs w:val="24"/>
        </w:rPr>
        <w:t>29.01.2021</w:t>
      </w:r>
      <w:r w:rsidRPr="00330977">
        <w:rPr>
          <w:rFonts w:ascii="Times New Roman" w:hAnsi="Times New Roman" w:cs="Times New Roman"/>
          <w:sz w:val="24"/>
          <w:szCs w:val="24"/>
        </w:rPr>
        <w:t>г</w:t>
      </w:r>
      <w:r w:rsidR="00E160E5">
        <w:rPr>
          <w:rFonts w:ascii="Times New Roman" w:hAnsi="Times New Roman" w:cs="Times New Roman"/>
          <w:sz w:val="24"/>
          <w:szCs w:val="24"/>
        </w:rPr>
        <w:t>ода</w:t>
      </w:r>
      <w:r w:rsidRPr="00330977">
        <w:rPr>
          <w:rFonts w:ascii="Times New Roman" w:hAnsi="Times New Roman" w:cs="Times New Roman"/>
          <w:sz w:val="24"/>
          <w:szCs w:val="24"/>
        </w:rPr>
        <w:t>.</w:t>
      </w:r>
    </w:p>
    <w:p w:rsidR="00330977" w:rsidRPr="00330977" w:rsidRDefault="000B21B0" w:rsidP="000F73EA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977">
        <w:rPr>
          <w:rFonts w:ascii="Times New Roman" w:hAnsi="Times New Roman" w:cs="Times New Roman"/>
          <w:color w:val="000000"/>
          <w:sz w:val="24"/>
          <w:szCs w:val="24"/>
        </w:rPr>
        <w:t xml:space="preserve">Отчет представлен в </w:t>
      </w:r>
      <w:r w:rsidR="00D05919">
        <w:rPr>
          <w:rFonts w:ascii="Times New Roman" w:hAnsi="Times New Roman" w:cs="Times New Roman"/>
          <w:color w:val="000000"/>
          <w:sz w:val="24"/>
          <w:szCs w:val="24"/>
        </w:rPr>
        <w:t>КСО Братского района</w:t>
      </w:r>
      <w:r w:rsidRPr="00330977">
        <w:rPr>
          <w:rFonts w:ascii="Times New Roman" w:hAnsi="Times New Roman" w:cs="Times New Roman"/>
          <w:color w:val="000000"/>
          <w:sz w:val="24"/>
          <w:szCs w:val="24"/>
        </w:rPr>
        <w:t xml:space="preserve"> в сроки, установленные бюджетным законодательством, Положением о бюджетном процессе в Кузнецовском муниципальном образовании.</w:t>
      </w:r>
    </w:p>
    <w:p w:rsidR="00E64485" w:rsidRPr="00330977" w:rsidRDefault="0004669D" w:rsidP="000F73EA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</w:t>
      </w:r>
      <w:r w:rsidR="00D8790F" w:rsidRPr="003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C2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CC2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="00CC2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вносились изменения. </w:t>
      </w:r>
      <w:r w:rsidR="003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3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4485" w:rsidRPr="003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ст.184.1</w:t>
      </w:r>
      <w:r w:rsidR="003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4485" w:rsidRPr="003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БК РФ проект решения об исполнении бюджета содержит основные характеристики бюджета, к которым относятся</w:t>
      </w:r>
      <w:r w:rsidR="00B0219D" w:rsidRPr="00330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объем доходов бюджета, общий объем расходов, дефицит (профицит) бюджета.</w:t>
      </w:r>
    </w:p>
    <w:p w:rsidR="00242201" w:rsidRDefault="00B0219D" w:rsidP="00330977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Фактическое исполнение бюдж</w:t>
      </w:r>
      <w:r w:rsidR="00330977">
        <w:rPr>
          <w:color w:val="000000"/>
        </w:rPr>
        <w:t>ета составило:</w:t>
      </w:r>
    </w:p>
    <w:p w:rsidR="00242201" w:rsidRPr="007F076A" w:rsidRDefault="00B0219D" w:rsidP="000F73EA">
      <w:pPr>
        <w:pStyle w:val="article-renderblock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по доходам</w:t>
      </w:r>
      <w:r w:rsidR="00DF10BC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CC2D1D">
        <w:rPr>
          <w:color w:val="000000"/>
        </w:rPr>
        <w:t>20 666,8</w:t>
      </w:r>
      <w:r>
        <w:rPr>
          <w:color w:val="000000"/>
        </w:rPr>
        <w:t xml:space="preserve"> </w:t>
      </w:r>
      <w:r w:rsidR="009033D5">
        <w:rPr>
          <w:color w:val="000000"/>
        </w:rPr>
        <w:t>тыс. руб.</w:t>
      </w:r>
      <w:r w:rsidR="00AD745C">
        <w:rPr>
          <w:color w:val="000000"/>
        </w:rPr>
        <w:t xml:space="preserve"> (</w:t>
      </w:r>
      <w:r w:rsidR="00D8790F">
        <w:rPr>
          <w:color w:val="000000"/>
        </w:rPr>
        <w:t>10</w:t>
      </w:r>
      <w:r w:rsidR="00CC2D1D">
        <w:rPr>
          <w:color w:val="000000"/>
        </w:rPr>
        <w:t>1,0</w:t>
      </w:r>
      <w:r w:rsidR="00AD745C">
        <w:rPr>
          <w:color w:val="000000"/>
        </w:rPr>
        <w:t>% от запланированного поступления)</w:t>
      </w:r>
      <w:r w:rsidR="00373625">
        <w:rPr>
          <w:color w:val="000000"/>
        </w:rPr>
        <w:t>.</w:t>
      </w:r>
      <w:r w:rsidR="007F076A">
        <w:rPr>
          <w:color w:val="000000"/>
        </w:rPr>
        <w:t xml:space="preserve"> </w:t>
      </w:r>
      <w:r w:rsidR="008D4E73" w:rsidRPr="007F076A">
        <w:rPr>
          <w:color w:val="000000"/>
        </w:rPr>
        <w:t>И</w:t>
      </w:r>
      <w:r w:rsidR="00242201" w:rsidRPr="007F076A">
        <w:rPr>
          <w:color w:val="000000"/>
        </w:rPr>
        <w:t xml:space="preserve">з общей суммы доходов бюджета поселения налоговые и неналоговые составили </w:t>
      </w:r>
      <w:r w:rsidR="00CC2D1D">
        <w:rPr>
          <w:color w:val="000000"/>
        </w:rPr>
        <w:t>22,3</w:t>
      </w:r>
      <w:r w:rsidR="00242201" w:rsidRPr="007F076A">
        <w:rPr>
          <w:color w:val="000000"/>
        </w:rPr>
        <w:t xml:space="preserve">%, безвозмездные поступления – </w:t>
      </w:r>
      <w:r w:rsidR="00CC2D1D">
        <w:rPr>
          <w:color w:val="000000"/>
        </w:rPr>
        <w:t>77,7</w:t>
      </w:r>
      <w:r w:rsidR="00242201" w:rsidRPr="007F076A">
        <w:rPr>
          <w:color w:val="000000"/>
        </w:rPr>
        <w:t>%</w:t>
      </w:r>
      <w:r w:rsidR="00B14FA5" w:rsidRPr="007F076A">
        <w:rPr>
          <w:color w:val="000000"/>
        </w:rPr>
        <w:t xml:space="preserve">, что говорит о </w:t>
      </w:r>
      <w:r w:rsidR="00B14FA5" w:rsidRPr="00B14FA5">
        <w:t>высок</w:t>
      </w:r>
      <w:r w:rsidR="00B14FA5">
        <w:t>ой степени</w:t>
      </w:r>
      <w:r w:rsidR="00B14FA5" w:rsidRPr="00B14FA5">
        <w:t xml:space="preserve"> зависимости бюджета от поступлений из областного и районного бюджета</w:t>
      </w:r>
      <w:r w:rsidR="007F076A">
        <w:t>;</w:t>
      </w:r>
    </w:p>
    <w:p w:rsidR="007671FF" w:rsidRDefault="00AD745C" w:rsidP="000F73EA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76A">
        <w:rPr>
          <w:rFonts w:ascii="Times New Roman" w:hAnsi="Times New Roman" w:cs="Times New Roman"/>
          <w:color w:val="000000"/>
          <w:sz w:val="24"/>
          <w:szCs w:val="24"/>
        </w:rPr>
        <w:t xml:space="preserve">по расходам </w:t>
      </w:r>
      <w:r w:rsidR="00B0219D" w:rsidRPr="007F076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7671FF">
        <w:rPr>
          <w:rFonts w:ascii="Times New Roman" w:hAnsi="Times New Roman" w:cs="Times New Roman"/>
          <w:color w:val="000000"/>
          <w:sz w:val="24"/>
          <w:szCs w:val="24"/>
        </w:rPr>
        <w:t>20 928,8</w:t>
      </w:r>
      <w:r w:rsidR="00B0219D" w:rsidRPr="007F0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3D5" w:rsidRPr="007F076A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  <w:r w:rsidRPr="007F076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8494A" w:rsidRPr="007F076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671FF">
        <w:rPr>
          <w:rFonts w:ascii="Times New Roman" w:hAnsi="Times New Roman" w:cs="Times New Roman"/>
          <w:color w:val="000000"/>
          <w:sz w:val="24"/>
          <w:szCs w:val="24"/>
        </w:rPr>
        <w:t>8,9</w:t>
      </w:r>
      <w:r w:rsidR="00803238" w:rsidRPr="007F076A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DF10BC" w:rsidRPr="007F076A">
        <w:rPr>
          <w:rFonts w:ascii="Times New Roman" w:hAnsi="Times New Roman" w:cs="Times New Roman"/>
          <w:color w:val="000000"/>
          <w:sz w:val="24"/>
          <w:szCs w:val="24"/>
        </w:rPr>
        <w:t xml:space="preserve"> от плана)</w:t>
      </w:r>
      <w:r w:rsidR="00373625" w:rsidRPr="007F07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076A" w:rsidRPr="007F0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4E73" w:rsidRPr="007F076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2201" w:rsidRPr="007F076A">
        <w:rPr>
          <w:rFonts w:ascii="Times New Roman" w:hAnsi="Times New Roman" w:cs="Times New Roman"/>
          <w:color w:val="000000"/>
          <w:sz w:val="24"/>
          <w:szCs w:val="24"/>
        </w:rPr>
        <w:t>сновную долю расходов местного бюджета составили расходы по</w:t>
      </w:r>
      <w:r w:rsidR="009B1E83" w:rsidRPr="007F0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494A" w:rsidRPr="007F076A">
        <w:rPr>
          <w:rFonts w:ascii="Times New Roman" w:hAnsi="Times New Roman" w:cs="Times New Roman"/>
          <w:color w:val="000000"/>
          <w:sz w:val="24"/>
          <w:szCs w:val="24"/>
        </w:rPr>
        <w:t xml:space="preserve">разделам: </w:t>
      </w:r>
      <w:r w:rsidR="007F076A" w:rsidRPr="007F076A">
        <w:rPr>
          <w:rFonts w:ascii="Times New Roman" w:eastAsia="Times New Roman" w:hAnsi="Times New Roman" w:cs="Times New Roman"/>
          <w:sz w:val="24"/>
          <w:szCs w:val="24"/>
        </w:rPr>
        <w:t xml:space="preserve">0100 «Общегосударственные расходы» </w:t>
      </w:r>
      <w:r w:rsidR="007671FF">
        <w:rPr>
          <w:rFonts w:ascii="Times New Roman" w:eastAsia="Times New Roman" w:hAnsi="Times New Roman" w:cs="Times New Roman"/>
          <w:sz w:val="24"/>
          <w:szCs w:val="24"/>
        </w:rPr>
        <w:t>38,7</w:t>
      </w:r>
      <w:r w:rsidR="007F076A" w:rsidRPr="007F076A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7671FF">
        <w:rPr>
          <w:rFonts w:ascii="Times New Roman" w:eastAsia="Times New Roman" w:hAnsi="Times New Roman" w:cs="Times New Roman"/>
          <w:sz w:val="24"/>
          <w:szCs w:val="24"/>
        </w:rPr>
        <w:t>8 107,9</w:t>
      </w:r>
      <w:r w:rsidR="007F076A" w:rsidRPr="007F076A">
        <w:rPr>
          <w:rFonts w:ascii="Times New Roman" w:eastAsia="Times New Roman" w:hAnsi="Times New Roman" w:cs="Times New Roman"/>
          <w:sz w:val="24"/>
          <w:szCs w:val="24"/>
        </w:rPr>
        <w:t xml:space="preserve"> тыс. руб.); 0800 «Культура, кинематография» </w:t>
      </w:r>
      <w:r w:rsidR="007671FF">
        <w:rPr>
          <w:rFonts w:ascii="Times New Roman" w:eastAsia="Times New Roman" w:hAnsi="Times New Roman" w:cs="Times New Roman"/>
          <w:sz w:val="24"/>
          <w:szCs w:val="24"/>
        </w:rPr>
        <w:t>22,8</w:t>
      </w:r>
      <w:r w:rsidR="007F076A" w:rsidRPr="007F076A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7671FF">
        <w:rPr>
          <w:rFonts w:ascii="Times New Roman" w:eastAsia="Times New Roman" w:hAnsi="Times New Roman" w:cs="Times New Roman"/>
          <w:sz w:val="24"/>
          <w:szCs w:val="24"/>
        </w:rPr>
        <w:t>4 765,8</w:t>
      </w:r>
      <w:r w:rsidR="007F076A" w:rsidRPr="007F076A">
        <w:rPr>
          <w:rFonts w:ascii="Times New Roman" w:eastAsia="Times New Roman" w:hAnsi="Times New Roman" w:cs="Times New Roman"/>
          <w:sz w:val="24"/>
          <w:szCs w:val="24"/>
        </w:rPr>
        <w:t xml:space="preserve"> тыс. руб.) </w:t>
      </w:r>
      <w:r w:rsidR="000A40F9" w:rsidRPr="007F076A">
        <w:rPr>
          <w:rFonts w:ascii="Times New Roman" w:eastAsia="Times New Roman" w:hAnsi="Times New Roman" w:cs="Times New Roman"/>
          <w:sz w:val="24"/>
          <w:szCs w:val="24"/>
        </w:rPr>
        <w:t>от общего объема расходов.</w:t>
      </w:r>
      <w:r w:rsidR="007F076A" w:rsidRPr="007F076A">
        <w:rPr>
          <w:rFonts w:ascii="Times New Roman" w:eastAsia="Times New Roman" w:hAnsi="Times New Roman" w:cs="Times New Roman"/>
          <w:sz w:val="24"/>
          <w:szCs w:val="24"/>
        </w:rPr>
        <w:t xml:space="preserve"> Наименьшую долю составили расходы по разделу 0200 «Национальная оборона» – 0,</w:t>
      </w:r>
      <w:r w:rsidR="007671FF">
        <w:rPr>
          <w:rFonts w:ascii="Times New Roman" w:eastAsia="Times New Roman" w:hAnsi="Times New Roman" w:cs="Times New Roman"/>
          <w:sz w:val="24"/>
          <w:szCs w:val="24"/>
        </w:rPr>
        <w:t>9</w:t>
      </w:r>
      <w:r w:rsidR="007F076A" w:rsidRPr="007F076A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(</w:t>
      </w:r>
      <w:r w:rsidR="007671FF">
        <w:rPr>
          <w:rFonts w:ascii="Times New Roman" w:eastAsia="Times New Roman" w:hAnsi="Times New Roman" w:cs="Times New Roman"/>
          <w:sz w:val="24"/>
          <w:szCs w:val="24"/>
        </w:rPr>
        <w:t>180,1 тыс. руб.).</w:t>
      </w:r>
    </w:p>
    <w:p w:rsidR="007F076A" w:rsidRPr="007671FF" w:rsidRDefault="008D4E73" w:rsidP="007671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1F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11544" w:rsidRPr="00767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бщий объем средств, направленный на реализацию программ, составил </w:t>
      </w:r>
      <w:r w:rsidR="007671FF">
        <w:rPr>
          <w:rFonts w:ascii="Times New Roman" w:hAnsi="Times New Roman" w:cs="Times New Roman"/>
          <w:sz w:val="24"/>
          <w:szCs w:val="24"/>
          <w:shd w:val="clear" w:color="auto" w:fill="FFFFFF"/>
        </w:rPr>
        <w:t>96,4</w:t>
      </w:r>
      <w:r w:rsidR="00511544" w:rsidRPr="007671FF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9D4AB6" w:rsidRPr="00767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r w:rsidR="007671FF">
        <w:rPr>
          <w:rFonts w:ascii="Times New Roman" w:hAnsi="Times New Roman" w:cs="Times New Roman"/>
          <w:sz w:val="24"/>
          <w:szCs w:val="24"/>
          <w:shd w:val="clear" w:color="auto" w:fill="FFFFFF"/>
        </w:rPr>
        <w:t>20 174,4</w:t>
      </w:r>
      <w:r w:rsidR="009D4AB6" w:rsidRPr="00767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33D5" w:rsidRPr="007671FF">
        <w:rPr>
          <w:rFonts w:ascii="Times New Roman" w:hAnsi="Times New Roman" w:cs="Times New Roman"/>
          <w:sz w:val="24"/>
          <w:szCs w:val="24"/>
          <w:shd w:val="clear" w:color="auto" w:fill="FFFFFF"/>
        </w:rPr>
        <w:t>тыс. руб.</w:t>
      </w:r>
      <w:r w:rsidRPr="00767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2C83" w:rsidRPr="00767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Общее исполнение программ от плановых назначений составило </w:t>
      </w:r>
      <w:r w:rsidR="007671FF">
        <w:rPr>
          <w:rFonts w:ascii="Times New Roman" w:hAnsi="Times New Roman" w:cs="Times New Roman"/>
          <w:sz w:val="24"/>
          <w:szCs w:val="24"/>
          <w:shd w:val="clear" w:color="auto" w:fill="FFFFFF"/>
        </w:rPr>
        <w:t>98,9</w:t>
      </w:r>
      <w:r w:rsidR="00474A14" w:rsidRPr="007671FF">
        <w:rPr>
          <w:rFonts w:ascii="Times New Roman" w:hAnsi="Times New Roman" w:cs="Times New Roman"/>
          <w:sz w:val="24"/>
          <w:szCs w:val="24"/>
          <w:shd w:val="clear" w:color="auto" w:fill="FFFFFF"/>
        </w:rPr>
        <w:t>%.</w:t>
      </w:r>
    </w:p>
    <w:p w:rsidR="00AD4138" w:rsidRPr="007F076A" w:rsidRDefault="007671FF" w:rsidP="000F73EA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="00474A14" w:rsidRPr="007F076A">
        <w:rPr>
          <w:rFonts w:ascii="Times New Roman" w:hAnsi="Times New Roman" w:cs="Times New Roman"/>
          <w:color w:val="000000"/>
          <w:sz w:val="24"/>
          <w:szCs w:val="24"/>
        </w:rPr>
        <w:t>фицит</w:t>
      </w:r>
      <w:r w:rsidR="00DF10BC" w:rsidRPr="007F076A">
        <w:rPr>
          <w:rFonts w:ascii="Times New Roman" w:hAnsi="Times New Roman" w:cs="Times New Roman"/>
          <w:color w:val="000000"/>
          <w:sz w:val="24"/>
          <w:szCs w:val="24"/>
        </w:rPr>
        <w:t xml:space="preserve"> бюджета </w:t>
      </w:r>
      <w:r w:rsidR="00474A14" w:rsidRPr="007F076A">
        <w:rPr>
          <w:rFonts w:ascii="Times New Roman" w:hAnsi="Times New Roman" w:cs="Times New Roman"/>
          <w:color w:val="000000"/>
          <w:sz w:val="24"/>
          <w:szCs w:val="24"/>
        </w:rPr>
        <w:t>составил –</w:t>
      </w:r>
      <w:r w:rsidR="00D96FDF" w:rsidRPr="007F0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262,0</w:t>
      </w:r>
      <w:r w:rsidR="00B0219D" w:rsidRPr="007F0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3D5" w:rsidRPr="007F076A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</w:p>
    <w:p w:rsidR="00896E9D" w:rsidRPr="007F076A" w:rsidRDefault="00753AEE" w:rsidP="007F076A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896E9D" w:rsidRPr="007F076A">
        <w:rPr>
          <w:color w:val="000000"/>
        </w:rPr>
        <w:t>ояснительн</w:t>
      </w:r>
      <w:r>
        <w:rPr>
          <w:color w:val="000000"/>
        </w:rPr>
        <w:t>ая записка</w:t>
      </w:r>
      <w:r w:rsidR="007F076A">
        <w:rPr>
          <w:color w:val="000000"/>
        </w:rPr>
        <w:t>, представленн</w:t>
      </w:r>
      <w:r>
        <w:rPr>
          <w:color w:val="000000"/>
        </w:rPr>
        <w:t>ая к П</w:t>
      </w:r>
      <w:r w:rsidR="00896E9D" w:rsidRPr="007F076A">
        <w:rPr>
          <w:color w:val="000000"/>
        </w:rPr>
        <w:t xml:space="preserve">роекту решения Думы об исполнении бюджета </w:t>
      </w:r>
      <w:r>
        <w:rPr>
          <w:color w:val="000000"/>
        </w:rPr>
        <w:t xml:space="preserve">Кузнецовского сельского поселения </w:t>
      </w:r>
      <w:r w:rsidR="007671FF" w:rsidRPr="007F076A">
        <w:rPr>
          <w:color w:val="000000"/>
        </w:rPr>
        <w:t>за 20</w:t>
      </w:r>
      <w:r w:rsidR="007671FF">
        <w:rPr>
          <w:color w:val="000000"/>
        </w:rPr>
        <w:t>22</w:t>
      </w:r>
      <w:r w:rsidR="007671FF" w:rsidRPr="007F076A">
        <w:rPr>
          <w:color w:val="000000"/>
        </w:rPr>
        <w:t xml:space="preserve"> </w:t>
      </w:r>
      <w:r w:rsidR="007671FF">
        <w:rPr>
          <w:color w:val="000000"/>
        </w:rPr>
        <w:t>год,</w:t>
      </w:r>
      <w:r>
        <w:rPr>
          <w:color w:val="000000"/>
        </w:rPr>
        <w:t xml:space="preserve"> </w:t>
      </w:r>
      <w:r w:rsidR="00896E9D" w:rsidRPr="007F076A">
        <w:rPr>
          <w:color w:val="000000"/>
        </w:rPr>
        <w:t xml:space="preserve">не содержит полной информации об </w:t>
      </w:r>
      <w:r w:rsidR="00896E9D" w:rsidRPr="007F076A">
        <w:rPr>
          <w:color w:val="000000"/>
        </w:rPr>
        <w:lastRenderedPageBreak/>
        <w:t>исполнении доходов бюджета, а лишь констатирует плановые и фактические цифры без проведения детализированного анализа.</w:t>
      </w:r>
    </w:p>
    <w:p w:rsidR="007671FF" w:rsidRPr="007671FF" w:rsidRDefault="007671FF" w:rsidP="000F73E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экспертно-аналитического мероприятия по оценке полноты и достоверности отражения показателей годовой бюджетной отчетности, оформления форм, таблиц и пояснительной записки к годовой отчетности, соответствия взаимосвязанных показателей отчетов, установлено:</w:t>
      </w:r>
    </w:p>
    <w:p w:rsidR="007671FF" w:rsidRPr="007671FF" w:rsidRDefault="007671FF" w:rsidP="000F73E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ф.0503160 «Пояснительная записка» </w:t>
      </w:r>
      <w:r w:rsidRPr="00767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соответствует</w:t>
      </w:r>
      <w:r w:rsidRPr="0076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п.152. Инструк</w:t>
      </w:r>
      <w:r w:rsidR="001A2F4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№191н</w:t>
      </w:r>
      <w:r w:rsidRPr="007671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71FF" w:rsidRPr="007671FF" w:rsidRDefault="007671FF" w:rsidP="000F73E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составлена нарастающим итогом с начала года, числовые показатели отражены в рублях с точностью до второго десятичного знака после запятой</w:t>
      </w:r>
      <w:r w:rsidRPr="00767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(п.9. Инструкции №191н);</w:t>
      </w:r>
    </w:p>
    <w:p w:rsidR="007671FF" w:rsidRPr="007671FF" w:rsidRDefault="007671FF" w:rsidP="000F73E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выборочной проверке соблюдения контрольных соотношений форм бюджетной отчетности установлено:</w:t>
      </w:r>
    </w:p>
    <w:p w:rsidR="007671FF" w:rsidRPr="007671FF" w:rsidRDefault="007671FF" w:rsidP="000F73E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показателей основных форм бюджетной отчетности;</w:t>
      </w:r>
    </w:p>
    <w:p w:rsidR="007671FF" w:rsidRPr="007671FF" w:rsidRDefault="007671FF" w:rsidP="000F73E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формы 0503128 показал, что учреждением </w:t>
      </w:r>
      <w:r w:rsidRPr="00767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ведется учет</w:t>
      </w:r>
      <w:r w:rsidRPr="0076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санкционированию расходов при определении поставщиков (подрядчиков, исполнителей) через закупки с использованием конкурентных способов; </w:t>
      </w:r>
      <w:r w:rsidRPr="00767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ведутся</w:t>
      </w:r>
      <w:r w:rsidRPr="0076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резервы предстоящих расходов (в частности резервы отпусков);</w:t>
      </w:r>
    </w:p>
    <w:p w:rsidR="008328A5" w:rsidRPr="007F076A" w:rsidRDefault="008328A5" w:rsidP="007F076A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46781" w:rsidRPr="007F076A" w:rsidRDefault="00246781" w:rsidP="007F076A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F076A">
        <w:rPr>
          <w:color w:val="000000"/>
        </w:rPr>
        <w:t xml:space="preserve">Выявленные отдельные недостатки, отраженные в заключении, </w:t>
      </w:r>
      <w:r w:rsidR="00D05919">
        <w:rPr>
          <w:color w:val="000000"/>
        </w:rPr>
        <w:t>КСО Братского района</w:t>
      </w:r>
      <w:r w:rsidRPr="007F076A">
        <w:rPr>
          <w:color w:val="000000"/>
        </w:rPr>
        <w:t xml:space="preserve"> рекомендует учесть при формировании бюджетной отчетности в дальнейшем:</w:t>
      </w:r>
    </w:p>
    <w:p w:rsidR="001A2F41" w:rsidRPr="001A2F41" w:rsidRDefault="001A2F41" w:rsidP="000F73EA">
      <w:pPr>
        <w:numPr>
          <w:ilvl w:val="2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2F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Учитывать изменения в законодательстве Российской Федерации при составлении годовой бюджетной отчетности.</w:t>
      </w:r>
    </w:p>
    <w:p w:rsidR="001A2F41" w:rsidRPr="001A2F41" w:rsidRDefault="001A2F41" w:rsidP="000F73EA">
      <w:pPr>
        <w:numPr>
          <w:ilvl w:val="2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2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 заполнение ф. 0503160. Пояснительная записка должна содержать существенную информацию об учреждении, его финансовом положении, сопоставимости данных за отчетный и предшествующий периоды, а также другую информацию. От полноты, качества, достоверности и способа изложения информации, содержащейся в Пояснительной записке, зависят выводы о финансовом положении, результатах и прочих факторах деятельности учреждения. В пояснительной записке должна быть включена информация, которой нет в основных отчетных формах.</w:t>
      </w:r>
    </w:p>
    <w:p w:rsidR="001A2F41" w:rsidRPr="001A2F41" w:rsidRDefault="001A2F41" w:rsidP="000F73EA">
      <w:pPr>
        <w:numPr>
          <w:ilvl w:val="2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2F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в работе счет 401.60 – по ведению расчетов по отложенным обязательствам, то есть обязательствам предстоящих расходов.</w:t>
      </w:r>
    </w:p>
    <w:p w:rsidR="001A2F41" w:rsidRPr="001A2F41" w:rsidRDefault="001A2F41" w:rsidP="000F73EA">
      <w:pPr>
        <w:numPr>
          <w:ilvl w:val="2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2F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Вести учет по санкционированию расходов.</w:t>
      </w:r>
    </w:p>
    <w:p w:rsidR="00246781" w:rsidRPr="007F076A" w:rsidRDefault="00246781" w:rsidP="007F076A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EB3CE5" w:rsidRPr="007F076A" w:rsidRDefault="00D05919" w:rsidP="007F076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КСО Братского района</w:t>
      </w:r>
      <w:r w:rsidR="004A5D95" w:rsidRPr="007F076A">
        <w:rPr>
          <w:color w:val="auto"/>
        </w:rPr>
        <w:t xml:space="preserve"> </w:t>
      </w:r>
      <w:r w:rsidR="004974B7" w:rsidRPr="007F076A">
        <w:rPr>
          <w:color w:val="auto"/>
        </w:rPr>
        <w:t xml:space="preserve">рекомендует принять </w:t>
      </w:r>
      <w:r w:rsidR="004A5D95" w:rsidRPr="007F076A">
        <w:rPr>
          <w:color w:val="auto"/>
        </w:rPr>
        <w:t xml:space="preserve">к рассмотрению </w:t>
      </w:r>
      <w:r w:rsidR="004974B7" w:rsidRPr="007F076A">
        <w:rPr>
          <w:color w:val="auto"/>
        </w:rPr>
        <w:t>годовой отчет об исполнении бюджета поселения за 20</w:t>
      </w:r>
      <w:r w:rsidR="009C4F12" w:rsidRPr="007F076A">
        <w:rPr>
          <w:color w:val="auto"/>
        </w:rPr>
        <w:t>2</w:t>
      </w:r>
      <w:r w:rsidR="001A2F41">
        <w:rPr>
          <w:color w:val="auto"/>
        </w:rPr>
        <w:t>2</w:t>
      </w:r>
      <w:r w:rsidR="004974B7" w:rsidRPr="007F076A">
        <w:rPr>
          <w:color w:val="auto"/>
        </w:rPr>
        <w:t xml:space="preserve"> год </w:t>
      </w:r>
      <w:r w:rsidR="004A5D95" w:rsidRPr="007F076A">
        <w:rPr>
          <w:color w:val="auto"/>
        </w:rPr>
        <w:t>на заседании Думы</w:t>
      </w:r>
      <w:r w:rsidR="004A5D95" w:rsidRPr="00D90CBC">
        <w:rPr>
          <w:color w:val="auto"/>
        </w:rPr>
        <w:t xml:space="preserve"> </w:t>
      </w:r>
      <w:r w:rsidR="005B1F19" w:rsidRPr="007F076A">
        <w:rPr>
          <w:rFonts w:eastAsia="Calibri"/>
        </w:rPr>
        <w:t>Кузнецовского</w:t>
      </w:r>
      <w:r w:rsidR="004A5D95" w:rsidRPr="007F076A">
        <w:rPr>
          <w:color w:val="auto"/>
        </w:rPr>
        <w:t xml:space="preserve"> сельского поселения</w:t>
      </w:r>
      <w:r w:rsidR="00EB3CE5" w:rsidRPr="007F076A">
        <w:rPr>
          <w:color w:val="auto"/>
        </w:rPr>
        <w:t>.</w:t>
      </w:r>
    </w:p>
    <w:p w:rsidR="004A5D95" w:rsidRPr="007F076A" w:rsidRDefault="004A5D95" w:rsidP="00D90CBC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A5D95" w:rsidRDefault="004A5D95" w:rsidP="00D90CBC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A5D95" w:rsidRDefault="001A2F41" w:rsidP="00D90CBC">
      <w:pPr>
        <w:widowControl w:val="0"/>
        <w:shd w:val="clear" w:color="auto" w:fill="FFFFFF"/>
        <w:tabs>
          <w:tab w:val="left" w:pos="7938"/>
        </w:tabs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Аудитор</w:t>
      </w:r>
      <w:r w:rsidR="00D90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0B2" w:rsidRPr="003241E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D90CBC">
        <w:rPr>
          <w:rFonts w:ascii="Times New Roman" w:eastAsia="Times New Roman" w:hAnsi="Times New Roman" w:cs="Times New Roman"/>
          <w:sz w:val="24"/>
          <w:szCs w:val="24"/>
        </w:rPr>
        <w:t>Банщикова</w:t>
      </w:r>
      <w:proofErr w:type="spellEnd"/>
      <w:r w:rsidR="00D90CBC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sectPr w:rsidR="004A5D95" w:rsidSect="00192EE7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2B" w:rsidRDefault="0041252B" w:rsidP="00E076CE">
      <w:pPr>
        <w:spacing w:after="0" w:line="240" w:lineRule="auto"/>
      </w:pPr>
      <w:r>
        <w:separator/>
      </w:r>
    </w:p>
  </w:endnote>
  <w:endnote w:type="continuationSeparator" w:id="0">
    <w:p w:rsidR="0041252B" w:rsidRDefault="0041252B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2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60B4" w:rsidRDefault="000660B4">
        <w:pPr>
          <w:pStyle w:val="a8"/>
          <w:jc w:val="right"/>
        </w:pPr>
        <w:r w:rsidRPr="00CF4C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4C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4C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2EE7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CF4C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60B4" w:rsidRDefault="000660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2B" w:rsidRDefault="0041252B" w:rsidP="00E076CE">
      <w:pPr>
        <w:spacing w:after="0" w:line="240" w:lineRule="auto"/>
      </w:pPr>
      <w:r>
        <w:separator/>
      </w:r>
    </w:p>
  </w:footnote>
  <w:footnote w:type="continuationSeparator" w:id="0">
    <w:p w:rsidR="0041252B" w:rsidRDefault="0041252B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B3D"/>
    <w:multiLevelType w:val="hybridMultilevel"/>
    <w:tmpl w:val="A620B03C"/>
    <w:lvl w:ilvl="0" w:tplc="776020C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0C1BCE"/>
    <w:multiLevelType w:val="hybridMultilevel"/>
    <w:tmpl w:val="26EEDBA8"/>
    <w:lvl w:ilvl="0" w:tplc="6360DCBE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8B3491"/>
    <w:multiLevelType w:val="hybridMultilevel"/>
    <w:tmpl w:val="BA4A54AA"/>
    <w:lvl w:ilvl="0" w:tplc="AA0C40C2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 w15:restartNumberingAfterBreak="0">
    <w:nsid w:val="13A60453"/>
    <w:multiLevelType w:val="hybridMultilevel"/>
    <w:tmpl w:val="28F45F58"/>
    <w:lvl w:ilvl="0" w:tplc="CB286384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40C4A9E"/>
    <w:multiLevelType w:val="hybridMultilevel"/>
    <w:tmpl w:val="FBCE9750"/>
    <w:lvl w:ilvl="0" w:tplc="460EDA3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806898"/>
    <w:multiLevelType w:val="hybridMultilevel"/>
    <w:tmpl w:val="38347CA4"/>
    <w:lvl w:ilvl="0" w:tplc="540A621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C23EB1"/>
    <w:multiLevelType w:val="hybridMultilevel"/>
    <w:tmpl w:val="5A68E04C"/>
    <w:lvl w:ilvl="0" w:tplc="10EA1F30">
      <w:start w:val="1"/>
      <w:numFmt w:val="decimal"/>
      <w:suff w:val="space"/>
      <w:lvlText w:val="%1."/>
      <w:lvlJc w:val="left"/>
      <w:pPr>
        <w:ind w:left="1848" w:hanging="114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E77C81"/>
    <w:multiLevelType w:val="hybridMultilevel"/>
    <w:tmpl w:val="824AEFFC"/>
    <w:lvl w:ilvl="0" w:tplc="E2765D44">
      <w:start w:val="1"/>
      <w:numFmt w:val="bullet"/>
      <w:suff w:val="space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02AB4"/>
    <w:multiLevelType w:val="hybridMultilevel"/>
    <w:tmpl w:val="949A65C8"/>
    <w:lvl w:ilvl="0" w:tplc="5FB4DA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27E0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7E1686A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107CA5"/>
    <w:multiLevelType w:val="multilevel"/>
    <w:tmpl w:val="ABCC5E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7794B2D"/>
    <w:multiLevelType w:val="hybridMultilevel"/>
    <w:tmpl w:val="BABAECAC"/>
    <w:lvl w:ilvl="0" w:tplc="FD80BA3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B43AD5"/>
    <w:multiLevelType w:val="hybridMultilevel"/>
    <w:tmpl w:val="3AAC66AC"/>
    <w:lvl w:ilvl="0" w:tplc="A7B2EDD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0E6FAD"/>
    <w:multiLevelType w:val="hybridMultilevel"/>
    <w:tmpl w:val="BEA2D83A"/>
    <w:lvl w:ilvl="0" w:tplc="7DDAA6F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A0465E"/>
    <w:multiLevelType w:val="hybridMultilevel"/>
    <w:tmpl w:val="BEB49344"/>
    <w:lvl w:ilvl="0" w:tplc="1F1CCD7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C163278"/>
    <w:multiLevelType w:val="hybridMultilevel"/>
    <w:tmpl w:val="5AD88F5A"/>
    <w:lvl w:ilvl="0" w:tplc="90B03F14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512C526F"/>
    <w:multiLevelType w:val="hybridMultilevel"/>
    <w:tmpl w:val="8CD2EAB6"/>
    <w:lvl w:ilvl="0" w:tplc="1F2E74AC">
      <w:start w:val="1"/>
      <w:numFmt w:val="bullet"/>
      <w:suff w:val="space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A67EB"/>
    <w:multiLevelType w:val="hybridMultilevel"/>
    <w:tmpl w:val="2A265AD4"/>
    <w:lvl w:ilvl="0" w:tplc="7D0C98AA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3001A7"/>
    <w:multiLevelType w:val="hybridMultilevel"/>
    <w:tmpl w:val="164C9F7E"/>
    <w:lvl w:ilvl="0" w:tplc="6A5605E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7F4B38"/>
    <w:multiLevelType w:val="hybridMultilevel"/>
    <w:tmpl w:val="087281EC"/>
    <w:lvl w:ilvl="0" w:tplc="D33679E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5A7CF2"/>
    <w:multiLevelType w:val="hybridMultilevel"/>
    <w:tmpl w:val="433474C2"/>
    <w:lvl w:ilvl="0" w:tplc="A4667C4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997E31"/>
    <w:multiLevelType w:val="hybridMultilevel"/>
    <w:tmpl w:val="69CE720E"/>
    <w:lvl w:ilvl="0" w:tplc="86980EDC">
      <w:start w:val="1"/>
      <w:numFmt w:val="bullet"/>
      <w:suff w:val="spac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1453B9F"/>
    <w:multiLevelType w:val="hybridMultilevel"/>
    <w:tmpl w:val="3A3C5AA6"/>
    <w:lvl w:ilvl="0" w:tplc="0DE8D71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EFF61D1"/>
    <w:multiLevelType w:val="hybridMultilevel"/>
    <w:tmpl w:val="43C8AE96"/>
    <w:lvl w:ilvl="0" w:tplc="A33EE98C">
      <w:start w:val="1"/>
      <w:numFmt w:val="bullet"/>
      <w:suff w:val="spac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4"/>
  </w:num>
  <w:num w:numId="5">
    <w:abstractNumId w:val="8"/>
  </w:num>
  <w:num w:numId="6">
    <w:abstractNumId w:val="20"/>
  </w:num>
  <w:num w:numId="7">
    <w:abstractNumId w:val="6"/>
  </w:num>
  <w:num w:numId="8">
    <w:abstractNumId w:val="13"/>
  </w:num>
  <w:num w:numId="9">
    <w:abstractNumId w:val="1"/>
  </w:num>
  <w:num w:numId="10">
    <w:abstractNumId w:val="18"/>
  </w:num>
  <w:num w:numId="11">
    <w:abstractNumId w:val="17"/>
  </w:num>
  <w:num w:numId="12">
    <w:abstractNumId w:val="10"/>
  </w:num>
  <w:num w:numId="13">
    <w:abstractNumId w:val="12"/>
  </w:num>
  <w:num w:numId="14">
    <w:abstractNumId w:val="5"/>
  </w:num>
  <w:num w:numId="15">
    <w:abstractNumId w:val="2"/>
  </w:num>
  <w:num w:numId="16">
    <w:abstractNumId w:val="19"/>
  </w:num>
  <w:num w:numId="17">
    <w:abstractNumId w:val="0"/>
  </w:num>
  <w:num w:numId="18">
    <w:abstractNumId w:val="9"/>
  </w:num>
  <w:num w:numId="19">
    <w:abstractNumId w:val="21"/>
  </w:num>
  <w:num w:numId="20">
    <w:abstractNumId w:val="22"/>
  </w:num>
  <w:num w:numId="21">
    <w:abstractNumId w:val="3"/>
  </w:num>
  <w:num w:numId="22">
    <w:abstractNumId w:val="16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2C"/>
    <w:rsid w:val="00000D92"/>
    <w:rsid w:val="000019D4"/>
    <w:rsid w:val="00001C8A"/>
    <w:rsid w:val="00001C90"/>
    <w:rsid w:val="000033B0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7806"/>
    <w:rsid w:val="000200E1"/>
    <w:rsid w:val="000204BE"/>
    <w:rsid w:val="00020D3F"/>
    <w:rsid w:val="00021B80"/>
    <w:rsid w:val="00021DAA"/>
    <w:rsid w:val="00022317"/>
    <w:rsid w:val="0002245D"/>
    <w:rsid w:val="000225F1"/>
    <w:rsid w:val="00022EB3"/>
    <w:rsid w:val="00023247"/>
    <w:rsid w:val="0002335E"/>
    <w:rsid w:val="000266CF"/>
    <w:rsid w:val="0002781E"/>
    <w:rsid w:val="00027AB4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5283"/>
    <w:rsid w:val="00035875"/>
    <w:rsid w:val="00035C92"/>
    <w:rsid w:val="0003627F"/>
    <w:rsid w:val="0003641F"/>
    <w:rsid w:val="000375AA"/>
    <w:rsid w:val="00040218"/>
    <w:rsid w:val="00040AC9"/>
    <w:rsid w:val="00040B09"/>
    <w:rsid w:val="0004146A"/>
    <w:rsid w:val="000417F7"/>
    <w:rsid w:val="000417F9"/>
    <w:rsid w:val="00041A4F"/>
    <w:rsid w:val="00041E2F"/>
    <w:rsid w:val="00042598"/>
    <w:rsid w:val="0004521B"/>
    <w:rsid w:val="00045686"/>
    <w:rsid w:val="0004669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4D7"/>
    <w:rsid w:val="00056ED2"/>
    <w:rsid w:val="000573C6"/>
    <w:rsid w:val="00057E3C"/>
    <w:rsid w:val="00060070"/>
    <w:rsid w:val="00060932"/>
    <w:rsid w:val="00061BCF"/>
    <w:rsid w:val="000626C9"/>
    <w:rsid w:val="000640B8"/>
    <w:rsid w:val="0006431A"/>
    <w:rsid w:val="000644E9"/>
    <w:rsid w:val="00064C92"/>
    <w:rsid w:val="00065186"/>
    <w:rsid w:val="00065287"/>
    <w:rsid w:val="000653C4"/>
    <w:rsid w:val="000660B4"/>
    <w:rsid w:val="00066137"/>
    <w:rsid w:val="00066D58"/>
    <w:rsid w:val="000714D6"/>
    <w:rsid w:val="00072566"/>
    <w:rsid w:val="00072C5B"/>
    <w:rsid w:val="000732AD"/>
    <w:rsid w:val="000738C9"/>
    <w:rsid w:val="0007409F"/>
    <w:rsid w:val="00074B49"/>
    <w:rsid w:val="000750F1"/>
    <w:rsid w:val="00075380"/>
    <w:rsid w:val="00075460"/>
    <w:rsid w:val="00075509"/>
    <w:rsid w:val="00075658"/>
    <w:rsid w:val="00075A93"/>
    <w:rsid w:val="000767A7"/>
    <w:rsid w:val="000768E4"/>
    <w:rsid w:val="00076E33"/>
    <w:rsid w:val="00080321"/>
    <w:rsid w:val="000805F2"/>
    <w:rsid w:val="0008138D"/>
    <w:rsid w:val="00082A6E"/>
    <w:rsid w:val="00082AE7"/>
    <w:rsid w:val="00082C83"/>
    <w:rsid w:val="00082E23"/>
    <w:rsid w:val="0008393C"/>
    <w:rsid w:val="00083AC3"/>
    <w:rsid w:val="00084A3C"/>
    <w:rsid w:val="00084C43"/>
    <w:rsid w:val="00084F5E"/>
    <w:rsid w:val="0008503D"/>
    <w:rsid w:val="00086169"/>
    <w:rsid w:val="00086201"/>
    <w:rsid w:val="000863AF"/>
    <w:rsid w:val="000866F9"/>
    <w:rsid w:val="0008715A"/>
    <w:rsid w:val="000872FF"/>
    <w:rsid w:val="00087499"/>
    <w:rsid w:val="00087846"/>
    <w:rsid w:val="00087ABD"/>
    <w:rsid w:val="00090EAB"/>
    <w:rsid w:val="00090F44"/>
    <w:rsid w:val="000917A1"/>
    <w:rsid w:val="00091BB5"/>
    <w:rsid w:val="000920B0"/>
    <w:rsid w:val="000926BB"/>
    <w:rsid w:val="00092E66"/>
    <w:rsid w:val="00094BD6"/>
    <w:rsid w:val="000954E9"/>
    <w:rsid w:val="00096B77"/>
    <w:rsid w:val="00097C91"/>
    <w:rsid w:val="00097EC4"/>
    <w:rsid w:val="000A0391"/>
    <w:rsid w:val="000A0617"/>
    <w:rsid w:val="000A0EE5"/>
    <w:rsid w:val="000A1748"/>
    <w:rsid w:val="000A1A18"/>
    <w:rsid w:val="000A1E3F"/>
    <w:rsid w:val="000A2552"/>
    <w:rsid w:val="000A263F"/>
    <w:rsid w:val="000A2A29"/>
    <w:rsid w:val="000A3EBF"/>
    <w:rsid w:val="000A40F9"/>
    <w:rsid w:val="000A41D3"/>
    <w:rsid w:val="000A4730"/>
    <w:rsid w:val="000A4A5E"/>
    <w:rsid w:val="000A579D"/>
    <w:rsid w:val="000A5C04"/>
    <w:rsid w:val="000A5E36"/>
    <w:rsid w:val="000A6C45"/>
    <w:rsid w:val="000A7796"/>
    <w:rsid w:val="000A7B87"/>
    <w:rsid w:val="000B0718"/>
    <w:rsid w:val="000B0779"/>
    <w:rsid w:val="000B1C5F"/>
    <w:rsid w:val="000B21B0"/>
    <w:rsid w:val="000B2A57"/>
    <w:rsid w:val="000B2AAE"/>
    <w:rsid w:val="000B2D4C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7705"/>
    <w:rsid w:val="000C00CE"/>
    <w:rsid w:val="000C0395"/>
    <w:rsid w:val="000C0EBA"/>
    <w:rsid w:val="000C1846"/>
    <w:rsid w:val="000C231B"/>
    <w:rsid w:val="000C2940"/>
    <w:rsid w:val="000C3358"/>
    <w:rsid w:val="000C3671"/>
    <w:rsid w:val="000C3744"/>
    <w:rsid w:val="000C389B"/>
    <w:rsid w:val="000C3F9A"/>
    <w:rsid w:val="000C718F"/>
    <w:rsid w:val="000C77A5"/>
    <w:rsid w:val="000C7878"/>
    <w:rsid w:val="000C7CD0"/>
    <w:rsid w:val="000D00B1"/>
    <w:rsid w:val="000D0235"/>
    <w:rsid w:val="000D0AF3"/>
    <w:rsid w:val="000D21EC"/>
    <w:rsid w:val="000D2351"/>
    <w:rsid w:val="000D2AA6"/>
    <w:rsid w:val="000D3847"/>
    <w:rsid w:val="000D3A48"/>
    <w:rsid w:val="000D3F28"/>
    <w:rsid w:val="000D44E2"/>
    <w:rsid w:val="000D521E"/>
    <w:rsid w:val="000D543F"/>
    <w:rsid w:val="000D6F85"/>
    <w:rsid w:val="000D7928"/>
    <w:rsid w:val="000D7CAC"/>
    <w:rsid w:val="000E0B3B"/>
    <w:rsid w:val="000E0BF1"/>
    <w:rsid w:val="000E0EF3"/>
    <w:rsid w:val="000E141D"/>
    <w:rsid w:val="000E14DB"/>
    <w:rsid w:val="000E38CB"/>
    <w:rsid w:val="000E399A"/>
    <w:rsid w:val="000E4E87"/>
    <w:rsid w:val="000E58D2"/>
    <w:rsid w:val="000E6970"/>
    <w:rsid w:val="000E7499"/>
    <w:rsid w:val="000E7FB9"/>
    <w:rsid w:val="000F02E9"/>
    <w:rsid w:val="000F0786"/>
    <w:rsid w:val="000F0886"/>
    <w:rsid w:val="000F1819"/>
    <w:rsid w:val="000F1C42"/>
    <w:rsid w:val="000F1DDB"/>
    <w:rsid w:val="000F205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3EA"/>
    <w:rsid w:val="000F7658"/>
    <w:rsid w:val="000F7BF9"/>
    <w:rsid w:val="00100135"/>
    <w:rsid w:val="00100499"/>
    <w:rsid w:val="0010137B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39B"/>
    <w:rsid w:val="00110853"/>
    <w:rsid w:val="00110D01"/>
    <w:rsid w:val="00111281"/>
    <w:rsid w:val="0011183C"/>
    <w:rsid w:val="00111FA1"/>
    <w:rsid w:val="00113269"/>
    <w:rsid w:val="00113497"/>
    <w:rsid w:val="00113A83"/>
    <w:rsid w:val="00113D2B"/>
    <w:rsid w:val="00115314"/>
    <w:rsid w:val="00115E13"/>
    <w:rsid w:val="00116279"/>
    <w:rsid w:val="001162DC"/>
    <w:rsid w:val="00116D35"/>
    <w:rsid w:val="00117954"/>
    <w:rsid w:val="00120C09"/>
    <w:rsid w:val="00121924"/>
    <w:rsid w:val="001227DF"/>
    <w:rsid w:val="00122B6D"/>
    <w:rsid w:val="00122EEA"/>
    <w:rsid w:val="00123398"/>
    <w:rsid w:val="001234AA"/>
    <w:rsid w:val="001235F5"/>
    <w:rsid w:val="00123A1F"/>
    <w:rsid w:val="00123D13"/>
    <w:rsid w:val="00124060"/>
    <w:rsid w:val="00124FEC"/>
    <w:rsid w:val="001256E9"/>
    <w:rsid w:val="00126A6C"/>
    <w:rsid w:val="00126DA3"/>
    <w:rsid w:val="0012704E"/>
    <w:rsid w:val="00127228"/>
    <w:rsid w:val="001272C3"/>
    <w:rsid w:val="00130558"/>
    <w:rsid w:val="0013110D"/>
    <w:rsid w:val="00131653"/>
    <w:rsid w:val="00131C42"/>
    <w:rsid w:val="00131F4E"/>
    <w:rsid w:val="00131F76"/>
    <w:rsid w:val="0013237A"/>
    <w:rsid w:val="0013284A"/>
    <w:rsid w:val="001328BC"/>
    <w:rsid w:val="00132A78"/>
    <w:rsid w:val="00132AE5"/>
    <w:rsid w:val="001339D2"/>
    <w:rsid w:val="00135657"/>
    <w:rsid w:val="00135E70"/>
    <w:rsid w:val="001363B4"/>
    <w:rsid w:val="00137502"/>
    <w:rsid w:val="001376FC"/>
    <w:rsid w:val="001378B8"/>
    <w:rsid w:val="00137A37"/>
    <w:rsid w:val="00137AA1"/>
    <w:rsid w:val="00137AD7"/>
    <w:rsid w:val="00140175"/>
    <w:rsid w:val="00140CF4"/>
    <w:rsid w:val="0014128E"/>
    <w:rsid w:val="00143573"/>
    <w:rsid w:val="0014390E"/>
    <w:rsid w:val="0014418A"/>
    <w:rsid w:val="001442C6"/>
    <w:rsid w:val="001445DA"/>
    <w:rsid w:val="00144BD8"/>
    <w:rsid w:val="00146456"/>
    <w:rsid w:val="00146DD8"/>
    <w:rsid w:val="00147022"/>
    <w:rsid w:val="001479EE"/>
    <w:rsid w:val="0015063B"/>
    <w:rsid w:val="001508F1"/>
    <w:rsid w:val="0015112E"/>
    <w:rsid w:val="001517B6"/>
    <w:rsid w:val="00151802"/>
    <w:rsid w:val="0015231F"/>
    <w:rsid w:val="001536C9"/>
    <w:rsid w:val="001539F4"/>
    <w:rsid w:val="0015404A"/>
    <w:rsid w:val="00154534"/>
    <w:rsid w:val="00154941"/>
    <w:rsid w:val="001551B7"/>
    <w:rsid w:val="00155C6E"/>
    <w:rsid w:val="00155C9F"/>
    <w:rsid w:val="001560B7"/>
    <w:rsid w:val="00157FF7"/>
    <w:rsid w:val="001602EF"/>
    <w:rsid w:val="00160354"/>
    <w:rsid w:val="001613FC"/>
    <w:rsid w:val="0016244E"/>
    <w:rsid w:val="0016257C"/>
    <w:rsid w:val="00163544"/>
    <w:rsid w:val="00163895"/>
    <w:rsid w:val="001644A9"/>
    <w:rsid w:val="00164529"/>
    <w:rsid w:val="0016517F"/>
    <w:rsid w:val="00165C28"/>
    <w:rsid w:val="0016654E"/>
    <w:rsid w:val="0016697B"/>
    <w:rsid w:val="00166C7C"/>
    <w:rsid w:val="00167983"/>
    <w:rsid w:val="00170B80"/>
    <w:rsid w:val="0017243B"/>
    <w:rsid w:val="00172BE7"/>
    <w:rsid w:val="00174386"/>
    <w:rsid w:val="00174559"/>
    <w:rsid w:val="00174A38"/>
    <w:rsid w:val="00174D79"/>
    <w:rsid w:val="00174DC9"/>
    <w:rsid w:val="00174E60"/>
    <w:rsid w:val="00175EA8"/>
    <w:rsid w:val="00176081"/>
    <w:rsid w:val="001763B7"/>
    <w:rsid w:val="001763D4"/>
    <w:rsid w:val="001802DC"/>
    <w:rsid w:val="00180F48"/>
    <w:rsid w:val="001812CC"/>
    <w:rsid w:val="00181745"/>
    <w:rsid w:val="00181BD2"/>
    <w:rsid w:val="00181F0B"/>
    <w:rsid w:val="0018307B"/>
    <w:rsid w:val="00184782"/>
    <w:rsid w:val="00184C42"/>
    <w:rsid w:val="00184F7C"/>
    <w:rsid w:val="00185079"/>
    <w:rsid w:val="001857FF"/>
    <w:rsid w:val="00185950"/>
    <w:rsid w:val="00186456"/>
    <w:rsid w:val="00186BA0"/>
    <w:rsid w:val="00186BCF"/>
    <w:rsid w:val="00186D65"/>
    <w:rsid w:val="00187B48"/>
    <w:rsid w:val="00191DB9"/>
    <w:rsid w:val="00192264"/>
    <w:rsid w:val="00192433"/>
    <w:rsid w:val="00192CDA"/>
    <w:rsid w:val="00192EE7"/>
    <w:rsid w:val="00192F2E"/>
    <w:rsid w:val="00194139"/>
    <w:rsid w:val="0019511D"/>
    <w:rsid w:val="0019550B"/>
    <w:rsid w:val="001956A8"/>
    <w:rsid w:val="001957D3"/>
    <w:rsid w:val="001963FC"/>
    <w:rsid w:val="0019656D"/>
    <w:rsid w:val="00197790"/>
    <w:rsid w:val="001A0774"/>
    <w:rsid w:val="001A0AC5"/>
    <w:rsid w:val="001A195C"/>
    <w:rsid w:val="001A1A8B"/>
    <w:rsid w:val="001A1CA6"/>
    <w:rsid w:val="001A25EE"/>
    <w:rsid w:val="001A2B31"/>
    <w:rsid w:val="001A2F41"/>
    <w:rsid w:val="001A3277"/>
    <w:rsid w:val="001A358D"/>
    <w:rsid w:val="001A4211"/>
    <w:rsid w:val="001A49AD"/>
    <w:rsid w:val="001A5304"/>
    <w:rsid w:val="001A5386"/>
    <w:rsid w:val="001A56A9"/>
    <w:rsid w:val="001A577D"/>
    <w:rsid w:val="001A579C"/>
    <w:rsid w:val="001A651A"/>
    <w:rsid w:val="001A685B"/>
    <w:rsid w:val="001A6E99"/>
    <w:rsid w:val="001A714F"/>
    <w:rsid w:val="001B06CB"/>
    <w:rsid w:val="001B06FA"/>
    <w:rsid w:val="001B0B7D"/>
    <w:rsid w:val="001B1439"/>
    <w:rsid w:val="001B2B3C"/>
    <w:rsid w:val="001B3179"/>
    <w:rsid w:val="001B4747"/>
    <w:rsid w:val="001B48E8"/>
    <w:rsid w:val="001B4CE1"/>
    <w:rsid w:val="001B4F57"/>
    <w:rsid w:val="001B5407"/>
    <w:rsid w:val="001B561F"/>
    <w:rsid w:val="001B5806"/>
    <w:rsid w:val="001B6929"/>
    <w:rsid w:val="001B6A3C"/>
    <w:rsid w:val="001B6B9A"/>
    <w:rsid w:val="001B732A"/>
    <w:rsid w:val="001B76EE"/>
    <w:rsid w:val="001B7761"/>
    <w:rsid w:val="001C0162"/>
    <w:rsid w:val="001C1B85"/>
    <w:rsid w:val="001C3835"/>
    <w:rsid w:val="001C3DA4"/>
    <w:rsid w:val="001C413C"/>
    <w:rsid w:val="001C5013"/>
    <w:rsid w:val="001C6AF2"/>
    <w:rsid w:val="001C71C7"/>
    <w:rsid w:val="001C75FE"/>
    <w:rsid w:val="001C7801"/>
    <w:rsid w:val="001C78CE"/>
    <w:rsid w:val="001D002C"/>
    <w:rsid w:val="001D0B17"/>
    <w:rsid w:val="001D0ED2"/>
    <w:rsid w:val="001D1976"/>
    <w:rsid w:val="001D20F2"/>
    <w:rsid w:val="001D25BC"/>
    <w:rsid w:val="001D25E1"/>
    <w:rsid w:val="001D30D6"/>
    <w:rsid w:val="001D37F0"/>
    <w:rsid w:val="001D3D04"/>
    <w:rsid w:val="001D3EFE"/>
    <w:rsid w:val="001D44B7"/>
    <w:rsid w:val="001D4C23"/>
    <w:rsid w:val="001D4CA3"/>
    <w:rsid w:val="001D5281"/>
    <w:rsid w:val="001D5842"/>
    <w:rsid w:val="001D68B6"/>
    <w:rsid w:val="001D68FB"/>
    <w:rsid w:val="001D70D3"/>
    <w:rsid w:val="001D7519"/>
    <w:rsid w:val="001D7EA5"/>
    <w:rsid w:val="001E0442"/>
    <w:rsid w:val="001E0FB6"/>
    <w:rsid w:val="001E1036"/>
    <w:rsid w:val="001E246A"/>
    <w:rsid w:val="001E26CD"/>
    <w:rsid w:val="001E343B"/>
    <w:rsid w:val="001E4460"/>
    <w:rsid w:val="001E4B9A"/>
    <w:rsid w:val="001E51A9"/>
    <w:rsid w:val="001E5963"/>
    <w:rsid w:val="001E76B9"/>
    <w:rsid w:val="001F0A4E"/>
    <w:rsid w:val="001F1294"/>
    <w:rsid w:val="001F3EA9"/>
    <w:rsid w:val="001F41BE"/>
    <w:rsid w:val="001F563B"/>
    <w:rsid w:val="001F68BA"/>
    <w:rsid w:val="001F7E22"/>
    <w:rsid w:val="00201602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D2C"/>
    <w:rsid w:val="00213226"/>
    <w:rsid w:val="0021352B"/>
    <w:rsid w:val="002166FF"/>
    <w:rsid w:val="00216F97"/>
    <w:rsid w:val="0021794F"/>
    <w:rsid w:val="00220886"/>
    <w:rsid w:val="00220E19"/>
    <w:rsid w:val="0022117B"/>
    <w:rsid w:val="00221C2D"/>
    <w:rsid w:val="00224363"/>
    <w:rsid w:val="002251B7"/>
    <w:rsid w:val="00225649"/>
    <w:rsid w:val="00225826"/>
    <w:rsid w:val="00225850"/>
    <w:rsid w:val="00225F92"/>
    <w:rsid w:val="002262A3"/>
    <w:rsid w:val="002265D3"/>
    <w:rsid w:val="002266A9"/>
    <w:rsid w:val="0022730D"/>
    <w:rsid w:val="00230869"/>
    <w:rsid w:val="00231229"/>
    <w:rsid w:val="00232358"/>
    <w:rsid w:val="00232510"/>
    <w:rsid w:val="00232B2A"/>
    <w:rsid w:val="00232D0E"/>
    <w:rsid w:val="00233174"/>
    <w:rsid w:val="0023330F"/>
    <w:rsid w:val="002334E8"/>
    <w:rsid w:val="0023364E"/>
    <w:rsid w:val="00233AA0"/>
    <w:rsid w:val="00233E00"/>
    <w:rsid w:val="00233F9B"/>
    <w:rsid w:val="00234D33"/>
    <w:rsid w:val="00234EB9"/>
    <w:rsid w:val="00234F81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238"/>
    <w:rsid w:val="0024245B"/>
    <w:rsid w:val="00242A1E"/>
    <w:rsid w:val="0024466A"/>
    <w:rsid w:val="00244DB9"/>
    <w:rsid w:val="002456C7"/>
    <w:rsid w:val="00246565"/>
    <w:rsid w:val="00246781"/>
    <w:rsid w:val="002468EF"/>
    <w:rsid w:val="0025029C"/>
    <w:rsid w:val="002503F5"/>
    <w:rsid w:val="00250792"/>
    <w:rsid w:val="00250B50"/>
    <w:rsid w:val="00251404"/>
    <w:rsid w:val="00251BAA"/>
    <w:rsid w:val="002528F7"/>
    <w:rsid w:val="00252A01"/>
    <w:rsid w:val="00252E51"/>
    <w:rsid w:val="00254486"/>
    <w:rsid w:val="002554AE"/>
    <w:rsid w:val="0025576E"/>
    <w:rsid w:val="0025580C"/>
    <w:rsid w:val="00255DEE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2D72"/>
    <w:rsid w:val="002631FC"/>
    <w:rsid w:val="00263A98"/>
    <w:rsid w:val="00264176"/>
    <w:rsid w:val="002644FE"/>
    <w:rsid w:val="00265CD5"/>
    <w:rsid w:val="00265E0C"/>
    <w:rsid w:val="002664D3"/>
    <w:rsid w:val="002667C0"/>
    <w:rsid w:val="002669F1"/>
    <w:rsid w:val="002670AD"/>
    <w:rsid w:val="00267ABA"/>
    <w:rsid w:val="00267E73"/>
    <w:rsid w:val="00270044"/>
    <w:rsid w:val="002706C9"/>
    <w:rsid w:val="00271189"/>
    <w:rsid w:val="002719A4"/>
    <w:rsid w:val="00271A35"/>
    <w:rsid w:val="00273657"/>
    <w:rsid w:val="002740B8"/>
    <w:rsid w:val="0027480B"/>
    <w:rsid w:val="00274B34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3B40"/>
    <w:rsid w:val="00284F37"/>
    <w:rsid w:val="00285A73"/>
    <w:rsid w:val="00286CE1"/>
    <w:rsid w:val="00287132"/>
    <w:rsid w:val="00287590"/>
    <w:rsid w:val="00287D67"/>
    <w:rsid w:val="00287E03"/>
    <w:rsid w:val="002900DC"/>
    <w:rsid w:val="002906BE"/>
    <w:rsid w:val="00290A0F"/>
    <w:rsid w:val="002917B0"/>
    <w:rsid w:val="00291CF6"/>
    <w:rsid w:val="0029223D"/>
    <w:rsid w:val="0029271F"/>
    <w:rsid w:val="00293738"/>
    <w:rsid w:val="00293A94"/>
    <w:rsid w:val="00293C00"/>
    <w:rsid w:val="0029461B"/>
    <w:rsid w:val="00295667"/>
    <w:rsid w:val="00295AB0"/>
    <w:rsid w:val="00295FCA"/>
    <w:rsid w:val="00296DB1"/>
    <w:rsid w:val="00297265"/>
    <w:rsid w:val="002977B6"/>
    <w:rsid w:val="002A100B"/>
    <w:rsid w:val="002A1F0A"/>
    <w:rsid w:val="002A2296"/>
    <w:rsid w:val="002A241B"/>
    <w:rsid w:val="002A255E"/>
    <w:rsid w:val="002A25E0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B1295"/>
    <w:rsid w:val="002B21D8"/>
    <w:rsid w:val="002B27FE"/>
    <w:rsid w:val="002B2B50"/>
    <w:rsid w:val="002B36DA"/>
    <w:rsid w:val="002B39A9"/>
    <w:rsid w:val="002B4D3A"/>
    <w:rsid w:val="002B50C8"/>
    <w:rsid w:val="002B6684"/>
    <w:rsid w:val="002C00CC"/>
    <w:rsid w:val="002C0DE6"/>
    <w:rsid w:val="002C0E08"/>
    <w:rsid w:val="002C0ECB"/>
    <w:rsid w:val="002C11DA"/>
    <w:rsid w:val="002C139D"/>
    <w:rsid w:val="002C15CC"/>
    <w:rsid w:val="002C1E6E"/>
    <w:rsid w:val="002C37A0"/>
    <w:rsid w:val="002C40D8"/>
    <w:rsid w:val="002C5343"/>
    <w:rsid w:val="002C5566"/>
    <w:rsid w:val="002C58F8"/>
    <w:rsid w:val="002C624E"/>
    <w:rsid w:val="002C6CA4"/>
    <w:rsid w:val="002C74C5"/>
    <w:rsid w:val="002C7667"/>
    <w:rsid w:val="002C7F4D"/>
    <w:rsid w:val="002D06C0"/>
    <w:rsid w:val="002D12A5"/>
    <w:rsid w:val="002D3154"/>
    <w:rsid w:val="002D412F"/>
    <w:rsid w:val="002D456D"/>
    <w:rsid w:val="002D4A5C"/>
    <w:rsid w:val="002D4E85"/>
    <w:rsid w:val="002D66FF"/>
    <w:rsid w:val="002D6CE1"/>
    <w:rsid w:val="002D6DF0"/>
    <w:rsid w:val="002D7024"/>
    <w:rsid w:val="002D70BF"/>
    <w:rsid w:val="002D78E6"/>
    <w:rsid w:val="002D7FAD"/>
    <w:rsid w:val="002E051B"/>
    <w:rsid w:val="002E0636"/>
    <w:rsid w:val="002E0D66"/>
    <w:rsid w:val="002E1185"/>
    <w:rsid w:val="002E16D7"/>
    <w:rsid w:val="002E1D8C"/>
    <w:rsid w:val="002E2A57"/>
    <w:rsid w:val="002E2C9D"/>
    <w:rsid w:val="002E2D49"/>
    <w:rsid w:val="002E36EF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A38"/>
    <w:rsid w:val="002F0407"/>
    <w:rsid w:val="002F2752"/>
    <w:rsid w:val="002F6ED2"/>
    <w:rsid w:val="002F71A8"/>
    <w:rsid w:val="002F76A4"/>
    <w:rsid w:val="002F7FC5"/>
    <w:rsid w:val="00300251"/>
    <w:rsid w:val="00300589"/>
    <w:rsid w:val="003009ED"/>
    <w:rsid w:val="00300B0B"/>
    <w:rsid w:val="00302768"/>
    <w:rsid w:val="00302ED7"/>
    <w:rsid w:val="0030365E"/>
    <w:rsid w:val="00303878"/>
    <w:rsid w:val="00303957"/>
    <w:rsid w:val="00303F80"/>
    <w:rsid w:val="0030497B"/>
    <w:rsid w:val="00304F18"/>
    <w:rsid w:val="0030546A"/>
    <w:rsid w:val="00305A6F"/>
    <w:rsid w:val="0030618D"/>
    <w:rsid w:val="00306D4A"/>
    <w:rsid w:val="00306EDF"/>
    <w:rsid w:val="003071AE"/>
    <w:rsid w:val="00307202"/>
    <w:rsid w:val="00310073"/>
    <w:rsid w:val="00310295"/>
    <w:rsid w:val="003109B5"/>
    <w:rsid w:val="00310E34"/>
    <w:rsid w:val="003127F5"/>
    <w:rsid w:val="003131BD"/>
    <w:rsid w:val="003138F6"/>
    <w:rsid w:val="00313DEA"/>
    <w:rsid w:val="0031406D"/>
    <w:rsid w:val="00315314"/>
    <w:rsid w:val="00316BFB"/>
    <w:rsid w:val="00317449"/>
    <w:rsid w:val="00317A94"/>
    <w:rsid w:val="00317BC8"/>
    <w:rsid w:val="00317DDE"/>
    <w:rsid w:val="00317E49"/>
    <w:rsid w:val="0032088B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0D1"/>
    <w:rsid w:val="0032521E"/>
    <w:rsid w:val="00325773"/>
    <w:rsid w:val="0032600E"/>
    <w:rsid w:val="0033062C"/>
    <w:rsid w:val="00330643"/>
    <w:rsid w:val="003308F2"/>
    <w:rsid w:val="00330977"/>
    <w:rsid w:val="00330A75"/>
    <w:rsid w:val="0033107A"/>
    <w:rsid w:val="00331266"/>
    <w:rsid w:val="00331532"/>
    <w:rsid w:val="0033252D"/>
    <w:rsid w:val="0033384D"/>
    <w:rsid w:val="0033495A"/>
    <w:rsid w:val="00335218"/>
    <w:rsid w:val="003352D6"/>
    <w:rsid w:val="0033621E"/>
    <w:rsid w:val="0033652B"/>
    <w:rsid w:val="003365A8"/>
    <w:rsid w:val="00336A59"/>
    <w:rsid w:val="00337451"/>
    <w:rsid w:val="003403AE"/>
    <w:rsid w:val="00342358"/>
    <w:rsid w:val="00343B17"/>
    <w:rsid w:val="00343EE8"/>
    <w:rsid w:val="00344756"/>
    <w:rsid w:val="00345720"/>
    <w:rsid w:val="00345C21"/>
    <w:rsid w:val="00346EEF"/>
    <w:rsid w:val="003472A5"/>
    <w:rsid w:val="00347A67"/>
    <w:rsid w:val="00350425"/>
    <w:rsid w:val="00350F32"/>
    <w:rsid w:val="00352071"/>
    <w:rsid w:val="00352275"/>
    <w:rsid w:val="003523DE"/>
    <w:rsid w:val="00353E87"/>
    <w:rsid w:val="00353EB4"/>
    <w:rsid w:val="00354302"/>
    <w:rsid w:val="00354BA2"/>
    <w:rsid w:val="00354F3F"/>
    <w:rsid w:val="00355138"/>
    <w:rsid w:val="003551CE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CC"/>
    <w:rsid w:val="00362FC2"/>
    <w:rsid w:val="00364050"/>
    <w:rsid w:val="003647E9"/>
    <w:rsid w:val="003648EF"/>
    <w:rsid w:val="00364B7B"/>
    <w:rsid w:val="0036539D"/>
    <w:rsid w:val="00366946"/>
    <w:rsid w:val="00366AE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625"/>
    <w:rsid w:val="0037371E"/>
    <w:rsid w:val="00374C81"/>
    <w:rsid w:val="00375168"/>
    <w:rsid w:val="00375C34"/>
    <w:rsid w:val="00375C59"/>
    <w:rsid w:val="00375CDB"/>
    <w:rsid w:val="00376756"/>
    <w:rsid w:val="00377914"/>
    <w:rsid w:val="00377EC6"/>
    <w:rsid w:val="003801BE"/>
    <w:rsid w:val="0038190E"/>
    <w:rsid w:val="00381FF5"/>
    <w:rsid w:val="003829FA"/>
    <w:rsid w:val="00382A43"/>
    <w:rsid w:val="00382E0C"/>
    <w:rsid w:val="00382FD9"/>
    <w:rsid w:val="0038301C"/>
    <w:rsid w:val="003844AB"/>
    <w:rsid w:val="00384823"/>
    <w:rsid w:val="00384C7C"/>
    <w:rsid w:val="0038560E"/>
    <w:rsid w:val="00385DD1"/>
    <w:rsid w:val="0038610F"/>
    <w:rsid w:val="00386370"/>
    <w:rsid w:val="00386A6E"/>
    <w:rsid w:val="003877DD"/>
    <w:rsid w:val="003879CD"/>
    <w:rsid w:val="0039097D"/>
    <w:rsid w:val="0039151C"/>
    <w:rsid w:val="003920CE"/>
    <w:rsid w:val="00392711"/>
    <w:rsid w:val="003927BF"/>
    <w:rsid w:val="00392884"/>
    <w:rsid w:val="00393C6D"/>
    <w:rsid w:val="0039404D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3937"/>
    <w:rsid w:val="003A4080"/>
    <w:rsid w:val="003A418C"/>
    <w:rsid w:val="003A4CF4"/>
    <w:rsid w:val="003A52F9"/>
    <w:rsid w:val="003A57AB"/>
    <w:rsid w:val="003A5AB6"/>
    <w:rsid w:val="003A64ED"/>
    <w:rsid w:val="003A6EE6"/>
    <w:rsid w:val="003A724F"/>
    <w:rsid w:val="003A75CF"/>
    <w:rsid w:val="003A7974"/>
    <w:rsid w:val="003B065D"/>
    <w:rsid w:val="003B0882"/>
    <w:rsid w:val="003B10CF"/>
    <w:rsid w:val="003B18E8"/>
    <w:rsid w:val="003B24B7"/>
    <w:rsid w:val="003B31C2"/>
    <w:rsid w:val="003B36F8"/>
    <w:rsid w:val="003B3B38"/>
    <w:rsid w:val="003B3C15"/>
    <w:rsid w:val="003B45A8"/>
    <w:rsid w:val="003B4B44"/>
    <w:rsid w:val="003B4C73"/>
    <w:rsid w:val="003B670F"/>
    <w:rsid w:val="003B6822"/>
    <w:rsid w:val="003B732C"/>
    <w:rsid w:val="003B75B6"/>
    <w:rsid w:val="003B7B25"/>
    <w:rsid w:val="003C0252"/>
    <w:rsid w:val="003C0D62"/>
    <w:rsid w:val="003C1D20"/>
    <w:rsid w:val="003C278A"/>
    <w:rsid w:val="003C2945"/>
    <w:rsid w:val="003C4E2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F66"/>
    <w:rsid w:val="003D6A4E"/>
    <w:rsid w:val="003D6B41"/>
    <w:rsid w:val="003D6EDB"/>
    <w:rsid w:val="003E09B1"/>
    <w:rsid w:val="003E0B64"/>
    <w:rsid w:val="003E14E7"/>
    <w:rsid w:val="003E22D3"/>
    <w:rsid w:val="003E28ED"/>
    <w:rsid w:val="003E34CF"/>
    <w:rsid w:val="003E362D"/>
    <w:rsid w:val="003E3C03"/>
    <w:rsid w:val="003E3C67"/>
    <w:rsid w:val="003E3DF3"/>
    <w:rsid w:val="003E3E9A"/>
    <w:rsid w:val="003E40B4"/>
    <w:rsid w:val="003E4BB3"/>
    <w:rsid w:val="003E4D65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61"/>
    <w:rsid w:val="003F6C7E"/>
    <w:rsid w:val="003F6EE5"/>
    <w:rsid w:val="003F7332"/>
    <w:rsid w:val="00400066"/>
    <w:rsid w:val="00401C2F"/>
    <w:rsid w:val="00401D53"/>
    <w:rsid w:val="00401F6B"/>
    <w:rsid w:val="00402D42"/>
    <w:rsid w:val="00403243"/>
    <w:rsid w:val="00403DD3"/>
    <w:rsid w:val="00406DCD"/>
    <w:rsid w:val="004071AA"/>
    <w:rsid w:val="004073F8"/>
    <w:rsid w:val="00407F6A"/>
    <w:rsid w:val="004103D5"/>
    <w:rsid w:val="004106A5"/>
    <w:rsid w:val="00410B14"/>
    <w:rsid w:val="0041148C"/>
    <w:rsid w:val="004114E6"/>
    <w:rsid w:val="00411744"/>
    <w:rsid w:val="00411BAD"/>
    <w:rsid w:val="0041252B"/>
    <w:rsid w:val="00412821"/>
    <w:rsid w:val="0041284E"/>
    <w:rsid w:val="00413960"/>
    <w:rsid w:val="00414021"/>
    <w:rsid w:val="00414199"/>
    <w:rsid w:val="004142A3"/>
    <w:rsid w:val="00414704"/>
    <w:rsid w:val="00414F13"/>
    <w:rsid w:val="004155F4"/>
    <w:rsid w:val="004158E6"/>
    <w:rsid w:val="00416310"/>
    <w:rsid w:val="0041642A"/>
    <w:rsid w:val="0041652C"/>
    <w:rsid w:val="00416861"/>
    <w:rsid w:val="004175C4"/>
    <w:rsid w:val="00417750"/>
    <w:rsid w:val="00421166"/>
    <w:rsid w:val="00421772"/>
    <w:rsid w:val="00422A9F"/>
    <w:rsid w:val="00423653"/>
    <w:rsid w:val="004241D0"/>
    <w:rsid w:val="00424D99"/>
    <w:rsid w:val="0042527E"/>
    <w:rsid w:val="004252FE"/>
    <w:rsid w:val="0042554A"/>
    <w:rsid w:val="0042652B"/>
    <w:rsid w:val="004266EC"/>
    <w:rsid w:val="004269DC"/>
    <w:rsid w:val="00426ECA"/>
    <w:rsid w:val="00426FEB"/>
    <w:rsid w:val="00430B2C"/>
    <w:rsid w:val="00430DDE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0C"/>
    <w:rsid w:val="00436171"/>
    <w:rsid w:val="004366D2"/>
    <w:rsid w:val="004368C9"/>
    <w:rsid w:val="00437249"/>
    <w:rsid w:val="0043767D"/>
    <w:rsid w:val="00440173"/>
    <w:rsid w:val="004409D9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378"/>
    <w:rsid w:val="0045144C"/>
    <w:rsid w:val="00451B95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722B"/>
    <w:rsid w:val="00457BEE"/>
    <w:rsid w:val="00460B0A"/>
    <w:rsid w:val="00460FD4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1BD"/>
    <w:rsid w:val="004651CA"/>
    <w:rsid w:val="0046574B"/>
    <w:rsid w:val="004670F6"/>
    <w:rsid w:val="0047061C"/>
    <w:rsid w:val="00470A6D"/>
    <w:rsid w:val="00470C11"/>
    <w:rsid w:val="0047188D"/>
    <w:rsid w:val="004718D3"/>
    <w:rsid w:val="004720A7"/>
    <w:rsid w:val="00472308"/>
    <w:rsid w:val="00473835"/>
    <w:rsid w:val="00474176"/>
    <w:rsid w:val="0047422A"/>
    <w:rsid w:val="00474767"/>
    <w:rsid w:val="00474A14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2320"/>
    <w:rsid w:val="00482C9C"/>
    <w:rsid w:val="00482D00"/>
    <w:rsid w:val="0048306E"/>
    <w:rsid w:val="004831D5"/>
    <w:rsid w:val="00483267"/>
    <w:rsid w:val="00483774"/>
    <w:rsid w:val="00483D4D"/>
    <w:rsid w:val="0048494A"/>
    <w:rsid w:val="00486561"/>
    <w:rsid w:val="00486CEC"/>
    <w:rsid w:val="00486FEE"/>
    <w:rsid w:val="00487E82"/>
    <w:rsid w:val="0049030F"/>
    <w:rsid w:val="0049073F"/>
    <w:rsid w:val="00490D38"/>
    <w:rsid w:val="004913B9"/>
    <w:rsid w:val="004920D7"/>
    <w:rsid w:val="00492EB5"/>
    <w:rsid w:val="0049317C"/>
    <w:rsid w:val="00493681"/>
    <w:rsid w:val="0049410D"/>
    <w:rsid w:val="0049482D"/>
    <w:rsid w:val="004959F8"/>
    <w:rsid w:val="00496186"/>
    <w:rsid w:val="00496602"/>
    <w:rsid w:val="00496F01"/>
    <w:rsid w:val="004970EE"/>
    <w:rsid w:val="004974B7"/>
    <w:rsid w:val="004976CC"/>
    <w:rsid w:val="00497A21"/>
    <w:rsid w:val="004A13C1"/>
    <w:rsid w:val="004A2B47"/>
    <w:rsid w:val="004A3E2B"/>
    <w:rsid w:val="004A3ED9"/>
    <w:rsid w:val="004A418D"/>
    <w:rsid w:val="004A4C37"/>
    <w:rsid w:val="004A562C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BC3"/>
    <w:rsid w:val="004B2ECB"/>
    <w:rsid w:val="004B3E50"/>
    <w:rsid w:val="004B44DC"/>
    <w:rsid w:val="004B4CDC"/>
    <w:rsid w:val="004B551A"/>
    <w:rsid w:val="004B5F87"/>
    <w:rsid w:val="004B62DD"/>
    <w:rsid w:val="004B6554"/>
    <w:rsid w:val="004B7371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5F92"/>
    <w:rsid w:val="004C72B9"/>
    <w:rsid w:val="004D0922"/>
    <w:rsid w:val="004D2632"/>
    <w:rsid w:val="004D3429"/>
    <w:rsid w:val="004D3491"/>
    <w:rsid w:val="004D34F4"/>
    <w:rsid w:val="004D3650"/>
    <w:rsid w:val="004D3FC3"/>
    <w:rsid w:val="004D40B2"/>
    <w:rsid w:val="004D4AEC"/>
    <w:rsid w:val="004D4C23"/>
    <w:rsid w:val="004D5851"/>
    <w:rsid w:val="004D6DA6"/>
    <w:rsid w:val="004D73DB"/>
    <w:rsid w:val="004D7B7E"/>
    <w:rsid w:val="004D7EE0"/>
    <w:rsid w:val="004E0D54"/>
    <w:rsid w:val="004E1419"/>
    <w:rsid w:val="004E18E5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543F"/>
    <w:rsid w:val="004F56CD"/>
    <w:rsid w:val="004F57CB"/>
    <w:rsid w:val="004F6976"/>
    <w:rsid w:val="004F75A3"/>
    <w:rsid w:val="004F7CA1"/>
    <w:rsid w:val="005001A7"/>
    <w:rsid w:val="0050113C"/>
    <w:rsid w:val="00501C4C"/>
    <w:rsid w:val="00501DCB"/>
    <w:rsid w:val="00501E34"/>
    <w:rsid w:val="005020EE"/>
    <w:rsid w:val="00503FE4"/>
    <w:rsid w:val="00504172"/>
    <w:rsid w:val="00504DCE"/>
    <w:rsid w:val="00505145"/>
    <w:rsid w:val="00506629"/>
    <w:rsid w:val="005067BA"/>
    <w:rsid w:val="00506F76"/>
    <w:rsid w:val="00510652"/>
    <w:rsid w:val="00510A44"/>
    <w:rsid w:val="005112C6"/>
    <w:rsid w:val="00511544"/>
    <w:rsid w:val="00511E90"/>
    <w:rsid w:val="005120DE"/>
    <w:rsid w:val="005129D5"/>
    <w:rsid w:val="00512E9F"/>
    <w:rsid w:val="005130DA"/>
    <w:rsid w:val="0051326C"/>
    <w:rsid w:val="005135A7"/>
    <w:rsid w:val="00513DE9"/>
    <w:rsid w:val="005144B3"/>
    <w:rsid w:val="005160EA"/>
    <w:rsid w:val="005176EA"/>
    <w:rsid w:val="00517C94"/>
    <w:rsid w:val="00521275"/>
    <w:rsid w:val="005220B6"/>
    <w:rsid w:val="00522698"/>
    <w:rsid w:val="00522F73"/>
    <w:rsid w:val="00524497"/>
    <w:rsid w:val="00524849"/>
    <w:rsid w:val="00524974"/>
    <w:rsid w:val="00524A12"/>
    <w:rsid w:val="0052518F"/>
    <w:rsid w:val="00525672"/>
    <w:rsid w:val="00526539"/>
    <w:rsid w:val="0052749B"/>
    <w:rsid w:val="005277DD"/>
    <w:rsid w:val="005309F4"/>
    <w:rsid w:val="00531949"/>
    <w:rsid w:val="00531FBB"/>
    <w:rsid w:val="00531FF7"/>
    <w:rsid w:val="00532B7F"/>
    <w:rsid w:val="00532F42"/>
    <w:rsid w:val="00532FE4"/>
    <w:rsid w:val="00533C32"/>
    <w:rsid w:val="00534534"/>
    <w:rsid w:val="00534EF4"/>
    <w:rsid w:val="00535EA2"/>
    <w:rsid w:val="00536488"/>
    <w:rsid w:val="005376CF"/>
    <w:rsid w:val="00537A6D"/>
    <w:rsid w:val="00541B63"/>
    <w:rsid w:val="0054202F"/>
    <w:rsid w:val="0054246E"/>
    <w:rsid w:val="00542801"/>
    <w:rsid w:val="00544487"/>
    <w:rsid w:val="00545745"/>
    <w:rsid w:val="005459D9"/>
    <w:rsid w:val="00545C95"/>
    <w:rsid w:val="00546369"/>
    <w:rsid w:val="005466E3"/>
    <w:rsid w:val="005476A2"/>
    <w:rsid w:val="00547888"/>
    <w:rsid w:val="005479C6"/>
    <w:rsid w:val="00547ED1"/>
    <w:rsid w:val="005503DF"/>
    <w:rsid w:val="005505D3"/>
    <w:rsid w:val="00550A55"/>
    <w:rsid w:val="005510B8"/>
    <w:rsid w:val="00551475"/>
    <w:rsid w:val="00551B6C"/>
    <w:rsid w:val="00551CF3"/>
    <w:rsid w:val="005522F3"/>
    <w:rsid w:val="0055258D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33C5"/>
    <w:rsid w:val="005639B2"/>
    <w:rsid w:val="00564017"/>
    <w:rsid w:val="00564608"/>
    <w:rsid w:val="005663A3"/>
    <w:rsid w:val="0056670B"/>
    <w:rsid w:val="0056670D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7547"/>
    <w:rsid w:val="0057755A"/>
    <w:rsid w:val="00580378"/>
    <w:rsid w:val="00580509"/>
    <w:rsid w:val="0058096B"/>
    <w:rsid w:val="00581426"/>
    <w:rsid w:val="005817F5"/>
    <w:rsid w:val="0058209F"/>
    <w:rsid w:val="00582C63"/>
    <w:rsid w:val="00583322"/>
    <w:rsid w:val="00583BED"/>
    <w:rsid w:val="00584D71"/>
    <w:rsid w:val="00584F0C"/>
    <w:rsid w:val="0058525D"/>
    <w:rsid w:val="0058622D"/>
    <w:rsid w:val="00586384"/>
    <w:rsid w:val="005879BC"/>
    <w:rsid w:val="005908B3"/>
    <w:rsid w:val="00591530"/>
    <w:rsid w:val="0059213D"/>
    <w:rsid w:val="00593D90"/>
    <w:rsid w:val="00593E83"/>
    <w:rsid w:val="005943FF"/>
    <w:rsid w:val="00594609"/>
    <w:rsid w:val="00594ACB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16AB"/>
    <w:rsid w:val="005A2101"/>
    <w:rsid w:val="005A29EC"/>
    <w:rsid w:val="005A2CAD"/>
    <w:rsid w:val="005A2CC8"/>
    <w:rsid w:val="005A32E8"/>
    <w:rsid w:val="005A352D"/>
    <w:rsid w:val="005A4243"/>
    <w:rsid w:val="005A4271"/>
    <w:rsid w:val="005A466B"/>
    <w:rsid w:val="005A4D06"/>
    <w:rsid w:val="005A4EE0"/>
    <w:rsid w:val="005A6776"/>
    <w:rsid w:val="005A6955"/>
    <w:rsid w:val="005A6D88"/>
    <w:rsid w:val="005A74A7"/>
    <w:rsid w:val="005A7E04"/>
    <w:rsid w:val="005B027E"/>
    <w:rsid w:val="005B02F6"/>
    <w:rsid w:val="005B0400"/>
    <w:rsid w:val="005B0905"/>
    <w:rsid w:val="005B19B3"/>
    <w:rsid w:val="005B1F19"/>
    <w:rsid w:val="005B23F0"/>
    <w:rsid w:val="005B259A"/>
    <w:rsid w:val="005B26DE"/>
    <w:rsid w:val="005B27F9"/>
    <w:rsid w:val="005B367A"/>
    <w:rsid w:val="005B41B2"/>
    <w:rsid w:val="005B50C8"/>
    <w:rsid w:val="005B5529"/>
    <w:rsid w:val="005B5B97"/>
    <w:rsid w:val="005B6058"/>
    <w:rsid w:val="005B6920"/>
    <w:rsid w:val="005B6E3A"/>
    <w:rsid w:val="005B7BD4"/>
    <w:rsid w:val="005B7FF8"/>
    <w:rsid w:val="005C11FD"/>
    <w:rsid w:val="005C172E"/>
    <w:rsid w:val="005C2D56"/>
    <w:rsid w:val="005C3098"/>
    <w:rsid w:val="005C342B"/>
    <w:rsid w:val="005C384A"/>
    <w:rsid w:val="005C45E2"/>
    <w:rsid w:val="005C4F0A"/>
    <w:rsid w:val="005C5A2A"/>
    <w:rsid w:val="005C5C43"/>
    <w:rsid w:val="005C6C6E"/>
    <w:rsid w:val="005D07A5"/>
    <w:rsid w:val="005D0C35"/>
    <w:rsid w:val="005D13B4"/>
    <w:rsid w:val="005D1C22"/>
    <w:rsid w:val="005D2242"/>
    <w:rsid w:val="005D2D9E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1C"/>
    <w:rsid w:val="005E113F"/>
    <w:rsid w:val="005E1DDA"/>
    <w:rsid w:val="005E2A59"/>
    <w:rsid w:val="005E2EF0"/>
    <w:rsid w:val="005E3F5A"/>
    <w:rsid w:val="005E447E"/>
    <w:rsid w:val="005E46FF"/>
    <w:rsid w:val="005E474F"/>
    <w:rsid w:val="005E4B6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591"/>
    <w:rsid w:val="005F1382"/>
    <w:rsid w:val="005F16B0"/>
    <w:rsid w:val="005F1E48"/>
    <w:rsid w:val="005F2039"/>
    <w:rsid w:val="005F2CC3"/>
    <w:rsid w:val="005F2DFA"/>
    <w:rsid w:val="005F40CE"/>
    <w:rsid w:val="005F4361"/>
    <w:rsid w:val="005F4561"/>
    <w:rsid w:val="005F5569"/>
    <w:rsid w:val="005F597B"/>
    <w:rsid w:val="005F5A8A"/>
    <w:rsid w:val="005F5FFE"/>
    <w:rsid w:val="005F6369"/>
    <w:rsid w:val="005F72F1"/>
    <w:rsid w:val="005F7702"/>
    <w:rsid w:val="005F78A2"/>
    <w:rsid w:val="00600051"/>
    <w:rsid w:val="0060010D"/>
    <w:rsid w:val="006023BB"/>
    <w:rsid w:val="006023CD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17E5"/>
    <w:rsid w:val="00612260"/>
    <w:rsid w:val="006123CF"/>
    <w:rsid w:val="0061264F"/>
    <w:rsid w:val="00612AC7"/>
    <w:rsid w:val="00612EE8"/>
    <w:rsid w:val="006141C0"/>
    <w:rsid w:val="0061482B"/>
    <w:rsid w:val="00615810"/>
    <w:rsid w:val="006160D4"/>
    <w:rsid w:val="006164DA"/>
    <w:rsid w:val="00616E6B"/>
    <w:rsid w:val="00617AE4"/>
    <w:rsid w:val="0062110C"/>
    <w:rsid w:val="00622378"/>
    <w:rsid w:val="00622A20"/>
    <w:rsid w:val="0062384A"/>
    <w:rsid w:val="006238BA"/>
    <w:rsid w:val="00623A3F"/>
    <w:rsid w:val="00624185"/>
    <w:rsid w:val="00624373"/>
    <w:rsid w:val="00624575"/>
    <w:rsid w:val="006251E6"/>
    <w:rsid w:val="00625232"/>
    <w:rsid w:val="00625B4E"/>
    <w:rsid w:val="00626558"/>
    <w:rsid w:val="00627290"/>
    <w:rsid w:val="006273F2"/>
    <w:rsid w:val="006279C7"/>
    <w:rsid w:val="0063145B"/>
    <w:rsid w:val="006325CB"/>
    <w:rsid w:val="00633267"/>
    <w:rsid w:val="00633A3A"/>
    <w:rsid w:val="00633A7E"/>
    <w:rsid w:val="0063455C"/>
    <w:rsid w:val="00634C19"/>
    <w:rsid w:val="00637300"/>
    <w:rsid w:val="00640035"/>
    <w:rsid w:val="00641880"/>
    <w:rsid w:val="00644206"/>
    <w:rsid w:val="00644394"/>
    <w:rsid w:val="00647F1E"/>
    <w:rsid w:val="00650904"/>
    <w:rsid w:val="006509C6"/>
    <w:rsid w:val="006512A7"/>
    <w:rsid w:val="006516D3"/>
    <w:rsid w:val="00652358"/>
    <w:rsid w:val="00652D60"/>
    <w:rsid w:val="00653D17"/>
    <w:rsid w:val="0065513A"/>
    <w:rsid w:val="006558A8"/>
    <w:rsid w:val="00655D39"/>
    <w:rsid w:val="006560E0"/>
    <w:rsid w:val="00660C0C"/>
    <w:rsid w:val="00661727"/>
    <w:rsid w:val="0066181B"/>
    <w:rsid w:val="00661DBB"/>
    <w:rsid w:val="0066311D"/>
    <w:rsid w:val="006632A3"/>
    <w:rsid w:val="00663AE6"/>
    <w:rsid w:val="00663D1C"/>
    <w:rsid w:val="00664847"/>
    <w:rsid w:val="00664A3F"/>
    <w:rsid w:val="00664ED3"/>
    <w:rsid w:val="00665531"/>
    <w:rsid w:val="00665748"/>
    <w:rsid w:val="0066608F"/>
    <w:rsid w:val="0066766F"/>
    <w:rsid w:val="0066769A"/>
    <w:rsid w:val="006700E3"/>
    <w:rsid w:val="00670398"/>
    <w:rsid w:val="006705F2"/>
    <w:rsid w:val="006714F7"/>
    <w:rsid w:val="006718FD"/>
    <w:rsid w:val="00672316"/>
    <w:rsid w:val="00672349"/>
    <w:rsid w:val="0067258F"/>
    <w:rsid w:val="00672E80"/>
    <w:rsid w:val="00673A68"/>
    <w:rsid w:val="00673D41"/>
    <w:rsid w:val="0067432F"/>
    <w:rsid w:val="0067707B"/>
    <w:rsid w:val="00677680"/>
    <w:rsid w:val="00677E56"/>
    <w:rsid w:val="00677E8E"/>
    <w:rsid w:val="0068160B"/>
    <w:rsid w:val="00681B12"/>
    <w:rsid w:val="00682597"/>
    <w:rsid w:val="00682FF0"/>
    <w:rsid w:val="00683401"/>
    <w:rsid w:val="00683D33"/>
    <w:rsid w:val="00684CE1"/>
    <w:rsid w:val="00685539"/>
    <w:rsid w:val="00685B33"/>
    <w:rsid w:val="0068637C"/>
    <w:rsid w:val="006863A9"/>
    <w:rsid w:val="0068724B"/>
    <w:rsid w:val="006878DB"/>
    <w:rsid w:val="00687B05"/>
    <w:rsid w:val="006900F9"/>
    <w:rsid w:val="006905EF"/>
    <w:rsid w:val="006926C8"/>
    <w:rsid w:val="00695411"/>
    <w:rsid w:val="006954FC"/>
    <w:rsid w:val="0069675E"/>
    <w:rsid w:val="006A1B8E"/>
    <w:rsid w:val="006A2C66"/>
    <w:rsid w:val="006A2C83"/>
    <w:rsid w:val="006A2F60"/>
    <w:rsid w:val="006A46C4"/>
    <w:rsid w:val="006A46F8"/>
    <w:rsid w:val="006A4CB1"/>
    <w:rsid w:val="006A6DD9"/>
    <w:rsid w:val="006A7AD5"/>
    <w:rsid w:val="006A7F05"/>
    <w:rsid w:val="006B019A"/>
    <w:rsid w:val="006B03AD"/>
    <w:rsid w:val="006B060A"/>
    <w:rsid w:val="006B0C78"/>
    <w:rsid w:val="006B0CF1"/>
    <w:rsid w:val="006B157D"/>
    <w:rsid w:val="006B2273"/>
    <w:rsid w:val="006B2348"/>
    <w:rsid w:val="006B2B4B"/>
    <w:rsid w:val="006B2F4F"/>
    <w:rsid w:val="006B3031"/>
    <w:rsid w:val="006B358D"/>
    <w:rsid w:val="006B4C6A"/>
    <w:rsid w:val="006B57AF"/>
    <w:rsid w:val="006B71B8"/>
    <w:rsid w:val="006B7B6A"/>
    <w:rsid w:val="006C1A45"/>
    <w:rsid w:val="006C1AD1"/>
    <w:rsid w:val="006C2A71"/>
    <w:rsid w:val="006C335A"/>
    <w:rsid w:val="006C70F3"/>
    <w:rsid w:val="006C72D6"/>
    <w:rsid w:val="006C769D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5EB2"/>
    <w:rsid w:val="006D5EFB"/>
    <w:rsid w:val="006D67FC"/>
    <w:rsid w:val="006D6828"/>
    <w:rsid w:val="006D6DD7"/>
    <w:rsid w:val="006D713C"/>
    <w:rsid w:val="006D78F0"/>
    <w:rsid w:val="006D7DC9"/>
    <w:rsid w:val="006D7FEE"/>
    <w:rsid w:val="006E0C99"/>
    <w:rsid w:val="006E0E42"/>
    <w:rsid w:val="006E1D54"/>
    <w:rsid w:val="006E21BB"/>
    <w:rsid w:val="006E3B50"/>
    <w:rsid w:val="006E493F"/>
    <w:rsid w:val="006E4E0B"/>
    <w:rsid w:val="006E558F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6F8"/>
    <w:rsid w:val="006F0C1A"/>
    <w:rsid w:val="006F1203"/>
    <w:rsid w:val="006F1B3D"/>
    <w:rsid w:val="006F1CD0"/>
    <w:rsid w:val="006F21DD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91A"/>
    <w:rsid w:val="006F5DCE"/>
    <w:rsid w:val="006F6B66"/>
    <w:rsid w:val="0070016B"/>
    <w:rsid w:val="007004C2"/>
    <w:rsid w:val="00701599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364"/>
    <w:rsid w:val="00706A80"/>
    <w:rsid w:val="00707EDE"/>
    <w:rsid w:val="00710B8A"/>
    <w:rsid w:val="007112FA"/>
    <w:rsid w:val="007115A8"/>
    <w:rsid w:val="00711A0D"/>
    <w:rsid w:val="00711BF2"/>
    <w:rsid w:val="00711C0D"/>
    <w:rsid w:val="00712345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956"/>
    <w:rsid w:val="00720A0C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7C8E"/>
    <w:rsid w:val="00727D0D"/>
    <w:rsid w:val="00727F0E"/>
    <w:rsid w:val="00730038"/>
    <w:rsid w:val="007305D2"/>
    <w:rsid w:val="00730817"/>
    <w:rsid w:val="007311FC"/>
    <w:rsid w:val="00731DF2"/>
    <w:rsid w:val="00733A44"/>
    <w:rsid w:val="00735A7E"/>
    <w:rsid w:val="007362B8"/>
    <w:rsid w:val="00736673"/>
    <w:rsid w:val="00736F49"/>
    <w:rsid w:val="00737D94"/>
    <w:rsid w:val="00740FDE"/>
    <w:rsid w:val="0074150C"/>
    <w:rsid w:val="0074233E"/>
    <w:rsid w:val="0074308C"/>
    <w:rsid w:val="00744BF2"/>
    <w:rsid w:val="00744D64"/>
    <w:rsid w:val="0074519D"/>
    <w:rsid w:val="0074554D"/>
    <w:rsid w:val="00745C10"/>
    <w:rsid w:val="007471B8"/>
    <w:rsid w:val="00747B9F"/>
    <w:rsid w:val="00750891"/>
    <w:rsid w:val="0075104C"/>
    <w:rsid w:val="00751C2C"/>
    <w:rsid w:val="007523EA"/>
    <w:rsid w:val="00752913"/>
    <w:rsid w:val="007537EB"/>
    <w:rsid w:val="00753AEE"/>
    <w:rsid w:val="00754318"/>
    <w:rsid w:val="00755927"/>
    <w:rsid w:val="00755E23"/>
    <w:rsid w:val="007566F9"/>
    <w:rsid w:val="00756AD8"/>
    <w:rsid w:val="00756BBC"/>
    <w:rsid w:val="00760092"/>
    <w:rsid w:val="00760669"/>
    <w:rsid w:val="00760A08"/>
    <w:rsid w:val="0076123F"/>
    <w:rsid w:val="007612F2"/>
    <w:rsid w:val="00761D76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7129"/>
    <w:rsid w:val="007671FF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4064"/>
    <w:rsid w:val="0077448E"/>
    <w:rsid w:val="007746A2"/>
    <w:rsid w:val="0077517E"/>
    <w:rsid w:val="00775A16"/>
    <w:rsid w:val="00775CF2"/>
    <w:rsid w:val="00775DF7"/>
    <w:rsid w:val="00775E10"/>
    <w:rsid w:val="00776419"/>
    <w:rsid w:val="00776FEE"/>
    <w:rsid w:val="00777805"/>
    <w:rsid w:val="00780188"/>
    <w:rsid w:val="00780653"/>
    <w:rsid w:val="00780E4E"/>
    <w:rsid w:val="0078281C"/>
    <w:rsid w:val="00784FBC"/>
    <w:rsid w:val="00785C96"/>
    <w:rsid w:val="0078665C"/>
    <w:rsid w:val="00790630"/>
    <w:rsid w:val="00791793"/>
    <w:rsid w:val="00791D60"/>
    <w:rsid w:val="007920FC"/>
    <w:rsid w:val="007921DC"/>
    <w:rsid w:val="00792D6B"/>
    <w:rsid w:val="0079337E"/>
    <w:rsid w:val="00793E9A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976FF"/>
    <w:rsid w:val="007A00B9"/>
    <w:rsid w:val="007A047B"/>
    <w:rsid w:val="007A070A"/>
    <w:rsid w:val="007A080C"/>
    <w:rsid w:val="007A2B89"/>
    <w:rsid w:val="007A2CEB"/>
    <w:rsid w:val="007A30D1"/>
    <w:rsid w:val="007A3357"/>
    <w:rsid w:val="007A3F9D"/>
    <w:rsid w:val="007A5206"/>
    <w:rsid w:val="007A53BC"/>
    <w:rsid w:val="007A631B"/>
    <w:rsid w:val="007A71C6"/>
    <w:rsid w:val="007A71E7"/>
    <w:rsid w:val="007A747D"/>
    <w:rsid w:val="007B02AB"/>
    <w:rsid w:val="007B337B"/>
    <w:rsid w:val="007B357E"/>
    <w:rsid w:val="007B41D8"/>
    <w:rsid w:val="007B456B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627"/>
    <w:rsid w:val="007C190A"/>
    <w:rsid w:val="007C2439"/>
    <w:rsid w:val="007C351D"/>
    <w:rsid w:val="007C3813"/>
    <w:rsid w:val="007C39E3"/>
    <w:rsid w:val="007C3B26"/>
    <w:rsid w:val="007C41E4"/>
    <w:rsid w:val="007C4A1A"/>
    <w:rsid w:val="007C57DD"/>
    <w:rsid w:val="007C584F"/>
    <w:rsid w:val="007C5DAD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08E"/>
    <w:rsid w:val="007D512F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16BF"/>
    <w:rsid w:val="007E1718"/>
    <w:rsid w:val="007E2E38"/>
    <w:rsid w:val="007E3FE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E7EF9"/>
    <w:rsid w:val="007F00B6"/>
    <w:rsid w:val="007F0401"/>
    <w:rsid w:val="007F05D4"/>
    <w:rsid w:val="007F0637"/>
    <w:rsid w:val="007F076A"/>
    <w:rsid w:val="007F0DC2"/>
    <w:rsid w:val="007F2A7D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5ACA"/>
    <w:rsid w:val="007F5D3F"/>
    <w:rsid w:val="007F5EB3"/>
    <w:rsid w:val="007F6758"/>
    <w:rsid w:val="007F702D"/>
    <w:rsid w:val="007F70E3"/>
    <w:rsid w:val="00800173"/>
    <w:rsid w:val="00800B8E"/>
    <w:rsid w:val="00800EC3"/>
    <w:rsid w:val="00801079"/>
    <w:rsid w:val="008013DD"/>
    <w:rsid w:val="008022B7"/>
    <w:rsid w:val="00802496"/>
    <w:rsid w:val="0080258A"/>
    <w:rsid w:val="00802C30"/>
    <w:rsid w:val="00802DC7"/>
    <w:rsid w:val="00803238"/>
    <w:rsid w:val="00804C4B"/>
    <w:rsid w:val="00805ECB"/>
    <w:rsid w:val="00807031"/>
    <w:rsid w:val="00807244"/>
    <w:rsid w:val="008078D2"/>
    <w:rsid w:val="008116EF"/>
    <w:rsid w:val="00811DAD"/>
    <w:rsid w:val="00811F08"/>
    <w:rsid w:val="00812B41"/>
    <w:rsid w:val="008141C1"/>
    <w:rsid w:val="0081486C"/>
    <w:rsid w:val="00814CE4"/>
    <w:rsid w:val="00815A48"/>
    <w:rsid w:val="0081622F"/>
    <w:rsid w:val="008172D6"/>
    <w:rsid w:val="00817AE7"/>
    <w:rsid w:val="00817CC3"/>
    <w:rsid w:val="00820176"/>
    <w:rsid w:val="00820B24"/>
    <w:rsid w:val="00820BDC"/>
    <w:rsid w:val="008225BE"/>
    <w:rsid w:val="00822652"/>
    <w:rsid w:val="008227B4"/>
    <w:rsid w:val="00822833"/>
    <w:rsid w:val="00823041"/>
    <w:rsid w:val="00823435"/>
    <w:rsid w:val="0082411F"/>
    <w:rsid w:val="00824D6E"/>
    <w:rsid w:val="00827370"/>
    <w:rsid w:val="00827845"/>
    <w:rsid w:val="008278B3"/>
    <w:rsid w:val="00830032"/>
    <w:rsid w:val="008300DB"/>
    <w:rsid w:val="008306FD"/>
    <w:rsid w:val="00830F65"/>
    <w:rsid w:val="00831204"/>
    <w:rsid w:val="0083175D"/>
    <w:rsid w:val="008320EC"/>
    <w:rsid w:val="00832615"/>
    <w:rsid w:val="008328A5"/>
    <w:rsid w:val="00832A4D"/>
    <w:rsid w:val="00832C63"/>
    <w:rsid w:val="008330DA"/>
    <w:rsid w:val="00833834"/>
    <w:rsid w:val="008342DE"/>
    <w:rsid w:val="00834A8E"/>
    <w:rsid w:val="00834ADD"/>
    <w:rsid w:val="00834BD4"/>
    <w:rsid w:val="008352FF"/>
    <w:rsid w:val="008355F3"/>
    <w:rsid w:val="0084018F"/>
    <w:rsid w:val="008413E4"/>
    <w:rsid w:val="008413E9"/>
    <w:rsid w:val="00842A2C"/>
    <w:rsid w:val="00842B38"/>
    <w:rsid w:val="00843AB3"/>
    <w:rsid w:val="00844063"/>
    <w:rsid w:val="008440C5"/>
    <w:rsid w:val="00844678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1CE"/>
    <w:rsid w:val="0085222D"/>
    <w:rsid w:val="00852812"/>
    <w:rsid w:val="0085371E"/>
    <w:rsid w:val="00853B9D"/>
    <w:rsid w:val="00853BB6"/>
    <w:rsid w:val="00853C2F"/>
    <w:rsid w:val="008540DF"/>
    <w:rsid w:val="00854143"/>
    <w:rsid w:val="00854D8E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2453"/>
    <w:rsid w:val="00862D65"/>
    <w:rsid w:val="00862E5C"/>
    <w:rsid w:val="00863126"/>
    <w:rsid w:val="00863288"/>
    <w:rsid w:val="008632F2"/>
    <w:rsid w:val="00863ABF"/>
    <w:rsid w:val="00863CC0"/>
    <w:rsid w:val="00863D37"/>
    <w:rsid w:val="00864A9D"/>
    <w:rsid w:val="00864E48"/>
    <w:rsid w:val="00865517"/>
    <w:rsid w:val="0086663A"/>
    <w:rsid w:val="00866BB2"/>
    <w:rsid w:val="0087025F"/>
    <w:rsid w:val="00871A0A"/>
    <w:rsid w:val="00873013"/>
    <w:rsid w:val="008737EB"/>
    <w:rsid w:val="0087382D"/>
    <w:rsid w:val="00873947"/>
    <w:rsid w:val="00874680"/>
    <w:rsid w:val="0087479E"/>
    <w:rsid w:val="00874A9A"/>
    <w:rsid w:val="00874C77"/>
    <w:rsid w:val="00876568"/>
    <w:rsid w:val="00877B4A"/>
    <w:rsid w:val="0088004D"/>
    <w:rsid w:val="0088070A"/>
    <w:rsid w:val="008808D7"/>
    <w:rsid w:val="00880C50"/>
    <w:rsid w:val="00880D8D"/>
    <w:rsid w:val="0088159C"/>
    <w:rsid w:val="0088180B"/>
    <w:rsid w:val="00882219"/>
    <w:rsid w:val="00882928"/>
    <w:rsid w:val="00882AF1"/>
    <w:rsid w:val="0088483E"/>
    <w:rsid w:val="00884AF0"/>
    <w:rsid w:val="00884C62"/>
    <w:rsid w:val="00885616"/>
    <w:rsid w:val="008857D1"/>
    <w:rsid w:val="008860BD"/>
    <w:rsid w:val="008866E6"/>
    <w:rsid w:val="00886CE6"/>
    <w:rsid w:val="00887E96"/>
    <w:rsid w:val="00890180"/>
    <w:rsid w:val="008905F8"/>
    <w:rsid w:val="00890F15"/>
    <w:rsid w:val="00891930"/>
    <w:rsid w:val="00891CC3"/>
    <w:rsid w:val="008927C7"/>
    <w:rsid w:val="00892A74"/>
    <w:rsid w:val="00892B09"/>
    <w:rsid w:val="00894123"/>
    <w:rsid w:val="008947C6"/>
    <w:rsid w:val="00894830"/>
    <w:rsid w:val="00894FBA"/>
    <w:rsid w:val="00896243"/>
    <w:rsid w:val="0089695A"/>
    <w:rsid w:val="00896C93"/>
    <w:rsid w:val="00896E9D"/>
    <w:rsid w:val="00897229"/>
    <w:rsid w:val="008975C5"/>
    <w:rsid w:val="008979FA"/>
    <w:rsid w:val="008A005D"/>
    <w:rsid w:val="008A060B"/>
    <w:rsid w:val="008A25F2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A7545"/>
    <w:rsid w:val="008B17AE"/>
    <w:rsid w:val="008B2407"/>
    <w:rsid w:val="008B3FD6"/>
    <w:rsid w:val="008B461E"/>
    <w:rsid w:val="008B4827"/>
    <w:rsid w:val="008B489F"/>
    <w:rsid w:val="008B48DB"/>
    <w:rsid w:val="008B4FCE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1C93"/>
    <w:rsid w:val="008C3356"/>
    <w:rsid w:val="008C3417"/>
    <w:rsid w:val="008C3C35"/>
    <w:rsid w:val="008C4047"/>
    <w:rsid w:val="008C4BAA"/>
    <w:rsid w:val="008C4D3C"/>
    <w:rsid w:val="008C4E60"/>
    <w:rsid w:val="008C5894"/>
    <w:rsid w:val="008C5F18"/>
    <w:rsid w:val="008C5FBE"/>
    <w:rsid w:val="008C6019"/>
    <w:rsid w:val="008C60A5"/>
    <w:rsid w:val="008C684F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569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2A1"/>
    <w:rsid w:val="008D7335"/>
    <w:rsid w:val="008D76DD"/>
    <w:rsid w:val="008D7AD1"/>
    <w:rsid w:val="008E04B7"/>
    <w:rsid w:val="008E0B8D"/>
    <w:rsid w:val="008E0D20"/>
    <w:rsid w:val="008E0E50"/>
    <w:rsid w:val="008E3F39"/>
    <w:rsid w:val="008E441D"/>
    <w:rsid w:val="008E47F5"/>
    <w:rsid w:val="008E4CC1"/>
    <w:rsid w:val="008E5BFC"/>
    <w:rsid w:val="008E6030"/>
    <w:rsid w:val="008E64A4"/>
    <w:rsid w:val="008E67CD"/>
    <w:rsid w:val="008E6A59"/>
    <w:rsid w:val="008E71E2"/>
    <w:rsid w:val="008E7AEE"/>
    <w:rsid w:val="008F06D7"/>
    <w:rsid w:val="008F1493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48D"/>
    <w:rsid w:val="009018D2"/>
    <w:rsid w:val="00901BCD"/>
    <w:rsid w:val="00902013"/>
    <w:rsid w:val="009028C2"/>
    <w:rsid w:val="009033D5"/>
    <w:rsid w:val="009034A3"/>
    <w:rsid w:val="0090380B"/>
    <w:rsid w:val="00903CBD"/>
    <w:rsid w:val="00903D9F"/>
    <w:rsid w:val="009050E8"/>
    <w:rsid w:val="00906290"/>
    <w:rsid w:val="009065F8"/>
    <w:rsid w:val="0090665C"/>
    <w:rsid w:val="00906A20"/>
    <w:rsid w:val="00906AB8"/>
    <w:rsid w:val="00906ACF"/>
    <w:rsid w:val="00907083"/>
    <w:rsid w:val="0090757E"/>
    <w:rsid w:val="009101FA"/>
    <w:rsid w:val="009105D5"/>
    <w:rsid w:val="00911ECC"/>
    <w:rsid w:val="00912D96"/>
    <w:rsid w:val="0091302D"/>
    <w:rsid w:val="009132C4"/>
    <w:rsid w:val="00913D42"/>
    <w:rsid w:val="0091430E"/>
    <w:rsid w:val="009154AC"/>
    <w:rsid w:val="00917AD5"/>
    <w:rsid w:val="00917ADE"/>
    <w:rsid w:val="00917BEC"/>
    <w:rsid w:val="00917DD1"/>
    <w:rsid w:val="00920422"/>
    <w:rsid w:val="0092141D"/>
    <w:rsid w:val="00921B21"/>
    <w:rsid w:val="00922AE7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205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371D7"/>
    <w:rsid w:val="00940366"/>
    <w:rsid w:val="00940466"/>
    <w:rsid w:val="0094134D"/>
    <w:rsid w:val="00942719"/>
    <w:rsid w:val="00942C57"/>
    <w:rsid w:val="00942F32"/>
    <w:rsid w:val="0094359A"/>
    <w:rsid w:val="0094428A"/>
    <w:rsid w:val="009443A7"/>
    <w:rsid w:val="00944A02"/>
    <w:rsid w:val="00944C66"/>
    <w:rsid w:val="00945A16"/>
    <w:rsid w:val="00945E72"/>
    <w:rsid w:val="009460F8"/>
    <w:rsid w:val="00946AE5"/>
    <w:rsid w:val="009474B6"/>
    <w:rsid w:val="009506A8"/>
    <w:rsid w:val="009506C4"/>
    <w:rsid w:val="00950818"/>
    <w:rsid w:val="00950CBE"/>
    <w:rsid w:val="0095116E"/>
    <w:rsid w:val="00951607"/>
    <w:rsid w:val="0095275A"/>
    <w:rsid w:val="0095284D"/>
    <w:rsid w:val="009535A2"/>
    <w:rsid w:val="0095411B"/>
    <w:rsid w:val="0095435C"/>
    <w:rsid w:val="00954C25"/>
    <w:rsid w:val="0095624C"/>
    <w:rsid w:val="00956592"/>
    <w:rsid w:val="00956831"/>
    <w:rsid w:val="00956973"/>
    <w:rsid w:val="00957545"/>
    <w:rsid w:val="00960484"/>
    <w:rsid w:val="00960667"/>
    <w:rsid w:val="00960A8E"/>
    <w:rsid w:val="00960AA4"/>
    <w:rsid w:val="0096344D"/>
    <w:rsid w:val="00963920"/>
    <w:rsid w:val="00964112"/>
    <w:rsid w:val="00964C47"/>
    <w:rsid w:val="009659EA"/>
    <w:rsid w:val="00965D70"/>
    <w:rsid w:val="0096619E"/>
    <w:rsid w:val="009708C4"/>
    <w:rsid w:val="00970D7D"/>
    <w:rsid w:val="00971BCE"/>
    <w:rsid w:val="00971E9D"/>
    <w:rsid w:val="00971ECD"/>
    <w:rsid w:val="00972398"/>
    <w:rsid w:val="0097342B"/>
    <w:rsid w:val="00973B5B"/>
    <w:rsid w:val="0097612F"/>
    <w:rsid w:val="0097656E"/>
    <w:rsid w:val="00976949"/>
    <w:rsid w:val="00976956"/>
    <w:rsid w:val="009779D1"/>
    <w:rsid w:val="00980217"/>
    <w:rsid w:val="00980E3B"/>
    <w:rsid w:val="00981010"/>
    <w:rsid w:val="009815EC"/>
    <w:rsid w:val="009817FD"/>
    <w:rsid w:val="009818F6"/>
    <w:rsid w:val="0098196A"/>
    <w:rsid w:val="00981F8C"/>
    <w:rsid w:val="00981FFD"/>
    <w:rsid w:val="0098367C"/>
    <w:rsid w:val="0098373E"/>
    <w:rsid w:val="00983C54"/>
    <w:rsid w:val="00984BAC"/>
    <w:rsid w:val="00986093"/>
    <w:rsid w:val="009863B3"/>
    <w:rsid w:val="00986462"/>
    <w:rsid w:val="009868E4"/>
    <w:rsid w:val="009872DF"/>
    <w:rsid w:val="0099000B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4FB"/>
    <w:rsid w:val="009A3BA0"/>
    <w:rsid w:val="009A40C7"/>
    <w:rsid w:val="009A503B"/>
    <w:rsid w:val="009A5223"/>
    <w:rsid w:val="009A6B90"/>
    <w:rsid w:val="009A72A6"/>
    <w:rsid w:val="009A7516"/>
    <w:rsid w:val="009A76CC"/>
    <w:rsid w:val="009B0F47"/>
    <w:rsid w:val="009B1E83"/>
    <w:rsid w:val="009B2C97"/>
    <w:rsid w:val="009B4140"/>
    <w:rsid w:val="009B477B"/>
    <w:rsid w:val="009B6CB7"/>
    <w:rsid w:val="009B7090"/>
    <w:rsid w:val="009B7F85"/>
    <w:rsid w:val="009C085E"/>
    <w:rsid w:val="009C0886"/>
    <w:rsid w:val="009C1007"/>
    <w:rsid w:val="009C18FF"/>
    <w:rsid w:val="009C248D"/>
    <w:rsid w:val="009C24A4"/>
    <w:rsid w:val="009C2D47"/>
    <w:rsid w:val="009C31A5"/>
    <w:rsid w:val="009C32F0"/>
    <w:rsid w:val="009C37D6"/>
    <w:rsid w:val="009C3A4F"/>
    <w:rsid w:val="009C3EF9"/>
    <w:rsid w:val="009C4469"/>
    <w:rsid w:val="009C4669"/>
    <w:rsid w:val="009C4F12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2E2"/>
    <w:rsid w:val="009D251C"/>
    <w:rsid w:val="009D25C7"/>
    <w:rsid w:val="009D2D9E"/>
    <w:rsid w:val="009D3475"/>
    <w:rsid w:val="009D41A3"/>
    <w:rsid w:val="009D425D"/>
    <w:rsid w:val="009D464C"/>
    <w:rsid w:val="009D4AB6"/>
    <w:rsid w:val="009D4C83"/>
    <w:rsid w:val="009D5849"/>
    <w:rsid w:val="009D5A31"/>
    <w:rsid w:val="009D6849"/>
    <w:rsid w:val="009D7265"/>
    <w:rsid w:val="009D7E7F"/>
    <w:rsid w:val="009E12A2"/>
    <w:rsid w:val="009E145D"/>
    <w:rsid w:val="009E25D4"/>
    <w:rsid w:val="009E40C4"/>
    <w:rsid w:val="009E626D"/>
    <w:rsid w:val="009E63B0"/>
    <w:rsid w:val="009E6661"/>
    <w:rsid w:val="009E6B0D"/>
    <w:rsid w:val="009F0D53"/>
    <w:rsid w:val="009F0E90"/>
    <w:rsid w:val="009F1FAC"/>
    <w:rsid w:val="009F276C"/>
    <w:rsid w:val="009F2883"/>
    <w:rsid w:val="009F3004"/>
    <w:rsid w:val="009F350C"/>
    <w:rsid w:val="009F3557"/>
    <w:rsid w:val="009F4C6C"/>
    <w:rsid w:val="009F54C3"/>
    <w:rsid w:val="009F752F"/>
    <w:rsid w:val="009F7F8C"/>
    <w:rsid w:val="00A00A5F"/>
    <w:rsid w:val="00A00FA3"/>
    <w:rsid w:val="00A013EE"/>
    <w:rsid w:val="00A0210A"/>
    <w:rsid w:val="00A034E1"/>
    <w:rsid w:val="00A039F2"/>
    <w:rsid w:val="00A03C6C"/>
    <w:rsid w:val="00A03F34"/>
    <w:rsid w:val="00A04094"/>
    <w:rsid w:val="00A041AD"/>
    <w:rsid w:val="00A05BB0"/>
    <w:rsid w:val="00A06FD8"/>
    <w:rsid w:val="00A07C72"/>
    <w:rsid w:val="00A07E94"/>
    <w:rsid w:val="00A106E9"/>
    <w:rsid w:val="00A112C7"/>
    <w:rsid w:val="00A118BA"/>
    <w:rsid w:val="00A124FF"/>
    <w:rsid w:val="00A1346A"/>
    <w:rsid w:val="00A13739"/>
    <w:rsid w:val="00A13C31"/>
    <w:rsid w:val="00A149C2"/>
    <w:rsid w:val="00A15361"/>
    <w:rsid w:val="00A153BD"/>
    <w:rsid w:val="00A17022"/>
    <w:rsid w:val="00A171C4"/>
    <w:rsid w:val="00A17947"/>
    <w:rsid w:val="00A20891"/>
    <w:rsid w:val="00A209B9"/>
    <w:rsid w:val="00A2120D"/>
    <w:rsid w:val="00A2188D"/>
    <w:rsid w:val="00A21A31"/>
    <w:rsid w:val="00A21AB2"/>
    <w:rsid w:val="00A21B89"/>
    <w:rsid w:val="00A21C6A"/>
    <w:rsid w:val="00A21C91"/>
    <w:rsid w:val="00A21D72"/>
    <w:rsid w:val="00A22086"/>
    <w:rsid w:val="00A22B71"/>
    <w:rsid w:val="00A23001"/>
    <w:rsid w:val="00A233F7"/>
    <w:rsid w:val="00A235F0"/>
    <w:rsid w:val="00A23C72"/>
    <w:rsid w:val="00A23CC0"/>
    <w:rsid w:val="00A241AD"/>
    <w:rsid w:val="00A25C7A"/>
    <w:rsid w:val="00A26469"/>
    <w:rsid w:val="00A26DFA"/>
    <w:rsid w:val="00A2719B"/>
    <w:rsid w:val="00A309B9"/>
    <w:rsid w:val="00A31179"/>
    <w:rsid w:val="00A32501"/>
    <w:rsid w:val="00A32736"/>
    <w:rsid w:val="00A32C2C"/>
    <w:rsid w:val="00A32D7F"/>
    <w:rsid w:val="00A337FE"/>
    <w:rsid w:val="00A33EC9"/>
    <w:rsid w:val="00A34245"/>
    <w:rsid w:val="00A357D6"/>
    <w:rsid w:val="00A35D36"/>
    <w:rsid w:val="00A36790"/>
    <w:rsid w:val="00A367F2"/>
    <w:rsid w:val="00A377AE"/>
    <w:rsid w:val="00A40094"/>
    <w:rsid w:val="00A40C98"/>
    <w:rsid w:val="00A40D84"/>
    <w:rsid w:val="00A41348"/>
    <w:rsid w:val="00A4159E"/>
    <w:rsid w:val="00A426BF"/>
    <w:rsid w:val="00A42F28"/>
    <w:rsid w:val="00A43C64"/>
    <w:rsid w:val="00A44431"/>
    <w:rsid w:val="00A44DF2"/>
    <w:rsid w:val="00A46ADC"/>
    <w:rsid w:val="00A47021"/>
    <w:rsid w:val="00A51321"/>
    <w:rsid w:val="00A5148B"/>
    <w:rsid w:val="00A518BE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6C46"/>
    <w:rsid w:val="00A67A26"/>
    <w:rsid w:val="00A7026C"/>
    <w:rsid w:val="00A70EE1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F6F"/>
    <w:rsid w:val="00A76160"/>
    <w:rsid w:val="00A7781D"/>
    <w:rsid w:val="00A80B06"/>
    <w:rsid w:val="00A8101B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905F5"/>
    <w:rsid w:val="00A91172"/>
    <w:rsid w:val="00A91613"/>
    <w:rsid w:val="00A92ABE"/>
    <w:rsid w:val="00A930CE"/>
    <w:rsid w:val="00A93536"/>
    <w:rsid w:val="00A93825"/>
    <w:rsid w:val="00A94E51"/>
    <w:rsid w:val="00A9528F"/>
    <w:rsid w:val="00A961EB"/>
    <w:rsid w:val="00A9621A"/>
    <w:rsid w:val="00A96919"/>
    <w:rsid w:val="00A96DE6"/>
    <w:rsid w:val="00A97724"/>
    <w:rsid w:val="00A97E72"/>
    <w:rsid w:val="00AA08D6"/>
    <w:rsid w:val="00AA0C69"/>
    <w:rsid w:val="00AA175D"/>
    <w:rsid w:val="00AA2587"/>
    <w:rsid w:val="00AA29AA"/>
    <w:rsid w:val="00AA4AD8"/>
    <w:rsid w:val="00AA5FC7"/>
    <w:rsid w:val="00AA64E9"/>
    <w:rsid w:val="00AA6554"/>
    <w:rsid w:val="00AA6B61"/>
    <w:rsid w:val="00AA7C05"/>
    <w:rsid w:val="00AA7E66"/>
    <w:rsid w:val="00AB0903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068"/>
    <w:rsid w:val="00AB7A3D"/>
    <w:rsid w:val="00AC0D7C"/>
    <w:rsid w:val="00AC14CB"/>
    <w:rsid w:val="00AC17F4"/>
    <w:rsid w:val="00AC3131"/>
    <w:rsid w:val="00AC3F40"/>
    <w:rsid w:val="00AC54C0"/>
    <w:rsid w:val="00AC6EC6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4138"/>
    <w:rsid w:val="00AD5106"/>
    <w:rsid w:val="00AD5968"/>
    <w:rsid w:val="00AD5D1E"/>
    <w:rsid w:val="00AD6738"/>
    <w:rsid w:val="00AD67B9"/>
    <w:rsid w:val="00AD6EF6"/>
    <w:rsid w:val="00AD6F0B"/>
    <w:rsid w:val="00AD726B"/>
    <w:rsid w:val="00AD745C"/>
    <w:rsid w:val="00AD7463"/>
    <w:rsid w:val="00AD7488"/>
    <w:rsid w:val="00AD7CBC"/>
    <w:rsid w:val="00AE1695"/>
    <w:rsid w:val="00AE17A5"/>
    <w:rsid w:val="00AE17B8"/>
    <w:rsid w:val="00AE1865"/>
    <w:rsid w:val="00AE1A2E"/>
    <w:rsid w:val="00AE1CD9"/>
    <w:rsid w:val="00AE2609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7385"/>
    <w:rsid w:val="00AE75F8"/>
    <w:rsid w:val="00AE7E86"/>
    <w:rsid w:val="00AF06A5"/>
    <w:rsid w:val="00AF143C"/>
    <w:rsid w:val="00AF14F1"/>
    <w:rsid w:val="00AF14FA"/>
    <w:rsid w:val="00AF26B2"/>
    <w:rsid w:val="00AF3959"/>
    <w:rsid w:val="00AF39D1"/>
    <w:rsid w:val="00AF3EA7"/>
    <w:rsid w:val="00AF4F33"/>
    <w:rsid w:val="00AF5BE5"/>
    <w:rsid w:val="00AF6269"/>
    <w:rsid w:val="00AF7219"/>
    <w:rsid w:val="00B00027"/>
    <w:rsid w:val="00B01AA9"/>
    <w:rsid w:val="00B01DD1"/>
    <w:rsid w:val="00B0219D"/>
    <w:rsid w:val="00B02701"/>
    <w:rsid w:val="00B03313"/>
    <w:rsid w:val="00B037C5"/>
    <w:rsid w:val="00B03EC0"/>
    <w:rsid w:val="00B040FC"/>
    <w:rsid w:val="00B04F06"/>
    <w:rsid w:val="00B055FD"/>
    <w:rsid w:val="00B059FB"/>
    <w:rsid w:val="00B07103"/>
    <w:rsid w:val="00B07247"/>
    <w:rsid w:val="00B07922"/>
    <w:rsid w:val="00B07B1E"/>
    <w:rsid w:val="00B100AE"/>
    <w:rsid w:val="00B10E94"/>
    <w:rsid w:val="00B118E8"/>
    <w:rsid w:val="00B11AB1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E3C"/>
    <w:rsid w:val="00B176C5"/>
    <w:rsid w:val="00B21352"/>
    <w:rsid w:val="00B2151E"/>
    <w:rsid w:val="00B2261A"/>
    <w:rsid w:val="00B229C2"/>
    <w:rsid w:val="00B22B7F"/>
    <w:rsid w:val="00B24802"/>
    <w:rsid w:val="00B25206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4438"/>
    <w:rsid w:val="00B36473"/>
    <w:rsid w:val="00B365AA"/>
    <w:rsid w:val="00B36AA9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44AD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C3B"/>
    <w:rsid w:val="00B574B2"/>
    <w:rsid w:val="00B57A28"/>
    <w:rsid w:val="00B57D76"/>
    <w:rsid w:val="00B57EE7"/>
    <w:rsid w:val="00B57FDC"/>
    <w:rsid w:val="00B608E2"/>
    <w:rsid w:val="00B60ADE"/>
    <w:rsid w:val="00B6213B"/>
    <w:rsid w:val="00B63BA9"/>
    <w:rsid w:val="00B64475"/>
    <w:rsid w:val="00B6486F"/>
    <w:rsid w:val="00B66375"/>
    <w:rsid w:val="00B66B73"/>
    <w:rsid w:val="00B66D30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497"/>
    <w:rsid w:val="00B7185B"/>
    <w:rsid w:val="00B728D4"/>
    <w:rsid w:val="00B72A1D"/>
    <w:rsid w:val="00B733AF"/>
    <w:rsid w:val="00B738DE"/>
    <w:rsid w:val="00B73E0C"/>
    <w:rsid w:val="00B749CC"/>
    <w:rsid w:val="00B76B29"/>
    <w:rsid w:val="00B76FB9"/>
    <w:rsid w:val="00B76FFA"/>
    <w:rsid w:val="00B8004D"/>
    <w:rsid w:val="00B801CA"/>
    <w:rsid w:val="00B80411"/>
    <w:rsid w:val="00B8069B"/>
    <w:rsid w:val="00B80906"/>
    <w:rsid w:val="00B81B4A"/>
    <w:rsid w:val="00B82CC2"/>
    <w:rsid w:val="00B849E2"/>
    <w:rsid w:val="00B853C4"/>
    <w:rsid w:val="00B86A9C"/>
    <w:rsid w:val="00B86D0F"/>
    <w:rsid w:val="00B86ED5"/>
    <w:rsid w:val="00B904D9"/>
    <w:rsid w:val="00B9091B"/>
    <w:rsid w:val="00B9107A"/>
    <w:rsid w:val="00B911C9"/>
    <w:rsid w:val="00B91591"/>
    <w:rsid w:val="00B9229A"/>
    <w:rsid w:val="00B9288D"/>
    <w:rsid w:val="00B92D81"/>
    <w:rsid w:val="00B92D88"/>
    <w:rsid w:val="00B9385E"/>
    <w:rsid w:val="00B94142"/>
    <w:rsid w:val="00B943F3"/>
    <w:rsid w:val="00B94892"/>
    <w:rsid w:val="00B95608"/>
    <w:rsid w:val="00B95E0D"/>
    <w:rsid w:val="00B9668E"/>
    <w:rsid w:val="00B96AE2"/>
    <w:rsid w:val="00B97914"/>
    <w:rsid w:val="00B97D64"/>
    <w:rsid w:val="00B97EE5"/>
    <w:rsid w:val="00B97EE9"/>
    <w:rsid w:val="00B97F08"/>
    <w:rsid w:val="00BA06FD"/>
    <w:rsid w:val="00BA0CB7"/>
    <w:rsid w:val="00BA107F"/>
    <w:rsid w:val="00BA15C7"/>
    <w:rsid w:val="00BA1A7B"/>
    <w:rsid w:val="00BA2767"/>
    <w:rsid w:val="00BA28E4"/>
    <w:rsid w:val="00BA3221"/>
    <w:rsid w:val="00BA3554"/>
    <w:rsid w:val="00BA436A"/>
    <w:rsid w:val="00BA479E"/>
    <w:rsid w:val="00BA4F09"/>
    <w:rsid w:val="00BA4F55"/>
    <w:rsid w:val="00BA5771"/>
    <w:rsid w:val="00BA62FC"/>
    <w:rsid w:val="00BB042C"/>
    <w:rsid w:val="00BB0F1B"/>
    <w:rsid w:val="00BB2090"/>
    <w:rsid w:val="00BB233F"/>
    <w:rsid w:val="00BB30AD"/>
    <w:rsid w:val="00BB37DE"/>
    <w:rsid w:val="00BB3FA1"/>
    <w:rsid w:val="00BB474B"/>
    <w:rsid w:val="00BB561C"/>
    <w:rsid w:val="00BB5E4D"/>
    <w:rsid w:val="00BB60E0"/>
    <w:rsid w:val="00BB6D86"/>
    <w:rsid w:val="00BB71D1"/>
    <w:rsid w:val="00BB7608"/>
    <w:rsid w:val="00BC0428"/>
    <w:rsid w:val="00BC138A"/>
    <w:rsid w:val="00BC13F6"/>
    <w:rsid w:val="00BC2505"/>
    <w:rsid w:val="00BC2681"/>
    <w:rsid w:val="00BC2CC5"/>
    <w:rsid w:val="00BC320B"/>
    <w:rsid w:val="00BC32D9"/>
    <w:rsid w:val="00BC3F55"/>
    <w:rsid w:val="00BC4039"/>
    <w:rsid w:val="00BC562C"/>
    <w:rsid w:val="00BC5A9C"/>
    <w:rsid w:val="00BC5E8A"/>
    <w:rsid w:val="00BC6D97"/>
    <w:rsid w:val="00BC7B9A"/>
    <w:rsid w:val="00BD05A5"/>
    <w:rsid w:val="00BD0623"/>
    <w:rsid w:val="00BD0BEB"/>
    <w:rsid w:val="00BD1058"/>
    <w:rsid w:val="00BD1F55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8EC"/>
    <w:rsid w:val="00BE25E3"/>
    <w:rsid w:val="00BE2816"/>
    <w:rsid w:val="00BE2B23"/>
    <w:rsid w:val="00BE2E94"/>
    <w:rsid w:val="00BE362D"/>
    <w:rsid w:val="00BE363B"/>
    <w:rsid w:val="00BE3953"/>
    <w:rsid w:val="00BE3D7B"/>
    <w:rsid w:val="00BE3EE0"/>
    <w:rsid w:val="00BE58B6"/>
    <w:rsid w:val="00BF01D7"/>
    <w:rsid w:val="00BF1003"/>
    <w:rsid w:val="00BF1CD1"/>
    <w:rsid w:val="00BF3B40"/>
    <w:rsid w:val="00BF4244"/>
    <w:rsid w:val="00BF46A1"/>
    <w:rsid w:val="00BF4906"/>
    <w:rsid w:val="00BF49D8"/>
    <w:rsid w:val="00BF4E1B"/>
    <w:rsid w:val="00BF533D"/>
    <w:rsid w:val="00BF5502"/>
    <w:rsid w:val="00BF647C"/>
    <w:rsid w:val="00BF72AF"/>
    <w:rsid w:val="00C0037E"/>
    <w:rsid w:val="00C006FF"/>
    <w:rsid w:val="00C00B78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67F2"/>
    <w:rsid w:val="00C06974"/>
    <w:rsid w:val="00C1006E"/>
    <w:rsid w:val="00C10130"/>
    <w:rsid w:val="00C105B2"/>
    <w:rsid w:val="00C10E28"/>
    <w:rsid w:val="00C11778"/>
    <w:rsid w:val="00C117F6"/>
    <w:rsid w:val="00C11E8B"/>
    <w:rsid w:val="00C12768"/>
    <w:rsid w:val="00C133F6"/>
    <w:rsid w:val="00C13C72"/>
    <w:rsid w:val="00C15256"/>
    <w:rsid w:val="00C16FE5"/>
    <w:rsid w:val="00C17038"/>
    <w:rsid w:val="00C17BE0"/>
    <w:rsid w:val="00C17DD4"/>
    <w:rsid w:val="00C17F2D"/>
    <w:rsid w:val="00C20523"/>
    <w:rsid w:val="00C2099C"/>
    <w:rsid w:val="00C21195"/>
    <w:rsid w:val="00C22021"/>
    <w:rsid w:val="00C231C2"/>
    <w:rsid w:val="00C23345"/>
    <w:rsid w:val="00C234D9"/>
    <w:rsid w:val="00C2356A"/>
    <w:rsid w:val="00C2372A"/>
    <w:rsid w:val="00C23B7B"/>
    <w:rsid w:val="00C240BE"/>
    <w:rsid w:val="00C24404"/>
    <w:rsid w:val="00C25419"/>
    <w:rsid w:val="00C25566"/>
    <w:rsid w:val="00C26212"/>
    <w:rsid w:val="00C262D9"/>
    <w:rsid w:val="00C2678A"/>
    <w:rsid w:val="00C26BDA"/>
    <w:rsid w:val="00C26BE2"/>
    <w:rsid w:val="00C27217"/>
    <w:rsid w:val="00C306F1"/>
    <w:rsid w:val="00C32812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8FE"/>
    <w:rsid w:val="00C42A09"/>
    <w:rsid w:val="00C4318C"/>
    <w:rsid w:val="00C4335F"/>
    <w:rsid w:val="00C43526"/>
    <w:rsid w:val="00C43C3A"/>
    <w:rsid w:val="00C44562"/>
    <w:rsid w:val="00C44B85"/>
    <w:rsid w:val="00C44E46"/>
    <w:rsid w:val="00C44E60"/>
    <w:rsid w:val="00C451DB"/>
    <w:rsid w:val="00C45E76"/>
    <w:rsid w:val="00C46425"/>
    <w:rsid w:val="00C4775E"/>
    <w:rsid w:val="00C47BFA"/>
    <w:rsid w:val="00C504DB"/>
    <w:rsid w:val="00C50620"/>
    <w:rsid w:val="00C506EF"/>
    <w:rsid w:val="00C50D10"/>
    <w:rsid w:val="00C520E0"/>
    <w:rsid w:val="00C52202"/>
    <w:rsid w:val="00C52998"/>
    <w:rsid w:val="00C52F93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6A9"/>
    <w:rsid w:val="00C57B7F"/>
    <w:rsid w:val="00C57BCF"/>
    <w:rsid w:val="00C603A0"/>
    <w:rsid w:val="00C60A50"/>
    <w:rsid w:val="00C60E0A"/>
    <w:rsid w:val="00C611CD"/>
    <w:rsid w:val="00C61F32"/>
    <w:rsid w:val="00C624A1"/>
    <w:rsid w:val="00C627C8"/>
    <w:rsid w:val="00C641F0"/>
    <w:rsid w:val="00C6456E"/>
    <w:rsid w:val="00C652F8"/>
    <w:rsid w:val="00C65AE7"/>
    <w:rsid w:val="00C660CA"/>
    <w:rsid w:val="00C674EC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8D4"/>
    <w:rsid w:val="00C72F1B"/>
    <w:rsid w:val="00C72F9E"/>
    <w:rsid w:val="00C72FEE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2767"/>
    <w:rsid w:val="00C83C4D"/>
    <w:rsid w:val="00C84146"/>
    <w:rsid w:val="00C8414E"/>
    <w:rsid w:val="00C849FF"/>
    <w:rsid w:val="00C87923"/>
    <w:rsid w:val="00C87F2E"/>
    <w:rsid w:val="00C9096F"/>
    <w:rsid w:val="00C90C04"/>
    <w:rsid w:val="00C916F1"/>
    <w:rsid w:val="00C9187E"/>
    <w:rsid w:val="00C91A7F"/>
    <w:rsid w:val="00C920D5"/>
    <w:rsid w:val="00C928A5"/>
    <w:rsid w:val="00C92B35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A1795"/>
    <w:rsid w:val="00CA22F6"/>
    <w:rsid w:val="00CA38ED"/>
    <w:rsid w:val="00CA4781"/>
    <w:rsid w:val="00CA5356"/>
    <w:rsid w:val="00CA6090"/>
    <w:rsid w:val="00CA62DF"/>
    <w:rsid w:val="00CA71C2"/>
    <w:rsid w:val="00CB0E89"/>
    <w:rsid w:val="00CB1426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99D"/>
    <w:rsid w:val="00CB7C93"/>
    <w:rsid w:val="00CB7DFE"/>
    <w:rsid w:val="00CC0F53"/>
    <w:rsid w:val="00CC12A9"/>
    <w:rsid w:val="00CC173D"/>
    <w:rsid w:val="00CC1787"/>
    <w:rsid w:val="00CC2B56"/>
    <w:rsid w:val="00CC2D1D"/>
    <w:rsid w:val="00CC3AFD"/>
    <w:rsid w:val="00CC60AE"/>
    <w:rsid w:val="00CC6890"/>
    <w:rsid w:val="00CC6C7F"/>
    <w:rsid w:val="00CC71FB"/>
    <w:rsid w:val="00CC77C0"/>
    <w:rsid w:val="00CC7BCD"/>
    <w:rsid w:val="00CC7CC3"/>
    <w:rsid w:val="00CD054B"/>
    <w:rsid w:val="00CD2351"/>
    <w:rsid w:val="00CD2BC2"/>
    <w:rsid w:val="00CD33BE"/>
    <w:rsid w:val="00CD3522"/>
    <w:rsid w:val="00CD3787"/>
    <w:rsid w:val="00CD4376"/>
    <w:rsid w:val="00CD4634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5444"/>
    <w:rsid w:val="00CE5912"/>
    <w:rsid w:val="00CE5E59"/>
    <w:rsid w:val="00CE64D1"/>
    <w:rsid w:val="00CE69B5"/>
    <w:rsid w:val="00CF286E"/>
    <w:rsid w:val="00CF29C2"/>
    <w:rsid w:val="00CF2A2C"/>
    <w:rsid w:val="00CF3326"/>
    <w:rsid w:val="00CF415B"/>
    <w:rsid w:val="00CF434C"/>
    <w:rsid w:val="00CF43F9"/>
    <w:rsid w:val="00CF4587"/>
    <w:rsid w:val="00CF4C30"/>
    <w:rsid w:val="00CF4CE8"/>
    <w:rsid w:val="00CF5254"/>
    <w:rsid w:val="00CF5BA2"/>
    <w:rsid w:val="00CF6408"/>
    <w:rsid w:val="00CF6546"/>
    <w:rsid w:val="00CF690D"/>
    <w:rsid w:val="00CF6F2D"/>
    <w:rsid w:val="00CF72B9"/>
    <w:rsid w:val="00CF72BF"/>
    <w:rsid w:val="00CF73B7"/>
    <w:rsid w:val="00D0037C"/>
    <w:rsid w:val="00D014CB"/>
    <w:rsid w:val="00D01A7A"/>
    <w:rsid w:val="00D0211A"/>
    <w:rsid w:val="00D0215E"/>
    <w:rsid w:val="00D02C7C"/>
    <w:rsid w:val="00D02D40"/>
    <w:rsid w:val="00D02F4D"/>
    <w:rsid w:val="00D0417D"/>
    <w:rsid w:val="00D04916"/>
    <w:rsid w:val="00D04FB4"/>
    <w:rsid w:val="00D05919"/>
    <w:rsid w:val="00D0687D"/>
    <w:rsid w:val="00D10992"/>
    <w:rsid w:val="00D110AD"/>
    <w:rsid w:val="00D12009"/>
    <w:rsid w:val="00D12031"/>
    <w:rsid w:val="00D126EB"/>
    <w:rsid w:val="00D137AE"/>
    <w:rsid w:val="00D162CB"/>
    <w:rsid w:val="00D17D82"/>
    <w:rsid w:val="00D20336"/>
    <w:rsid w:val="00D20C83"/>
    <w:rsid w:val="00D2155C"/>
    <w:rsid w:val="00D21AB8"/>
    <w:rsid w:val="00D224B0"/>
    <w:rsid w:val="00D23738"/>
    <w:rsid w:val="00D259DB"/>
    <w:rsid w:val="00D25F9B"/>
    <w:rsid w:val="00D26100"/>
    <w:rsid w:val="00D2665B"/>
    <w:rsid w:val="00D26E4C"/>
    <w:rsid w:val="00D2749B"/>
    <w:rsid w:val="00D27691"/>
    <w:rsid w:val="00D27984"/>
    <w:rsid w:val="00D27B18"/>
    <w:rsid w:val="00D27F80"/>
    <w:rsid w:val="00D30B98"/>
    <w:rsid w:val="00D30E07"/>
    <w:rsid w:val="00D30E88"/>
    <w:rsid w:val="00D318C1"/>
    <w:rsid w:val="00D320C9"/>
    <w:rsid w:val="00D32C4C"/>
    <w:rsid w:val="00D337AF"/>
    <w:rsid w:val="00D33885"/>
    <w:rsid w:val="00D338EB"/>
    <w:rsid w:val="00D33989"/>
    <w:rsid w:val="00D339B1"/>
    <w:rsid w:val="00D339EB"/>
    <w:rsid w:val="00D33CF5"/>
    <w:rsid w:val="00D34C04"/>
    <w:rsid w:val="00D357EE"/>
    <w:rsid w:val="00D3585C"/>
    <w:rsid w:val="00D35B4D"/>
    <w:rsid w:val="00D368EF"/>
    <w:rsid w:val="00D40611"/>
    <w:rsid w:val="00D40D08"/>
    <w:rsid w:val="00D41030"/>
    <w:rsid w:val="00D42326"/>
    <w:rsid w:val="00D42AF7"/>
    <w:rsid w:val="00D434D0"/>
    <w:rsid w:val="00D43DC7"/>
    <w:rsid w:val="00D44158"/>
    <w:rsid w:val="00D44218"/>
    <w:rsid w:val="00D44802"/>
    <w:rsid w:val="00D44B10"/>
    <w:rsid w:val="00D4502E"/>
    <w:rsid w:val="00D4581F"/>
    <w:rsid w:val="00D4678F"/>
    <w:rsid w:val="00D46BAF"/>
    <w:rsid w:val="00D46FB7"/>
    <w:rsid w:val="00D50FAE"/>
    <w:rsid w:val="00D5139B"/>
    <w:rsid w:val="00D51426"/>
    <w:rsid w:val="00D51A5B"/>
    <w:rsid w:val="00D52224"/>
    <w:rsid w:val="00D53102"/>
    <w:rsid w:val="00D53BC1"/>
    <w:rsid w:val="00D553B0"/>
    <w:rsid w:val="00D55CEA"/>
    <w:rsid w:val="00D5620E"/>
    <w:rsid w:val="00D576DA"/>
    <w:rsid w:val="00D5785F"/>
    <w:rsid w:val="00D60061"/>
    <w:rsid w:val="00D60541"/>
    <w:rsid w:val="00D60E25"/>
    <w:rsid w:val="00D61199"/>
    <w:rsid w:val="00D62780"/>
    <w:rsid w:val="00D62AFE"/>
    <w:rsid w:val="00D62D11"/>
    <w:rsid w:val="00D62F0D"/>
    <w:rsid w:val="00D65A70"/>
    <w:rsid w:val="00D665F5"/>
    <w:rsid w:val="00D66F96"/>
    <w:rsid w:val="00D67FC0"/>
    <w:rsid w:val="00D70693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4F0A"/>
    <w:rsid w:val="00D764D4"/>
    <w:rsid w:val="00D76D6C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90F"/>
    <w:rsid w:val="00D87CA8"/>
    <w:rsid w:val="00D900E8"/>
    <w:rsid w:val="00D90B19"/>
    <w:rsid w:val="00D90C6A"/>
    <w:rsid w:val="00D90CBC"/>
    <w:rsid w:val="00D90F41"/>
    <w:rsid w:val="00D91454"/>
    <w:rsid w:val="00D91DB8"/>
    <w:rsid w:val="00D92109"/>
    <w:rsid w:val="00D9225D"/>
    <w:rsid w:val="00D939B9"/>
    <w:rsid w:val="00D9420A"/>
    <w:rsid w:val="00D943E0"/>
    <w:rsid w:val="00D947B5"/>
    <w:rsid w:val="00D9505E"/>
    <w:rsid w:val="00D952A7"/>
    <w:rsid w:val="00D96647"/>
    <w:rsid w:val="00D96B3B"/>
    <w:rsid w:val="00D96E08"/>
    <w:rsid w:val="00D96FDF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71E0"/>
    <w:rsid w:val="00DA76B9"/>
    <w:rsid w:val="00DB0F21"/>
    <w:rsid w:val="00DB1273"/>
    <w:rsid w:val="00DB173A"/>
    <w:rsid w:val="00DB1982"/>
    <w:rsid w:val="00DB2584"/>
    <w:rsid w:val="00DB27B9"/>
    <w:rsid w:val="00DB34D2"/>
    <w:rsid w:val="00DB44DE"/>
    <w:rsid w:val="00DB5151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4D18"/>
    <w:rsid w:val="00DC5378"/>
    <w:rsid w:val="00DC590A"/>
    <w:rsid w:val="00DC5EA6"/>
    <w:rsid w:val="00DC6203"/>
    <w:rsid w:val="00DC647C"/>
    <w:rsid w:val="00DC6C4B"/>
    <w:rsid w:val="00DC7C5C"/>
    <w:rsid w:val="00DD01CF"/>
    <w:rsid w:val="00DD082F"/>
    <w:rsid w:val="00DD12BD"/>
    <w:rsid w:val="00DD2610"/>
    <w:rsid w:val="00DD38DC"/>
    <w:rsid w:val="00DD3CCA"/>
    <w:rsid w:val="00DD513C"/>
    <w:rsid w:val="00DD5493"/>
    <w:rsid w:val="00DD5A83"/>
    <w:rsid w:val="00DD644C"/>
    <w:rsid w:val="00DD7A12"/>
    <w:rsid w:val="00DD7F1F"/>
    <w:rsid w:val="00DE0A22"/>
    <w:rsid w:val="00DE2022"/>
    <w:rsid w:val="00DE225B"/>
    <w:rsid w:val="00DE2AB7"/>
    <w:rsid w:val="00DE3EAD"/>
    <w:rsid w:val="00DE55D2"/>
    <w:rsid w:val="00DE5669"/>
    <w:rsid w:val="00DE5B9C"/>
    <w:rsid w:val="00DE5D78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41C7"/>
    <w:rsid w:val="00DF440A"/>
    <w:rsid w:val="00DF4B63"/>
    <w:rsid w:val="00DF7C27"/>
    <w:rsid w:val="00E00C14"/>
    <w:rsid w:val="00E01E09"/>
    <w:rsid w:val="00E02B59"/>
    <w:rsid w:val="00E04831"/>
    <w:rsid w:val="00E048E1"/>
    <w:rsid w:val="00E04BF8"/>
    <w:rsid w:val="00E060F4"/>
    <w:rsid w:val="00E06E7F"/>
    <w:rsid w:val="00E07423"/>
    <w:rsid w:val="00E076CE"/>
    <w:rsid w:val="00E101BF"/>
    <w:rsid w:val="00E10B0E"/>
    <w:rsid w:val="00E11723"/>
    <w:rsid w:val="00E13486"/>
    <w:rsid w:val="00E13544"/>
    <w:rsid w:val="00E13A26"/>
    <w:rsid w:val="00E13F54"/>
    <w:rsid w:val="00E140A8"/>
    <w:rsid w:val="00E1524F"/>
    <w:rsid w:val="00E160E5"/>
    <w:rsid w:val="00E16AF1"/>
    <w:rsid w:val="00E17B8C"/>
    <w:rsid w:val="00E201D4"/>
    <w:rsid w:val="00E20904"/>
    <w:rsid w:val="00E20FF2"/>
    <w:rsid w:val="00E21076"/>
    <w:rsid w:val="00E21196"/>
    <w:rsid w:val="00E221EC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37"/>
    <w:rsid w:val="00E31826"/>
    <w:rsid w:val="00E3191A"/>
    <w:rsid w:val="00E32754"/>
    <w:rsid w:val="00E32D36"/>
    <w:rsid w:val="00E33541"/>
    <w:rsid w:val="00E33EDA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297E"/>
    <w:rsid w:val="00E53A4B"/>
    <w:rsid w:val="00E53B9F"/>
    <w:rsid w:val="00E53BC1"/>
    <w:rsid w:val="00E5485E"/>
    <w:rsid w:val="00E548AC"/>
    <w:rsid w:val="00E54B55"/>
    <w:rsid w:val="00E55835"/>
    <w:rsid w:val="00E55E8D"/>
    <w:rsid w:val="00E5630C"/>
    <w:rsid w:val="00E56428"/>
    <w:rsid w:val="00E56A55"/>
    <w:rsid w:val="00E5729B"/>
    <w:rsid w:val="00E603C4"/>
    <w:rsid w:val="00E60B17"/>
    <w:rsid w:val="00E60CCF"/>
    <w:rsid w:val="00E619E7"/>
    <w:rsid w:val="00E61CCC"/>
    <w:rsid w:val="00E62F78"/>
    <w:rsid w:val="00E63166"/>
    <w:rsid w:val="00E63BB3"/>
    <w:rsid w:val="00E63C59"/>
    <w:rsid w:val="00E63C7D"/>
    <w:rsid w:val="00E63EE3"/>
    <w:rsid w:val="00E63FD2"/>
    <w:rsid w:val="00E64485"/>
    <w:rsid w:val="00E6460A"/>
    <w:rsid w:val="00E65AE1"/>
    <w:rsid w:val="00E670C0"/>
    <w:rsid w:val="00E676B0"/>
    <w:rsid w:val="00E67B9A"/>
    <w:rsid w:val="00E71147"/>
    <w:rsid w:val="00E725EE"/>
    <w:rsid w:val="00E728F4"/>
    <w:rsid w:val="00E747D2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C45"/>
    <w:rsid w:val="00EA1DCF"/>
    <w:rsid w:val="00EA1F8E"/>
    <w:rsid w:val="00EA24E9"/>
    <w:rsid w:val="00EA2FDD"/>
    <w:rsid w:val="00EA3050"/>
    <w:rsid w:val="00EA3739"/>
    <w:rsid w:val="00EA3A99"/>
    <w:rsid w:val="00EA3C6C"/>
    <w:rsid w:val="00EA46BE"/>
    <w:rsid w:val="00EA49BE"/>
    <w:rsid w:val="00EA4BDA"/>
    <w:rsid w:val="00EA4F3B"/>
    <w:rsid w:val="00EA4FAD"/>
    <w:rsid w:val="00EA5A1A"/>
    <w:rsid w:val="00EA62C6"/>
    <w:rsid w:val="00EA64A5"/>
    <w:rsid w:val="00EA651F"/>
    <w:rsid w:val="00EB032A"/>
    <w:rsid w:val="00EB1124"/>
    <w:rsid w:val="00EB16A1"/>
    <w:rsid w:val="00EB274D"/>
    <w:rsid w:val="00EB3500"/>
    <w:rsid w:val="00EB38E9"/>
    <w:rsid w:val="00EB3A7F"/>
    <w:rsid w:val="00EB3CE5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6EAA"/>
    <w:rsid w:val="00EB745A"/>
    <w:rsid w:val="00EB7F87"/>
    <w:rsid w:val="00EC0042"/>
    <w:rsid w:val="00EC0084"/>
    <w:rsid w:val="00EC0131"/>
    <w:rsid w:val="00EC0990"/>
    <w:rsid w:val="00EC09DD"/>
    <w:rsid w:val="00EC0C8E"/>
    <w:rsid w:val="00EC1780"/>
    <w:rsid w:val="00EC1E3D"/>
    <w:rsid w:val="00EC23C2"/>
    <w:rsid w:val="00EC24FF"/>
    <w:rsid w:val="00EC2ABE"/>
    <w:rsid w:val="00EC3EC8"/>
    <w:rsid w:val="00EC4C64"/>
    <w:rsid w:val="00EC51FD"/>
    <w:rsid w:val="00EC54F5"/>
    <w:rsid w:val="00EC5A9F"/>
    <w:rsid w:val="00EC614B"/>
    <w:rsid w:val="00EC62BE"/>
    <w:rsid w:val="00EC7B33"/>
    <w:rsid w:val="00EC7FEB"/>
    <w:rsid w:val="00ED07F8"/>
    <w:rsid w:val="00ED19C2"/>
    <w:rsid w:val="00ED1CEC"/>
    <w:rsid w:val="00ED1E64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079A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55CC"/>
    <w:rsid w:val="00EE5976"/>
    <w:rsid w:val="00EE5DD0"/>
    <w:rsid w:val="00EE60B5"/>
    <w:rsid w:val="00EF0661"/>
    <w:rsid w:val="00EF06F6"/>
    <w:rsid w:val="00EF1FE7"/>
    <w:rsid w:val="00EF27E2"/>
    <w:rsid w:val="00EF289A"/>
    <w:rsid w:val="00EF308C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125F"/>
    <w:rsid w:val="00F0148F"/>
    <w:rsid w:val="00F01A42"/>
    <w:rsid w:val="00F01C95"/>
    <w:rsid w:val="00F01FF8"/>
    <w:rsid w:val="00F0277E"/>
    <w:rsid w:val="00F0298F"/>
    <w:rsid w:val="00F034A4"/>
    <w:rsid w:val="00F03D0D"/>
    <w:rsid w:val="00F0416C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268E"/>
    <w:rsid w:val="00F1271C"/>
    <w:rsid w:val="00F12DB4"/>
    <w:rsid w:val="00F13B12"/>
    <w:rsid w:val="00F143A9"/>
    <w:rsid w:val="00F14514"/>
    <w:rsid w:val="00F14580"/>
    <w:rsid w:val="00F145FD"/>
    <w:rsid w:val="00F14669"/>
    <w:rsid w:val="00F14E4D"/>
    <w:rsid w:val="00F15046"/>
    <w:rsid w:val="00F1524D"/>
    <w:rsid w:val="00F15307"/>
    <w:rsid w:val="00F16070"/>
    <w:rsid w:val="00F170D7"/>
    <w:rsid w:val="00F17179"/>
    <w:rsid w:val="00F203EB"/>
    <w:rsid w:val="00F228C5"/>
    <w:rsid w:val="00F22F47"/>
    <w:rsid w:val="00F23500"/>
    <w:rsid w:val="00F23CB3"/>
    <w:rsid w:val="00F23D35"/>
    <w:rsid w:val="00F250FE"/>
    <w:rsid w:val="00F26163"/>
    <w:rsid w:val="00F26527"/>
    <w:rsid w:val="00F266BE"/>
    <w:rsid w:val="00F26782"/>
    <w:rsid w:val="00F26ADE"/>
    <w:rsid w:val="00F278B7"/>
    <w:rsid w:val="00F279AE"/>
    <w:rsid w:val="00F27A29"/>
    <w:rsid w:val="00F27F09"/>
    <w:rsid w:val="00F301CC"/>
    <w:rsid w:val="00F302B2"/>
    <w:rsid w:val="00F30ED6"/>
    <w:rsid w:val="00F31896"/>
    <w:rsid w:val="00F32343"/>
    <w:rsid w:val="00F32CAB"/>
    <w:rsid w:val="00F32D78"/>
    <w:rsid w:val="00F33736"/>
    <w:rsid w:val="00F34854"/>
    <w:rsid w:val="00F34ACB"/>
    <w:rsid w:val="00F3598C"/>
    <w:rsid w:val="00F36424"/>
    <w:rsid w:val="00F37A18"/>
    <w:rsid w:val="00F37CA5"/>
    <w:rsid w:val="00F40629"/>
    <w:rsid w:val="00F41D54"/>
    <w:rsid w:val="00F4217D"/>
    <w:rsid w:val="00F4275E"/>
    <w:rsid w:val="00F42E92"/>
    <w:rsid w:val="00F43F74"/>
    <w:rsid w:val="00F444C3"/>
    <w:rsid w:val="00F47FE1"/>
    <w:rsid w:val="00F50FA7"/>
    <w:rsid w:val="00F518E1"/>
    <w:rsid w:val="00F5310A"/>
    <w:rsid w:val="00F533AB"/>
    <w:rsid w:val="00F53936"/>
    <w:rsid w:val="00F53F61"/>
    <w:rsid w:val="00F543A0"/>
    <w:rsid w:val="00F547F4"/>
    <w:rsid w:val="00F557BE"/>
    <w:rsid w:val="00F558C0"/>
    <w:rsid w:val="00F5654B"/>
    <w:rsid w:val="00F56F76"/>
    <w:rsid w:val="00F56FC5"/>
    <w:rsid w:val="00F57E98"/>
    <w:rsid w:val="00F6013B"/>
    <w:rsid w:val="00F60836"/>
    <w:rsid w:val="00F626AF"/>
    <w:rsid w:val="00F62BCD"/>
    <w:rsid w:val="00F62FA6"/>
    <w:rsid w:val="00F632CD"/>
    <w:rsid w:val="00F64030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1266"/>
    <w:rsid w:val="00F71A9E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682C"/>
    <w:rsid w:val="00F7722B"/>
    <w:rsid w:val="00F77B84"/>
    <w:rsid w:val="00F804EC"/>
    <w:rsid w:val="00F807E3"/>
    <w:rsid w:val="00F808F8"/>
    <w:rsid w:val="00F80B93"/>
    <w:rsid w:val="00F80D9B"/>
    <w:rsid w:val="00F813D4"/>
    <w:rsid w:val="00F81864"/>
    <w:rsid w:val="00F82928"/>
    <w:rsid w:val="00F82C79"/>
    <w:rsid w:val="00F834DC"/>
    <w:rsid w:val="00F839C5"/>
    <w:rsid w:val="00F83C3F"/>
    <w:rsid w:val="00F84229"/>
    <w:rsid w:val="00F848D8"/>
    <w:rsid w:val="00F85155"/>
    <w:rsid w:val="00F8517F"/>
    <w:rsid w:val="00F872B0"/>
    <w:rsid w:val="00F87A24"/>
    <w:rsid w:val="00F90567"/>
    <w:rsid w:val="00F90D4A"/>
    <w:rsid w:val="00F90E89"/>
    <w:rsid w:val="00F9164B"/>
    <w:rsid w:val="00F91704"/>
    <w:rsid w:val="00F91DD5"/>
    <w:rsid w:val="00F91FA0"/>
    <w:rsid w:val="00F92EEC"/>
    <w:rsid w:val="00F931D3"/>
    <w:rsid w:val="00F93834"/>
    <w:rsid w:val="00F93BAE"/>
    <w:rsid w:val="00F943A0"/>
    <w:rsid w:val="00F94407"/>
    <w:rsid w:val="00F9498F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B8E"/>
    <w:rsid w:val="00FA1C31"/>
    <w:rsid w:val="00FA2293"/>
    <w:rsid w:val="00FA3674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D05"/>
    <w:rsid w:val="00FA79C9"/>
    <w:rsid w:val="00FB00F3"/>
    <w:rsid w:val="00FB0694"/>
    <w:rsid w:val="00FB0872"/>
    <w:rsid w:val="00FB08BF"/>
    <w:rsid w:val="00FB173B"/>
    <w:rsid w:val="00FB191B"/>
    <w:rsid w:val="00FB1AB7"/>
    <w:rsid w:val="00FB1BBB"/>
    <w:rsid w:val="00FB29B3"/>
    <w:rsid w:val="00FB2BB2"/>
    <w:rsid w:val="00FB3214"/>
    <w:rsid w:val="00FB32B1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D13CE"/>
    <w:rsid w:val="00FD143C"/>
    <w:rsid w:val="00FD180B"/>
    <w:rsid w:val="00FD1B3C"/>
    <w:rsid w:val="00FD2806"/>
    <w:rsid w:val="00FD2EBC"/>
    <w:rsid w:val="00FD335C"/>
    <w:rsid w:val="00FD3958"/>
    <w:rsid w:val="00FD3A52"/>
    <w:rsid w:val="00FD4046"/>
    <w:rsid w:val="00FD46A8"/>
    <w:rsid w:val="00FD5016"/>
    <w:rsid w:val="00FD51C4"/>
    <w:rsid w:val="00FD57E0"/>
    <w:rsid w:val="00FD5D87"/>
    <w:rsid w:val="00FD63FF"/>
    <w:rsid w:val="00FD74F3"/>
    <w:rsid w:val="00FD7AAD"/>
    <w:rsid w:val="00FD7F2D"/>
    <w:rsid w:val="00FE08CC"/>
    <w:rsid w:val="00FE0E5A"/>
    <w:rsid w:val="00FE122D"/>
    <w:rsid w:val="00FE189A"/>
    <w:rsid w:val="00FE2AA6"/>
    <w:rsid w:val="00FE36DC"/>
    <w:rsid w:val="00FE3B9B"/>
    <w:rsid w:val="00FE59F5"/>
    <w:rsid w:val="00FE5C0B"/>
    <w:rsid w:val="00FE5C9D"/>
    <w:rsid w:val="00FE5EC5"/>
    <w:rsid w:val="00FE6160"/>
    <w:rsid w:val="00FE639F"/>
    <w:rsid w:val="00FE6477"/>
    <w:rsid w:val="00FE6AB1"/>
    <w:rsid w:val="00FE6D7C"/>
    <w:rsid w:val="00FF08FA"/>
    <w:rsid w:val="00FF0B38"/>
    <w:rsid w:val="00FF148C"/>
    <w:rsid w:val="00FF18E3"/>
    <w:rsid w:val="00FF2802"/>
    <w:rsid w:val="00FF2B8F"/>
    <w:rsid w:val="00FF3132"/>
    <w:rsid w:val="00FF34A9"/>
    <w:rsid w:val="00FF42AE"/>
    <w:rsid w:val="00FF4349"/>
    <w:rsid w:val="00FF45EC"/>
    <w:rsid w:val="00FF4A94"/>
    <w:rsid w:val="00FF4AB3"/>
    <w:rsid w:val="00FF5B13"/>
    <w:rsid w:val="00FF5F54"/>
    <w:rsid w:val="00FF643A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60C2"/>
  <w15:docId w15:val="{6D7972B5-092F-4BA2-988C-BD36DF39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2A2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</w:divsChild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0A9F-4E8B-417E-B4E4-36A9F8C5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12</Pages>
  <Words>5152</Words>
  <Characters>29369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user</cp:lastModifiedBy>
  <cp:revision>15</cp:revision>
  <cp:lastPrinted>2023-04-27T08:16:00Z</cp:lastPrinted>
  <dcterms:created xsi:type="dcterms:W3CDTF">2023-04-26T00:51:00Z</dcterms:created>
  <dcterms:modified xsi:type="dcterms:W3CDTF">2023-04-27T08:17:00Z</dcterms:modified>
</cp:coreProperties>
</file>