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49" w:rsidRPr="00230A49" w:rsidRDefault="00230A49" w:rsidP="0023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49" w:rsidRPr="00230A49" w:rsidRDefault="00D67E86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26.10.2022 </w:t>
      </w:r>
      <w:r w:rsidR="00230A49"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4441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359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230A49" w:rsidRPr="00230A49" w:rsidRDefault="00230A49" w:rsidP="00C604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E7E6D" w:rsidRPr="003E7E6D" w:rsidRDefault="003E7E6D" w:rsidP="003E7E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7E6D">
        <w:rPr>
          <w:rFonts w:ascii="Arial" w:hAnsi="Arial" w:cs="Arial"/>
          <w:b/>
          <w:sz w:val="24"/>
          <w:szCs w:val="24"/>
        </w:rPr>
        <w:t>О внесении изменений в Прогнозный план (программу) приватизации имущества муниципальной собственности муниципального образования «Братский район» на 2022 год, утвержденный решением Думы Братского района от 24 ноября 2021 года № 249</w:t>
      </w:r>
    </w:p>
    <w:p w:rsidR="003E7E6D" w:rsidRPr="003E7E6D" w:rsidRDefault="003E7E6D" w:rsidP="003E7E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7E6D" w:rsidRPr="003E7E6D" w:rsidRDefault="003E7E6D" w:rsidP="003E7E6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7E6D">
        <w:rPr>
          <w:rFonts w:ascii="Arial" w:hAnsi="Arial" w:cs="Arial"/>
          <w:bCs/>
          <w:sz w:val="24"/>
          <w:szCs w:val="24"/>
        </w:rPr>
        <w:t>Рассмотрев материалы, представленные Комитетом по управлению муниципальным имуществом муниципального образования «Братский район»,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E7E6D">
        <w:rPr>
          <w:rFonts w:ascii="Arial" w:hAnsi="Arial" w:cs="Arial"/>
          <w:bCs/>
          <w:sz w:val="24"/>
          <w:szCs w:val="24"/>
        </w:rPr>
        <w:t>«О приватизации государственного и муниципального имущества»,  Положением о порядке и условиях приватизации муниципального имущества муниципального образования «Братский район», утвержденное решением Думы Братского района от 26 мая 2021 года №185, в целях получения дополнительных доходов в бюджет муниципального образования «Братский район», руководствуясь статьями 30, 46 Устава муниципального образования «Братский район»</w:t>
      </w:r>
      <w:r w:rsidRPr="003E7E6D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Дума Братского района</w:t>
      </w:r>
    </w:p>
    <w:p w:rsidR="003E7E6D" w:rsidRPr="003E7E6D" w:rsidRDefault="003E7E6D" w:rsidP="003E7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E6D">
        <w:rPr>
          <w:rFonts w:ascii="Arial" w:hAnsi="Arial" w:cs="Arial"/>
          <w:sz w:val="24"/>
          <w:szCs w:val="24"/>
        </w:rPr>
        <w:t xml:space="preserve"> </w:t>
      </w:r>
    </w:p>
    <w:p w:rsidR="003E7E6D" w:rsidRPr="003E7E6D" w:rsidRDefault="003E7E6D" w:rsidP="003E7E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3E7E6D">
        <w:rPr>
          <w:rFonts w:ascii="Arial" w:hAnsi="Arial" w:cs="Arial"/>
          <w:b/>
          <w:sz w:val="24"/>
          <w:szCs w:val="24"/>
        </w:rPr>
        <w:t>ЕШИЛА:</w:t>
      </w:r>
    </w:p>
    <w:p w:rsidR="003E7E6D" w:rsidRPr="003E7E6D" w:rsidRDefault="003E7E6D" w:rsidP="003E7E6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E7E6D" w:rsidRPr="003E7E6D" w:rsidRDefault="003E7E6D" w:rsidP="003E7E6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E7E6D">
        <w:rPr>
          <w:rFonts w:ascii="Arial" w:hAnsi="Arial" w:cs="Arial"/>
          <w:sz w:val="24"/>
          <w:szCs w:val="24"/>
        </w:rPr>
        <w:t>Внести изменения в Прогнозный план (программу) приватизации имущества муниципальной собственности муниципального образования «Братский район» на 2022 год, утвержденный решением Думы Братского района от 24 ноября 2021 года № 249, согласно приложению к настоящему решению.</w:t>
      </w:r>
    </w:p>
    <w:p w:rsidR="003E7E6D" w:rsidRPr="003E7E6D" w:rsidRDefault="003E7E6D" w:rsidP="003E7E6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E7E6D">
        <w:rPr>
          <w:rFonts w:ascii="Arial" w:hAnsi="Arial" w:cs="Arial"/>
          <w:sz w:val="24"/>
          <w:szCs w:val="24"/>
        </w:rPr>
        <w:t xml:space="preserve">Настоящее решение подлежит официальному опубликованию в газете «Братский район», на официальном сайте Российской Федерации - </w:t>
      </w:r>
      <w:hyperlink r:id="rId8" w:history="1">
        <w:r w:rsidRPr="003E7E6D">
          <w:rPr>
            <w:rFonts w:ascii="Arial" w:hAnsi="Arial" w:cs="Arial"/>
            <w:sz w:val="24"/>
            <w:szCs w:val="24"/>
          </w:rPr>
          <w:t>www.torgi.gov.ru</w:t>
        </w:r>
      </w:hyperlink>
      <w:r w:rsidRPr="003E7E6D">
        <w:rPr>
          <w:rFonts w:ascii="Arial" w:hAnsi="Arial" w:cs="Arial"/>
          <w:sz w:val="24"/>
          <w:szCs w:val="24"/>
        </w:rPr>
        <w:t xml:space="preserve">, на официальном сайте муниципального образования «Братский район» - www.bratsk-raion.ru. </w:t>
      </w:r>
    </w:p>
    <w:p w:rsidR="003E7E6D" w:rsidRPr="003E7E6D" w:rsidRDefault="003E7E6D" w:rsidP="003E7E6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E7E6D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3E7E6D" w:rsidRPr="003E7E6D" w:rsidRDefault="003E7E6D" w:rsidP="003E7E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036F0" w:rsidRPr="00230A49" w:rsidRDefault="00F036F0" w:rsidP="00230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816"/>
      </w:tblGrid>
      <w:tr w:rsidR="00230A49" w:rsidRPr="00230A49" w:rsidTr="006A634D">
        <w:tc>
          <w:tcPr>
            <w:tcW w:w="4822" w:type="dxa"/>
            <w:shd w:val="clear" w:color="auto" w:fill="auto"/>
          </w:tcPr>
          <w:p w:rsidR="00230A49" w:rsidRPr="00230A49" w:rsidRDefault="00230A49" w:rsidP="00230A49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Братского района </w:t>
            </w: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</w:t>
            </w:r>
            <w:r w:rsidR="006A634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</w:t>
            </w: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______С.В. Коротченко</w:t>
            </w:r>
          </w:p>
        </w:tc>
        <w:tc>
          <w:tcPr>
            <w:tcW w:w="4816" w:type="dxa"/>
            <w:shd w:val="clear" w:color="auto" w:fill="auto"/>
          </w:tcPr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Мэр Братского района </w:t>
            </w: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230A49" w:rsidRDefault="00230A49" w:rsidP="006A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</w:t>
            </w:r>
            <w:r w:rsidR="006A634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</w:t>
            </w: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____________А.С. Дубровин</w:t>
            </w:r>
          </w:p>
        </w:tc>
      </w:tr>
    </w:tbl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036F0" w:rsidRDefault="00F036F0">
      <w:pP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br w:type="page"/>
      </w:r>
    </w:p>
    <w:p w:rsidR="00F036F0" w:rsidRDefault="00F036F0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sectPr w:rsidR="00F036F0" w:rsidSect="00F036F0">
          <w:headerReference w:type="even" r:id="rId9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C604CD" w:rsidRDefault="003E7E6D" w:rsidP="00444102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C604CD" w:rsidRPr="003E7E6D" w:rsidRDefault="003E7E6D" w:rsidP="00444102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</w:t>
      </w:r>
      <w:r w:rsidR="00C604CD" w:rsidRPr="003E7E6D">
        <w:rPr>
          <w:rFonts w:ascii="Courier New" w:eastAsia="Times New Roman" w:hAnsi="Courier New" w:cs="Courier New"/>
          <w:lang w:eastAsia="ru-RU"/>
        </w:rPr>
        <w:t>решени</w:t>
      </w:r>
      <w:r>
        <w:rPr>
          <w:rFonts w:ascii="Courier New" w:eastAsia="Times New Roman" w:hAnsi="Courier New" w:cs="Courier New"/>
          <w:lang w:eastAsia="ru-RU"/>
        </w:rPr>
        <w:t>ю</w:t>
      </w:r>
      <w:r w:rsidR="00C604CD" w:rsidRPr="003E7E6D">
        <w:rPr>
          <w:rFonts w:ascii="Courier New" w:eastAsia="Times New Roman" w:hAnsi="Courier New" w:cs="Courier New"/>
          <w:lang w:eastAsia="ru-RU"/>
        </w:rPr>
        <w:t xml:space="preserve"> Думы Братского района </w:t>
      </w:r>
    </w:p>
    <w:p w:rsidR="00C604CD" w:rsidRPr="003E7E6D" w:rsidRDefault="00C604CD" w:rsidP="00444102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3E7E6D">
        <w:rPr>
          <w:rFonts w:ascii="Courier New" w:eastAsia="Times New Roman" w:hAnsi="Courier New" w:cs="Courier New"/>
          <w:lang w:eastAsia="ru-RU"/>
        </w:rPr>
        <w:t xml:space="preserve">от </w:t>
      </w:r>
      <w:r w:rsidR="00D67E86">
        <w:rPr>
          <w:rFonts w:ascii="Courier New" w:eastAsia="Times New Roman" w:hAnsi="Courier New" w:cs="Courier New"/>
          <w:lang w:eastAsia="ru-RU"/>
        </w:rPr>
        <w:t>26.10.2022 года</w:t>
      </w:r>
      <w:r w:rsidR="00F036F0" w:rsidRPr="003E7E6D">
        <w:rPr>
          <w:rFonts w:ascii="Courier New" w:eastAsia="Times New Roman" w:hAnsi="Courier New" w:cs="Courier New"/>
          <w:lang w:eastAsia="ru-RU"/>
        </w:rPr>
        <w:t xml:space="preserve"> </w:t>
      </w:r>
      <w:r w:rsidR="00444102" w:rsidRPr="003E7E6D">
        <w:rPr>
          <w:rFonts w:ascii="Courier New" w:eastAsia="Times New Roman" w:hAnsi="Courier New" w:cs="Courier New"/>
          <w:lang w:eastAsia="ru-RU"/>
        </w:rPr>
        <w:t xml:space="preserve">№ </w:t>
      </w:r>
      <w:r w:rsidR="00D67E86">
        <w:rPr>
          <w:rFonts w:ascii="Courier New" w:eastAsia="Times New Roman" w:hAnsi="Courier New" w:cs="Courier New"/>
          <w:lang w:eastAsia="ru-RU"/>
        </w:rPr>
        <w:t>359</w:t>
      </w:r>
    </w:p>
    <w:p w:rsidR="00444102" w:rsidRPr="003E7E6D" w:rsidRDefault="00444102" w:rsidP="00444102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</w:p>
    <w:p w:rsidR="00C604CD" w:rsidRPr="003E7E6D" w:rsidRDefault="00C604CD" w:rsidP="00C604CD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3E7E6D">
        <w:rPr>
          <w:rFonts w:ascii="Courier New" w:eastAsia="Times New Roman" w:hAnsi="Courier New" w:cs="Courier New"/>
          <w:lang w:eastAsia="ru-RU"/>
        </w:rPr>
        <w:tab/>
      </w:r>
      <w:r w:rsidRPr="003E7E6D">
        <w:rPr>
          <w:rFonts w:ascii="Courier New" w:eastAsia="Times New Roman" w:hAnsi="Courier New" w:cs="Courier New"/>
          <w:lang w:eastAsia="ru-RU"/>
        </w:rPr>
        <w:tab/>
        <w:t xml:space="preserve">     </w:t>
      </w:r>
    </w:p>
    <w:p w:rsidR="00F036F0" w:rsidRPr="003E7E6D" w:rsidRDefault="00F036F0" w:rsidP="00F036F0">
      <w:pPr>
        <w:spacing w:after="0" w:line="240" w:lineRule="auto"/>
        <w:ind w:right="-2"/>
        <w:jc w:val="center"/>
        <w:rPr>
          <w:rFonts w:ascii="Courier New" w:eastAsia="Times New Roman" w:hAnsi="Courier New" w:cs="Courier New"/>
          <w:lang w:eastAsia="ru-RU"/>
        </w:rPr>
      </w:pPr>
      <w:r w:rsidRPr="003E7E6D">
        <w:rPr>
          <w:rFonts w:ascii="Courier New" w:eastAsia="Times New Roman" w:hAnsi="Courier New" w:cs="Courier New"/>
          <w:lang w:eastAsia="ru-RU"/>
        </w:rPr>
        <w:t>ПРОГНОЗНЫЙ ПЛАН (ПРОГРАММА) ПРИВАТИЗАЦИИ</w:t>
      </w:r>
    </w:p>
    <w:p w:rsidR="00F036F0" w:rsidRPr="003E7E6D" w:rsidRDefault="00F036F0" w:rsidP="00F036F0">
      <w:pPr>
        <w:spacing w:after="0" w:line="240" w:lineRule="auto"/>
        <w:ind w:right="-2"/>
        <w:jc w:val="center"/>
        <w:rPr>
          <w:rFonts w:ascii="Courier New" w:eastAsia="Times New Roman" w:hAnsi="Courier New" w:cs="Courier New"/>
          <w:lang w:eastAsia="ru-RU"/>
        </w:rPr>
      </w:pPr>
      <w:r w:rsidRPr="003E7E6D">
        <w:rPr>
          <w:rFonts w:ascii="Courier New" w:eastAsia="Times New Roman" w:hAnsi="Courier New" w:cs="Courier New"/>
          <w:lang w:eastAsia="ru-RU"/>
        </w:rPr>
        <w:t>имущества муниципальной собственности</w:t>
      </w:r>
    </w:p>
    <w:p w:rsidR="00F036F0" w:rsidRPr="003E7E6D" w:rsidRDefault="00F036F0" w:rsidP="00F036F0">
      <w:pPr>
        <w:spacing w:after="0" w:line="240" w:lineRule="auto"/>
        <w:ind w:right="-2"/>
        <w:jc w:val="center"/>
        <w:rPr>
          <w:rFonts w:ascii="Courier New" w:eastAsia="Times New Roman" w:hAnsi="Courier New" w:cs="Courier New"/>
          <w:lang w:eastAsia="ru-RU"/>
        </w:rPr>
      </w:pPr>
      <w:r w:rsidRPr="003E7E6D">
        <w:rPr>
          <w:rFonts w:ascii="Courier New" w:eastAsia="Times New Roman" w:hAnsi="Courier New" w:cs="Courier New"/>
          <w:lang w:eastAsia="ru-RU"/>
        </w:rPr>
        <w:t>муниципального образования «Братский район» на 2022 год</w:t>
      </w:r>
    </w:p>
    <w:p w:rsidR="003E7E6D" w:rsidRPr="003E7E6D" w:rsidRDefault="003E7E6D" w:rsidP="00A43F8E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46"/>
        <w:gridCol w:w="4536"/>
        <w:gridCol w:w="3124"/>
        <w:gridCol w:w="1985"/>
        <w:gridCol w:w="2977"/>
      </w:tblGrid>
      <w:tr w:rsidR="003E7E6D" w:rsidRPr="003E7E6D" w:rsidTr="003E7E6D">
        <w:tc>
          <w:tcPr>
            <w:tcW w:w="562" w:type="dxa"/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  <w:p w:rsidR="003E7E6D" w:rsidRPr="003E7E6D" w:rsidRDefault="003E7E6D" w:rsidP="003E7E6D">
            <w:pPr>
              <w:spacing w:after="0" w:line="240" w:lineRule="auto"/>
              <w:ind w:right="-108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>п/п</w:t>
            </w:r>
          </w:p>
        </w:tc>
        <w:tc>
          <w:tcPr>
            <w:tcW w:w="2546" w:type="dxa"/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объектов</w:t>
            </w:r>
          </w:p>
        </w:tc>
        <w:tc>
          <w:tcPr>
            <w:tcW w:w="4536" w:type="dxa"/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Характеристика объекта</w:t>
            </w:r>
          </w:p>
        </w:tc>
        <w:tc>
          <w:tcPr>
            <w:tcW w:w="3124" w:type="dxa"/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Местонахождение</w:t>
            </w:r>
          </w:p>
        </w:tc>
        <w:tc>
          <w:tcPr>
            <w:tcW w:w="1985" w:type="dxa"/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</w:t>
            </w:r>
          </w:p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приватизации</w:t>
            </w:r>
          </w:p>
        </w:tc>
        <w:tc>
          <w:tcPr>
            <w:tcW w:w="2977" w:type="dxa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Прогноз поступления средств</w:t>
            </w:r>
          </w:p>
        </w:tc>
      </w:tr>
      <w:tr w:rsidR="003E7E6D" w:rsidRPr="003E7E6D" w:rsidTr="003E7E6D">
        <w:tc>
          <w:tcPr>
            <w:tcW w:w="562" w:type="dxa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46" w:type="dxa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124" w:type="dxa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977" w:type="dxa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3E7E6D" w:rsidRPr="003E7E6D" w:rsidTr="003E7E6D">
        <w:tc>
          <w:tcPr>
            <w:tcW w:w="562" w:type="dxa"/>
            <w:vAlign w:val="center"/>
          </w:tcPr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  <w:r w:rsidRPr="003E7E6D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46" w:type="dxa"/>
            <w:vAlign w:val="center"/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Автомобиль марки ZHONG HUA SY7201M</w:t>
            </w:r>
          </w:p>
        </w:tc>
        <w:tc>
          <w:tcPr>
            <w:tcW w:w="4536" w:type="dxa"/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Гос. номер: Е825РР, год выпуска 2007, тип: легковой, седан, цвет: черный</w:t>
            </w:r>
          </w:p>
        </w:tc>
        <w:tc>
          <w:tcPr>
            <w:tcW w:w="3124" w:type="dxa"/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Иркутская область, г.Братск, ул.Южная,22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>2-3 квартал</w:t>
            </w:r>
          </w:p>
        </w:tc>
        <w:tc>
          <w:tcPr>
            <w:tcW w:w="2977" w:type="dxa"/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>156 147,00</w:t>
            </w:r>
          </w:p>
        </w:tc>
      </w:tr>
      <w:tr w:rsidR="003E7E6D" w:rsidRPr="003E7E6D" w:rsidTr="003E7E6D">
        <w:tc>
          <w:tcPr>
            <w:tcW w:w="562" w:type="dxa"/>
            <w:vAlign w:val="center"/>
          </w:tcPr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  <w:r w:rsidRPr="003E7E6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46" w:type="dxa"/>
            <w:vAlign w:val="center"/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УАЗ 2206</w:t>
            </w:r>
          </w:p>
        </w:tc>
        <w:tc>
          <w:tcPr>
            <w:tcW w:w="4536" w:type="dxa"/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Гос. номер М066АК38, год выпуска 1995, тип: микроавтобус, цвет: белая ночь</w:t>
            </w:r>
          </w:p>
        </w:tc>
        <w:tc>
          <w:tcPr>
            <w:tcW w:w="3124" w:type="dxa"/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Иркутская область, г.Братск, ул.Южная,22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>72 211,00</w:t>
            </w:r>
          </w:p>
        </w:tc>
      </w:tr>
      <w:tr w:rsidR="003E7E6D" w:rsidRPr="003E7E6D" w:rsidTr="003E7E6D">
        <w:tc>
          <w:tcPr>
            <w:tcW w:w="562" w:type="dxa"/>
            <w:vAlign w:val="center"/>
          </w:tcPr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  <w:r w:rsidRPr="003E7E6D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546" w:type="dxa"/>
            <w:vAlign w:val="center"/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ГАЗ-31105</w:t>
            </w:r>
          </w:p>
        </w:tc>
        <w:tc>
          <w:tcPr>
            <w:tcW w:w="4536" w:type="dxa"/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Гос. номер: В277КВ138, год выпуска 2005, тип: легковой, седан, цвет: серо-синий</w:t>
            </w:r>
          </w:p>
        </w:tc>
        <w:tc>
          <w:tcPr>
            <w:tcW w:w="3124" w:type="dxa"/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Иркутская область, г.Братск, ул.Южная,22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>55 875,00</w:t>
            </w:r>
          </w:p>
        </w:tc>
      </w:tr>
      <w:tr w:rsidR="003E7E6D" w:rsidRPr="003E7E6D" w:rsidTr="003E7E6D">
        <w:tc>
          <w:tcPr>
            <w:tcW w:w="562" w:type="dxa"/>
            <w:vAlign w:val="center"/>
          </w:tcPr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  <w:r w:rsidRPr="003E7E6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546" w:type="dxa"/>
            <w:vAlign w:val="center"/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 xml:space="preserve">Сооружение электроэнергетики 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ТП-35/10 с земельным участком</w:t>
            </w:r>
          </w:p>
        </w:tc>
        <w:tc>
          <w:tcPr>
            <w:tcW w:w="4536" w:type="dxa"/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Сооружение ТП-35/10, площадь застройки: 750 кв. м, (кадастровый номер 38:02:160101:1561);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земельный участок: площадь 846 кв. м (кадастровый номер 38:02:160101:1607)</w:t>
            </w:r>
          </w:p>
        </w:tc>
        <w:tc>
          <w:tcPr>
            <w:tcW w:w="3124" w:type="dxa"/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Братский район, 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 xml:space="preserve">п. Прибрежный, 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ул. Трактовая</w:t>
            </w:r>
          </w:p>
        </w:tc>
        <w:tc>
          <w:tcPr>
            <w:tcW w:w="1985" w:type="dxa"/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val="en-US" w:eastAsia="ru-RU"/>
              </w:rPr>
              <w:t>4</w:t>
            </w:r>
            <w:r w:rsidRPr="003E7E6D">
              <w:rPr>
                <w:rFonts w:ascii="Courier New" w:eastAsia="Times New Roman" w:hAnsi="Courier New" w:cs="Courier New"/>
                <w:lang w:eastAsia="ru-RU"/>
              </w:rPr>
              <w:t xml:space="preserve"> квартал</w:t>
            </w:r>
          </w:p>
        </w:tc>
        <w:tc>
          <w:tcPr>
            <w:tcW w:w="2977" w:type="dxa"/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 xml:space="preserve">970 400,00 </w:t>
            </w:r>
          </w:p>
          <w:p w:rsid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>(в том числе:</w:t>
            </w:r>
          </w:p>
          <w:p w:rsid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 xml:space="preserve">за земельный участок – 316 000,00; </w:t>
            </w:r>
          </w:p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>за сооружение -</w:t>
            </w:r>
          </w:p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>654 400,00)</w:t>
            </w:r>
          </w:p>
        </w:tc>
      </w:tr>
      <w:tr w:rsidR="003E7E6D" w:rsidRPr="003E7E6D" w:rsidTr="003E7E6D">
        <w:tc>
          <w:tcPr>
            <w:tcW w:w="562" w:type="dxa"/>
            <w:vAlign w:val="center"/>
          </w:tcPr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  <w:r w:rsidRPr="003E7E6D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 xml:space="preserve">Автобус марки 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КАВЗ-3976-020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гос. № НО98НО 38, год выпуска 2001, тип: автобус, цвет кузова: белая ночь, тип двигателя: бензиновый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Иркутская область,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г.</w:t>
            </w:r>
            <w:r w:rsidRPr="003E7E6D">
              <w:rPr>
                <w:rFonts w:ascii="Courier New" w:eastAsia="Times New Roman" w:hAnsi="Courier New" w:cs="Courier New"/>
                <w:color w:val="000000"/>
              </w:rPr>
              <w:t>Братск,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ул.</w:t>
            </w:r>
            <w:r w:rsidRPr="003E7E6D">
              <w:rPr>
                <w:rFonts w:ascii="Courier New" w:eastAsia="Times New Roman" w:hAnsi="Courier New" w:cs="Courier New"/>
                <w:color w:val="000000"/>
              </w:rPr>
              <w:t>Южная, 22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>4 квартал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 xml:space="preserve">54 289,00 </w:t>
            </w:r>
          </w:p>
        </w:tc>
      </w:tr>
      <w:tr w:rsidR="003E7E6D" w:rsidRPr="003E7E6D" w:rsidTr="003E7E6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  <w:r w:rsidRPr="003E7E6D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 xml:space="preserve">Автобус марки 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 xml:space="preserve">ПАЗ 320608-110-70 с бортовой аппаратурой спутниковой навигации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 xml:space="preserve">гос. № А 733 СХ 38, год выпуска 2008, тип: автобус для перевозки детей, цвет кузова: жёлтый, 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 xml:space="preserve">тип двигателя: бензиновый; с установленной бортовой аппаратурой спутниковой </w:t>
            </w:r>
            <w:r w:rsidRPr="003E7E6D">
              <w:rPr>
                <w:rFonts w:ascii="Courier New" w:eastAsia="Times New Roman" w:hAnsi="Courier New" w:cs="Courier New"/>
                <w:color w:val="000000"/>
              </w:rPr>
              <w:lastRenderedPageBreak/>
              <w:t>навигации в составе: абонентский терминал «М 770», кнопка подачи сигнала тревоги «М12», устройство двухсторонней связи водитель-диспетчер «SPK1» РН 32414, год выпуска: 2013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lastRenderedPageBreak/>
              <w:t>Иркутская область,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г.</w:t>
            </w:r>
            <w:r w:rsidRPr="003E7E6D">
              <w:rPr>
                <w:rFonts w:ascii="Courier New" w:eastAsia="Times New Roman" w:hAnsi="Courier New" w:cs="Courier New"/>
                <w:color w:val="000000"/>
              </w:rPr>
              <w:t>Братск,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ул.</w:t>
            </w:r>
            <w:r w:rsidRPr="003E7E6D">
              <w:rPr>
                <w:rFonts w:ascii="Courier New" w:eastAsia="Times New Roman" w:hAnsi="Courier New" w:cs="Courier New"/>
                <w:color w:val="000000"/>
              </w:rPr>
              <w:t>Южная, 22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>4 квартал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>97</w:t>
            </w: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3E7E6D">
              <w:rPr>
                <w:rFonts w:ascii="Courier New" w:eastAsia="Times New Roman" w:hAnsi="Courier New" w:cs="Courier New"/>
                <w:lang w:eastAsia="ru-RU"/>
              </w:rPr>
              <w:t xml:space="preserve">703 </w:t>
            </w:r>
          </w:p>
          <w:p w:rsid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 xml:space="preserve">(в том числе: </w:t>
            </w:r>
          </w:p>
          <w:p w:rsid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 xml:space="preserve">за автобус - 82 490,00; </w:t>
            </w:r>
          </w:p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 xml:space="preserve">за бортовую аппаратуру </w:t>
            </w:r>
            <w:r w:rsidRPr="003E7E6D">
              <w:rPr>
                <w:rFonts w:ascii="Courier New" w:eastAsia="Times New Roman" w:hAnsi="Courier New" w:cs="Courier New"/>
                <w:lang w:eastAsia="ru-RU"/>
              </w:rPr>
              <w:lastRenderedPageBreak/>
              <w:t>спутниковой навигации – 15 213,00)</w:t>
            </w:r>
          </w:p>
        </w:tc>
      </w:tr>
      <w:tr w:rsidR="003E7E6D" w:rsidRPr="003E7E6D" w:rsidTr="003E7E6D">
        <w:tc>
          <w:tcPr>
            <w:tcW w:w="562" w:type="dxa"/>
            <w:vMerge w:val="restart"/>
            <w:vAlign w:val="center"/>
          </w:tcPr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</w:p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  <w:r w:rsidRPr="003E7E6D">
              <w:rPr>
                <w:rFonts w:ascii="Courier New" w:eastAsia="Times New Roman" w:hAnsi="Courier New" w:cs="Courier New"/>
              </w:rPr>
              <w:t>7</w:t>
            </w:r>
          </w:p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</w:p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</w:p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</w:p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</w:p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</w:p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</w:p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</w:p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Объекты ОВД Братского района</w:t>
            </w:r>
          </w:p>
        </w:tc>
        <w:tc>
          <w:tcPr>
            <w:tcW w:w="7660" w:type="dxa"/>
            <w:gridSpan w:val="2"/>
            <w:tcBorders>
              <w:bottom w:val="single" w:sz="4" w:space="0" w:color="auto"/>
            </w:tcBorders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Иркутская область, г. Братск, жилрайон Центральный, ул.Комсомольская д.63, Иркутская область, г. Братск, жилрайон Центральный, ул.Комсомольская д.65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E7E6D" w:rsidRPr="003E7E6D" w:rsidRDefault="003E7E6D" w:rsidP="003E7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4 квартал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>16 111 259,49          в том числе:</w:t>
            </w:r>
          </w:p>
        </w:tc>
      </w:tr>
      <w:tr w:rsidR="003E7E6D" w:rsidRPr="003E7E6D" w:rsidTr="003E7E6D">
        <w:tc>
          <w:tcPr>
            <w:tcW w:w="562" w:type="dxa"/>
            <w:vMerge/>
            <w:vAlign w:val="center"/>
          </w:tcPr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 xml:space="preserve">Нежилое здание 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ОВД Братского района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с земельным участком, шкаф электрический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 xml:space="preserve">Нежилое здание ОВД Братского района: общая площадь 638,5 кв.м, (кадастровый номер 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38:34:012601:200);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 xml:space="preserve">земельный участок: общая площадь 748 кв. м (кадастровый номер 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38:34:012601:741)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304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г. Братск, жилрайон Центральный, ул.Комсомольская д.63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6D" w:rsidRPr="003E7E6D" w:rsidRDefault="003E7E6D" w:rsidP="003E7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7E6D" w:rsidRPr="003E7E6D" w:rsidRDefault="003E7E6D" w:rsidP="003E7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7E6D" w:rsidRPr="003E7E6D" w:rsidRDefault="003E7E6D" w:rsidP="003E7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7E6D" w:rsidRPr="003E7E6D" w:rsidRDefault="003E7E6D" w:rsidP="003E7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7E6D" w:rsidRPr="003E7E6D" w:rsidRDefault="003E7E6D" w:rsidP="003E7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7E6D" w:rsidRPr="003E7E6D" w:rsidRDefault="003E7E6D" w:rsidP="003E7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7E6D" w:rsidRPr="003E7E6D" w:rsidRDefault="003E7E6D" w:rsidP="003E7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7E6D" w:rsidRPr="003E7E6D" w:rsidRDefault="003E7E6D" w:rsidP="003E7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7E6D" w:rsidRPr="003E7E6D" w:rsidRDefault="003E7E6D" w:rsidP="003E7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7E6D" w:rsidRPr="003E7E6D" w:rsidRDefault="003E7E6D" w:rsidP="003E7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E6D" w:rsidRDefault="003E7E6D" w:rsidP="003E7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 xml:space="preserve">6 522 037,30 </w:t>
            </w:r>
          </w:p>
          <w:p w:rsidR="003E7E6D" w:rsidRPr="003E7E6D" w:rsidRDefault="003E7E6D" w:rsidP="003E7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 xml:space="preserve">(в том числе               3 000 000,00 – за здание, 3 485 680,00 – за земельный участок, 36 357,30 – за шкаф электрический) </w:t>
            </w:r>
          </w:p>
        </w:tc>
      </w:tr>
      <w:tr w:rsidR="003E7E6D" w:rsidRPr="003E7E6D" w:rsidTr="003E7E6D">
        <w:tc>
          <w:tcPr>
            <w:tcW w:w="562" w:type="dxa"/>
            <w:vMerge/>
            <w:vAlign w:val="center"/>
          </w:tcPr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Нежилое здание </w:t>
            </w:r>
          </w:p>
          <w:p w:rsidR="003E7E6D" w:rsidRPr="003E7E6D" w:rsidRDefault="003E7E6D" w:rsidP="00C8430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ОВД Братского района</w:t>
            </w:r>
            <w:r w:rsidR="00C84304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>с земельным участком, шкаф электрический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>Нежилое здание</w:t>
            </w:r>
            <w:r w:rsidRPr="003E7E6D">
              <w:rPr>
                <w:rFonts w:ascii="Courier New" w:eastAsia="Times New Roman" w:hAnsi="Courier New" w:cs="Courier New"/>
                <w:color w:val="000000"/>
              </w:rPr>
              <w:t xml:space="preserve"> ОВД Братского района</w:t>
            </w: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: общая площадь </w:t>
            </w:r>
            <w:r w:rsidRPr="003E7E6D">
              <w:rPr>
                <w:rFonts w:ascii="Courier New" w:eastAsia="Times New Roman" w:hAnsi="Courier New" w:cs="Courier New"/>
                <w:color w:val="000000"/>
              </w:rPr>
              <w:t>751,6</w:t>
            </w: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кв.м, (кадастровый номер 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38:34:012601:203</w:t>
            </w: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>);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земельный участок: общая площадь </w:t>
            </w:r>
            <w:r w:rsidRPr="003E7E6D">
              <w:rPr>
                <w:rFonts w:ascii="Courier New" w:eastAsia="Times New Roman" w:hAnsi="Courier New" w:cs="Courier New"/>
                <w:color w:val="000000"/>
              </w:rPr>
              <w:t xml:space="preserve">1539 </w:t>
            </w: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кв. м (кадастровый номер 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38:34:012601:740</w:t>
            </w:r>
            <w:r w:rsidRPr="003E7E6D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C84304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Иркутская область,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г. Братск, жилрайон Центральный, ул.Комсомольская д.65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E6D" w:rsidRPr="003E7E6D" w:rsidRDefault="003E7E6D" w:rsidP="003E7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7E6D" w:rsidRDefault="003E7E6D" w:rsidP="003E7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 xml:space="preserve">9 278 357,30 </w:t>
            </w:r>
          </w:p>
          <w:p w:rsidR="003E7E6D" w:rsidRDefault="003E7E6D" w:rsidP="003E7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 xml:space="preserve">(в том числе               3 717 000,00 – за здание, </w:t>
            </w:r>
          </w:p>
          <w:p w:rsidR="003E7E6D" w:rsidRDefault="003E7E6D" w:rsidP="003E7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 xml:space="preserve">5 525 000,00 – за земельный участок, </w:t>
            </w:r>
          </w:p>
          <w:p w:rsidR="003E7E6D" w:rsidRPr="003E7E6D" w:rsidRDefault="003E7E6D" w:rsidP="003E7E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 xml:space="preserve">36 357,30- за шкаф электрический) </w:t>
            </w:r>
          </w:p>
        </w:tc>
      </w:tr>
      <w:tr w:rsidR="003E7E6D" w:rsidRPr="003E7E6D" w:rsidTr="003E7E6D">
        <w:tc>
          <w:tcPr>
            <w:tcW w:w="562" w:type="dxa"/>
            <w:vMerge/>
            <w:vAlign w:val="center"/>
          </w:tcPr>
          <w:p w:rsidR="003E7E6D" w:rsidRPr="003E7E6D" w:rsidRDefault="003E7E6D" w:rsidP="003E7E6D">
            <w:pPr>
              <w:spacing w:after="0" w:line="276" w:lineRule="auto"/>
              <w:ind w:right="-2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 xml:space="preserve">Ограждение металлическое нежилых зданий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протяженность 246 м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C84304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 xml:space="preserve">г. Братск, </w:t>
            </w:r>
          </w:p>
          <w:p w:rsidR="003E7E6D" w:rsidRPr="003E7E6D" w:rsidRDefault="003E7E6D" w:rsidP="003E7E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E7E6D">
              <w:rPr>
                <w:rFonts w:ascii="Courier New" w:eastAsia="Times New Roman" w:hAnsi="Courier New" w:cs="Courier New"/>
                <w:color w:val="000000"/>
              </w:rPr>
              <w:t>ул.Комсомольская д.63, ул.Комсомольская д.65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6D" w:rsidRPr="003E7E6D" w:rsidRDefault="003E7E6D" w:rsidP="003E7E6D">
            <w:pPr>
              <w:spacing w:after="0" w:line="240" w:lineRule="auto"/>
              <w:ind w:right="-2"/>
              <w:rPr>
                <w:rFonts w:ascii="Courier New" w:eastAsia="Times New Roman" w:hAnsi="Courier New" w:cs="Courier New"/>
                <w:lang w:eastAsia="ru-RU"/>
              </w:rPr>
            </w:pPr>
            <w:r w:rsidRPr="003E7E6D">
              <w:rPr>
                <w:rFonts w:ascii="Courier New" w:eastAsia="Times New Roman" w:hAnsi="Courier New" w:cs="Courier New"/>
                <w:lang w:eastAsia="ru-RU"/>
              </w:rPr>
              <w:t xml:space="preserve">     310 864,89</w:t>
            </w:r>
          </w:p>
        </w:tc>
      </w:tr>
    </w:tbl>
    <w:p w:rsidR="003E7E6D" w:rsidRPr="003E7E6D" w:rsidRDefault="003E7E6D" w:rsidP="003E7E6D">
      <w:pPr>
        <w:spacing w:after="0" w:line="300" w:lineRule="atLeast"/>
        <w:ind w:right="-2"/>
        <w:jc w:val="both"/>
        <w:rPr>
          <w:rFonts w:ascii="Courier New" w:eastAsia="Times New Roman" w:hAnsi="Courier New" w:cs="Courier New"/>
          <w:lang w:eastAsia="ru-RU"/>
        </w:rPr>
      </w:pPr>
      <w:r w:rsidRPr="003E7E6D">
        <w:rPr>
          <w:rFonts w:ascii="Courier New" w:eastAsia="Times New Roman" w:hAnsi="Courier New" w:cs="Courier New"/>
          <w:lang w:eastAsia="ru-RU"/>
        </w:rPr>
        <w:t xml:space="preserve">  </w:t>
      </w:r>
    </w:p>
    <w:p w:rsidR="003E7E6D" w:rsidRPr="003E7E6D" w:rsidRDefault="003E7E6D" w:rsidP="003E7E6D">
      <w:pPr>
        <w:spacing w:after="0" w:line="300" w:lineRule="atLeast"/>
        <w:ind w:right="-2"/>
        <w:jc w:val="both"/>
        <w:rPr>
          <w:rFonts w:ascii="Courier New" w:eastAsia="Times New Roman" w:hAnsi="Courier New" w:cs="Courier New"/>
          <w:lang w:eastAsia="ru-RU"/>
        </w:rPr>
      </w:pPr>
    </w:p>
    <w:p w:rsidR="003E7E6D" w:rsidRPr="003E7E6D" w:rsidRDefault="003E7E6D" w:rsidP="003E7E6D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E7E6D" w:rsidRPr="003E7E6D" w:rsidRDefault="003E7E6D" w:rsidP="003E7E6D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E7E6D" w:rsidRDefault="003E7E6D" w:rsidP="003E7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E7E6D" w:rsidSect="003E7E6D">
          <w:pgSz w:w="16838" w:h="11906" w:orient="landscape"/>
          <w:pgMar w:top="1701" w:right="536" w:bottom="567" w:left="567" w:header="709" w:footer="709" w:gutter="0"/>
          <w:cols w:space="708"/>
          <w:titlePg/>
          <w:docGrid w:linePitch="360"/>
        </w:sect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C604CD" w:rsidSect="006A634D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2A" w:rsidRDefault="00064E2A">
      <w:pPr>
        <w:spacing w:after="0" w:line="240" w:lineRule="auto"/>
      </w:pPr>
      <w:r>
        <w:separator/>
      </w:r>
    </w:p>
  </w:endnote>
  <w:endnote w:type="continuationSeparator" w:id="0">
    <w:p w:rsidR="00064E2A" w:rsidRDefault="0006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2A" w:rsidRDefault="00064E2A">
      <w:pPr>
        <w:spacing w:after="0" w:line="240" w:lineRule="auto"/>
      </w:pPr>
      <w:r>
        <w:separator/>
      </w:r>
    </w:p>
  </w:footnote>
  <w:footnote w:type="continuationSeparator" w:id="0">
    <w:p w:rsidR="00064E2A" w:rsidRDefault="0006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92" w:rsidRDefault="006A634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B92" w:rsidRDefault="00064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3FAE"/>
    <w:multiLevelType w:val="multilevel"/>
    <w:tmpl w:val="AAE0008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</w:rPr>
    </w:lvl>
  </w:abstractNum>
  <w:abstractNum w:abstractNumId="1">
    <w:nsid w:val="6C1D73E3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666BC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B"/>
    <w:rsid w:val="00064E2A"/>
    <w:rsid w:val="00230A49"/>
    <w:rsid w:val="00353D4C"/>
    <w:rsid w:val="003E7E6D"/>
    <w:rsid w:val="00444102"/>
    <w:rsid w:val="00532EEF"/>
    <w:rsid w:val="005F3102"/>
    <w:rsid w:val="006A1CF8"/>
    <w:rsid w:val="006A634D"/>
    <w:rsid w:val="00704EDF"/>
    <w:rsid w:val="00A43F8E"/>
    <w:rsid w:val="00BC7D0B"/>
    <w:rsid w:val="00C604CD"/>
    <w:rsid w:val="00C84304"/>
    <w:rsid w:val="00CA1711"/>
    <w:rsid w:val="00CD54BB"/>
    <w:rsid w:val="00D05033"/>
    <w:rsid w:val="00D67E86"/>
    <w:rsid w:val="00F036F0"/>
    <w:rsid w:val="00F6079A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4B47-D468-4F84-85EF-61FEB9F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0A49"/>
  </w:style>
  <w:style w:type="paragraph" w:styleId="a6">
    <w:name w:val="Balloon Text"/>
    <w:basedOn w:val="a"/>
    <w:link w:val="a7"/>
    <w:uiPriority w:val="99"/>
    <w:semiHidden/>
    <w:unhideWhenUsed/>
    <w:rsid w:val="00CA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2022-10-26T02:15:00Z</cp:lastPrinted>
  <dcterms:created xsi:type="dcterms:W3CDTF">2021-11-11T06:34:00Z</dcterms:created>
  <dcterms:modified xsi:type="dcterms:W3CDTF">2022-10-26T02:15:00Z</dcterms:modified>
</cp:coreProperties>
</file>