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3D1F2C">
      <w:pPr>
        <w:pStyle w:val="Default"/>
      </w:pPr>
    </w:p>
    <w:p w:rsidR="00D754B4" w:rsidRDefault="00D754B4" w:rsidP="003D1F2C">
      <w:pPr>
        <w:pStyle w:val="Default"/>
      </w:pPr>
    </w:p>
    <w:p w:rsidR="00D754B4" w:rsidRDefault="00D754B4" w:rsidP="003D1F2C">
      <w:pPr>
        <w:pStyle w:val="Default"/>
      </w:pPr>
    </w:p>
    <w:p w:rsidR="003D1F2C" w:rsidRDefault="00E13F54" w:rsidP="00E13F54">
      <w:pPr>
        <w:pStyle w:val="Default"/>
        <w:jc w:val="center"/>
      </w:pPr>
      <w:r w:rsidRPr="00E13F5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2400F8" w:rsidRDefault="00E13F54" w:rsidP="0068724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400F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68724B" w:rsidRDefault="0068724B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2400F8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2400F8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D30" w:rsidRDefault="005C5C43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087A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81F9E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A87F3A">
        <w:rPr>
          <w:rFonts w:ascii="Times New Roman" w:eastAsia="Calibri" w:hAnsi="Times New Roman" w:cs="Times New Roman"/>
          <w:b/>
          <w:sz w:val="24"/>
          <w:szCs w:val="24"/>
        </w:rPr>
        <w:t>24</w:t>
      </w:r>
    </w:p>
    <w:p w:rsidR="00F70045" w:rsidRPr="002400F8" w:rsidRDefault="00E13F54" w:rsidP="001A685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400F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5C5C43" w:rsidRPr="002400F8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6D5EFB">
        <w:rPr>
          <w:rFonts w:ascii="Times New Roman" w:eastAsia="Calibri" w:hAnsi="Times New Roman" w:cs="Times New Roman"/>
          <w:b/>
          <w:bCs/>
          <w:sz w:val="24"/>
          <w:szCs w:val="24"/>
        </w:rPr>
        <w:t>Т</w:t>
      </w:r>
      <w:r w:rsidR="006C3FFB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6D5EFB">
        <w:rPr>
          <w:rFonts w:ascii="Times New Roman" w:eastAsia="Calibri" w:hAnsi="Times New Roman" w:cs="Times New Roman"/>
          <w:b/>
          <w:bCs/>
          <w:sz w:val="24"/>
          <w:szCs w:val="24"/>
        </w:rPr>
        <w:t>рм</w:t>
      </w:r>
      <w:r w:rsidR="006C3FFB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6D5EFB">
        <w:rPr>
          <w:rFonts w:ascii="Times New Roman" w:eastAsia="Calibri" w:hAnsi="Times New Roman" w:cs="Times New Roman"/>
          <w:b/>
          <w:bCs/>
          <w:sz w:val="24"/>
          <w:szCs w:val="24"/>
        </w:rPr>
        <w:t>нского</w:t>
      </w:r>
      <w:proofErr w:type="spellEnd"/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 20</w:t>
      </w:r>
      <w:r w:rsidR="00115534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2400F8">
        <w:rPr>
          <w:rFonts w:ascii="Times New Roman" w:eastAsia="Calibri" w:hAnsi="Times New Roman" w:cs="Times New Roman"/>
          <w:b/>
          <w:bCs/>
          <w:sz w:val="24"/>
          <w:szCs w:val="24"/>
        </w:rPr>
        <w:t>год</w:t>
      </w:r>
    </w:p>
    <w:p w:rsidR="005C5C43" w:rsidRPr="002400F8" w:rsidRDefault="00087ABD" w:rsidP="00115534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="0011553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«</w:t>
      </w:r>
      <w:r w:rsidR="00CE4F71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2400F8">
        <w:rPr>
          <w:rFonts w:ascii="Times New Roman" w:eastAsia="Calibri" w:hAnsi="Times New Roman" w:cs="Times New Roman"/>
          <w:sz w:val="24"/>
          <w:szCs w:val="24"/>
        </w:rPr>
        <w:t>2</w:t>
      </w:r>
      <w:r w:rsidR="00115534">
        <w:rPr>
          <w:rFonts w:ascii="Times New Roman" w:eastAsia="Calibri" w:hAnsi="Times New Roman" w:cs="Times New Roman"/>
          <w:sz w:val="24"/>
          <w:szCs w:val="24"/>
        </w:rPr>
        <w:t>2</w:t>
      </w:r>
      <w:r w:rsidR="005C5C43" w:rsidRPr="002400F8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CE4F71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115534" w:rsidRDefault="00115534" w:rsidP="00115534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на основании </w:t>
      </w:r>
      <w:r w:rsidRPr="00916664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 xml:space="preserve">№12 </w:t>
      </w:r>
      <w:r w:rsidRPr="00916664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Pr="00916664">
        <w:rPr>
          <w:rFonts w:ascii="Times New Roman" w:hAnsi="Times New Roman" w:cs="Times New Roman"/>
          <w:sz w:val="24"/>
          <w:szCs w:val="24"/>
        </w:rPr>
        <w:t>от 29.01.2021.</w:t>
      </w:r>
    </w:p>
    <w:p w:rsidR="00115534" w:rsidRPr="00916664" w:rsidRDefault="00115534" w:rsidP="00115534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115534" w:rsidRPr="00916664" w:rsidRDefault="00115534" w:rsidP="004805DF">
      <w:pPr>
        <w:pStyle w:val="a4"/>
        <w:numPr>
          <w:ilvl w:val="0"/>
          <w:numId w:val="6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115534" w:rsidRPr="00916664" w:rsidRDefault="00115534" w:rsidP="004805DF">
      <w:pPr>
        <w:pStyle w:val="a4"/>
        <w:numPr>
          <w:ilvl w:val="0"/>
          <w:numId w:val="6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115534" w:rsidRPr="00916664" w:rsidRDefault="00115534" w:rsidP="004805DF">
      <w:pPr>
        <w:pStyle w:val="a4"/>
        <w:numPr>
          <w:ilvl w:val="0"/>
          <w:numId w:val="6"/>
        </w:numPr>
        <w:spacing w:after="0" w:line="284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15534" w:rsidRPr="00916664" w:rsidRDefault="00115534" w:rsidP="00115534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>
        <w:rPr>
          <w:rFonts w:ascii="Times New Roman" w:eastAsia="Calibri" w:hAnsi="Times New Roman" w:cs="Times New Roman"/>
          <w:sz w:val="24"/>
          <w:szCs w:val="24"/>
        </w:rPr>
        <w:t>2.6. Плана деятельности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115534" w:rsidRPr="00916664" w:rsidRDefault="00115534" w:rsidP="00115534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отражения показателей годовой 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115534" w:rsidRPr="00916664" w:rsidRDefault="00115534" w:rsidP="00115534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Объект внешней проверки: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115534" w:rsidRPr="00916664" w:rsidRDefault="00115534" w:rsidP="00115534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внешней проверки: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Pr="00FE52B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C2DF8">
        <w:rPr>
          <w:rFonts w:ascii="Times New Roman" w:hAnsi="Times New Roman" w:cs="Times New Roman"/>
          <w:sz w:val="24"/>
          <w:szCs w:val="24"/>
        </w:rPr>
        <w:t>191н</w:t>
      </w:r>
      <w:r w:rsidR="006C2D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«</w:t>
      </w:r>
      <w:r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 (далее – Инструкция)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115534" w:rsidRPr="00916664" w:rsidRDefault="00115534" w:rsidP="00115534">
      <w:pPr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</w:t>
      </w:r>
      <w:r w:rsidRPr="00916664">
        <w:rPr>
          <w:rFonts w:ascii="Times New Roman" w:hAnsi="Times New Roman" w:cs="Times New Roman"/>
          <w:sz w:val="24"/>
          <w:szCs w:val="24"/>
        </w:rPr>
        <w:lastRenderedPageBreak/>
        <w:t>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о финансовом положении сельского поселения на основании данных бухгалтерской отчетности.</w:t>
      </w:r>
    </w:p>
    <w:p w:rsidR="000A5E36" w:rsidRPr="002400F8" w:rsidRDefault="000A5E36" w:rsidP="005D1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E36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0A5E36">
        <w:rPr>
          <w:rFonts w:ascii="Times New Roman" w:hAnsi="Times New Roman" w:cs="Times New Roman"/>
          <w:b/>
          <w:sz w:val="24"/>
          <w:szCs w:val="24"/>
        </w:rPr>
        <w:t xml:space="preserve"> мероприятия</w:t>
      </w:r>
      <w:r w:rsidRPr="008F28ED">
        <w:rPr>
          <w:rFonts w:ascii="Times New Roman" w:hAnsi="Times New Roman" w:cs="Times New Roman"/>
          <w:b/>
          <w:sz w:val="24"/>
          <w:szCs w:val="24"/>
        </w:rPr>
        <w:t>:</w:t>
      </w:r>
      <w:r w:rsidRPr="008F28ED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5D1356">
        <w:rPr>
          <w:rFonts w:ascii="Times New Roman" w:hAnsi="Times New Roman" w:cs="Times New Roman"/>
          <w:sz w:val="24"/>
          <w:szCs w:val="24"/>
        </w:rPr>
        <w:t>16 901,9</w:t>
      </w:r>
      <w:r w:rsidR="00665531" w:rsidRPr="008F28ED">
        <w:rPr>
          <w:rFonts w:ascii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hAnsi="Times New Roman" w:cs="Times New Roman"/>
          <w:sz w:val="24"/>
          <w:szCs w:val="24"/>
        </w:rPr>
        <w:t>тыс. руб., по расходам –</w:t>
      </w:r>
      <w:r w:rsidR="005D1356">
        <w:rPr>
          <w:rFonts w:ascii="Times New Roman" w:hAnsi="Times New Roman" w:cs="Times New Roman"/>
          <w:sz w:val="24"/>
          <w:szCs w:val="24"/>
        </w:rPr>
        <w:br/>
        <w:t>16 618,3</w:t>
      </w:r>
      <w:r w:rsidRPr="008F28ED">
        <w:rPr>
          <w:rFonts w:ascii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hAnsi="Times New Roman" w:cs="Times New Roman"/>
          <w:sz w:val="24"/>
          <w:szCs w:val="24"/>
        </w:rPr>
        <w:t>тыс. руб.</w:t>
      </w:r>
    </w:p>
    <w:p w:rsidR="00091BB5" w:rsidRPr="002400F8" w:rsidRDefault="00D338EB" w:rsidP="005D13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5D1356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5D135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5D1356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5D135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5D1356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5D135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D1356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5D135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5D1356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C3FFB">
        <w:rPr>
          <w:rFonts w:ascii="Times New Roman" w:eastAsia="Calibri" w:hAnsi="Times New Roman" w:cs="Times New Roman"/>
          <w:sz w:val="24"/>
          <w:szCs w:val="24"/>
        </w:rPr>
        <w:t>Тарминское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6C3FFB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</w:t>
      </w:r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земли населенного пункта 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6C3F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6D5EF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рма</w:t>
      </w:r>
      <w:proofErr w:type="spellEnd"/>
      <w:r w:rsidR="001A685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2400F8" w:rsidRDefault="00091BB5" w:rsidP="005D13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2400F8" w:rsidRDefault="00091BB5" w:rsidP="005D13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5D135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Default="00091BB5" w:rsidP="005D1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6C3FFB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="006C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М.Т.Коротюк</w:t>
      </w:r>
      <w:proofErr w:type="spellEnd"/>
      <w:r w:rsidRPr="0024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D2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proofErr w:type="spellStart"/>
      <w:r w:rsidR="006C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Дамдинжапова</w:t>
      </w:r>
      <w:proofErr w:type="spellEnd"/>
      <w:r w:rsidR="001A685B" w:rsidRPr="006B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2400F8" w:rsidRDefault="005D1356" w:rsidP="005D1356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5D1356" w:rsidRDefault="004E72C1" w:rsidP="004805DF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35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2400F8" w:rsidRDefault="00462723" w:rsidP="005D135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  <w:r w:rsidR="009863B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5D135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Братского района в сроки, установленные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89" w:rsidRPr="002400F8" w:rsidRDefault="00382E0C" w:rsidP="005D1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6C3FFB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5C5C4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6F29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2400F8" w:rsidRDefault="00300589" w:rsidP="004805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3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</w:t>
      </w:r>
      <w:r w:rsid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5D1356" w:rsidRDefault="00300589" w:rsidP="005C4005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5D1356" w:rsidRDefault="00300589" w:rsidP="005C4005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5D1356" w:rsidRDefault="00300589" w:rsidP="005C4005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5D1356" w:rsidRDefault="00300589" w:rsidP="005C4005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5D1356" w:rsidRDefault="00300589" w:rsidP="005C4005">
      <w:pPr>
        <w:pStyle w:val="a4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300589" w:rsidRPr="005D1356" w:rsidRDefault="00300589" w:rsidP="004805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сельского</w:t>
      </w:r>
      <w:r w:rsidR="00115E13"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9863B3"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</w:t>
      </w:r>
      <w:r w:rsidR="006F2916"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1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115E13" w:rsidRPr="005D1356" w:rsidRDefault="00115E13" w:rsidP="004805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кодам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классификации</w:t>
      </w:r>
      <w:r w:rsid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доходов бюджета;</w:t>
      </w:r>
    </w:p>
    <w:p w:rsidR="00115E13" w:rsidRPr="005D1356" w:rsidRDefault="009863B3" w:rsidP="004805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</w:t>
      </w:r>
      <w:r w:rsidR="00115E1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сельского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по ведомственной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структуре</w:t>
      </w:r>
      <w:r w:rsid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расходов;</w:t>
      </w:r>
    </w:p>
    <w:p w:rsidR="00115E13" w:rsidRPr="005D1356" w:rsidRDefault="00115E13" w:rsidP="004805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подразделам</w:t>
      </w:r>
      <w:r w:rsid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расходов бюджетов;</w:t>
      </w:r>
    </w:p>
    <w:p w:rsidR="00115E13" w:rsidRPr="005D1356" w:rsidRDefault="00115E13" w:rsidP="004805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кодам классификации источников финансирования дефицитов бюджетов;</w:t>
      </w:r>
    </w:p>
    <w:p w:rsidR="004974B7" w:rsidRPr="005D1356" w:rsidRDefault="004073F8" w:rsidP="004805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ассигнований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еализацию</w:t>
      </w:r>
      <w:r w:rsidR="009863B3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</w:t>
      </w:r>
      <w:r w:rsidR="005D1356"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D13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программ.</w:t>
      </w:r>
    </w:p>
    <w:p w:rsidR="00986093" w:rsidRPr="007862DC" w:rsidRDefault="008D59FF" w:rsidP="004805DF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2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B815C2" w:rsidRDefault="00FB2BB2" w:rsidP="00214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6C3FFB" w:rsidRPr="00B815C2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6C3FFB" w:rsidRPr="00B8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утвержден решением Думы </w:t>
      </w:r>
      <w:proofErr w:type="spellStart"/>
      <w:r w:rsidR="00B815C2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 xml:space="preserve">2 «О бюджете </w:t>
      </w:r>
      <w:proofErr w:type="spellStart"/>
      <w:r w:rsidR="007862DC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="007862D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(далее – Решение о бюджете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lastRenderedPageBreak/>
        <w:t>от 29.12.2020 №12</w:t>
      </w:r>
      <w:r w:rsidR="004D00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2400F8" w:rsidRDefault="00FB2BB2" w:rsidP="00214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13 789,3</w:t>
      </w:r>
      <w:r w:rsidRPr="00B8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B815C2">
        <w:rPr>
          <w:rFonts w:ascii="Times New Roman" w:eastAsia="Times New Roman" w:hAnsi="Times New Roman" w:cs="Times New Roman"/>
          <w:sz w:val="24"/>
          <w:szCs w:val="24"/>
        </w:rPr>
        <w:t>, в том числе налоговые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и неналоговые доходы в сумме 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583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12 206,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477,2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11 728,8</w:t>
      </w:r>
      <w:r w:rsidR="001328BC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2400F8" w:rsidRDefault="00FB2BB2" w:rsidP="00214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по расходам в сумме</w:t>
      </w:r>
      <w:r w:rsidR="00B81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13 847,3</w:t>
      </w:r>
      <w:r w:rsidR="00946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8724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59FF" w:rsidRPr="002400F8" w:rsidRDefault="001328BC" w:rsidP="00214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8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Default="00557EFE" w:rsidP="00214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D27F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неоднократно изменялись.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2400F8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Решение о бюджете от 29.12.2020 №12</w:t>
      </w:r>
      <w:r w:rsidR="00B815C2" w:rsidRPr="000F1D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2DC">
        <w:rPr>
          <w:rFonts w:ascii="Times New Roman" w:eastAsia="Times New Roman" w:hAnsi="Times New Roman" w:cs="Times New Roman"/>
          <w:sz w:val="24"/>
          <w:szCs w:val="24"/>
        </w:rPr>
        <w:t>шесть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8F28ED" w:rsidRPr="004D0020" w:rsidRDefault="007862DC" w:rsidP="004805DF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4D0020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31.03.2021г. №17 «</w:t>
      </w:r>
      <w:r w:rsidR="004D0020" w:rsidRPr="004D0020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4D0020"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="004D0020" w:rsidRPr="004D0020">
        <w:rPr>
          <w:rFonts w:ascii="Times New Roman" w:eastAsia="Times New Roman" w:hAnsi="Times New Roman" w:cs="Times New Roman"/>
          <w:sz w:val="24"/>
          <w:szCs w:val="24"/>
        </w:rPr>
        <w:t xml:space="preserve"> мо от 29.12.2020 года №12 «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8F28ED" w:rsidRPr="004D0020">
        <w:rPr>
          <w:rFonts w:ascii="Times New Roman" w:hAnsi="Times New Roman" w:cs="Times New Roman"/>
          <w:sz w:val="24"/>
          <w:szCs w:val="24"/>
        </w:rPr>
        <w:t>;</w:t>
      </w:r>
    </w:p>
    <w:p w:rsidR="004D0020" w:rsidRPr="004D0020" w:rsidRDefault="004D0020" w:rsidP="004805DF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4D0020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.2021г. №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мо от 29.12.2020 года №12 «О бюджете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4D0020">
        <w:rPr>
          <w:rFonts w:ascii="Times New Roman" w:hAnsi="Times New Roman" w:cs="Times New Roman"/>
          <w:sz w:val="24"/>
          <w:szCs w:val="24"/>
        </w:rPr>
        <w:t>;</w:t>
      </w:r>
    </w:p>
    <w:p w:rsidR="004D0020" w:rsidRPr="004D0020" w:rsidRDefault="004D0020" w:rsidP="004805DF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4D0020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.2021г. №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мо от 29.12.2020 года №12 «О бюджете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4D0020">
        <w:rPr>
          <w:rFonts w:ascii="Times New Roman" w:hAnsi="Times New Roman" w:cs="Times New Roman"/>
          <w:sz w:val="24"/>
          <w:szCs w:val="24"/>
        </w:rPr>
        <w:t>;</w:t>
      </w:r>
    </w:p>
    <w:p w:rsidR="004D0020" w:rsidRPr="004D0020" w:rsidRDefault="004D0020" w:rsidP="004805DF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4D0020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31.0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.2021г. №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мо от 29.12.2020 года №12 «О бюджете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4D0020">
        <w:rPr>
          <w:rFonts w:ascii="Times New Roman" w:hAnsi="Times New Roman" w:cs="Times New Roman"/>
          <w:sz w:val="24"/>
          <w:szCs w:val="24"/>
        </w:rPr>
        <w:t>;</w:t>
      </w:r>
    </w:p>
    <w:p w:rsidR="004D0020" w:rsidRPr="004D0020" w:rsidRDefault="004D0020" w:rsidP="004805DF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4D0020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.2021г. №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мо от 29.12.2020 года №12 «О бюджете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4D0020">
        <w:rPr>
          <w:rFonts w:ascii="Times New Roman" w:hAnsi="Times New Roman" w:cs="Times New Roman"/>
          <w:sz w:val="24"/>
          <w:szCs w:val="24"/>
        </w:rPr>
        <w:t>;</w:t>
      </w:r>
    </w:p>
    <w:p w:rsidR="004D0020" w:rsidRPr="004D0020" w:rsidRDefault="004D0020" w:rsidP="004805DF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4D0020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.2021г. №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мо от 29.12.2020 года №12 «О бюджете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4D0020">
        <w:rPr>
          <w:rFonts w:ascii="Times New Roman" w:hAnsi="Times New Roman" w:cs="Times New Roman"/>
          <w:sz w:val="24"/>
          <w:szCs w:val="24"/>
        </w:rPr>
        <w:t>;</w:t>
      </w:r>
    </w:p>
    <w:p w:rsidR="004D0020" w:rsidRPr="004D0020" w:rsidRDefault="004D0020" w:rsidP="004805DF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4D0020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>.2021г. №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мо от 29.12.2020 года №12 «О бюджете </w:t>
      </w:r>
      <w:proofErr w:type="spellStart"/>
      <w:r w:rsidRPr="004D0020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4D002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от 29.12.2021</w:t>
      </w:r>
      <w:r w:rsidR="002148CC">
        <w:rPr>
          <w:rFonts w:ascii="Times New Roman" w:eastAsia="Times New Roman" w:hAnsi="Times New Roman" w:cs="Times New Roman"/>
          <w:sz w:val="24"/>
          <w:szCs w:val="24"/>
        </w:rPr>
        <w:t xml:space="preserve"> №49)</w:t>
      </w:r>
      <w:r w:rsidRPr="004D0020">
        <w:rPr>
          <w:rFonts w:ascii="Times New Roman" w:hAnsi="Times New Roman" w:cs="Times New Roman"/>
          <w:sz w:val="24"/>
          <w:szCs w:val="24"/>
        </w:rPr>
        <w:t>;</w:t>
      </w:r>
    </w:p>
    <w:p w:rsidR="00557EFE" w:rsidRPr="002400F8" w:rsidRDefault="002148CC" w:rsidP="0021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 о бюджете от 29.12.2021 №49</w:t>
      </w:r>
      <w:r w:rsidR="00FC11EA"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2400F8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2400F8">
        <w:rPr>
          <w:rFonts w:ascii="Times New Roman" w:hAnsi="Times New Roman" w:cs="Times New Roman"/>
          <w:sz w:val="24"/>
          <w:szCs w:val="24"/>
        </w:rPr>
        <w:t>а</w:t>
      </w:r>
      <w:r w:rsidR="00FC11EA" w:rsidRPr="002400F8">
        <w:rPr>
          <w:rFonts w:ascii="Times New Roman" w:hAnsi="Times New Roman" w:cs="Times New Roman"/>
          <w:sz w:val="24"/>
          <w:szCs w:val="24"/>
        </w:rPr>
        <w:t>:</w:t>
      </w:r>
    </w:p>
    <w:p w:rsidR="001328BC" w:rsidRPr="006C2DF8" w:rsidRDefault="00CF2A2C" w:rsidP="006C2DF8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F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6C2DF8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6C2DF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6C2DF8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16 878,9</w:t>
      </w:r>
      <w:r w:rsidR="001328BC" w:rsidRPr="006C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 w:rsidRPr="006C2DF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6C2DF8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B815C2" w:rsidRPr="006C2D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6520F4" w:rsidRPr="006C2DF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756</w:t>
      </w:r>
      <w:r w:rsidR="006520F4" w:rsidRPr="006C2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28BC" w:rsidRPr="006C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 w:rsidRPr="006C2DF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6C2DF8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15 122,1</w:t>
      </w:r>
      <w:r w:rsidR="00040218" w:rsidRPr="006C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 w:rsidRPr="006C2DF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6C2DF8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477,2</w:t>
      </w:r>
      <w:r w:rsidR="009460F8" w:rsidRPr="006C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 w:rsidRPr="006C2DF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328BC" w:rsidRPr="006C2DF8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14 644,9</w:t>
      </w:r>
      <w:r w:rsidR="001328BC" w:rsidRPr="006C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 w:rsidRPr="006C2DF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6C2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6C2DF8" w:rsidRDefault="00FC11EA" w:rsidP="006C2DF8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F8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17 501,5</w:t>
      </w:r>
      <w:r w:rsidR="00CE1A54" w:rsidRPr="006C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 w:rsidRPr="006C2DF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6311D" w:rsidRPr="006C2D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6C2DF8" w:rsidRDefault="00FC11EA" w:rsidP="006C2DF8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F8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622,6</w:t>
      </w:r>
      <w:r w:rsidRPr="006C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 w:rsidRPr="006C2DF8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C2D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6C2DF8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6520F4" w:rsidRPr="006C2DF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6520F4" w:rsidRPr="006C2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48CC" w:rsidRPr="006C2DF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2DF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6C2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15C2" w:rsidRDefault="00B815C2" w:rsidP="002148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Превышение дефицита бюджета поселений над ограничениями, установленными ст.92.1</w:t>
      </w:r>
      <w:r w:rsidR="002148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БК РФ, осуществлено в пределах суммы снижения остатков средств на счетах по учету средств бюджета поселения в объеме 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5</w:t>
      </w:r>
      <w:r w:rsidR="002148CC">
        <w:rPr>
          <w:rFonts w:ascii="Times New Roman" w:eastAsia="Times New Roman" w:hAnsi="Times New Roman" w:cs="Times New Roman"/>
          <w:sz w:val="24"/>
          <w:szCs w:val="24"/>
        </w:rPr>
        <w:t>8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 xml:space="preserve"> и ли 3,</w:t>
      </w:r>
      <w:r w:rsidR="002148C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4B44" w:rsidRDefault="003B4B44" w:rsidP="0021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E6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4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337A8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48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proofErr w:type="spellStart"/>
      <w:r w:rsidR="00B815C2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570D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="002148CC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29.12.2021 №49</w:t>
      </w:r>
      <w:r w:rsidRPr="00570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2400F8" w:rsidRDefault="002A3AAB" w:rsidP="00214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0F8">
        <w:rPr>
          <w:rFonts w:ascii="Times New Roman" w:hAnsi="Times New Roman" w:cs="Times New Roman"/>
          <w:sz w:val="24"/>
          <w:szCs w:val="24"/>
        </w:rPr>
        <w:lastRenderedPageBreak/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B815C2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2400F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>
        <w:rPr>
          <w:rFonts w:ascii="Times New Roman" w:hAnsi="Times New Roman" w:cs="Times New Roman"/>
          <w:sz w:val="24"/>
          <w:szCs w:val="24"/>
        </w:rPr>
        <w:t>,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 поселения,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3337A8">
        <w:rPr>
          <w:rFonts w:ascii="Times New Roman" w:hAnsi="Times New Roman" w:cs="Times New Roman"/>
          <w:sz w:val="24"/>
          <w:szCs w:val="24"/>
        </w:rPr>
        <w:t>2</w:t>
      </w:r>
      <w:r w:rsidR="002148CC">
        <w:rPr>
          <w:rFonts w:ascii="Times New Roman" w:hAnsi="Times New Roman" w:cs="Times New Roman"/>
          <w:sz w:val="24"/>
          <w:szCs w:val="24"/>
        </w:rPr>
        <w:t>1</w:t>
      </w:r>
      <w:r w:rsidR="001328BC" w:rsidRPr="002400F8">
        <w:rPr>
          <w:rFonts w:ascii="Times New Roman" w:hAnsi="Times New Roman" w:cs="Times New Roman"/>
          <w:sz w:val="24"/>
          <w:szCs w:val="24"/>
        </w:rPr>
        <w:t xml:space="preserve"> год</w:t>
      </w:r>
      <w:r w:rsidRPr="002400F8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2400F8">
        <w:rPr>
          <w:rFonts w:ascii="Times New Roman" w:hAnsi="Times New Roman" w:cs="Times New Roman"/>
          <w:sz w:val="24"/>
          <w:szCs w:val="24"/>
        </w:rPr>
        <w:t>едставлено</w:t>
      </w:r>
      <w:r w:rsidRPr="002400F8">
        <w:rPr>
          <w:rFonts w:ascii="Times New Roman" w:hAnsi="Times New Roman" w:cs="Times New Roman"/>
          <w:sz w:val="24"/>
          <w:szCs w:val="24"/>
        </w:rPr>
        <w:t xml:space="preserve"> в </w:t>
      </w:r>
      <w:r w:rsidR="002148CC">
        <w:rPr>
          <w:rFonts w:ascii="Times New Roman" w:hAnsi="Times New Roman" w:cs="Times New Roman"/>
          <w:sz w:val="24"/>
          <w:szCs w:val="24"/>
        </w:rPr>
        <w:t>Таблице №1.</w:t>
      </w:r>
    </w:p>
    <w:p w:rsidR="00557EFE" w:rsidRPr="00EB6C1C" w:rsidRDefault="002A3AAB" w:rsidP="002148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6C1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EB6C1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62"/>
        <w:gridCol w:w="1417"/>
        <w:gridCol w:w="1441"/>
        <w:gridCol w:w="969"/>
        <w:gridCol w:w="1276"/>
        <w:gridCol w:w="1274"/>
      </w:tblGrid>
      <w:tr w:rsidR="00BC320B" w:rsidRPr="002148CC" w:rsidTr="002148CC">
        <w:trPr>
          <w:jc w:val="center"/>
        </w:trPr>
        <w:tc>
          <w:tcPr>
            <w:tcW w:w="3262" w:type="dxa"/>
            <w:vAlign w:val="center"/>
          </w:tcPr>
          <w:p w:rsidR="00BC320B" w:rsidRPr="002148CC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417" w:type="dxa"/>
            <w:vAlign w:val="center"/>
          </w:tcPr>
          <w:p w:rsidR="002148CC" w:rsidRDefault="009460F8" w:rsidP="00214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2148CC" w:rsidRPr="002148CC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2148CC" w:rsidRPr="002148CC" w:rsidRDefault="009460F8" w:rsidP="00214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148CC" w:rsidRPr="002148C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C320B" w:rsidRPr="002148C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2148CC" w:rsidRPr="002148C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C320B" w:rsidRPr="002148CC" w:rsidRDefault="00BC320B" w:rsidP="00214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2148CC" w:rsidRPr="002148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vAlign w:val="center"/>
          </w:tcPr>
          <w:p w:rsidR="002148CC" w:rsidRDefault="00BC320B" w:rsidP="00214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2148CC" w:rsidRPr="002148CC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</w:p>
          <w:p w:rsidR="002148CC" w:rsidRPr="002148CC" w:rsidRDefault="002148CC" w:rsidP="00214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sz w:val="20"/>
                <w:szCs w:val="20"/>
              </w:rPr>
              <w:t>от 28.12.2021</w:t>
            </w:r>
          </w:p>
          <w:p w:rsidR="00BC320B" w:rsidRPr="002148CC" w:rsidRDefault="002148CC" w:rsidP="00214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sz w:val="20"/>
                <w:szCs w:val="20"/>
              </w:rPr>
              <w:t>№49</w:t>
            </w:r>
          </w:p>
        </w:tc>
        <w:tc>
          <w:tcPr>
            <w:tcW w:w="969" w:type="dxa"/>
            <w:vAlign w:val="center"/>
          </w:tcPr>
          <w:p w:rsidR="00BC320B" w:rsidRPr="002148CC" w:rsidRDefault="00BC320B" w:rsidP="002148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 w:rsidR="00215DFC" w:rsidRPr="002148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48CC" w:rsidRPr="002148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148C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C320B" w:rsidRPr="002148CC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14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2148CC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2148CC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BC320B" w:rsidRPr="002148CC" w:rsidTr="002148CC">
        <w:trPr>
          <w:jc w:val="center"/>
        </w:trPr>
        <w:tc>
          <w:tcPr>
            <w:tcW w:w="3262" w:type="dxa"/>
            <w:vAlign w:val="center"/>
          </w:tcPr>
          <w:p w:rsidR="00BC320B" w:rsidRPr="002148CC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BC320B" w:rsidRPr="002148CC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1" w:type="dxa"/>
            <w:vAlign w:val="center"/>
          </w:tcPr>
          <w:p w:rsidR="00BC320B" w:rsidRPr="002148CC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69" w:type="dxa"/>
            <w:vAlign w:val="center"/>
          </w:tcPr>
          <w:p w:rsidR="00BC320B" w:rsidRPr="002148CC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BC320B" w:rsidRPr="002148CC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148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BC320B" w:rsidRPr="002148CC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148C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2148CC" w:rsidRPr="002148CC" w:rsidTr="002148CC">
        <w:trPr>
          <w:jc w:val="center"/>
        </w:trPr>
        <w:tc>
          <w:tcPr>
            <w:tcW w:w="3262" w:type="dxa"/>
            <w:vAlign w:val="center"/>
          </w:tcPr>
          <w:p w:rsidR="002148CC" w:rsidRPr="002148CC" w:rsidRDefault="002148CC" w:rsidP="002148C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2148CC" w:rsidRPr="002148CC" w:rsidRDefault="002148C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13 789,3</w:t>
            </w:r>
          </w:p>
        </w:tc>
        <w:tc>
          <w:tcPr>
            <w:tcW w:w="1441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16 878,9</w:t>
            </w:r>
          </w:p>
        </w:tc>
        <w:tc>
          <w:tcPr>
            <w:tcW w:w="969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16 901,9</w:t>
            </w:r>
          </w:p>
        </w:tc>
        <w:tc>
          <w:tcPr>
            <w:tcW w:w="1276" w:type="dxa"/>
            <w:vAlign w:val="center"/>
          </w:tcPr>
          <w:p w:rsidR="002148CC" w:rsidRPr="002148CC" w:rsidRDefault="00894C30" w:rsidP="00894C3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274" w:type="dxa"/>
            <w:vAlign w:val="center"/>
          </w:tcPr>
          <w:p w:rsidR="002148CC" w:rsidRPr="002148CC" w:rsidRDefault="002148CC" w:rsidP="00B0219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100,1</w:t>
            </w:r>
          </w:p>
        </w:tc>
      </w:tr>
      <w:tr w:rsidR="002D70BF" w:rsidRPr="002148CC" w:rsidTr="002148CC">
        <w:trPr>
          <w:jc w:val="center"/>
        </w:trPr>
        <w:tc>
          <w:tcPr>
            <w:tcW w:w="3262" w:type="dxa"/>
            <w:vAlign w:val="center"/>
          </w:tcPr>
          <w:p w:rsidR="002D70BF" w:rsidRPr="002148CC" w:rsidRDefault="002D70BF" w:rsidP="00214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17" w:type="dxa"/>
            <w:vAlign w:val="center"/>
          </w:tcPr>
          <w:p w:rsidR="002D70BF" w:rsidRPr="002148CC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2D70BF" w:rsidRPr="002148CC" w:rsidRDefault="002D70BF" w:rsidP="00623A3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:rsidR="002D70BF" w:rsidRPr="002148CC" w:rsidRDefault="002D70BF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2148CC" w:rsidRDefault="002D70BF" w:rsidP="00894C3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D70BF" w:rsidRPr="002148CC" w:rsidRDefault="002D70BF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8CC" w:rsidRPr="002148CC" w:rsidTr="002148CC">
        <w:trPr>
          <w:jc w:val="center"/>
        </w:trPr>
        <w:tc>
          <w:tcPr>
            <w:tcW w:w="3262" w:type="dxa"/>
            <w:vAlign w:val="center"/>
          </w:tcPr>
          <w:p w:rsidR="002148CC" w:rsidRPr="002148CC" w:rsidRDefault="002148CC" w:rsidP="00214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vAlign w:val="center"/>
          </w:tcPr>
          <w:p w:rsidR="002148CC" w:rsidRPr="002148CC" w:rsidRDefault="002148C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1 583,3</w:t>
            </w:r>
          </w:p>
        </w:tc>
        <w:tc>
          <w:tcPr>
            <w:tcW w:w="1441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1 756,8</w:t>
            </w:r>
          </w:p>
        </w:tc>
        <w:tc>
          <w:tcPr>
            <w:tcW w:w="969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1 779,8</w:t>
            </w:r>
          </w:p>
        </w:tc>
        <w:tc>
          <w:tcPr>
            <w:tcW w:w="1276" w:type="dxa"/>
            <w:vAlign w:val="center"/>
          </w:tcPr>
          <w:p w:rsidR="002148CC" w:rsidRPr="002148CC" w:rsidRDefault="00894C30" w:rsidP="00894C3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1274" w:type="dxa"/>
            <w:vAlign w:val="center"/>
          </w:tcPr>
          <w:p w:rsidR="002148CC" w:rsidRPr="002148CC" w:rsidRDefault="002148C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eastAsia="Times New Roman" w:hAnsi="Times New Roman" w:cs="Times New Roman"/>
                <w:sz w:val="20"/>
                <w:szCs w:val="20"/>
              </w:rPr>
              <w:t>101,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48CC" w:rsidRPr="002148CC" w:rsidTr="002148CC">
        <w:trPr>
          <w:jc w:val="center"/>
        </w:trPr>
        <w:tc>
          <w:tcPr>
            <w:tcW w:w="3262" w:type="dxa"/>
            <w:vAlign w:val="center"/>
          </w:tcPr>
          <w:p w:rsidR="002148CC" w:rsidRPr="002148CC" w:rsidRDefault="002148CC" w:rsidP="002148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vAlign w:val="center"/>
          </w:tcPr>
          <w:p w:rsidR="002148CC" w:rsidRPr="002148CC" w:rsidRDefault="002148C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12 206,0</w:t>
            </w:r>
          </w:p>
        </w:tc>
        <w:tc>
          <w:tcPr>
            <w:tcW w:w="1441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15 122,1</w:t>
            </w:r>
          </w:p>
        </w:tc>
        <w:tc>
          <w:tcPr>
            <w:tcW w:w="969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15 122,1</w:t>
            </w:r>
          </w:p>
        </w:tc>
        <w:tc>
          <w:tcPr>
            <w:tcW w:w="1276" w:type="dxa"/>
            <w:vAlign w:val="center"/>
          </w:tcPr>
          <w:p w:rsidR="002148CC" w:rsidRPr="002148CC" w:rsidRDefault="00894C30" w:rsidP="00894C3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:rsidR="002148CC" w:rsidRPr="002148CC" w:rsidRDefault="002148C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8C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148CC" w:rsidRPr="002148CC" w:rsidTr="002148CC">
        <w:trPr>
          <w:jc w:val="center"/>
        </w:trPr>
        <w:tc>
          <w:tcPr>
            <w:tcW w:w="3262" w:type="dxa"/>
            <w:vAlign w:val="center"/>
          </w:tcPr>
          <w:p w:rsidR="002148CC" w:rsidRPr="002148CC" w:rsidRDefault="002148CC" w:rsidP="002148C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417" w:type="dxa"/>
            <w:vAlign w:val="center"/>
          </w:tcPr>
          <w:p w:rsidR="002148CC" w:rsidRPr="002148CC" w:rsidRDefault="002148CC" w:rsidP="008227B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13 847,3</w:t>
            </w:r>
          </w:p>
        </w:tc>
        <w:tc>
          <w:tcPr>
            <w:tcW w:w="1441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17 501,5</w:t>
            </w:r>
          </w:p>
        </w:tc>
        <w:tc>
          <w:tcPr>
            <w:tcW w:w="969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16 618,3</w:t>
            </w:r>
          </w:p>
        </w:tc>
        <w:tc>
          <w:tcPr>
            <w:tcW w:w="1276" w:type="dxa"/>
            <w:vAlign w:val="center"/>
          </w:tcPr>
          <w:p w:rsidR="002148CC" w:rsidRPr="002148CC" w:rsidRDefault="00894C30" w:rsidP="00894C3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-883,2</w:t>
            </w:r>
          </w:p>
        </w:tc>
        <w:tc>
          <w:tcPr>
            <w:tcW w:w="1274" w:type="dxa"/>
            <w:vAlign w:val="center"/>
          </w:tcPr>
          <w:p w:rsidR="002148CC" w:rsidRPr="002148CC" w:rsidRDefault="002148C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2148CC" w:rsidRPr="002148CC" w:rsidTr="002148CC">
        <w:trPr>
          <w:jc w:val="center"/>
        </w:trPr>
        <w:tc>
          <w:tcPr>
            <w:tcW w:w="3262" w:type="dxa"/>
            <w:vAlign w:val="center"/>
          </w:tcPr>
          <w:p w:rsidR="002148CC" w:rsidRPr="002148CC" w:rsidRDefault="002148CC" w:rsidP="002148C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 -), </w:t>
            </w:r>
            <w:proofErr w:type="gramEnd"/>
          </w:p>
          <w:p w:rsidR="002148CC" w:rsidRPr="002148CC" w:rsidRDefault="002148CC" w:rsidP="002148C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gramStart"/>
            <w:r w:rsidRPr="002148C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417" w:type="dxa"/>
            <w:vAlign w:val="center"/>
          </w:tcPr>
          <w:p w:rsidR="002148CC" w:rsidRPr="002148CC" w:rsidRDefault="002148CC" w:rsidP="0004021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-58,0</w:t>
            </w:r>
          </w:p>
        </w:tc>
        <w:tc>
          <w:tcPr>
            <w:tcW w:w="1441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969" w:type="dxa"/>
            <w:vAlign w:val="center"/>
          </w:tcPr>
          <w:p w:rsidR="002148CC" w:rsidRPr="002148CC" w:rsidRDefault="002148CC" w:rsidP="00801C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  <w:tc>
          <w:tcPr>
            <w:tcW w:w="1276" w:type="dxa"/>
            <w:vAlign w:val="center"/>
          </w:tcPr>
          <w:p w:rsidR="002148CC" w:rsidRPr="002148CC" w:rsidRDefault="002148CC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2148CC" w:rsidRPr="002148CC" w:rsidRDefault="002148CC" w:rsidP="002E74B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E0442" w:rsidRDefault="00C52F93" w:rsidP="0089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F659B3">
        <w:rPr>
          <w:rFonts w:ascii="Times New Roman" w:hAnsi="Times New Roman" w:cs="Times New Roman"/>
          <w:sz w:val="24"/>
          <w:szCs w:val="24"/>
        </w:rPr>
        <w:t>лановы</w:t>
      </w:r>
      <w:r w:rsidRPr="00F659B3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F659B3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по сравнению с первоначальной редакцией решения о бюджете</w:t>
      </w:r>
      <w:r w:rsidRPr="00F659B3">
        <w:rPr>
          <w:rFonts w:ascii="Times New Roman" w:hAnsi="Times New Roman" w:cs="Times New Roman"/>
          <w:sz w:val="24"/>
          <w:szCs w:val="24"/>
        </w:rPr>
        <w:t>,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215DFC">
        <w:rPr>
          <w:rFonts w:ascii="Times New Roman" w:hAnsi="Times New Roman" w:cs="Times New Roman"/>
          <w:sz w:val="24"/>
          <w:szCs w:val="24"/>
        </w:rPr>
        <w:t>2</w:t>
      </w:r>
      <w:r w:rsidR="00894C30">
        <w:rPr>
          <w:rFonts w:ascii="Times New Roman" w:hAnsi="Times New Roman" w:cs="Times New Roman"/>
          <w:sz w:val="24"/>
          <w:szCs w:val="24"/>
        </w:rPr>
        <w:t>1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F659B3">
        <w:rPr>
          <w:rFonts w:ascii="Times New Roman" w:hAnsi="Times New Roman" w:cs="Times New Roman"/>
          <w:sz w:val="24"/>
          <w:szCs w:val="24"/>
        </w:rPr>
        <w:t>увеличены</w:t>
      </w:r>
      <w:r w:rsidR="001E0442">
        <w:rPr>
          <w:rFonts w:ascii="Times New Roman" w:hAnsi="Times New Roman" w:cs="Times New Roman"/>
          <w:sz w:val="24"/>
          <w:szCs w:val="24"/>
        </w:rPr>
        <w:t xml:space="preserve"> (с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894C30">
        <w:rPr>
          <w:rFonts w:ascii="Times New Roman" w:hAnsi="Times New Roman" w:cs="Times New Roman"/>
          <w:sz w:val="24"/>
          <w:szCs w:val="24"/>
        </w:rPr>
        <w:t>13789,3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до </w:t>
      </w:r>
      <w:r w:rsidR="00894C30">
        <w:rPr>
          <w:rFonts w:ascii="Times New Roman" w:hAnsi="Times New Roman" w:cs="Times New Roman"/>
          <w:sz w:val="24"/>
          <w:szCs w:val="24"/>
        </w:rPr>
        <w:t>16 901,9</w:t>
      </w:r>
      <w:r w:rsidR="000131AA">
        <w:rPr>
          <w:rFonts w:ascii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hAnsi="Times New Roman" w:cs="Times New Roman"/>
          <w:sz w:val="24"/>
          <w:szCs w:val="24"/>
        </w:rPr>
        <w:t>тыс. руб.</w:t>
      </w:r>
      <w:r w:rsidR="001E0442">
        <w:rPr>
          <w:rFonts w:ascii="Times New Roman" w:hAnsi="Times New Roman" w:cs="Times New Roman"/>
          <w:sz w:val="24"/>
          <w:szCs w:val="24"/>
        </w:rPr>
        <w:t>)</w:t>
      </w:r>
      <w:r w:rsidR="00B6486F">
        <w:rPr>
          <w:rFonts w:ascii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hAnsi="Times New Roman" w:cs="Times New Roman"/>
          <w:sz w:val="24"/>
          <w:szCs w:val="24"/>
        </w:rPr>
        <w:t xml:space="preserve">на </w:t>
      </w:r>
      <w:r w:rsidR="00894C30">
        <w:rPr>
          <w:rFonts w:ascii="Times New Roman" w:hAnsi="Times New Roman" w:cs="Times New Roman"/>
          <w:sz w:val="24"/>
          <w:szCs w:val="24"/>
        </w:rPr>
        <w:t>23,0</w:t>
      </w:r>
      <w:r w:rsidR="006D34DF" w:rsidRPr="00F659B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B6486F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94C30">
        <w:rPr>
          <w:rFonts w:ascii="Times New Roman" w:hAnsi="Times New Roman" w:cs="Times New Roman"/>
          <w:sz w:val="24"/>
          <w:szCs w:val="24"/>
        </w:rPr>
        <w:t>0,2</w:t>
      </w:r>
      <w:r w:rsidR="00B6486F">
        <w:rPr>
          <w:rFonts w:ascii="Times New Roman" w:hAnsi="Times New Roman" w:cs="Times New Roman"/>
          <w:sz w:val="24"/>
          <w:szCs w:val="24"/>
        </w:rPr>
        <w:t>%.</w:t>
      </w:r>
    </w:p>
    <w:p w:rsidR="008E34BA" w:rsidRDefault="00B6486F" w:rsidP="0089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Основное увеличение плановых показателей по доходам осуществлено</w:t>
      </w:r>
      <w:r w:rsidR="008E34BA">
        <w:rPr>
          <w:rFonts w:ascii="Times New Roman" w:hAnsi="Times New Roman" w:cs="Times New Roman"/>
          <w:sz w:val="24"/>
          <w:szCs w:val="24"/>
        </w:rPr>
        <w:t>:</w:t>
      </w:r>
    </w:p>
    <w:p w:rsidR="008E34BA" w:rsidRDefault="008E34BA" w:rsidP="0089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659B3">
        <w:rPr>
          <w:rFonts w:ascii="Times New Roman" w:hAnsi="Times New Roman" w:cs="Times New Roman"/>
          <w:sz w:val="24"/>
          <w:szCs w:val="24"/>
        </w:rPr>
        <w:t xml:space="preserve">о группе «Налоговые и неналоговые доходы» – </w:t>
      </w:r>
      <w:r>
        <w:rPr>
          <w:rFonts w:ascii="Times New Roman" w:hAnsi="Times New Roman" w:cs="Times New Roman"/>
          <w:sz w:val="24"/>
          <w:szCs w:val="24"/>
        </w:rPr>
        <w:t>с увеличением на 1</w:t>
      </w:r>
      <w:r w:rsidR="00AB2C06">
        <w:rPr>
          <w:rFonts w:ascii="Times New Roman" w:hAnsi="Times New Roman" w:cs="Times New Roman"/>
          <w:sz w:val="24"/>
          <w:szCs w:val="24"/>
        </w:rPr>
        <w:t>,</w:t>
      </w:r>
      <w:r w:rsidR="00894C30">
        <w:rPr>
          <w:rFonts w:ascii="Times New Roman" w:hAnsi="Times New Roman" w:cs="Times New Roman"/>
          <w:sz w:val="24"/>
          <w:szCs w:val="24"/>
        </w:rPr>
        <w:t>3% или на</w:t>
      </w:r>
      <w:r w:rsidR="00894C30">
        <w:rPr>
          <w:rFonts w:ascii="Times New Roman" w:hAnsi="Times New Roman" w:cs="Times New Roman"/>
          <w:sz w:val="24"/>
          <w:szCs w:val="24"/>
        </w:rPr>
        <w:br/>
        <w:t>23,0</w:t>
      </w:r>
      <w:r w:rsidRPr="00F659B3">
        <w:rPr>
          <w:rFonts w:ascii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31AA" w:rsidRDefault="00B6486F" w:rsidP="00894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</w:t>
      </w:r>
      <w:r w:rsidR="00AB2C06">
        <w:rPr>
          <w:rFonts w:ascii="Times New Roman" w:hAnsi="Times New Roman" w:cs="Times New Roman"/>
          <w:sz w:val="24"/>
          <w:szCs w:val="24"/>
        </w:rPr>
        <w:t>100</w:t>
      </w:r>
      <w:r w:rsidR="00894C30">
        <w:rPr>
          <w:rFonts w:ascii="Times New Roman" w:hAnsi="Times New Roman" w:cs="Times New Roman"/>
          <w:sz w:val="24"/>
          <w:szCs w:val="24"/>
        </w:rPr>
        <w:t>,0</w:t>
      </w:r>
      <w:r w:rsidR="00AB2C06">
        <w:rPr>
          <w:rFonts w:ascii="Times New Roman" w:hAnsi="Times New Roman" w:cs="Times New Roman"/>
          <w:sz w:val="24"/>
          <w:szCs w:val="24"/>
        </w:rPr>
        <w:t>% исполнение.</w:t>
      </w:r>
    </w:p>
    <w:p w:rsidR="00AC3131" w:rsidRPr="00F659B3" w:rsidRDefault="00B6486F" w:rsidP="00894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AB2C06">
        <w:rPr>
          <w:rFonts w:ascii="Times New Roman" w:hAnsi="Times New Roman" w:cs="Times New Roman"/>
          <w:sz w:val="24"/>
          <w:szCs w:val="24"/>
        </w:rPr>
        <w:t>2</w:t>
      </w:r>
      <w:r w:rsidR="00894C30">
        <w:rPr>
          <w:rFonts w:ascii="Times New Roman" w:hAnsi="Times New Roman" w:cs="Times New Roman"/>
          <w:sz w:val="24"/>
          <w:szCs w:val="24"/>
        </w:rPr>
        <w:t>1</w:t>
      </w:r>
      <w:r w:rsidRPr="00F659B3">
        <w:rPr>
          <w:rFonts w:ascii="Times New Roman" w:hAnsi="Times New Roman" w:cs="Times New Roman"/>
          <w:sz w:val="24"/>
          <w:szCs w:val="24"/>
        </w:rPr>
        <w:t xml:space="preserve"> году были у</w:t>
      </w:r>
      <w:r w:rsidR="00AB2C06">
        <w:rPr>
          <w:rFonts w:ascii="Times New Roman" w:hAnsi="Times New Roman" w:cs="Times New Roman"/>
          <w:sz w:val="24"/>
          <w:szCs w:val="24"/>
        </w:rPr>
        <w:t>меньш</w:t>
      </w:r>
      <w:r w:rsidRPr="00F659B3">
        <w:rPr>
          <w:rFonts w:ascii="Times New Roman" w:hAnsi="Times New Roman" w:cs="Times New Roman"/>
          <w:sz w:val="24"/>
          <w:szCs w:val="24"/>
        </w:rPr>
        <w:t xml:space="preserve">ены на </w:t>
      </w:r>
      <w:r w:rsidR="00894C30">
        <w:rPr>
          <w:rFonts w:ascii="Times New Roman" w:hAnsi="Times New Roman" w:cs="Times New Roman"/>
          <w:sz w:val="24"/>
          <w:szCs w:val="24"/>
        </w:rPr>
        <w:t>883,2</w:t>
      </w:r>
      <w:r w:rsidR="00F621BC">
        <w:rPr>
          <w:rFonts w:ascii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hAnsi="Times New Roman" w:cs="Times New Roman"/>
          <w:sz w:val="24"/>
          <w:szCs w:val="24"/>
        </w:rPr>
        <w:t>тыс. руб.</w:t>
      </w:r>
      <w:r w:rsidR="00894C30">
        <w:rPr>
          <w:rFonts w:ascii="Times New Roman" w:hAnsi="Times New Roman" w:cs="Times New Roman"/>
          <w:sz w:val="24"/>
          <w:szCs w:val="24"/>
        </w:rPr>
        <w:t>,</w:t>
      </w:r>
      <w:r w:rsidR="00894C30">
        <w:rPr>
          <w:rFonts w:ascii="Times New Roman" w:hAnsi="Times New Roman" w:cs="Times New Roman"/>
          <w:sz w:val="24"/>
          <w:szCs w:val="24"/>
        </w:rPr>
        <w:br/>
      </w:r>
      <w:r w:rsidRPr="00F659B3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94C30">
        <w:rPr>
          <w:rFonts w:ascii="Times New Roman" w:hAnsi="Times New Roman" w:cs="Times New Roman"/>
          <w:sz w:val="24"/>
          <w:szCs w:val="24"/>
        </w:rPr>
        <w:t>5,0%.</w:t>
      </w:r>
    </w:p>
    <w:p w:rsidR="00AC3131" w:rsidRPr="00894C30" w:rsidRDefault="00AC3131" w:rsidP="004805DF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C30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Default="00894C30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определено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ст. 55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="00874A9A"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являются налоговые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доходы,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неналоговые доходы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от других бюджетов бюджетной системы Российской Федерации.</w:t>
      </w:r>
    </w:p>
    <w:p w:rsidR="00874A9A" w:rsidRPr="00F659B3" w:rsidRDefault="00874A9A" w:rsidP="00874A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Pr="004974B7">
        <w:rPr>
          <w:rFonts w:ascii="Times New Roman" w:eastAsia="Times New Roman" w:hAnsi="Times New Roman" w:cs="Times New Roman"/>
          <w:sz w:val="24"/>
          <w:szCs w:val="24"/>
        </w:rPr>
        <w:t xml:space="preserve">исполнения местного бюджета по доходам с учетом данных решения о 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бюджете и </w:t>
      </w:r>
      <w:r w:rsidR="005642D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894C30" w:rsidRPr="00DC647C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894C30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тчет </w:t>
      </w:r>
      <w:r w:rsidR="00DC647C">
        <w:rPr>
          <w:rFonts w:ascii="Times New Roman" w:eastAsia="Times New Roman" w:hAnsi="Times New Roman" w:cs="Times New Roman"/>
          <w:sz w:val="24"/>
          <w:szCs w:val="24"/>
        </w:rPr>
        <w:t>об исполнении консолидированного бюджета</w:t>
      </w:r>
      <w:r w:rsidR="00894C3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647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разрезе налоговых, неналоговых доходов и безвозмездных поступлений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представлен</w:t>
      </w:r>
      <w:r w:rsidR="00894C30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Default="00AC3131" w:rsidP="00894C30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C3131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C3131">
        <w:rPr>
          <w:rFonts w:ascii="Times New Roman" w:eastAsia="Times New Roman" w:hAnsi="Times New Roman" w:cs="Times New Roman"/>
          <w:sz w:val="24"/>
          <w:szCs w:val="24"/>
        </w:rPr>
        <w:t>2,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8"/>
        <w:gridCol w:w="1421"/>
        <w:gridCol w:w="1423"/>
        <w:gridCol w:w="1264"/>
        <w:gridCol w:w="1083"/>
        <w:gridCol w:w="1276"/>
        <w:gridCol w:w="1274"/>
      </w:tblGrid>
      <w:tr w:rsidR="00FD27D5" w:rsidRPr="00FD27D5" w:rsidTr="00FD27D5">
        <w:trPr>
          <w:trHeight w:val="111"/>
          <w:jc w:val="center"/>
        </w:trPr>
        <w:tc>
          <w:tcPr>
            <w:tcW w:w="1898" w:type="dxa"/>
            <w:vMerge w:val="restart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44" w:type="dxa"/>
            <w:gridSpan w:val="2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64" w:type="dxa"/>
            <w:vMerge w:val="restart"/>
            <w:vAlign w:val="center"/>
          </w:tcPr>
          <w:p w:rsidR="00FD27D5" w:rsidRPr="00FD27D5" w:rsidRDefault="00FD27D5" w:rsidP="00FD2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083" w:type="dxa"/>
            <w:vMerge w:val="restart"/>
            <w:vAlign w:val="center"/>
          </w:tcPr>
          <w:p w:rsidR="00FD27D5" w:rsidRDefault="00FD27D5" w:rsidP="00FD2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FD27D5" w:rsidRDefault="00FD27D5" w:rsidP="00FD2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отчету</w:t>
            </w:r>
          </w:p>
          <w:p w:rsidR="00FD27D5" w:rsidRPr="00FD27D5" w:rsidRDefault="00FD27D5" w:rsidP="00FD2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за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1276" w:type="dxa"/>
            <w:vMerge w:val="restart"/>
            <w:vAlign w:val="center"/>
          </w:tcPr>
          <w:p w:rsidR="00FD27D5" w:rsidRPr="00FD27D5" w:rsidRDefault="00FD27D5" w:rsidP="00FD2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274" w:type="dxa"/>
            <w:vMerge w:val="restart"/>
            <w:vAlign w:val="center"/>
          </w:tcPr>
          <w:p w:rsidR="00FD27D5" w:rsidRPr="00FD27D5" w:rsidRDefault="00FD27D5" w:rsidP="00FD27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FD27D5" w:rsidRPr="00FD27D5" w:rsidTr="00FD27D5">
        <w:trPr>
          <w:trHeight w:val="1123"/>
          <w:jc w:val="center"/>
        </w:trPr>
        <w:tc>
          <w:tcPr>
            <w:tcW w:w="1898" w:type="dxa"/>
            <w:vMerge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</w:p>
          <w:p w:rsid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423" w:type="dxa"/>
            <w:vAlign w:val="center"/>
          </w:tcPr>
          <w:p w:rsid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</w:t>
            </w:r>
          </w:p>
          <w:p w:rsid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F92D6B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64" w:type="dxa"/>
            <w:vMerge/>
            <w:vAlign w:val="center"/>
          </w:tcPr>
          <w:p w:rsidR="00FD27D5" w:rsidRPr="00FD27D5" w:rsidRDefault="00FD27D5" w:rsidP="00FD27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vMerge/>
            <w:vAlign w:val="center"/>
          </w:tcPr>
          <w:p w:rsidR="00FD27D5" w:rsidRPr="00FD27D5" w:rsidRDefault="00FD27D5" w:rsidP="00FD27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FD27D5" w:rsidRPr="00FD27D5" w:rsidRDefault="00FD27D5" w:rsidP="00FD27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FD27D5" w:rsidRPr="00FD27D5" w:rsidRDefault="00FD27D5" w:rsidP="00FD27D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D27D5" w:rsidRPr="00FD27D5" w:rsidTr="00FD27D5">
        <w:trPr>
          <w:trHeight w:val="62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27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1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3" w:type="dxa"/>
            <w:vAlign w:val="center"/>
          </w:tcPr>
          <w:p w:rsidR="00FD27D5" w:rsidRPr="00FD27D5" w:rsidRDefault="00E17125" w:rsidP="00FD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FD27D5" w:rsidRPr="00FD27D5" w:rsidRDefault="00E17125" w:rsidP="00FD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4" w:type="dxa"/>
            <w:vAlign w:val="center"/>
          </w:tcPr>
          <w:p w:rsidR="00FD27D5" w:rsidRPr="00FD27D5" w:rsidRDefault="00E17125" w:rsidP="00FD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D27D5" w:rsidRPr="00FD27D5" w:rsidTr="00FD27D5">
        <w:trPr>
          <w:trHeight w:val="251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21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1 583,3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1 756,8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173,5</w:t>
            </w:r>
          </w:p>
        </w:tc>
        <w:tc>
          <w:tcPr>
            <w:tcW w:w="1083" w:type="dxa"/>
            <w:vAlign w:val="center"/>
          </w:tcPr>
          <w:p w:rsidR="00FD27D5" w:rsidRPr="00FD27D5" w:rsidRDefault="00801CD8" w:rsidP="00FD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1 779,8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23,0</w:t>
            </w:r>
          </w:p>
        </w:tc>
        <w:tc>
          <w:tcPr>
            <w:tcW w:w="1274" w:type="dxa"/>
            <w:vAlign w:val="center"/>
          </w:tcPr>
          <w:p w:rsidR="00FD27D5" w:rsidRPr="00FD27D5" w:rsidRDefault="00801CD8" w:rsidP="00FD2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101,3</w:t>
            </w:r>
          </w:p>
        </w:tc>
      </w:tr>
      <w:tr w:rsidR="00FD27D5" w:rsidRPr="00FD27D5" w:rsidTr="00FD27D5">
        <w:trPr>
          <w:trHeight w:val="363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FD27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421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1 541,3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801CD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</w:t>
            </w:r>
            <w:r w:rsidR="00801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801C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211,1</w:t>
            </w:r>
          </w:p>
        </w:tc>
        <w:tc>
          <w:tcPr>
            <w:tcW w:w="1083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1 764,0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23,1</w:t>
            </w:r>
          </w:p>
        </w:tc>
        <w:tc>
          <w:tcPr>
            <w:tcW w:w="1274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101,3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21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287,4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464,6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177,2</w:t>
            </w:r>
          </w:p>
        </w:tc>
        <w:tc>
          <w:tcPr>
            <w:tcW w:w="108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474,1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274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товары (работы и услуги), </w:t>
            </w:r>
            <w:r w:rsidRPr="00FD2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реализуемые на территории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FD27D5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421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593,2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593,2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8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604,6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11,4</w:t>
            </w:r>
          </w:p>
        </w:tc>
        <w:tc>
          <w:tcPr>
            <w:tcW w:w="1274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D27D5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421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648,7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675,8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27,1</w:t>
            </w:r>
          </w:p>
        </w:tc>
        <w:tc>
          <w:tcPr>
            <w:tcW w:w="108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678,0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274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100,3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FD27D5">
              <w:rPr>
                <w:rFonts w:ascii="Times New Roman" w:hAnsi="Times New Roman" w:cs="Times New Roman"/>
                <w:i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1421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90,0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117,8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27,8</w:t>
            </w:r>
          </w:p>
        </w:tc>
        <w:tc>
          <w:tcPr>
            <w:tcW w:w="108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118,8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1,0</w:t>
            </w:r>
          </w:p>
        </w:tc>
        <w:tc>
          <w:tcPr>
            <w:tcW w:w="1274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100,8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FD27D5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421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558,7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558,0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-0,7</w:t>
            </w:r>
          </w:p>
        </w:tc>
        <w:tc>
          <w:tcPr>
            <w:tcW w:w="108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559,2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1,2</w:t>
            </w:r>
          </w:p>
        </w:tc>
        <w:tc>
          <w:tcPr>
            <w:tcW w:w="1274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100,2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21" w:type="dxa"/>
            <w:vAlign w:val="center"/>
          </w:tcPr>
          <w:p w:rsidR="00FD27D5" w:rsidRPr="00FD27D5" w:rsidRDefault="00FD27D5" w:rsidP="00E1712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12,</w:t>
            </w:r>
            <w:r w:rsidR="00E1712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-4,7</w:t>
            </w:r>
          </w:p>
        </w:tc>
        <w:tc>
          <w:tcPr>
            <w:tcW w:w="108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801CD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E1712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E17125" w:rsidRPr="00FD27D5" w:rsidRDefault="00E17125" w:rsidP="00801CD8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7D5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21" w:type="dxa"/>
            <w:vAlign w:val="center"/>
          </w:tcPr>
          <w:p w:rsidR="00E17125" w:rsidRPr="00FD27D5" w:rsidRDefault="00E17125" w:rsidP="00801CD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1423" w:type="dxa"/>
            <w:vAlign w:val="center"/>
          </w:tcPr>
          <w:p w:rsidR="00E17125" w:rsidRPr="00FD27D5" w:rsidRDefault="00801CD8" w:rsidP="00801CD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15,9</w:t>
            </w:r>
          </w:p>
        </w:tc>
        <w:tc>
          <w:tcPr>
            <w:tcW w:w="1264" w:type="dxa"/>
            <w:vAlign w:val="center"/>
          </w:tcPr>
          <w:p w:rsidR="00E17125" w:rsidRPr="00FD27D5" w:rsidRDefault="00801CD8" w:rsidP="00801CD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-26,1</w:t>
            </w:r>
          </w:p>
        </w:tc>
        <w:tc>
          <w:tcPr>
            <w:tcW w:w="1083" w:type="dxa"/>
            <w:vAlign w:val="center"/>
          </w:tcPr>
          <w:p w:rsidR="00E17125" w:rsidRPr="00FD27D5" w:rsidRDefault="00801CD8" w:rsidP="00801CD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15,8</w:t>
            </w:r>
          </w:p>
        </w:tc>
        <w:tc>
          <w:tcPr>
            <w:tcW w:w="1276" w:type="dxa"/>
            <w:vAlign w:val="center"/>
          </w:tcPr>
          <w:p w:rsidR="00E17125" w:rsidRPr="00FD27D5" w:rsidRDefault="00801CD8" w:rsidP="00801CD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274" w:type="dxa"/>
            <w:vAlign w:val="center"/>
          </w:tcPr>
          <w:p w:rsidR="00E17125" w:rsidRPr="00FD27D5" w:rsidRDefault="00801CD8" w:rsidP="00801CD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99,4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421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1712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08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801CD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E1712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E17125"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421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-40,1</w:t>
            </w:r>
          </w:p>
        </w:tc>
        <w:tc>
          <w:tcPr>
            <w:tcW w:w="1083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801CD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274" w:type="dxa"/>
            <w:vAlign w:val="center"/>
          </w:tcPr>
          <w:p w:rsidR="00FD27D5" w:rsidRPr="00FD27D5" w:rsidRDefault="00897E9A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94,7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E17125" w:rsidP="00FD27D5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21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1712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083" w:type="dxa"/>
            <w:vAlign w:val="center"/>
          </w:tcPr>
          <w:p w:rsidR="00FD27D5" w:rsidRPr="00FD27D5" w:rsidRDefault="00801CD8" w:rsidP="00801CD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FD27D5" w:rsidRPr="00FD27D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FD27D5" w:rsidRPr="00FD27D5" w:rsidRDefault="00897E9A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27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421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12 206,0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15 122,1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2 916,1</w:t>
            </w:r>
          </w:p>
        </w:tc>
        <w:tc>
          <w:tcPr>
            <w:tcW w:w="1083" w:type="dxa"/>
            <w:vAlign w:val="center"/>
          </w:tcPr>
          <w:p w:rsidR="00FD27D5" w:rsidRPr="00FD27D5" w:rsidRDefault="00801CD8" w:rsidP="00801CD8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15 122,1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FD27D5" w:rsidRPr="00FD2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74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897E9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FD27D5" w:rsidRPr="00FD27D5" w:rsidTr="00FD27D5">
        <w:trPr>
          <w:trHeight w:val="385"/>
          <w:jc w:val="center"/>
        </w:trPr>
        <w:tc>
          <w:tcPr>
            <w:tcW w:w="1898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421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13 789,3</w:t>
            </w:r>
          </w:p>
        </w:tc>
        <w:tc>
          <w:tcPr>
            <w:tcW w:w="1423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16 878,9</w:t>
            </w:r>
          </w:p>
        </w:tc>
        <w:tc>
          <w:tcPr>
            <w:tcW w:w="1264" w:type="dxa"/>
            <w:vAlign w:val="center"/>
          </w:tcPr>
          <w:p w:rsidR="00FD27D5" w:rsidRPr="00FD27D5" w:rsidRDefault="00E17125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3 089,6</w:t>
            </w:r>
          </w:p>
        </w:tc>
        <w:tc>
          <w:tcPr>
            <w:tcW w:w="1083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16 901,9</w:t>
            </w:r>
          </w:p>
        </w:tc>
        <w:tc>
          <w:tcPr>
            <w:tcW w:w="1276" w:type="dxa"/>
            <w:vAlign w:val="center"/>
          </w:tcPr>
          <w:p w:rsidR="00FD27D5" w:rsidRPr="00FD27D5" w:rsidRDefault="00801CD8" w:rsidP="00FD27D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23,0</w:t>
            </w:r>
          </w:p>
        </w:tc>
        <w:tc>
          <w:tcPr>
            <w:tcW w:w="1274" w:type="dxa"/>
            <w:vAlign w:val="center"/>
          </w:tcPr>
          <w:p w:rsidR="00FD27D5" w:rsidRPr="00FD27D5" w:rsidRDefault="00FD27D5" w:rsidP="00FD27D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7D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100,1</w:t>
            </w:r>
          </w:p>
        </w:tc>
      </w:tr>
    </w:tbl>
    <w:p w:rsidR="00677E56" w:rsidRDefault="00E71147" w:rsidP="00897E9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14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98,5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677E56" w:rsidRPr="00677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E56" w:rsidRPr="00F659B3" w:rsidRDefault="00677E56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от 29.12.2020 №12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 583,3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 w:rsidR="00F91C78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196,5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12,4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F91C78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779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,8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77E56" w:rsidRDefault="00677E56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налогов, – земельного налога (по нормативу 100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%), налога на имущество физических лиц (по нормативу 100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E71147" w:rsidRDefault="00677E56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1B2E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4483A">
        <w:rPr>
          <w:rFonts w:ascii="Times New Roman" w:eastAsia="Times New Roman" w:hAnsi="Times New Roman" w:cs="Times New Roman"/>
          <w:sz w:val="24"/>
          <w:szCs w:val="24"/>
        </w:rPr>
        <w:t xml:space="preserve">составила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38,4</w:t>
      </w:r>
      <w:r w:rsidRPr="00F4483A">
        <w:rPr>
          <w:rFonts w:ascii="Times New Roman" w:eastAsia="Times New Roman" w:hAnsi="Times New Roman" w:cs="Times New Roman"/>
          <w:sz w:val="24"/>
          <w:szCs w:val="24"/>
        </w:rPr>
        <w:t>%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общего объема налоговых поступлений и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293A94" w:rsidRDefault="00677E56" w:rsidP="004805DF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154490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17</w:t>
      </w:r>
      <w:r w:rsidR="001544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br/>
        <w:t>118,8</w:t>
      </w:r>
      <w:r w:rsidR="00623A3F"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34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293A94" w:rsidRDefault="00677E56" w:rsidP="004805DF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558,0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559,2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0</w:t>
      </w:r>
      <w:r w:rsidR="00DE34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2%</w:t>
      </w:r>
      <w:r w:rsidRPr="00293A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5E0" w:rsidRDefault="002A25E0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F659B3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26,8%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464,6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474,1</w:t>
      </w:r>
      <w:r w:rsidR="00DE3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AE1CD9" w:rsidRPr="00F659B3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,0</w:t>
      </w:r>
      <w:r w:rsidR="00293A94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F65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Default="00CE5E59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34,3%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593,2</w:t>
      </w:r>
      <w:r w:rsidR="002A2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604,6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101,9%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плановых назначений составило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11,4</w:t>
      </w:r>
      <w:r w:rsidR="0021352B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0E14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653" w:rsidRDefault="00A41653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неналоговых доходов показал исполнение плановых показателей –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99,4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F448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41653" w:rsidRPr="00A41653" w:rsidRDefault="00A41653" w:rsidP="004805DF">
      <w:pPr>
        <w:pStyle w:val="a4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653">
        <w:rPr>
          <w:rFonts w:ascii="Times New Roman" w:hAnsi="Times New Roman" w:cs="Times New Roman"/>
          <w:sz w:val="24"/>
          <w:szCs w:val="24"/>
        </w:rPr>
        <w:t xml:space="preserve">доходы от оказания платных услуг и компенсации затрат бюджетов поселений исполнение составило </w:t>
      </w:r>
      <w:r w:rsidR="00897E9A">
        <w:rPr>
          <w:rFonts w:ascii="Times New Roman" w:hAnsi="Times New Roman" w:cs="Times New Roman"/>
          <w:sz w:val="24"/>
          <w:szCs w:val="24"/>
        </w:rPr>
        <w:t>94,7</w:t>
      </w:r>
      <w:r w:rsidRPr="00A41653">
        <w:rPr>
          <w:rFonts w:ascii="Times New Roman" w:hAnsi="Times New Roman" w:cs="Times New Roman"/>
          <w:sz w:val="24"/>
          <w:szCs w:val="24"/>
        </w:rPr>
        <w:t xml:space="preserve">% или </w:t>
      </w:r>
      <w:r w:rsidR="00897E9A">
        <w:rPr>
          <w:rFonts w:ascii="Times New Roman" w:hAnsi="Times New Roman" w:cs="Times New Roman"/>
          <w:sz w:val="24"/>
          <w:szCs w:val="24"/>
        </w:rPr>
        <w:t>15,8</w:t>
      </w:r>
      <w:r w:rsidRPr="00A41653">
        <w:rPr>
          <w:rFonts w:ascii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hAnsi="Times New Roman" w:cs="Times New Roman"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46A" w:rsidRPr="00F659B3" w:rsidRDefault="006C72D6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16 901,9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B447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779</w:t>
      </w:r>
      <w:r w:rsidR="009B4476">
        <w:rPr>
          <w:rFonts w:ascii="Times New Roman" w:eastAsia="Times New Roman" w:hAnsi="Times New Roman" w:cs="Times New Roman"/>
          <w:sz w:val="24"/>
          <w:szCs w:val="24"/>
        </w:rPr>
        <w:t>,8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>тыс. руб. (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1,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5%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</w:t>
      </w:r>
      <w:r w:rsidR="00BE1D0A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5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122</w:t>
      </w:r>
      <w:r w:rsidR="00A416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98,5</w:t>
      </w:r>
      <w:r w:rsidR="0056670B"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31FF7" w:rsidRDefault="006C72D6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 xml:space="preserve">от 29.12.2020 №12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r w:rsidRPr="00F77725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0E141D">
        <w:rPr>
          <w:rFonts w:ascii="Times New Roman" w:eastAsia="Times New Roman" w:hAnsi="Times New Roman" w:cs="Times New Roman"/>
        </w:rPr>
        <w:t xml:space="preserve"> </w:t>
      </w:r>
      <w:r w:rsidR="00681F9E">
        <w:rPr>
          <w:rFonts w:ascii="Times New Roman" w:eastAsia="Times New Roman" w:hAnsi="Times New Roman" w:cs="Times New Roman"/>
        </w:rPr>
        <w:t>12 206,0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Фактическое исполнение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поступлений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2 916,1</w:t>
      </w:r>
      <w:r w:rsidR="00AB0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123,9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,0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15 122,1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531FF7" w:rsidRPr="00F659B3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="00A40094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15 122,1</w:t>
      </w:r>
      <w:r w:rsidR="00323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из областного бюджета –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477,2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37CA5"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14 644,9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833834" w:rsidRDefault="00833834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</w:t>
      </w:r>
      <w:r w:rsidR="005642D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0503125 «</w:t>
      </w:r>
      <w:r>
        <w:rPr>
          <w:rFonts w:ascii="Times New Roman" w:eastAsia="Times New Roman" w:hAnsi="Times New Roman" w:cs="Times New Roman"/>
          <w:sz w:val="24"/>
          <w:szCs w:val="24"/>
        </w:rPr>
        <w:t>Справ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0B09">
        <w:rPr>
          <w:rFonts w:ascii="Times New Roman" w:eastAsia="Times New Roman" w:hAnsi="Times New Roman" w:cs="Times New Roman"/>
          <w:sz w:val="24"/>
          <w:szCs w:val="24"/>
        </w:rPr>
        <w:t>по консолидируемым расчетам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22D3" w:rsidRDefault="000750F1" w:rsidP="00897E9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52462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отражено в Т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аблице №3.</w:t>
      </w:r>
    </w:p>
    <w:p w:rsidR="00D96B3B" w:rsidRDefault="00D96B3B" w:rsidP="00681F9E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81FF5">
        <w:rPr>
          <w:rFonts w:ascii="Times New Roman" w:eastAsia="Times New Roman" w:hAnsi="Times New Roman" w:cs="Times New Roman"/>
          <w:sz w:val="24"/>
          <w:szCs w:val="24"/>
        </w:rPr>
        <w:t>Таблица №3, 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D96B3B" w:rsidRPr="00681F9E" w:rsidTr="00681F9E">
        <w:trPr>
          <w:jc w:val="center"/>
        </w:trPr>
        <w:tc>
          <w:tcPr>
            <w:tcW w:w="2943" w:type="dxa"/>
            <w:vAlign w:val="center"/>
          </w:tcPr>
          <w:p w:rsidR="00D96B3B" w:rsidRPr="00681F9E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D96B3B" w:rsidRPr="00681F9E" w:rsidRDefault="00D96B3B" w:rsidP="00681F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268" w:type="dxa"/>
            <w:vAlign w:val="center"/>
          </w:tcPr>
          <w:p w:rsidR="00D96B3B" w:rsidRPr="00681F9E" w:rsidRDefault="00D96B3B" w:rsidP="00681F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49" w:type="dxa"/>
            <w:vAlign w:val="center"/>
          </w:tcPr>
          <w:p w:rsidR="00D96B3B" w:rsidRPr="00681F9E" w:rsidRDefault="00681F9E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D96B3B" w:rsidRPr="00681F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D96B3B" w:rsidRPr="00681F9E" w:rsidTr="00681F9E">
        <w:trPr>
          <w:jc w:val="center"/>
        </w:trPr>
        <w:tc>
          <w:tcPr>
            <w:tcW w:w="2943" w:type="dxa"/>
            <w:vAlign w:val="center"/>
          </w:tcPr>
          <w:p w:rsidR="00D96B3B" w:rsidRPr="00681F9E" w:rsidRDefault="00D96B3B" w:rsidP="00681F9E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F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10" w:type="dxa"/>
            <w:vAlign w:val="center"/>
          </w:tcPr>
          <w:p w:rsidR="00D96B3B" w:rsidRPr="00681F9E" w:rsidRDefault="00681F9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15 122,1</w:t>
            </w:r>
          </w:p>
        </w:tc>
        <w:tc>
          <w:tcPr>
            <w:tcW w:w="2268" w:type="dxa"/>
            <w:vAlign w:val="center"/>
          </w:tcPr>
          <w:p w:rsidR="00D96B3B" w:rsidRPr="00681F9E" w:rsidRDefault="00323ACD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="00F959CC" w:rsidRPr="0068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8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F959CC" w:rsidRPr="0068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49,6</w:t>
            </w:r>
          </w:p>
        </w:tc>
        <w:tc>
          <w:tcPr>
            <w:tcW w:w="1949" w:type="dxa"/>
            <w:vAlign w:val="center"/>
          </w:tcPr>
          <w:p w:rsidR="00D96B3B" w:rsidRPr="00681F9E" w:rsidRDefault="00F959CC" w:rsidP="00A4009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1F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40094" w:rsidRPr="00681F9E" w:rsidTr="00681F9E">
        <w:trPr>
          <w:jc w:val="center"/>
        </w:trPr>
        <w:tc>
          <w:tcPr>
            <w:tcW w:w="2943" w:type="dxa"/>
            <w:vAlign w:val="center"/>
          </w:tcPr>
          <w:p w:rsidR="00A40094" w:rsidRPr="00681F9E" w:rsidRDefault="00A40094" w:rsidP="00681F9E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10" w:type="dxa"/>
            <w:vAlign w:val="center"/>
          </w:tcPr>
          <w:p w:rsidR="00A40094" w:rsidRPr="00681F9E" w:rsidRDefault="00681F9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14 200,3</w:t>
            </w:r>
          </w:p>
        </w:tc>
        <w:tc>
          <w:tcPr>
            <w:tcW w:w="2268" w:type="dxa"/>
            <w:vAlign w:val="center"/>
          </w:tcPr>
          <w:p w:rsidR="00A40094" w:rsidRPr="00681F9E" w:rsidRDefault="00681F9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14 200,3</w:t>
            </w:r>
          </w:p>
        </w:tc>
        <w:tc>
          <w:tcPr>
            <w:tcW w:w="1949" w:type="dxa"/>
            <w:vAlign w:val="center"/>
          </w:tcPr>
          <w:p w:rsidR="00A40094" w:rsidRPr="00681F9E" w:rsidRDefault="00323ACD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07B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681F9E" w:rsidTr="00681F9E">
        <w:trPr>
          <w:jc w:val="center"/>
        </w:trPr>
        <w:tc>
          <w:tcPr>
            <w:tcW w:w="2943" w:type="dxa"/>
            <w:vAlign w:val="center"/>
          </w:tcPr>
          <w:p w:rsidR="00A40094" w:rsidRPr="00681F9E" w:rsidRDefault="00A40094" w:rsidP="00681F9E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10" w:type="dxa"/>
            <w:vAlign w:val="center"/>
          </w:tcPr>
          <w:p w:rsidR="00A40094" w:rsidRPr="00681F9E" w:rsidRDefault="00681F9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2268" w:type="dxa"/>
            <w:vAlign w:val="center"/>
          </w:tcPr>
          <w:p w:rsidR="00A40094" w:rsidRPr="00681F9E" w:rsidRDefault="00607B45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949" w:type="dxa"/>
            <w:vAlign w:val="center"/>
          </w:tcPr>
          <w:p w:rsidR="00A40094" w:rsidRPr="00681F9E" w:rsidRDefault="00323ACD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07B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681F9E" w:rsidTr="00681F9E">
        <w:trPr>
          <w:jc w:val="center"/>
        </w:trPr>
        <w:tc>
          <w:tcPr>
            <w:tcW w:w="2943" w:type="dxa"/>
            <w:vAlign w:val="center"/>
          </w:tcPr>
          <w:p w:rsidR="00A40094" w:rsidRPr="00681F9E" w:rsidRDefault="00A40094" w:rsidP="00681F9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10" w:type="dxa"/>
            <w:vAlign w:val="center"/>
          </w:tcPr>
          <w:p w:rsidR="00A40094" w:rsidRPr="00681F9E" w:rsidRDefault="00681F9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2268" w:type="dxa"/>
            <w:vAlign w:val="center"/>
          </w:tcPr>
          <w:p w:rsidR="00A40094" w:rsidRPr="00681F9E" w:rsidRDefault="00607B45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164,0</w:t>
            </w:r>
          </w:p>
        </w:tc>
        <w:tc>
          <w:tcPr>
            <w:tcW w:w="1949" w:type="dxa"/>
            <w:vAlign w:val="center"/>
          </w:tcPr>
          <w:p w:rsidR="00A40094" w:rsidRPr="00681F9E" w:rsidRDefault="00F959CC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07B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681F9E" w:rsidTr="00681F9E">
        <w:trPr>
          <w:jc w:val="center"/>
        </w:trPr>
        <w:tc>
          <w:tcPr>
            <w:tcW w:w="2943" w:type="dxa"/>
            <w:vAlign w:val="center"/>
          </w:tcPr>
          <w:p w:rsidR="00A40094" w:rsidRPr="00681F9E" w:rsidRDefault="00A40094" w:rsidP="00681F9E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1F9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vAlign w:val="center"/>
          </w:tcPr>
          <w:p w:rsidR="00A40094" w:rsidRPr="00681F9E" w:rsidRDefault="00681F9E" w:rsidP="00A4009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557,8</w:t>
            </w:r>
          </w:p>
        </w:tc>
        <w:tc>
          <w:tcPr>
            <w:tcW w:w="2268" w:type="dxa"/>
            <w:vAlign w:val="center"/>
          </w:tcPr>
          <w:p w:rsidR="00A40094" w:rsidRPr="00681F9E" w:rsidRDefault="00607B45" w:rsidP="00EC1E3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557,8</w:t>
            </w:r>
          </w:p>
        </w:tc>
        <w:tc>
          <w:tcPr>
            <w:tcW w:w="1949" w:type="dxa"/>
            <w:vAlign w:val="center"/>
          </w:tcPr>
          <w:p w:rsidR="00A40094" w:rsidRPr="00681F9E" w:rsidRDefault="00323ACD" w:rsidP="00A40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F9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07B4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EC1E3D" w:rsidRPr="00F659B3" w:rsidRDefault="00D4502E" w:rsidP="00607B45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F659B3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52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</w:t>
      </w:r>
      <w:r w:rsidRPr="008F28ED">
        <w:rPr>
          <w:rFonts w:ascii="Times New Roman" w:eastAsia="Times New Roman" w:hAnsi="Times New Roman" w:cs="Times New Roman"/>
          <w:sz w:val="24"/>
          <w:szCs w:val="24"/>
        </w:rPr>
        <w:t xml:space="preserve">исполнены на </w:t>
      </w:r>
      <w:r w:rsidR="00F959CC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,0%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и составил</w:t>
      </w:r>
      <w:r w:rsidR="008F28ED" w:rsidRPr="008F28E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15 122,1</w:t>
      </w:r>
      <w:r w:rsidR="00EC1E3D" w:rsidRPr="008F2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06912" w:rsidRDefault="006718FD" w:rsidP="00607B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502BD5">
        <w:rPr>
          <w:rFonts w:ascii="Times New Roman" w:eastAsia="Times New Roman" w:hAnsi="Times New Roman" w:cs="Times New Roman"/>
          <w:sz w:val="24"/>
          <w:szCs w:val="24"/>
        </w:rPr>
        <w:t>первоначально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му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E06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увеличилась на 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3 112,6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 xml:space="preserve"> и составила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br/>
      </w:r>
      <w:r w:rsidR="00607B45">
        <w:rPr>
          <w:rFonts w:ascii="Times New Roman" w:eastAsia="Times New Roman" w:hAnsi="Times New Roman" w:cs="Times New Roman"/>
          <w:sz w:val="24"/>
          <w:szCs w:val="24"/>
        </w:rPr>
        <w:t>16 901,9</w:t>
      </w:r>
      <w:r w:rsidRPr="00671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EC1E3D" w:rsidRPr="00F659B3" w:rsidRDefault="00EC1E3D" w:rsidP="00607B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сельского поселения доля межбюджетных трансфертов от других бюджетов бюджетной системы составила 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98,5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D5A31" w:rsidRPr="00607B45" w:rsidRDefault="009D5A31" w:rsidP="004805D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7B45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B67EA4" w:rsidRDefault="00A57B59" w:rsidP="00B67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607B45" w:rsidRPr="003B4B44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тчет об исполнении</w:t>
      </w:r>
      <w:r w:rsidR="003B4B4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17 501,5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16 618,3</w:t>
      </w:r>
      <w:r w:rsidR="007D1DCD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95,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883,2</w:t>
      </w:r>
      <w:r w:rsidR="00E85601"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A57B59" w:rsidRPr="00F659B3" w:rsidRDefault="00EE079A" w:rsidP="00B67EA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информация, подготовленная на основании данных </w:t>
      </w:r>
      <w:r w:rsidR="005642D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607B45" w:rsidRPr="003B4B4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 xml:space="preserve"> «Отчет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исполнении консолидированного бюджета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BD0B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607B45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 xml:space="preserve">аблице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7B59" w:rsidRPr="00F659B3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Default="00A57B59" w:rsidP="00607B45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596"/>
        <w:gridCol w:w="658"/>
        <w:gridCol w:w="1276"/>
        <w:gridCol w:w="1275"/>
        <w:gridCol w:w="1276"/>
        <w:gridCol w:w="1558"/>
      </w:tblGrid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76" w:type="dxa"/>
            <w:vAlign w:val="center"/>
          </w:tcPr>
          <w:p w:rsidR="00344756" w:rsidRPr="00607B45" w:rsidRDefault="00344756" w:rsidP="00607B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275" w:type="dxa"/>
            <w:vAlign w:val="center"/>
          </w:tcPr>
          <w:p w:rsidR="00344756" w:rsidRPr="00607B45" w:rsidRDefault="00344756" w:rsidP="00607B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Align w:val="center"/>
          </w:tcPr>
          <w:p w:rsidR="00344756" w:rsidRPr="00607B45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</w:t>
            </w:r>
          </w:p>
          <w:p w:rsidR="00344756" w:rsidRPr="00607B45" w:rsidRDefault="00344756" w:rsidP="00607B4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558" w:type="dxa"/>
            <w:vAlign w:val="center"/>
          </w:tcPr>
          <w:p w:rsidR="00344756" w:rsidRPr="00607B45" w:rsidRDefault="00607B45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344756"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 (гр.5/гр.4*100)</w:t>
            </w:r>
          </w:p>
        </w:tc>
      </w:tr>
      <w:tr w:rsidR="00344756" w:rsidRPr="00607B45" w:rsidTr="00607B45">
        <w:trPr>
          <w:trHeight w:val="66"/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4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4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344756" w:rsidRPr="00607B45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4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Align w:val="center"/>
          </w:tcPr>
          <w:p w:rsidR="00344756" w:rsidRPr="00607B45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4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607B45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4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vAlign w:val="center"/>
          </w:tcPr>
          <w:p w:rsidR="00344756" w:rsidRPr="00607B45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7B4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8 642,1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8 637,8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-4,3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высшего должностного лица субъекта Р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1 500,6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1 500,4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6578F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558" w:type="dxa"/>
            <w:vAlign w:val="center"/>
          </w:tcPr>
          <w:p w:rsidR="00344756" w:rsidRPr="00607B45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578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местных администраций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6 778,2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6 778,1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Обеспечение деятельности финансовых, налоговых и таможенных </w:t>
            </w: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86242"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344756" w:rsidRPr="00607B45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578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Резервные фонды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344756" w:rsidRPr="00607B45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  <w:vAlign w:val="center"/>
          </w:tcPr>
          <w:p w:rsidR="00344756" w:rsidRPr="00607B45" w:rsidRDefault="0028624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BA479E" w:rsidRPr="00607B45" w:rsidRDefault="00286242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C55FF" w:rsidRPr="00607B45" w:rsidTr="00607B45">
        <w:trPr>
          <w:jc w:val="center"/>
        </w:trPr>
        <w:tc>
          <w:tcPr>
            <w:tcW w:w="3596" w:type="dxa"/>
            <w:vAlign w:val="center"/>
          </w:tcPr>
          <w:p w:rsidR="008C55FF" w:rsidRPr="00607B45" w:rsidRDefault="008C55FF" w:rsidP="00607B4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658" w:type="dxa"/>
            <w:vAlign w:val="center"/>
          </w:tcPr>
          <w:p w:rsidR="008C55FF" w:rsidRPr="00607B45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vAlign w:val="center"/>
          </w:tcPr>
          <w:p w:rsidR="008C55FF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275" w:type="dxa"/>
            <w:vAlign w:val="center"/>
          </w:tcPr>
          <w:p w:rsidR="008C55FF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1276" w:type="dxa"/>
            <w:vAlign w:val="center"/>
          </w:tcPr>
          <w:p w:rsidR="008C55FF" w:rsidRPr="00607B45" w:rsidRDefault="006578F2" w:rsidP="00BA479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86242"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8C55FF" w:rsidRPr="00607B45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578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344756" w:rsidRPr="00607B45" w:rsidRDefault="000C262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vAlign w:val="center"/>
          </w:tcPr>
          <w:p w:rsidR="00344756" w:rsidRPr="00607B45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86242"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344756" w:rsidRPr="00607B45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578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</w:t>
            </w:r>
            <w:r w:rsidR="00286242"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344756" w:rsidRPr="00607B45" w:rsidRDefault="008C55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657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86242"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344756" w:rsidRPr="00607B45" w:rsidRDefault="0028624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6578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607B4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806,4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776,2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-30,2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96,3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C1256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C125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806,4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776,2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-30,2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96,3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1 118,6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844,7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-273,9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75,5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  <w:r w:rsidR="00C1256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(дорожные фонды)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1 118,6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844,7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-273,9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1 307,7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8D639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1 307,4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-0,3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C12563" w:rsidRPr="00607B45" w:rsidTr="00607B45">
        <w:trPr>
          <w:jc w:val="center"/>
        </w:trPr>
        <w:tc>
          <w:tcPr>
            <w:tcW w:w="3596" w:type="dxa"/>
            <w:vAlign w:val="center"/>
          </w:tcPr>
          <w:p w:rsidR="00C12563" w:rsidRPr="00C12563" w:rsidRDefault="00C12563" w:rsidP="00607B4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658" w:type="dxa"/>
            <w:vAlign w:val="center"/>
          </w:tcPr>
          <w:p w:rsidR="00C12563" w:rsidRPr="00C12563" w:rsidRDefault="00C12563" w:rsidP="00C125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12563" w:rsidRPr="00C12563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  <w:vAlign w:val="center"/>
          </w:tcPr>
          <w:p w:rsidR="00C12563" w:rsidRPr="00C12563" w:rsidRDefault="00C12563" w:rsidP="008D639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6" w:type="dxa"/>
            <w:vAlign w:val="center"/>
          </w:tcPr>
          <w:p w:rsidR="00C12563" w:rsidRPr="00C12563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8" w:type="dxa"/>
            <w:vAlign w:val="center"/>
          </w:tcPr>
          <w:p w:rsidR="00C12563" w:rsidRPr="00C12563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</w:t>
            </w:r>
            <w:r w:rsidR="000C2622"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282FEE"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</w:t>
            </w:r>
            <w:r w:rsidR="00282FEE"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1 140,4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1 140,1</w:t>
            </w:r>
          </w:p>
        </w:tc>
        <w:tc>
          <w:tcPr>
            <w:tcW w:w="1276" w:type="dxa"/>
            <w:vAlign w:val="center"/>
          </w:tcPr>
          <w:p w:rsidR="00344756" w:rsidRPr="00607B45" w:rsidRDefault="00282FEE" w:rsidP="006578F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-0,</w:t>
            </w:r>
            <w:r w:rsidR="006578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5 108,6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4 535,3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-573,3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88,8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5 108,6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4 535,3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-573,3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88,8</w:t>
            </w:r>
          </w:p>
        </w:tc>
      </w:tr>
      <w:tr w:rsidR="005B02D1" w:rsidRPr="00607B45" w:rsidTr="00607B45">
        <w:trPr>
          <w:jc w:val="center"/>
        </w:trPr>
        <w:tc>
          <w:tcPr>
            <w:tcW w:w="3596" w:type="dxa"/>
            <w:vAlign w:val="center"/>
          </w:tcPr>
          <w:p w:rsidR="005B02D1" w:rsidRPr="00607B45" w:rsidRDefault="005B02D1" w:rsidP="00607B45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658" w:type="dxa"/>
            <w:vAlign w:val="center"/>
          </w:tcPr>
          <w:p w:rsidR="005B02D1" w:rsidRPr="00607B45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5B02D1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147,0</w:t>
            </w:r>
          </w:p>
        </w:tc>
        <w:tc>
          <w:tcPr>
            <w:tcW w:w="1275" w:type="dxa"/>
            <w:vAlign w:val="center"/>
          </w:tcPr>
          <w:p w:rsidR="005B02D1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146,9</w:t>
            </w:r>
          </w:p>
        </w:tc>
        <w:tc>
          <w:tcPr>
            <w:tcW w:w="1276" w:type="dxa"/>
            <w:vAlign w:val="center"/>
          </w:tcPr>
          <w:p w:rsidR="005B02D1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558" w:type="dxa"/>
            <w:vAlign w:val="center"/>
          </w:tcPr>
          <w:p w:rsidR="005B02D1" w:rsidRPr="00607B45" w:rsidRDefault="006578F2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B02D1" w:rsidRPr="00607B45" w:rsidTr="00607B45">
        <w:trPr>
          <w:jc w:val="center"/>
        </w:trPr>
        <w:tc>
          <w:tcPr>
            <w:tcW w:w="3596" w:type="dxa"/>
            <w:vAlign w:val="center"/>
          </w:tcPr>
          <w:p w:rsidR="005B02D1" w:rsidRPr="00607B45" w:rsidRDefault="008C55FF" w:rsidP="00607B45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658" w:type="dxa"/>
            <w:vAlign w:val="center"/>
          </w:tcPr>
          <w:p w:rsidR="005B02D1" w:rsidRPr="00607B45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vAlign w:val="center"/>
          </w:tcPr>
          <w:p w:rsidR="005B02D1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1275" w:type="dxa"/>
            <w:vAlign w:val="center"/>
          </w:tcPr>
          <w:p w:rsidR="005B02D1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276" w:type="dxa"/>
            <w:vAlign w:val="center"/>
          </w:tcPr>
          <w:p w:rsidR="005B02D1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58" w:type="dxa"/>
            <w:vAlign w:val="center"/>
          </w:tcPr>
          <w:p w:rsidR="005B02D1" w:rsidRPr="00607B45" w:rsidRDefault="006578F2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B02D1" w:rsidRPr="00607B45" w:rsidTr="00607B45">
        <w:trPr>
          <w:jc w:val="center"/>
        </w:trPr>
        <w:tc>
          <w:tcPr>
            <w:tcW w:w="3596" w:type="dxa"/>
            <w:vAlign w:val="center"/>
          </w:tcPr>
          <w:p w:rsidR="005B02D1" w:rsidRPr="00607B45" w:rsidRDefault="00C12563" w:rsidP="00607B4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</w:t>
            </w:r>
            <w:r w:rsidR="005B02D1"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 и спорт </w:t>
            </w:r>
          </w:p>
        </w:tc>
        <w:tc>
          <w:tcPr>
            <w:tcW w:w="658" w:type="dxa"/>
            <w:vAlign w:val="center"/>
          </w:tcPr>
          <w:p w:rsidR="005B02D1" w:rsidRPr="00607B45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5B02D1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206,8</w:t>
            </w:r>
          </w:p>
        </w:tc>
        <w:tc>
          <w:tcPr>
            <w:tcW w:w="1275" w:type="dxa"/>
            <w:vAlign w:val="center"/>
          </w:tcPr>
          <w:p w:rsidR="005B02D1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206,7</w:t>
            </w:r>
          </w:p>
        </w:tc>
        <w:tc>
          <w:tcPr>
            <w:tcW w:w="1276" w:type="dxa"/>
            <w:vAlign w:val="center"/>
          </w:tcPr>
          <w:p w:rsidR="005B02D1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558" w:type="dxa"/>
            <w:vAlign w:val="center"/>
          </w:tcPr>
          <w:p w:rsidR="005B02D1" w:rsidRPr="00607B45" w:rsidRDefault="006578F2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B02D1" w:rsidRPr="00607B45" w:rsidTr="00607B45">
        <w:trPr>
          <w:jc w:val="center"/>
        </w:trPr>
        <w:tc>
          <w:tcPr>
            <w:tcW w:w="3596" w:type="dxa"/>
            <w:vAlign w:val="center"/>
          </w:tcPr>
          <w:p w:rsidR="005B02D1" w:rsidRPr="00607B45" w:rsidRDefault="005B02D1" w:rsidP="00607B4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658" w:type="dxa"/>
            <w:vAlign w:val="center"/>
          </w:tcPr>
          <w:p w:rsidR="005B02D1" w:rsidRPr="00607B45" w:rsidRDefault="005B02D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vAlign w:val="center"/>
          </w:tcPr>
          <w:p w:rsidR="005B02D1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206,8</w:t>
            </w:r>
          </w:p>
        </w:tc>
        <w:tc>
          <w:tcPr>
            <w:tcW w:w="1275" w:type="dxa"/>
            <w:vAlign w:val="center"/>
          </w:tcPr>
          <w:p w:rsidR="005B02D1" w:rsidRPr="00607B45" w:rsidRDefault="00C12563" w:rsidP="00D94684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276" w:type="dxa"/>
            <w:vAlign w:val="center"/>
          </w:tcPr>
          <w:p w:rsidR="005B02D1" w:rsidRPr="00607B45" w:rsidRDefault="006578F2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58" w:type="dxa"/>
            <w:vAlign w:val="center"/>
          </w:tcPr>
          <w:p w:rsidR="005B02D1" w:rsidRPr="00607B45" w:rsidRDefault="006578F2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C55FF" w:rsidRPr="00607B45" w:rsidTr="00607B45">
        <w:trPr>
          <w:jc w:val="center"/>
        </w:trPr>
        <w:tc>
          <w:tcPr>
            <w:tcW w:w="3596" w:type="dxa"/>
            <w:vAlign w:val="center"/>
          </w:tcPr>
          <w:p w:rsidR="008C55FF" w:rsidRPr="00607B45" w:rsidRDefault="008C55FF" w:rsidP="00607B4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vAlign w:val="center"/>
          </w:tcPr>
          <w:p w:rsidR="008C55FF" w:rsidRPr="00C12563" w:rsidRDefault="00C12563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center"/>
          </w:tcPr>
          <w:p w:rsidR="008C55FF" w:rsidRPr="00C12563" w:rsidRDefault="008C55FF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75" w:type="dxa"/>
            <w:vAlign w:val="center"/>
          </w:tcPr>
          <w:p w:rsidR="008C55FF" w:rsidRPr="00C12563" w:rsidRDefault="008C55FF" w:rsidP="00D9468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8C55FF" w:rsidRPr="00C12563" w:rsidRDefault="00D20BFC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</w:t>
            </w:r>
            <w:r w:rsidR="00657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558" w:type="dxa"/>
            <w:vAlign w:val="center"/>
          </w:tcPr>
          <w:p w:rsidR="008C55FF" w:rsidRPr="00C12563" w:rsidRDefault="008C55FF" w:rsidP="005B02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657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C12563" w:rsidRPr="00607B45" w:rsidTr="00607B45">
        <w:trPr>
          <w:jc w:val="center"/>
        </w:trPr>
        <w:tc>
          <w:tcPr>
            <w:tcW w:w="3596" w:type="dxa"/>
            <w:vAlign w:val="center"/>
          </w:tcPr>
          <w:p w:rsidR="00C12563" w:rsidRPr="00C12563" w:rsidRDefault="00C12563" w:rsidP="00C12563">
            <w:pPr>
              <w:widowContro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C1256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Обслуживание государственного и муниципального долга</w:t>
            </w:r>
          </w:p>
        </w:tc>
        <w:tc>
          <w:tcPr>
            <w:tcW w:w="658" w:type="dxa"/>
            <w:vAlign w:val="center"/>
          </w:tcPr>
          <w:p w:rsidR="00C12563" w:rsidRPr="00C12563" w:rsidRDefault="00C12563" w:rsidP="00C125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12563" w:rsidRPr="00C12563" w:rsidRDefault="00C12563" w:rsidP="00C1256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5" w:type="dxa"/>
            <w:vAlign w:val="center"/>
          </w:tcPr>
          <w:p w:rsidR="00C12563" w:rsidRPr="00C12563" w:rsidRDefault="00C12563" w:rsidP="00C1256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C12563" w:rsidRPr="00C12563" w:rsidRDefault="00C12563" w:rsidP="00C1256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  <w:r w:rsidR="006578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8" w:type="dxa"/>
            <w:vAlign w:val="center"/>
          </w:tcPr>
          <w:p w:rsidR="00C12563" w:rsidRPr="00C12563" w:rsidRDefault="00C12563" w:rsidP="00C1256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56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578F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44756" w:rsidRPr="00607B45" w:rsidTr="00607B45">
        <w:trPr>
          <w:jc w:val="center"/>
        </w:trPr>
        <w:tc>
          <w:tcPr>
            <w:tcW w:w="3596" w:type="dxa"/>
            <w:vAlign w:val="center"/>
          </w:tcPr>
          <w:p w:rsidR="00344756" w:rsidRPr="00607B45" w:rsidRDefault="00344756" w:rsidP="00607B45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07B45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658" w:type="dxa"/>
            <w:vAlign w:val="center"/>
          </w:tcPr>
          <w:p w:rsidR="00344756" w:rsidRPr="00607B45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7B4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344756" w:rsidRPr="00607B45" w:rsidRDefault="00C12563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17 501,5</w:t>
            </w:r>
          </w:p>
        </w:tc>
        <w:tc>
          <w:tcPr>
            <w:tcW w:w="1275" w:type="dxa"/>
            <w:vAlign w:val="center"/>
          </w:tcPr>
          <w:p w:rsidR="00344756" w:rsidRPr="00607B45" w:rsidRDefault="00C12563" w:rsidP="00596420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16 618,3</w:t>
            </w:r>
          </w:p>
        </w:tc>
        <w:tc>
          <w:tcPr>
            <w:tcW w:w="1276" w:type="dxa"/>
            <w:vAlign w:val="center"/>
          </w:tcPr>
          <w:p w:rsidR="00344756" w:rsidRPr="00607B45" w:rsidRDefault="006578F2" w:rsidP="00D63F01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-883,2</w:t>
            </w:r>
          </w:p>
        </w:tc>
        <w:tc>
          <w:tcPr>
            <w:tcW w:w="1558" w:type="dxa"/>
            <w:vAlign w:val="center"/>
          </w:tcPr>
          <w:p w:rsidR="00344756" w:rsidRPr="00607B45" w:rsidRDefault="006578F2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95,0</w:t>
            </w:r>
          </w:p>
        </w:tc>
      </w:tr>
    </w:tbl>
    <w:p w:rsidR="00EC3EC8" w:rsidRDefault="00EE079A" w:rsidP="006C2DF8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КСО </w:t>
      </w:r>
      <w:r w:rsidR="006578F2">
        <w:rPr>
          <w:rFonts w:ascii="Times New Roman" w:eastAsia="Times New Roman" w:hAnsi="Times New Roman" w:cs="Times New Roman"/>
          <w:sz w:val="24"/>
          <w:szCs w:val="24"/>
        </w:rPr>
        <w:t>МО «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6578F2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6578F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 отмечает,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в структуре расходной части бюджета поселения </w:t>
      </w:r>
      <w:r w:rsidR="000C3671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Pr="006C2DF8" w:rsidRDefault="00EE079A" w:rsidP="006C2DF8">
      <w:pPr>
        <w:pStyle w:val="a4"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F8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6578F2" w:rsidRPr="006C2DF8">
        <w:rPr>
          <w:rFonts w:ascii="Times New Roman" w:eastAsia="Times New Roman" w:hAnsi="Times New Roman" w:cs="Times New Roman"/>
          <w:sz w:val="24"/>
          <w:szCs w:val="24"/>
        </w:rPr>
        <w:t>52,0</w:t>
      </w:r>
      <w:r w:rsidRPr="006C2DF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6578F2" w:rsidRPr="006C2DF8">
        <w:rPr>
          <w:rFonts w:ascii="Times New Roman" w:eastAsia="Times New Roman" w:hAnsi="Times New Roman" w:cs="Times New Roman"/>
          <w:sz w:val="24"/>
          <w:szCs w:val="24"/>
        </w:rPr>
        <w:t>8 637,8</w:t>
      </w:r>
      <w:r w:rsidRPr="006C2DF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 w:rsidRPr="006C2D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руб.);</w:t>
      </w:r>
    </w:p>
    <w:p w:rsidR="00235B11" w:rsidRPr="006C2DF8" w:rsidRDefault="00EE079A" w:rsidP="006C2DF8">
      <w:pPr>
        <w:pStyle w:val="a4"/>
        <w:widowControl w:val="0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F8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6578F2" w:rsidRPr="006C2DF8">
        <w:rPr>
          <w:rFonts w:ascii="Times New Roman" w:eastAsia="Times New Roman" w:hAnsi="Times New Roman" w:cs="Times New Roman"/>
          <w:sz w:val="24"/>
          <w:szCs w:val="24"/>
        </w:rPr>
        <w:t>27,3</w:t>
      </w:r>
      <w:r w:rsidR="0098196A" w:rsidRPr="006C2DF8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D94684" w:rsidRPr="006C2DF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</w:rPr>
        <w:t> 535,3</w:t>
      </w:r>
      <w:r w:rsidR="0098196A" w:rsidRPr="006C2DF8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D94684" w:rsidRPr="006C2D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Default="0098196A" w:rsidP="00657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Наименьшую долю 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составили расходы по раздел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: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br/>
      </w:r>
      <w:r w:rsidR="00257DCF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- 1,0%, 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94684">
        <w:rPr>
          <w:rFonts w:ascii="Times New Roman" w:eastAsia="Times New Roman" w:hAnsi="Times New Roman" w:cs="Times New Roman"/>
          <w:sz w:val="24"/>
          <w:szCs w:val="24"/>
        </w:rPr>
        <w:t>0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D94684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57DCF">
        <w:rPr>
          <w:rFonts w:ascii="Times New Roman" w:eastAsia="Times New Roman" w:hAnsi="Times New Roman" w:cs="Times New Roman"/>
          <w:sz w:val="24"/>
          <w:szCs w:val="24"/>
        </w:rPr>
        <w:t>- 0,9</w:t>
      </w:r>
      <w:r w:rsidR="00235B11">
        <w:rPr>
          <w:rFonts w:ascii="Times New Roman" w:eastAsia="Times New Roman" w:hAnsi="Times New Roman" w:cs="Times New Roman"/>
          <w:sz w:val="24"/>
          <w:szCs w:val="24"/>
        </w:rPr>
        <w:t>%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br/>
      </w:r>
      <w:r w:rsidR="00257DCF">
        <w:rPr>
          <w:rFonts w:ascii="Times New Roman" w:eastAsia="Times New Roman" w:hAnsi="Times New Roman" w:cs="Times New Roman"/>
          <w:sz w:val="24"/>
          <w:szCs w:val="24"/>
        </w:rPr>
        <w:t>1100 «Физическая культура и спорт» - 1,2%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7B59" w:rsidRPr="00F659B3" w:rsidRDefault="00233E00" w:rsidP="00657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исполнены расходы по </w:t>
      </w:r>
      <w:r w:rsidR="00257DCF">
        <w:rPr>
          <w:rFonts w:ascii="Times New Roman" w:eastAsia="Times New Roman" w:hAnsi="Times New Roman" w:cs="Times New Roman"/>
          <w:sz w:val="24"/>
          <w:szCs w:val="24"/>
        </w:rPr>
        <w:t xml:space="preserve">большинству 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подраздел</w:t>
      </w:r>
      <w:r w:rsidR="00257DC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2A43" w:rsidRDefault="00382A43" w:rsidP="006578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562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Высокие результаты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исполнению от плановых назначений установлены по следующим программам:</w:t>
      </w:r>
    </w:p>
    <w:p w:rsidR="00382A43" w:rsidRPr="006C2DF8" w:rsidRDefault="00382A43" w:rsidP="006C2DF8">
      <w:pPr>
        <w:pStyle w:val="a4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310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776,2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1356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9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382A43" w:rsidRPr="006C2DF8" w:rsidRDefault="00382A43" w:rsidP="006C2DF8">
      <w:pPr>
        <w:pStyle w:val="a4"/>
        <w:widowControl w:val="0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801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Культура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– 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4 535,3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1356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r w:rsidR="00257DCF" w:rsidRP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88,8</w:t>
      </w:r>
      <w:r w:rsid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087525" w:rsidRDefault="00087525" w:rsidP="006578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Низкие</w:t>
      </w:r>
      <w:r w:rsidRPr="000875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результаты по исполнению от плановых назначений установлены по программ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е:</w:t>
      </w:r>
      <w:r w:rsidR="006C2D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0409 «Дорожное хозяйство</w:t>
      </w:r>
      <w:r w:rsidR="00257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(дорожные фонды)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="00257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</w:t>
      </w:r>
      <w:r w:rsidR="00257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844,7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</w:t>
      </w:r>
      <w:r w:rsidR="00257DC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75,5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%.</w:t>
      </w:r>
    </w:p>
    <w:p w:rsidR="00233E00" w:rsidRDefault="00F557BE" w:rsidP="00657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257D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257DC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F659B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087525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7DC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 4,0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F659B3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811F08" w:rsidRPr="00F659B3">
        <w:rPr>
          <w:rFonts w:ascii="Times New Roman" w:eastAsia="Times New Roman" w:hAnsi="Times New Roman" w:cs="Times New Roman"/>
          <w:sz w:val="24"/>
          <w:szCs w:val="24"/>
        </w:rPr>
        <w:lastRenderedPageBreak/>
        <w:t>привлекались</w:t>
      </w:r>
      <w:r w:rsidR="001234AA" w:rsidRPr="00F659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DCF" w:rsidRDefault="00B61D72" w:rsidP="00657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поселения за 202</w:t>
      </w:r>
      <w:r w:rsidR="00257DCF">
        <w:rPr>
          <w:rFonts w:ascii="Times New Roman" w:eastAsia="Times New Roman" w:hAnsi="Times New Roman" w:cs="Times New Roman"/>
          <w:sz w:val="24"/>
          <w:szCs w:val="24"/>
        </w:rPr>
        <w:t>1 год исполнены в объеме 16 618,3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или 95,</w:t>
      </w:r>
      <w:r w:rsidR="00257DC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% к годовому плану.</w:t>
      </w:r>
    </w:p>
    <w:p w:rsidR="003136C7" w:rsidRDefault="003136C7" w:rsidP="006578F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72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считает, что в отчетном периоде бюджет </w:t>
      </w:r>
      <w:proofErr w:type="spellStart"/>
      <w:r w:rsidRPr="00B61D72">
        <w:rPr>
          <w:rFonts w:ascii="Times New Roman" w:eastAsia="Times New Roman" w:hAnsi="Times New Roman" w:cs="Times New Roman"/>
          <w:sz w:val="24"/>
          <w:szCs w:val="24"/>
        </w:rPr>
        <w:t>Тарминского</w:t>
      </w:r>
      <w:proofErr w:type="spellEnd"/>
      <w:r w:rsidRPr="00B61D72">
        <w:rPr>
          <w:rFonts w:ascii="Times New Roman" w:eastAsia="Times New Roman" w:hAnsi="Times New Roman" w:cs="Times New Roman"/>
          <w:sz w:val="24"/>
          <w:szCs w:val="24"/>
        </w:rPr>
        <w:t xml:space="preserve"> поселения исполнен с высокими показателями как по расходам (9</w:t>
      </w:r>
      <w:r w:rsidR="00770055">
        <w:rPr>
          <w:rFonts w:ascii="Times New Roman" w:eastAsia="Times New Roman" w:hAnsi="Times New Roman" w:cs="Times New Roman"/>
          <w:sz w:val="24"/>
          <w:szCs w:val="24"/>
        </w:rPr>
        <w:t>5,</w:t>
      </w:r>
      <w:r w:rsidR="00F92D6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1D72">
        <w:rPr>
          <w:rFonts w:ascii="Times New Roman" w:eastAsia="Times New Roman" w:hAnsi="Times New Roman" w:cs="Times New Roman"/>
          <w:sz w:val="24"/>
          <w:szCs w:val="24"/>
        </w:rPr>
        <w:t>%), так и по доходам (</w:t>
      </w:r>
      <w:r w:rsidR="00770055">
        <w:rPr>
          <w:rFonts w:ascii="Times New Roman" w:eastAsia="Times New Roman" w:hAnsi="Times New Roman" w:cs="Times New Roman"/>
          <w:sz w:val="24"/>
          <w:szCs w:val="24"/>
        </w:rPr>
        <w:t>100,1</w:t>
      </w:r>
      <w:r w:rsidRPr="00B61D72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F557BE" w:rsidRPr="00F92D6B" w:rsidRDefault="00F37CA5" w:rsidP="004805DF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D6B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F73C4D" w:rsidRPr="00F92D6B" w:rsidRDefault="00C722C3" w:rsidP="00F9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в 202</w:t>
      </w:r>
      <w:r w:rsidR="00F92D6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422225">
        <w:rPr>
          <w:rFonts w:ascii="Times New Roman" w:eastAsia="Times New Roman" w:hAnsi="Times New Roman" w:cs="Times New Roman"/>
          <w:sz w:val="24"/>
          <w:szCs w:val="24"/>
        </w:rPr>
        <w:t>исполнены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8A6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D6B">
        <w:rPr>
          <w:rFonts w:ascii="Times New Roman" w:eastAsia="Times New Roman" w:hAnsi="Times New Roman" w:cs="Times New Roman"/>
          <w:sz w:val="24"/>
          <w:szCs w:val="24"/>
        </w:rPr>
        <w:t>16 151,0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F92D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22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2D6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% от общего объе</w:t>
      </w:r>
      <w:r w:rsidR="008A6A7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543F">
        <w:rPr>
          <w:rFonts w:ascii="Times New Roman" w:eastAsia="Times New Roman" w:hAnsi="Times New Roman" w:cs="Times New Roman"/>
          <w:sz w:val="24"/>
          <w:szCs w:val="24"/>
        </w:rPr>
        <w:t>а расходов сельского поселения.</w:t>
      </w:r>
      <w:r w:rsidR="00D458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92D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222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2D6B">
        <w:rPr>
          <w:rFonts w:ascii="Times New Roman" w:eastAsia="Times New Roman" w:hAnsi="Times New Roman" w:cs="Times New Roman"/>
          <w:sz w:val="24"/>
          <w:szCs w:val="24"/>
        </w:rPr>
        <w:t>8</w:t>
      </w:r>
      <w:r w:rsidR="00C4318C" w:rsidRPr="003136C7">
        <w:rPr>
          <w:rFonts w:ascii="Times New Roman" w:eastAsia="Times New Roman" w:hAnsi="Times New Roman" w:cs="Times New Roman"/>
          <w:sz w:val="24"/>
          <w:szCs w:val="24"/>
        </w:rPr>
        <w:t>%</w:t>
      </w:r>
      <w:r w:rsidR="00C4318C" w:rsidRPr="0091164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F92D6B">
        <w:rPr>
          <w:rFonts w:ascii="Times New Roman" w:eastAsia="Times New Roman" w:hAnsi="Times New Roman" w:cs="Times New Roman"/>
          <w:sz w:val="24"/>
          <w:szCs w:val="24"/>
        </w:rPr>
        <w:t xml:space="preserve"> плановым показателям.</w:t>
      </w:r>
      <w:r w:rsidR="00F92D6B">
        <w:rPr>
          <w:rFonts w:ascii="Times New Roman" w:eastAsia="Times New Roman" w:hAnsi="Times New Roman" w:cs="Times New Roman"/>
          <w:sz w:val="24"/>
          <w:szCs w:val="24"/>
        </w:rPr>
        <w:br/>
      </w:r>
      <w:r w:rsidR="00C4318C">
        <w:rPr>
          <w:rFonts w:ascii="Times New Roman" w:eastAsia="Times New Roman" w:hAnsi="Times New Roman" w:cs="Times New Roman"/>
          <w:sz w:val="24"/>
          <w:szCs w:val="24"/>
        </w:rPr>
        <w:t>В разрезе муниципальных программ ф</w:t>
      </w:r>
      <w:r w:rsidR="00C4318C" w:rsidRPr="006B358D">
        <w:rPr>
          <w:rFonts w:ascii="Times New Roman" w:eastAsia="Times New Roman" w:hAnsi="Times New Roman" w:cs="Times New Roman"/>
          <w:sz w:val="24"/>
          <w:szCs w:val="24"/>
        </w:rPr>
        <w:t xml:space="preserve">инансовые ресурсы бюджета </w:t>
      </w:r>
      <w:r w:rsidR="00C4318C">
        <w:rPr>
          <w:rFonts w:ascii="Times New Roman" w:eastAsia="Times New Roman" w:hAnsi="Times New Roman" w:cs="Times New Roman"/>
          <w:sz w:val="24"/>
          <w:szCs w:val="24"/>
        </w:rPr>
        <w:t>распределились следующим образом</w:t>
      </w:r>
      <w:r w:rsidR="006B358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C722C3" w:rsidRDefault="00CA1F27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92D6B">
        <w:rPr>
          <w:rFonts w:ascii="Times New Roman" w:hAnsi="Times New Roman" w:cs="Times New Roman"/>
          <w:sz w:val="24"/>
          <w:szCs w:val="24"/>
        </w:rPr>
        <w:t xml:space="preserve">аблица №5, </w:t>
      </w:r>
      <w:r w:rsidR="00C722C3"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Layout w:type="fixed"/>
        <w:tblLook w:val="04A0"/>
      </w:tblPr>
      <w:tblGrid>
        <w:gridCol w:w="568"/>
        <w:gridCol w:w="2127"/>
        <w:gridCol w:w="1417"/>
        <w:gridCol w:w="1418"/>
        <w:gridCol w:w="1275"/>
        <w:gridCol w:w="1276"/>
        <w:gridCol w:w="1558"/>
      </w:tblGrid>
      <w:tr w:rsidR="00CA4781" w:rsidRPr="00321C56" w:rsidTr="00F92D6B">
        <w:trPr>
          <w:trHeight w:val="842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321C56" w:rsidRDefault="00681F9E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F92D6B"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A4781"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="00CA4781"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proofErr w:type="spellStart"/>
            <w:r w:rsidR="00CA4781"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4781" w:rsidRPr="00321C56" w:rsidRDefault="00CA4781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321C56" w:rsidRDefault="00CA4781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D6B" w:rsidRPr="00321C56" w:rsidRDefault="00F92D6B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F92D6B" w:rsidRPr="00321C56" w:rsidRDefault="00CA4781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F2CE0" w:rsidRPr="00321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D6B" w:rsidRPr="00321C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7F2CE0" w:rsidRPr="00321C5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92D6B" w:rsidRPr="00321C5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CA4781" w:rsidRPr="00321C56" w:rsidRDefault="00681F9E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34843" w:rsidRPr="00321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2D6B" w:rsidRPr="00321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781" w:rsidRPr="00321C56" w:rsidRDefault="00CA4781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F92D6B" w:rsidRPr="00321C56">
              <w:rPr>
                <w:rFonts w:ascii="Times New Roman" w:hAnsi="Times New Roman" w:cs="Times New Roman"/>
                <w:sz w:val="20"/>
                <w:szCs w:val="20"/>
              </w:rPr>
              <w:t>о за</w:t>
            </w: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7F2CE0" w:rsidRPr="00321C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2D6B" w:rsidRPr="00321C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781" w:rsidRPr="00321C56" w:rsidRDefault="00CA4781" w:rsidP="00321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</w:t>
            </w:r>
            <w:proofErr w:type="gramStart"/>
            <w:r w:rsidRPr="00321C5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F90E89" w:rsidRPr="00321C5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90E89" w:rsidRPr="00321C56">
              <w:rPr>
                <w:rFonts w:ascii="Times New Roman" w:eastAsia="Times New Roman" w:hAnsi="Times New Roman" w:cs="Times New Roman"/>
                <w:sz w:val="20"/>
                <w:szCs w:val="20"/>
              </w:rPr>
              <w:t>гр.5-гр.4)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A4781" w:rsidRPr="00321C56" w:rsidRDefault="00F92D6B" w:rsidP="00321C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CA4781" w:rsidRPr="00321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  <w:r w:rsidR="00F90E89" w:rsidRPr="00321C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(гр.5/гр.4*100)</w:t>
            </w:r>
          </w:p>
        </w:tc>
      </w:tr>
      <w:tr w:rsidR="00C722C3" w:rsidRPr="00321C56" w:rsidTr="00F92D6B">
        <w:trPr>
          <w:trHeight w:val="196"/>
          <w:tblHeader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321C56" w:rsidRDefault="00C722C3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1C56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321C56" w:rsidRDefault="00C722C3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1C56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321C56" w:rsidRDefault="00F90E89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1C56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321C56" w:rsidRDefault="00F90E89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1C56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321C56" w:rsidRDefault="00C722C3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1C56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321C56" w:rsidRDefault="00F90E89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1C5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321C56" w:rsidRDefault="00F90E89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21C56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321C56" w:rsidRPr="00321C56" w:rsidTr="00F92D6B">
        <w:trPr>
          <w:trHeight w:val="717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8 482,0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8 480,7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21C56" w:rsidRPr="00321C56" w:rsidTr="00F92D6B">
        <w:trPr>
          <w:trHeight w:val="2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дорожного хозяйства в муниципальном образовании»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1 118,6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844,7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-273,9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75,5%</w:t>
            </w:r>
          </w:p>
        </w:tc>
      </w:tr>
      <w:tr w:rsidR="00321C56" w:rsidRPr="00321C56" w:rsidTr="00F92D6B">
        <w:trPr>
          <w:trHeight w:val="2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«Жилищное хозяйство»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21C56" w:rsidRPr="00321C56" w:rsidTr="00F92D6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ов коммунальной инфраструктуры»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1 280,4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1 280,1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21C56" w:rsidRPr="00321C56" w:rsidTr="00F92D6B">
        <w:trPr>
          <w:trHeight w:val="4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«Культура »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5 108,6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4 535,3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-573,3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88,8%</w:t>
            </w:r>
          </w:p>
        </w:tc>
      </w:tr>
      <w:tr w:rsidR="00321C56" w:rsidRPr="00321C56" w:rsidTr="00F92D6B">
        <w:trPr>
          <w:trHeight w:val="45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физической культуры и спорта в Братском районе»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206,8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100,0%</w:t>
            </w:r>
          </w:p>
        </w:tc>
      </w:tr>
      <w:tr w:rsidR="00321C56" w:rsidRPr="00321C56" w:rsidTr="00F92D6B">
        <w:trPr>
          <w:trHeight w:val="3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806,4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776,2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-30,2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96,3%</w:t>
            </w:r>
          </w:p>
        </w:tc>
      </w:tr>
      <w:tr w:rsidR="00321C56" w:rsidRPr="00321C56" w:rsidTr="00F92D6B">
        <w:trPr>
          <w:trHeight w:val="33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17 030,1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16 151,0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-879,1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/>
                <w:sz w:val="20"/>
                <w:szCs w:val="20"/>
              </w:rPr>
              <w:t>94,8%</w:t>
            </w:r>
          </w:p>
        </w:tc>
      </w:tr>
      <w:tr w:rsidR="00321C56" w:rsidRPr="00321C56" w:rsidTr="00F92D6B">
        <w:trPr>
          <w:trHeight w:val="7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sz w:val="20"/>
                <w:szCs w:val="20"/>
              </w:rPr>
              <w:t>99,1%</w:t>
            </w:r>
          </w:p>
        </w:tc>
      </w:tr>
      <w:tr w:rsidR="00321C56" w:rsidRPr="00321C56" w:rsidTr="00F92D6B">
        <w:trPr>
          <w:trHeight w:val="20"/>
          <w:jc w:val="center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1C56" w:rsidRPr="00321C56" w:rsidRDefault="00321C56" w:rsidP="00321C5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17 501,5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16 618,3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-883,2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21C56" w:rsidRPr="00321C56" w:rsidRDefault="00321C56" w:rsidP="00321C5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C56">
              <w:rPr>
                <w:rFonts w:ascii="Times New Roman" w:hAnsi="Times New Roman" w:cs="Times New Roman"/>
                <w:b/>
                <w:sz w:val="20"/>
                <w:szCs w:val="20"/>
              </w:rPr>
              <w:t>95,0%</w:t>
            </w:r>
          </w:p>
        </w:tc>
      </w:tr>
    </w:tbl>
    <w:p w:rsidR="00614CED" w:rsidRDefault="00075460" w:rsidP="00321C5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муниципальных программ</w:t>
      </w:r>
      <w:r w:rsidR="00614C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стопроцентное исполнение установлено по программам:</w:t>
      </w:r>
    </w:p>
    <w:p w:rsidR="00321C56" w:rsidRPr="006C2DF8" w:rsidRDefault="00321C56" w:rsidP="006C2DF8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DF8">
        <w:rPr>
          <w:rFonts w:ascii="Times New Roman" w:hAnsi="Times New Roman" w:cs="Times New Roman"/>
          <w:bCs/>
          <w:sz w:val="24"/>
          <w:szCs w:val="24"/>
        </w:rPr>
        <w:t>«Муниципальные финансы муниципального образования» - 100,0% (8 480,7 тыс. руб.);</w:t>
      </w:r>
    </w:p>
    <w:p w:rsidR="00321C56" w:rsidRPr="006C2DF8" w:rsidRDefault="00321C56" w:rsidP="006C2DF8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DF8">
        <w:rPr>
          <w:rFonts w:ascii="Times New Roman" w:hAnsi="Times New Roman" w:cs="Times New Roman"/>
          <w:bCs/>
          <w:sz w:val="24"/>
          <w:szCs w:val="24"/>
        </w:rPr>
        <w:t>«Жилищное хозяйство» - 100,0% (27,3 тыс. руб.);</w:t>
      </w:r>
    </w:p>
    <w:p w:rsidR="00321C56" w:rsidRPr="006C2DF8" w:rsidRDefault="00321C56" w:rsidP="006C2DF8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DF8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 - 100,0% (1 280,1 тыс. руб.);</w:t>
      </w:r>
    </w:p>
    <w:p w:rsidR="00321C56" w:rsidRPr="006C2DF8" w:rsidRDefault="00321C56" w:rsidP="006C2DF8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DF8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</w:t>
      </w:r>
      <w:r w:rsidR="006C2DF8">
        <w:rPr>
          <w:rFonts w:ascii="Times New Roman" w:hAnsi="Times New Roman" w:cs="Times New Roman"/>
          <w:bCs/>
          <w:sz w:val="24"/>
          <w:szCs w:val="24"/>
        </w:rPr>
        <w:t>рта в Братском районе» - 100,0%</w:t>
      </w:r>
      <w:r w:rsidR="006C2DF8">
        <w:rPr>
          <w:rFonts w:ascii="Times New Roman" w:hAnsi="Times New Roman" w:cs="Times New Roman"/>
          <w:bCs/>
          <w:sz w:val="24"/>
          <w:szCs w:val="24"/>
        </w:rPr>
        <w:br/>
      </w:r>
      <w:r w:rsidRPr="006C2DF8">
        <w:rPr>
          <w:rFonts w:ascii="Times New Roman" w:hAnsi="Times New Roman" w:cs="Times New Roman"/>
          <w:bCs/>
          <w:sz w:val="24"/>
          <w:szCs w:val="24"/>
        </w:rPr>
        <w:lastRenderedPageBreak/>
        <w:t>(206,7 тыс. руб.).</w:t>
      </w:r>
    </w:p>
    <w:p w:rsidR="009A1D15" w:rsidRDefault="00321C56" w:rsidP="00321C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Наименьший </w:t>
      </w:r>
      <w:r w:rsidR="00075460">
        <w:rPr>
          <w:rFonts w:ascii="Times New Roman" w:eastAsia="Times New Roman" w:hAnsi="Times New Roman" w:cs="Times New Roman"/>
          <w:sz w:val="24"/>
          <w:szCs w:val="24"/>
        </w:rPr>
        <w:t xml:space="preserve">процент исполнения установлен 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9A1D15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1C56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- 75,5% (844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t>,7 тыс. руб. при плане</w:t>
      </w:r>
      <w:r w:rsidR="006C2DF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1 118,6 тыс. руб.)</w:t>
      </w:r>
      <w:r w:rsidR="009A1D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D15" w:rsidRDefault="009A1D15" w:rsidP="00321C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программных расходов за 20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2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 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% (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8 480,7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«Культура» – 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27,3</w:t>
      </w:r>
      <w:r>
        <w:rPr>
          <w:rFonts w:ascii="Times New Roman" w:eastAsia="Times New Roman" w:hAnsi="Times New Roman" w:cs="Times New Roman"/>
          <w:sz w:val="24"/>
          <w:szCs w:val="24"/>
        </w:rPr>
        <w:t>% (4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 535,3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). Наименьший удельный вес сложился по программе «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Жилищное</w:t>
      </w:r>
      <w:r w:rsidR="002D489B"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0,2%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27,3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20422" w:rsidRDefault="00920422" w:rsidP="00321C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1C56">
        <w:rPr>
          <w:rFonts w:ascii="Times New Roman" w:eastAsia="Times New Roman" w:hAnsi="Times New Roman" w:cs="Times New Roman"/>
          <w:sz w:val="24"/>
          <w:szCs w:val="24"/>
        </w:rPr>
        <w:t>БК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0A4E14" w:rsidRDefault="000A4E14" w:rsidP="000A4E14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Нет возможности сверить показатели </w:t>
      </w:r>
      <w:r w:rsidR="005642D7">
        <w:rPr>
          <w:rFonts w:ascii="Times New Roman" w:eastAsia="Times New Roman" w:hAnsi="Times New Roman" w:cs="Times New Roman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фонда, дорожных фондов субъектов РФ, муниципальных дорожных фондов», в связи с непредставлением формы.</w:t>
      </w:r>
    </w:p>
    <w:p w:rsidR="004D3FC3" w:rsidRDefault="000A4E14" w:rsidP="00321C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3136C7" w:rsidRDefault="000A4E14" w:rsidP="00321C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 xml:space="preserve"> считает,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 xml:space="preserve">что </w:t>
      </w:r>
      <w:r w:rsidR="007228F8">
        <w:rPr>
          <w:rFonts w:ascii="Times New Roman" w:eastAsia="Times New Roman" w:hAnsi="Times New Roman" w:cs="Times New Roman"/>
          <w:sz w:val="24"/>
          <w:szCs w:val="24"/>
        </w:rPr>
        <w:t>высоки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>й процент</w:t>
      </w:r>
      <w:r w:rsidR="007228F8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3B69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программ пре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 xml:space="preserve">дусматривает высокую оценку местной администрации в 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 xml:space="preserve">освоении 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предусмотренных 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>бюджетных средств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>реализаци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>программных мероприятий</w:t>
      </w:r>
      <w:r w:rsidR="00294C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803A32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="004D3FC3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целей</w:t>
      </w:r>
      <w:r w:rsidR="00160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6516D3" w:rsidP="00321C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 w:rsidR="00CE1517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ых расходов в 20</w:t>
      </w:r>
      <w:r w:rsidR="000367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467</w:t>
      </w:r>
      <w:r w:rsidR="000367CC">
        <w:rPr>
          <w:rFonts w:ascii="Times New Roman" w:eastAsia="Times New Roman" w:hAnsi="Times New Roman" w:cs="Times New Roman"/>
          <w:sz w:val="24"/>
          <w:szCs w:val="24"/>
        </w:rPr>
        <w:t>,3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2,8</w:t>
      </w:r>
      <w:r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  <w:r w:rsidR="00CE15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D05"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 w:rsidR="00FA6D05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="00FA6D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Default="00FA6D05" w:rsidP="000A4E14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№6, тыс.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/>
      </w:tblPr>
      <w:tblGrid>
        <w:gridCol w:w="4396"/>
        <w:gridCol w:w="1419"/>
        <w:gridCol w:w="1278"/>
        <w:gridCol w:w="1278"/>
        <w:gridCol w:w="1268"/>
      </w:tblGrid>
      <w:tr w:rsidR="000A4E14" w:rsidRPr="000A4E14" w:rsidTr="000A4E14">
        <w:trPr>
          <w:trHeight w:val="531"/>
          <w:jc w:val="center"/>
        </w:trPr>
        <w:tc>
          <w:tcPr>
            <w:tcW w:w="2280" w:type="pct"/>
            <w:vAlign w:val="center"/>
          </w:tcPr>
          <w:p w:rsidR="00FA6D05" w:rsidRPr="000A4E14" w:rsidRDefault="00FA6D05" w:rsidP="000A4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6" w:type="pct"/>
            <w:vAlign w:val="center"/>
          </w:tcPr>
          <w:p w:rsidR="00FA6D05" w:rsidRPr="000A4E14" w:rsidRDefault="00FA6D05" w:rsidP="000A4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63" w:type="pct"/>
            <w:vAlign w:val="center"/>
          </w:tcPr>
          <w:p w:rsidR="00FA6D05" w:rsidRPr="000A4E14" w:rsidRDefault="000A4E14" w:rsidP="000A4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663" w:type="pct"/>
            <w:vAlign w:val="center"/>
          </w:tcPr>
          <w:p w:rsidR="00FA6D05" w:rsidRPr="000A4E14" w:rsidRDefault="00FA6D05" w:rsidP="000A4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0A4E14" w:rsidRPr="000A4E1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58" w:type="pct"/>
            <w:vAlign w:val="center"/>
          </w:tcPr>
          <w:p w:rsidR="00FA6D05" w:rsidRPr="000A4E14" w:rsidRDefault="000A4E14" w:rsidP="000A4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FA6D05" w:rsidRPr="000A4E14" w:rsidRDefault="00FA6D05" w:rsidP="000A4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0A4E14" w:rsidRPr="000A4E14" w:rsidTr="000A4E14">
        <w:trPr>
          <w:trHeight w:val="60"/>
          <w:jc w:val="center"/>
        </w:trPr>
        <w:tc>
          <w:tcPr>
            <w:tcW w:w="2280" w:type="pct"/>
            <w:vAlign w:val="center"/>
          </w:tcPr>
          <w:p w:rsidR="000A4E14" w:rsidRPr="000A4E14" w:rsidRDefault="000A4E14" w:rsidP="000A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36" w:type="pct"/>
            <w:vAlign w:val="center"/>
          </w:tcPr>
          <w:p w:rsidR="000A4E14" w:rsidRPr="000A4E14" w:rsidRDefault="000A4E14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663" w:type="pct"/>
            <w:vAlign w:val="center"/>
          </w:tcPr>
          <w:p w:rsidR="000A4E14" w:rsidRPr="000A4E14" w:rsidRDefault="000A4E14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663" w:type="pct"/>
            <w:vAlign w:val="center"/>
          </w:tcPr>
          <w:p w:rsidR="000A4E14" w:rsidRPr="000A4E14" w:rsidRDefault="000A4E14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130,6</w:t>
            </w:r>
          </w:p>
        </w:tc>
        <w:tc>
          <w:tcPr>
            <w:tcW w:w="658" w:type="pct"/>
            <w:vAlign w:val="center"/>
          </w:tcPr>
          <w:p w:rsidR="000A4E14" w:rsidRPr="000A4E14" w:rsidRDefault="000A4E14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A4E14" w:rsidRPr="000A4E14" w:rsidTr="000A4E14">
        <w:trPr>
          <w:jc w:val="center"/>
        </w:trPr>
        <w:tc>
          <w:tcPr>
            <w:tcW w:w="2280" w:type="pct"/>
            <w:vAlign w:val="center"/>
          </w:tcPr>
          <w:p w:rsidR="00197790" w:rsidRPr="000A4E14" w:rsidRDefault="00197790" w:rsidP="000A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36" w:type="pct"/>
            <w:vAlign w:val="center"/>
          </w:tcPr>
          <w:p w:rsidR="00197790" w:rsidRPr="000A4E14" w:rsidRDefault="00197790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663" w:type="pct"/>
            <w:vAlign w:val="center"/>
          </w:tcPr>
          <w:p w:rsidR="00197790" w:rsidRPr="000A4E14" w:rsidRDefault="006A5FBF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63" w:type="pct"/>
            <w:vAlign w:val="center"/>
          </w:tcPr>
          <w:p w:rsidR="00197790" w:rsidRPr="000A4E14" w:rsidRDefault="000A4E14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80217" w:rsidRPr="000A4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pct"/>
            <w:vAlign w:val="center"/>
          </w:tcPr>
          <w:p w:rsidR="00197790" w:rsidRPr="000A4E14" w:rsidRDefault="00980217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A4E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A4E14" w:rsidRPr="000A4E14" w:rsidTr="000A4E14">
        <w:trPr>
          <w:jc w:val="center"/>
        </w:trPr>
        <w:tc>
          <w:tcPr>
            <w:tcW w:w="2280" w:type="pct"/>
            <w:vAlign w:val="center"/>
          </w:tcPr>
          <w:p w:rsidR="000A4E14" w:rsidRPr="000A4E14" w:rsidRDefault="000A4E14" w:rsidP="000A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36" w:type="pct"/>
            <w:vAlign w:val="center"/>
          </w:tcPr>
          <w:p w:rsidR="000A4E14" w:rsidRPr="000A4E14" w:rsidRDefault="000A4E14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663" w:type="pct"/>
            <w:vAlign w:val="center"/>
          </w:tcPr>
          <w:p w:rsidR="000A4E14" w:rsidRPr="000A4E14" w:rsidRDefault="000A4E14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663" w:type="pct"/>
            <w:vAlign w:val="center"/>
          </w:tcPr>
          <w:p w:rsidR="000A4E14" w:rsidRPr="000A4E14" w:rsidRDefault="000A4E14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658" w:type="pct"/>
            <w:vAlign w:val="center"/>
          </w:tcPr>
          <w:p w:rsidR="000A4E14" w:rsidRPr="000A4E14" w:rsidRDefault="000A4E14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0A4E14" w:rsidRPr="000A4E14" w:rsidTr="000A4E14">
        <w:trPr>
          <w:jc w:val="center"/>
        </w:trPr>
        <w:tc>
          <w:tcPr>
            <w:tcW w:w="2280" w:type="pct"/>
            <w:vAlign w:val="center"/>
          </w:tcPr>
          <w:p w:rsidR="000A4E14" w:rsidRPr="000A4E14" w:rsidRDefault="000A4E14" w:rsidP="000A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ежбюджетны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муниципального района </w:t>
            </w:r>
            <w:proofErr w:type="gramStart"/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  <w:proofErr w:type="gramEnd"/>
          </w:p>
        </w:tc>
        <w:tc>
          <w:tcPr>
            <w:tcW w:w="736" w:type="pct"/>
            <w:vAlign w:val="center"/>
          </w:tcPr>
          <w:p w:rsidR="000A4E14" w:rsidRPr="000A4E14" w:rsidRDefault="000A4E14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663" w:type="pct"/>
            <w:vAlign w:val="center"/>
          </w:tcPr>
          <w:p w:rsidR="000A4E14" w:rsidRPr="000A4E14" w:rsidRDefault="000A4E14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663" w:type="pct"/>
            <w:vAlign w:val="center"/>
          </w:tcPr>
          <w:p w:rsidR="000A4E14" w:rsidRPr="000A4E14" w:rsidRDefault="000A4E14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658" w:type="pct"/>
            <w:vAlign w:val="center"/>
          </w:tcPr>
          <w:p w:rsidR="000A4E14" w:rsidRPr="000A4E14" w:rsidRDefault="000A4E14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A4E14" w:rsidRPr="000A4E14" w:rsidTr="000A4E14">
        <w:trPr>
          <w:jc w:val="center"/>
        </w:trPr>
        <w:tc>
          <w:tcPr>
            <w:tcW w:w="2280" w:type="pct"/>
            <w:vAlign w:val="center"/>
          </w:tcPr>
          <w:p w:rsidR="00CE1517" w:rsidRPr="000A4E14" w:rsidRDefault="000A4E14" w:rsidP="000A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36" w:type="pct"/>
            <w:vAlign w:val="center"/>
          </w:tcPr>
          <w:p w:rsidR="00CE1517" w:rsidRPr="000A4E14" w:rsidRDefault="00A36846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663" w:type="pct"/>
            <w:vAlign w:val="center"/>
          </w:tcPr>
          <w:p w:rsidR="00CE1517" w:rsidRPr="000A4E14" w:rsidRDefault="000A4E14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A36846" w:rsidRPr="000A4E1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63" w:type="pct"/>
            <w:vAlign w:val="center"/>
          </w:tcPr>
          <w:p w:rsidR="00CE1517" w:rsidRPr="000A4E14" w:rsidRDefault="000A4E14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CE1517" w:rsidRPr="000A4E1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658" w:type="pct"/>
            <w:vAlign w:val="center"/>
          </w:tcPr>
          <w:p w:rsidR="00CE1517" w:rsidRPr="000A4E14" w:rsidRDefault="00B66374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A4E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A4E14" w:rsidRPr="000A4E14" w:rsidTr="000A4E14">
        <w:trPr>
          <w:jc w:val="center"/>
        </w:trPr>
        <w:tc>
          <w:tcPr>
            <w:tcW w:w="2280" w:type="pct"/>
            <w:vAlign w:val="center"/>
          </w:tcPr>
          <w:p w:rsidR="00A36846" w:rsidRPr="000A4E14" w:rsidRDefault="000A4E14" w:rsidP="000A4E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6" w:type="pct"/>
            <w:vAlign w:val="center"/>
          </w:tcPr>
          <w:p w:rsidR="00A36846" w:rsidRPr="000A4E14" w:rsidRDefault="00A36846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663" w:type="pct"/>
            <w:vAlign w:val="center"/>
          </w:tcPr>
          <w:p w:rsidR="00A36846" w:rsidRPr="000A4E14" w:rsidRDefault="006A5FBF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3" w:type="pct"/>
            <w:vAlign w:val="center"/>
          </w:tcPr>
          <w:p w:rsidR="00A36846" w:rsidRPr="000A4E14" w:rsidRDefault="00A36846" w:rsidP="000A4E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58" w:type="pct"/>
            <w:vAlign w:val="center"/>
          </w:tcPr>
          <w:p w:rsidR="00A36846" w:rsidRPr="000A4E14" w:rsidRDefault="00B66374" w:rsidP="000A4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0A4E1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A4E14" w:rsidRPr="000A4E14" w:rsidTr="000A4E14">
        <w:trPr>
          <w:jc w:val="center"/>
        </w:trPr>
        <w:tc>
          <w:tcPr>
            <w:tcW w:w="2280" w:type="pct"/>
            <w:vAlign w:val="center"/>
          </w:tcPr>
          <w:p w:rsidR="008B41C1" w:rsidRPr="000A4E14" w:rsidRDefault="008B41C1" w:rsidP="000A4E14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0A4E14">
              <w:rPr>
                <w:rFonts w:ascii="Times New Roman" w:hAnsi="Times New Roman" w:cs="Times New Roman"/>
                <w:b/>
              </w:rPr>
              <w:t>Непрограммные расходы, всего:</w:t>
            </w:r>
          </w:p>
        </w:tc>
        <w:tc>
          <w:tcPr>
            <w:tcW w:w="736" w:type="pct"/>
            <w:vAlign w:val="center"/>
          </w:tcPr>
          <w:p w:rsidR="008B41C1" w:rsidRPr="000A4E14" w:rsidRDefault="008B41C1" w:rsidP="000A4E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63" w:type="pct"/>
            <w:vAlign w:val="center"/>
          </w:tcPr>
          <w:p w:rsidR="008B41C1" w:rsidRPr="000A4E14" w:rsidRDefault="00CE1517" w:rsidP="000A4E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425,3</w:t>
            </w:r>
          </w:p>
        </w:tc>
        <w:tc>
          <w:tcPr>
            <w:tcW w:w="663" w:type="pct"/>
            <w:vAlign w:val="center"/>
          </w:tcPr>
          <w:p w:rsidR="008B41C1" w:rsidRPr="000A4E14" w:rsidRDefault="00CE1517" w:rsidP="000A4E1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410,3</w:t>
            </w:r>
          </w:p>
        </w:tc>
        <w:tc>
          <w:tcPr>
            <w:tcW w:w="658" w:type="pct"/>
            <w:vAlign w:val="center"/>
          </w:tcPr>
          <w:p w:rsidR="008B41C1" w:rsidRPr="000A4E14" w:rsidRDefault="00CE1517" w:rsidP="000A4E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4E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96,5</w:t>
            </w:r>
          </w:p>
        </w:tc>
      </w:tr>
    </w:tbl>
    <w:p w:rsidR="000A4E14" w:rsidRPr="000A4E14" w:rsidRDefault="000A4E14" w:rsidP="000A4E14">
      <w:pPr>
        <w:widowControl w:val="0"/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04B7" w:rsidRPr="000A4E14" w:rsidRDefault="006516D3" w:rsidP="004805D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E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Результат исполнения бюджета</w:t>
      </w:r>
    </w:p>
    <w:p w:rsidR="006516D3" w:rsidRDefault="000A4E14" w:rsidP="000A4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2179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13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527E4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,7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погашение – </w:t>
      </w:r>
      <w:r>
        <w:rPr>
          <w:rFonts w:ascii="Times New Roman" w:eastAsia="Times New Roman" w:hAnsi="Times New Roman" w:cs="Times New Roman"/>
          <w:sz w:val="24"/>
          <w:szCs w:val="24"/>
        </w:rPr>
        <w:t>минус 8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,7</w:t>
      </w:r>
      <w:r w:rsidR="00176081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F72AF" w:rsidRDefault="00176081" w:rsidP="000A4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Решении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от 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527E4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F9E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622,6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564,6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16 945,6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7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510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BF72AF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Default="00AC0D7C" w:rsidP="000A4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1944F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1E0379">
        <w:rPr>
          <w:rFonts w:ascii="Times New Roman" w:eastAsia="Times New Roman" w:hAnsi="Times New Roman" w:cs="Times New Roman"/>
          <w:sz w:val="24"/>
          <w:szCs w:val="24"/>
        </w:rPr>
        <w:t>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283,6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отчета об исполнении консолидированного бюджета </w:t>
      </w:r>
      <w:r w:rsidR="005642D7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C3EF9" w:rsidRPr="003B4B4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9C3EF9"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:rsidR="009C3EF9" w:rsidRDefault="009C3EF9" w:rsidP="000A4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следует из раздела 3 «Источники фи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 xml:space="preserve">нансирования дефицита бюджета» </w:t>
      </w:r>
      <w:r>
        <w:rPr>
          <w:rFonts w:ascii="Times New Roman" w:eastAsia="Times New Roman" w:hAnsi="Times New Roman" w:cs="Times New Roman"/>
          <w:sz w:val="24"/>
          <w:szCs w:val="24"/>
        </w:rPr>
        <w:t>данного отчета, в качестве источников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proofErr w:type="spellStart"/>
      <w:r w:rsidR="001E0379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были привлечены:</w:t>
      </w:r>
    </w:p>
    <w:p w:rsidR="00983C54" w:rsidRDefault="001256E9" w:rsidP="000A4E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бюджетов в сумме </w:t>
      </w:r>
      <w:r w:rsidR="00E66063">
        <w:rPr>
          <w:rFonts w:ascii="Times New Roman" w:eastAsia="Times New Roman" w:hAnsi="Times New Roman" w:cs="Times New Roman"/>
          <w:sz w:val="24"/>
          <w:szCs w:val="24"/>
        </w:rPr>
        <w:t>36,3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 – минус 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17 614,8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1E037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A4E14">
        <w:rPr>
          <w:rFonts w:ascii="Times New Roman" w:eastAsia="Times New Roman" w:hAnsi="Times New Roman" w:cs="Times New Roman"/>
          <w:sz w:val="24"/>
          <w:szCs w:val="24"/>
        </w:rPr>
        <w:t>7 331,1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356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A106AA" w:rsidRDefault="00983C54" w:rsidP="004805D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6AA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Default="0033107A" w:rsidP="00A106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454B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06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 w:rsidR="001E0379">
        <w:rPr>
          <w:rFonts w:ascii="Times New Roman" w:eastAsia="Calibri" w:hAnsi="Times New Roman" w:cs="Times New Roman"/>
          <w:sz w:val="24"/>
          <w:szCs w:val="24"/>
        </w:rPr>
        <w:t>Тарминским</w:t>
      </w:r>
      <w:proofErr w:type="spellEnd"/>
      <w:r w:rsidR="000C29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A106AA" w:rsidRDefault="000C2940" w:rsidP="004805D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06AA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A106AA" w:rsidRPr="00916664" w:rsidRDefault="00A106AA" w:rsidP="00A106A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06AA" w:rsidRPr="00916664" w:rsidRDefault="00A106AA" w:rsidP="00A1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06AA" w:rsidRPr="00916664" w:rsidRDefault="00A106AA" w:rsidP="00A10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A106AA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A106AA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A106AA" w:rsidRPr="00016BDF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A106AA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5642D7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A106AA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5642D7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A106AA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A106AA" w:rsidRPr="00990335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5642D7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A106AA" w:rsidRPr="00990335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5642D7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A106AA" w:rsidRPr="004C0B74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5642D7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AA" w:rsidRPr="002C4570" w:rsidRDefault="00A106AA" w:rsidP="004805DF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642D7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A106AA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1 «Сведения о направлениях деятельности»;</w:t>
      </w:r>
    </w:p>
    <w:p w:rsidR="00A106AA" w:rsidRPr="002C4570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№2 «Сведения о мерах по повышению эффективности расходования бюджетных средств»;</w:t>
      </w:r>
    </w:p>
    <w:p w:rsidR="00A106AA" w:rsidRPr="002C4570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аблица №3 «Сведения об исполнении текстовых статей закона (решения) о 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бюджете;</w:t>
      </w:r>
    </w:p>
    <w:p w:rsidR="00A106AA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4 «Сведения об ос</w:t>
      </w:r>
      <w:r>
        <w:rPr>
          <w:rFonts w:ascii="Times New Roman" w:eastAsia="Times New Roman" w:hAnsi="Times New Roman" w:cs="Times New Roman"/>
          <w:sz w:val="24"/>
          <w:szCs w:val="24"/>
        </w:rPr>
        <w:t>новных положениях учетной политики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106AA" w:rsidRPr="002C4570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№5 «Сведения о результатах мероприятий внутреннего государственного (муниципального) финансового контроля;</w:t>
      </w:r>
    </w:p>
    <w:p w:rsidR="00A106AA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6 «Свед</w:t>
      </w:r>
      <w:r>
        <w:rPr>
          <w:rFonts w:ascii="Times New Roman" w:eastAsia="Times New Roman" w:hAnsi="Times New Roman" w:cs="Times New Roman"/>
          <w:sz w:val="24"/>
          <w:szCs w:val="24"/>
        </w:rPr>
        <w:t>ения о проведении инвентаризаций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A106AA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№7 «Сведения о результатах внешнего государственного (муниципального) контроля;</w:t>
      </w:r>
    </w:p>
    <w:p w:rsidR="00A106AA" w:rsidRPr="00A106AA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06AA">
        <w:rPr>
          <w:rFonts w:ascii="Times New Roman" w:hAnsi="Times New Roman" w:cs="Times New Roman"/>
          <w:sz w:val="24"/>
          <w:szCs w:val="24"/>
        </w:rPr>
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</w:r>
      <w:r>
        <w:rPr>
          <w:rFonts w:ascii="Times New Roman" w:hAnsi="Times New Roman" w:cs="Times New Roman"/>
          <w:sz w:val="24"/>
          <w:szCs w:val="24"/>
        </w:rPr>
        <w:t>» (ф.</w:t>
      </w:r>
      <w:r w:rsidRPr="00A106AA">
        <w:rPr>
          <w:rFonts w:ascii="Times New Roman" w:hAnsi="Times New Roman" w:cs="Times New Roman"/>
          <w:sz w:val="24"/>
          <w:szCs w:val="24"/>
        </w:rPr>
        <w:t>0503161)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AA" w:rsidRPr="00A106AA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06AA">
        <w:rPr>
          <w:rFonts w:ascii="Times New Roman" w:hAnsi="Times New Roman" w:cs="Times New Roman"/>
          <w:sz w:val="24"/>
          <w:szCs w:val="24"/>
        </w:rPr>
        <w:t>«Сведения о результатах деятельности» (ф.0503162);</w:t>
      </w:r>
    </w:p>
    <w:p w:rsidR="00A106AA" w:rsidRPr="00A106AA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106AA">
        <w:rPr>
          <w:rFonts w:ascii="Times New Roman" w:hAnsi="Times New Roman" w:cs="Times New Roman"/>
          <w:sz w:val="24"/>
          <w:szCs w:val="24"/>
        </w:rPr>
        <w:t>Сведения об изменениях бюджетной росписи главного 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>» (ф.</w:t>
      </w:r>
      <w:r w:rsidRPr="00A106AA">
        <w:rPr>
          <w:rFonts w:ascii="Times New Roman" w:hAnsi="Times New Roman" w:cs="Times New Roman"/>
          <w:sz w:val="24"/>
          <w:szCs w:val="24"/>
        </w:rPr>
        <w:t>0503163)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06AA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A106AA" w:rsidRPr="004C0B74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B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C0B74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программ»</w:t>
      </w:r>
      <w:r>
        <w:rPr>
          <w:rFonts w:ascii="Times New Roman" w:hAnsi="Times New Roman" w:cs="Times New Roman"/>
          <w:sz w:val="24"/>
          <w:szCs w:val="24"/>
        </w:rPr>
        <w:br/>
      </w:r>
      <w:r w:rsidRPr="004C0B74">
        <w:rPr>
          <w:rFonts w:ascii="Times New Roman" w:hAnsi="Times New Roman" w:cs="Times New Roman"/>
          <w:sz w:val="24"/>
          <w:szCs w:val="24"/>
        </w:rPr>
        <w:t>(</w:t>
      </w:r>
      <w:r w:rsidR="005642D7">
        <w:rPr>
          <w:rFonts w:ascii="Times New Roman" w:hAnsi="Times New Roman" w:cs="Times New Roman"/>
          <w:sz w:val="24"/>
          <w:szCs w:val="24"/>
        </w:rPr>
        <w:t>ф.</w:t>
      </w:r>
      <w:r w:rsidRPr="004C0B74">
        <w:rPr>
          <w:rFonts w:ascii="Times New Roman" w:hAnsi="Times New Roman" w:cs="Times New Roman"/>
          <w:sz w:val="24"/>
          <w:szCs w:val="24"/>
        </w:rPr>
        <w:t>0503166);</w:t>
      </w:r>
    </w:p>
    <w:p w:rsidR="00A106AA" w:rsidRPr="002C4570" w:rsidRDefault="00A106AA" w:rsidP="004805DF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5642D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0503168, 0503368);</w:t>
      </w:r>
    </w:p>
    <w:p w:rsidR="00A106AA" w:rsidRPr="002C4570" w:rsidRDefault="00A106AA" w:rsidP="004805DF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5642D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0503169, 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6AA" w:rsidRPr="002C4570" w:rsidRDefault="00A106AA" w:rsidP="004805DF">
      <w:pPr>
        <w:pStyle w:val="a4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42D7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5642D7" w:rsidRDefault="00A106AA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64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42D7" w:rsidRPr="005642D7" w:rsidRDefault="005642D7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2357">
        <w:rPr>
          <w:rFonts w:ascii="Times New Roman" w:hAnsi="Times New Roman" w:cs="Times New Roman"/>
          <w:sz w:val="24"/>
          <w:szCs w:val="24"/>
        </w:rPr>
        <w:t>Отчет о расходах и численности работников орган</w:t>
      </w:r>
      <w:r>
        <w:rPr>
          <w:rFonts w:ascii="Times New Roman" w:hAnsi="Times New Roman" w:cs="Times New Roman"/>
          <w:sz w:val="24"/>
          <w:szCs w:val="24"/>
        </w:rPr>
        <w:t>ов местного самоуправления» (ф.</w:t>
      </w:r>
      <w:r w:rsidRPr="00A52357">
        <w:rPr>
          <w:rFonts w:ascii="Times New Roman" w:hAnsi="Times New Roman" w:cs="Times New Roman"/>
          <w:sz w:val="24"/>
          <w:szCs w:val="24"/>
        </w:rPr>
        <w:t>0503075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42D7" w:rsidRPr="005642D7" w:rsidRDefault="005642D7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2D7">
        <w:rPr>
          <w:rFonts w:ascii="Times New Roman" w:hAnsi="Times New Roman" w:cs="Times New Roman"/>
          <w:sz w:val="24"/>
          <w:szCs w:val="24"/>
        </w:rPr>
        <w:t>«Отчет о состоянии лицевого счета администратора доходов бюджета» (</w:t>
      </w:r>
      <w:r>
        <w:rPr>
          <w:rFonts w:ascii="Times New Roman" w:hAnsi="Times New Roman" w:cs="Times New Roman"/>
          <w:sz w:val="24"/>
          <w:szCs w:val="24"/>
        </w:rPr>
        <w:t>ф.</w:t>
      </w:r>
      <w:r w:rsidRPr="005642D7">
        <w:rPr>
          <w:rFonts w:ascii="Times New Roman" w:hAnsi="Times New Roman" w:cs="Times New Roman"/>
          <w:bCs/>
          <w:sz w:val="24"/>
          <w:szCs w:val="24"/>
        </w:rPr>
        <w:t>0531787);</w:t>
      </w:r>
    </w:p>
    <w:p w:rsidR="00A106AA" w:rsidRPr="005642D7" w:rsidRDefault="005642D7" w:rsidP="004805DF">
      <w:pPr>
        <w:pStyle w:val="a4"/>
        <w:widowControl w:val="0"/>
        <w:numPr>
          <w:ilvl w:val="0"/>
          <w:numId w:val="10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2D7">
        <w:rPr>
          <w:rFonts w:ascii="Times New Roman" w:hAnsi="Times New Roman" w:cs="Times New Roman"/>
          <w:bCs/>
          <w:sz w:val="24"/>
          <w:szCs w:val="24"/>
        </w:rPr>
        <w:t>«</w:t>
      </w:r>
      <w:r w:rsidRPr="005642D7">
        <w:rPr>
          <w:rFonts w:ascii="Times New Roman" w:hAnsi="Times New Roman" w:cs="Times New Roman"/>
          <w:sz w:val="24"/>
          <w:szCs w:val="24"/>
        </w:rPr>
        <w:t>Сводная справка по операциям со средствами бюджета</w:t>
      </w:r>
      <w:r w:rsidRPr="005642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(ф.0531857).</w:t>
      </w:r>
    </w:p>
    <w:p w:rsidR="00A106AA" w:rsidRDefault="00A106AA" w:rsidP="00A106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Инструкции, отчетность предоставлена на бумажных носителях в сброшюрованном и пронумерованном виде на 3</w:t>
      </w:r>
      <w:r w:rsidR="00564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и сопроводительным письмом. </w:t>
      </w:r>
      <w:r w:rsidRPr="009D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5642D7" w:rsidRPr="000F0C87" w:rsidRDefault="005642D7" w:rsidP="004805DF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0C87">
        <w:rPr>
          <w:rFonts w:ascii="Times New Roman" w:hAnsi="Times New Roman" w:cs="Times New Roman"/>
          <w:b/>
          <w:sz w:val="24"/>
          <w:szCs w:val="24"/>
        </w:rPr>
        <w:t>Проверка соответствия годовой бюджетной отчетности</w:t>
      </w:r>
    </w:p>
    <w:p w:rsidR="00281E94" w:rsidRDefault="00281E94" w:rsidP="00564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соответствия и оформления представленных форм требованиям инструкции установлено следующее</w:t>
      </w:r>
      <w:r w:rsidR="00751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2D7" w:rsidRDefault="00FB0694" w:rsidP="004805DF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</w:t>
      </w:r>
      <w:r>
        <w:t xml:space="preserve"> части закрытия года и финансового результата экономического субъекта – с</w:t>
      </w:r>
      <w:r w:rsidR="00D318C1">
        <w:rPr>
          <w:color w:val="000000"/>
        </w:rPr>
        <w:t>оответствие форм 0503</w:t>
      </w:r>
      <w:r w:rsidR="00903B69">
        <w:rPr>
          <w:color w:val="000000"/>
        </w:rPr>
        <w:t>320</w:t>
      </w:r>
      <w:r w:rsidR="00D318C1">
        <w:rPr>
          <w:color w:val="000000"/>
        </w:rPr>
        <w:t xml:space="preserve"> </w:t>
      </w:r>
      <w:r w:rsidR="00A61AAC">
        <w:rPr>
          <w:color w:val="000000"/>
        </w:rPr>
        <w:t>«</w:t>
      </w:r>
      <w:r w:rsidR="00D318C1">
        <w:rPr>
          <w:color w:val="000000"/>
        </w:rPr>
        <w:t>Б</w:t>
      </w:r>
      <w:r w:rsidR="00D318C1">
        <w:t>аланс исполнения бюджета</w:t>
      </w:r>
      <w:r w:rsidR="00A61AAC">
        <w:t>»</w:t>
      </w:r>
      <w:r w:rsidR="00D318C1">
        <w:t xml:space="preserve"> и 0503110 </w:t>
      </w:r>
      <w:r w:rsidR="00A61AAC">
        <w:t>«</w:t>
      </w:r>
      <w:r w:rsidR="00D318C1">
        <w:t>С</w:t>
      </w:r>
      <w:r w:rsidR="00A61AAC">
        <w:t>правка по заключению счетов бюджетного учета отчетного финансового года»</w:t>
      </w:r>
      <w:r w:rsidR="00CA1F27">
        <w:t xml:space="preserve"> - </w:t>
      </w:r>
      <w:r w:rsidR="005642D7">
        <w:t>497,3</w:t>
      </w:r>
      <w:r w:rsidR="004105CE">
        <w:t xml:space="preserve"> тыс. руб.</w:t>
      </w:r>
    </w:p>
    <w:p w:rsidR="005642D7" w:rsidRDefault="00FB0694" w:rsidP="004805DF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В части «доходов» и «расходов» в сумме итоговых показателей – с</w:t>
      </w:r>
      <w:r w:rsidR="00082AE7">
        <w:t>облюдено равенство</w:t>
      </w:r>
      <w:r w:rsidR="00A61AAC">
        <w:t xml:space="preserve"> форм 0503321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5642D7">
        <w:t>.</w:t>
      </w:r>
    </w:p>
    <w:p w:rsidR="005642D7" w:rsidRDefault="00907083" w:rsidP="004805DF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03B69">
        <w:t xml:space="preserve">При сопоставлении идентичных показателей справки по консолидируемым расчетам (ф.0503125) коду счета 1 401 10 151 «Доходы от поступлений от других бюджетов бюджетной системы Российской Федерации» и показателей отчета об исполнении бюджета </w:t>
      </w:r>
      <w:r w:rsidR="005642D7">
        <w:t>ф.</w:t>
      </w:r>
      <w:r w:rsidRPr="00903B69">
        <w:t>0503317</w:t>
      </w:r>
      <w:r w:rsidR="00B7185B" w:rsidRPr="00903B69">
        <w:t xml:space="preserve"> </w:t>
      </w:r>
      <w:r w:rsidRPr="00903B69">
        <w:t>по коду строки 010 «Безвозмездные поступления от других бюджетов бюджетной системы Российской Федерации» установлено</w:t>
      </w:r>
      <w:r w:rsidR="00B7185B" w:rsidRPr="00903B69">
        <w:t xml:space="preserve"> соответствие сумм.</w:t>
      </w:r>
    </w:p>
    <w:p w:rsidR="00894123" w:rsidRDefault="00EC62BE" w:rsidP="004805DF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При анализе форм </w:t>
      </w:r>
      <w:r w:rsidR="000D3847" w:rsidRPr="005642D7">
        <w:rPr>
          <w:color w:val="000000"/>
        </w:rPr>
        <w:t>0503</w:t>
      </w:r>
      <w:r w:rsidR="002719A4" w:rsidRPr="005642D7">
        <w:rPr>
          <w:color w:val="000000"/>
        </w:rPr>
        <w:t>320</w:t>
      </w:r>
      <w:r w:rsidR="000D3847" w:rsidRPr="005642D7">
        <w:rPr>
          <w:color w:val="000000"/>
        </w:rPr>
        <w:t xml:space="preserve"> «Б</w:t>
      </w:r>
      <w:r w:rsidR="000D3847">
        <w:t xml:space="preserve">аланс исполнения бюджета» и </w:t>
      </w:r>
      <w:r>
        <w:t>0503321 «Отчет о финансовых результатах деятельности»</w:t>
      </w:r>
      <w:r w:rsidR="000D3847">
        <w:t xml:space="preserve"> </w:t>
      </w:r>
      <w:r w:rsidR="002B2B50">
        <w:t xml:space="preserve">и проверки </w:t>
      </w:r>
      <w:proofErr w:type="gramStart"/>
      <w:r w:rsidR="002B2B50">
        <w:t>соблюдения контрольных соотношений показателей отчетов бюджетной отчетности</w:t>
      </w:r>
      <w:proofErr w:type="gramEnd"/>
      <w:r w:rsidR="002B2B50">
        <w:t xml:space="preserve"> </w:t>
      </w:r>
      <w:r w:rsidR="000D3847">
        <w:t>установлено</w:t>
      </w:r>
      <w:r w:rsidR="00894123">
        <w:t>:</w:t>
      </w:r>
      <w:r>
        <w:t xml:space="preserve"> </w:t>
      </w:r>
    </w:p>
    <w:p w:rsidR="00894123" w:rsidRPr="00264784" w:rsidRDefault="00EC62BE" w:rsidP="004805DF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64784">
        <w:lastRenderedPageBreak/>
        <w:t>контрольное соотношение в части чистого поступления основных средств</w:t>
      </w:r>
      <w:r w:rsidR="000D3847" w:rsidRPr="00264784">
        <w:t xml:space="preserve"> – </w:t>
      </w:r>
      <w:r w:rsidR="006E7064" w:rsidRPr="00264784">
        <w:t xml:space="preserve">соблюдены и составляют </w:t>
      </w:r>
      <w:r w:rsidR="005642D7">
        <w:t xml:space="preserve">минус </w:t>
      </w:r>
      <w:r w:rsidR="00264784">
        <w:t>24</w:t>
      </w:r>
      <w:r w:rsidR="005642D7">
        <w:t>5</w:t>
      </w:r>
      <w:r w:rsidR="00264784">
        <w:t>,</w:t>
      </w:r>
      <w:r w:rsidR="005642D7">
        <w:t>2</w:t>
      </w:r>
      <w:r w:rsidR="006E7064" w:rsidRPr="00264784">
        <w:t xml:space="preserve"> </w:t>
      </w:r>
      <w:r w:rsidR="005D1356">
        <w:t>тыс. руб.</w:t>
      </w:r>
      <w:r w:rsidR="002B2B50" w:rsidRPr="00264784">
        <w:t xml:space="preserve"> и соотв</w:t>
      </w:r>
      <w:r w:rsidR="005642D7">
        <w:t>етствуют идентичному показателю</w:t>
      </w:r>
      <w:r w:rsidR="005642D7">
        <w:br/>
      </w:r>
      <w:r w:rsidR="002B2B50" w:rsidRPr="00264784">
        <w:t>ф.0503368</w:t>
      </w:r>
      <w:r w:rsidR="005642D7">
        <w:t>;</w:t>
      </w:r>
    </w:p>
    <w:p w:rsidR="00894123" w:rsidRPr="00264784" w:rsidRDefault="00EC62BE" w:rsidP="004805DF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64784">
        <w:t xml:space="preserve">в части чистого поступления материальных запасов – контрольные соотношения выдержаны и составили </w:t>
      </w:r>
      <w:r w:rsidR="00355C82" w:rsidRPr="00264784">
        <w:t xml:space="preserve">минус </w:t>
      </w:r>
      <w:r w:rsidR="005642D7">
        <w:t>436,0</w:t>
      </w:r>
      <w:r w:rsidRPr="00264784">
        <w:t xml:space="preserve"> </w:t>
      </w:r>
      <w:r w:rsidR="005D1356">
        <w:t>тыс. руб.</w:t>
      </w:r>
      <w:r w:rsidR="005642D7">
        <w:t>;</w:t>
      </w:r>
    </w:p>
    <w:p w:rsidR="00384823" w:rsidRPr="00264784" w:rsidRDefault="00384823" w:rsidP="004805DF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D45086">
        <w:t>в части чистого увеличения прочей дебиторской задолженности расхожден</w:t>
      </w:r>
      <w:r w:rsidR="009A7208" w:rsidRPr="00D45086">
        <w:t>ие</w:t>
      </w:r>
      <w:r w:rsidRPr="00D45086">
        <w:t xml:space="preserve"> </w:t>
      </w:r>
      <w:r w:rsidR="005642D7">
        <w:t xml:space="preserve"> в контрольных соотношениях </w:t>
      </w:r>
      <w:r w:rsidR="009A7208" w:rsidRPr="00D45086">
        <w:t xml:space="preserve">составила сумма </w:t>
      </w:r>
      <w:r w:rsidRPr="00D45086">
        <w:t>–</w:t>
      </w:r>
      <w:r w:rsidR="009371D7" w:rsidRPr="00D45086">
        <w:t xml:space="preserve"> </w:t>
      </w:r>
      <w:r w:rsidR="005642D7">
        <w:t>минус 162,7</w:t>
      </w:r>
      <w:r w:rsidRPr="00D45086">
        <w:t xml:space="preserve"> тыс. руб. В части чистого увеличения прочей кредиторской задолженности – </w:t>
      </w:r>
      <w:r w:rsidR="005642D7">
        <w:t>минус 1 012,7</w:t>
      </w:r>
      <w:r w:rsidRPr="00D45086">
        <w:t xml:space="preserve"> </w:t>
      </w:r>
      <w:r w:rsidR="005D1356">
        <w:t>тыс. руб.</w:t>
      </w:r>
      <w:r w:rsidRPr="00D45086">
        <w:t>;</w:t>
      </w:r>
    </w:p>
    <w:p w:rsidR="00715953" w:rsidRPr="00264784" w:rsidRDefault="00715953" w:rsidP="004805DF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64784">
        <w:t xml:space="preserve">в части операций с финансовыми активами </w:t>
      </w:r>
      <w:r w:rsidR="009371D7" w:rsidRPr="00264784">
        <w:t xml:space="preserve">и обязательствами </w:t>
      </w:r>
      <w:r w:rsidRPr="00264784">
        <w:t>данные форм соответствуют взаимосвяз</w:t>
      </w:r>
      <w:r w:rsidR="00384823" w:rsidRPr="00264784">
        <w:t>ан</w:t>
      </w:r>
      <w:r w:rsidRPr="00264784">
        <w:t>ным показателям и равны сумме</w:t>
      </w:r>
      <w:r w:rsidR="004105CE">
        <w:t>-</w:t>
      </w:r>
      <w:r w:rsidRPr="00264784">
        <w:t xml:space="preserve"> </w:t>
      </w:r>
      <w:r w:rsidR="00840E7E" w:rsidRPr="00264784">
        <w:t>1</w:t>
      </w:r>
      <w:r w:rsidR="005642D7">
        <w:t> 178,5</w:t>
      </w:r>
      <w:r w:rsidR="004C5F92" w:rsidRPr="00264784">
        <w:t xml:space="preserve"> </w:t>
      </w:r>
      <w:r w:rsidR="005D1356">
        <w:t>тыс. руб.</w:t>
      </w:r>
      <w:r w:rsidR="00C708B3" w:rsidRPr="00264784">
        <w:t>;</w:t>
      </w:r>
    </w:p>
    <w:p w:rsidR="00C708B3" w:rsidRPr="00264784" w:rsidRDefault="00C708B3" w:rsidP="004805DF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64784">
        <w:t>соответствие в части счета 0 401</w:t>
      </w:r>
      <w:r w:rsidR="005642D7">
        <w:t xml:space="preserve"> 40 – доходы будущих периодов –</w:t>
      </w:r>
      <w:r w:rsidR="005642D7">
        <w:br/>
        <w:t>минус 44,9</w:t>
      </w:r>
      <w:r w:rsidRPr="00264784">
        <w:t xml:space="preserve"> тыс. руб.</w:t>
      </w:r>
      <w:r w:rsidR="00355138" w:rsidRPr="00264784">
        <w:t xml:space="preserve"> и согласование с формой 0503369 в части кредиторской задолженности</w:t>
      </w:r>
      <w:r w:rsidRPr="00264784">
        <w:t>;</w:t>
      </w:r>
    </w:p>
    <w:p w:rsidR="00C708B3" w:rsidRDefault="00C708B3" w:rsidP="004805DF">
      <w:pPr>
        <w:pStyle w:val="article-renderblock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64784">
        <w:t>соответствие показателей в части чис</w:t>
      </w:r>
      <w:r w:rsidR="005642D7">
        <w:t>того операционного результата –</w:t>
      </w:r>
      <w:r w:rsidR="005642D7">
        <w:br/>
        <w:t>497,3</w:t>
      </w:r>
      <w:r w:rsidR="00840E7E" w:rsidRPr="00264784">
        <w:t xml:space="preserve"> </w:t>
      </w:r>
      <w:r w:rsidR="005D1356">
        <w:t>тыс. руб.</w:t>
      </w:r>
    </w:p>
    <w:p w:rsidR="00384823" w:rsidRDefault="00C4775E" w:rsidP="004805DF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92B38">
        <w:t xml:space="preserve">В </w:t>
      </w:r>
      <w:r w:rsidR="005642D7">
        <w:t>ф.</w:t>
      </w:r>
      <w:r>
        <w:t>0503323</w:t>
      </w:r>
      <w:r w:rsidRPr="00C4775E">
        <w:t xml:space="preserve"> </w:t>
      </w:r>
      <w:r>
        <w:t>«Отчет о движении денежных средств</w:t>
      </w:r>
      <w:r w:rsidR="00B608E2">
        <w:t>»</w:t>
      </w:r>
      <w:r>
        <w:t xml:space="preserve"> изменение остатков сре</w:t>
      </w:r>
      <w:proofErr w:type="gramStart"/>
      <w:r>
        <w:t>дств</w:t>
      </w:r>
      <w:r w:rsidR="00384823">
        <w:t xml:space="preserve"> вс</w:t>
      </w:r>
      <w:proofErr w:type="gramEnd"/>
      <w:r w:rsidR="00384823">
        <w:t xml:space="preserve">его </w:t>
      </w:r>
      <w:r w:rsidR="00B608E2">
        <w:t>на счетах бюджетов</w:t>
      </w:r>
      <w:r>
        <w:t xml:space="preserve"> соответствуют аналогичным показателям Отчета 0503320</w:t>
      </w:r>
      <w:r w:rsidR="00B608E2">
        <w:t xml:space="preserve"> </w:t>
      </w:r>
      <w:r>
        <w:rPr>
          <w:color w:val="000000"/>
        </w:rPr>
        <w:t>«Б</w:t>
      </w:r>
      <w:r>
        <w:t xml:space="preserve">аланс исполнения бюджета» и </w:t>
      </w:r>
      <w:r w:rsidR="005642D7">
        <w:t>ф.</w:t>
      </w:r>
      <w:r w:rsidR="0085131D">
        <w:t>050331</w:t>
      </w:r>
      <w:r>
        <w:t>7 «Отчет об исполнении бюджета»</w:t>
      </w:r>
      <w:r w:rsidR="00384823">
        <w:t xml:space="preserve"> и равны сумме </w:t>
      </w:r>
      <w:r w:rsidR="005642D7">
        <w:t>–</w:t>
      </w:r>
      <w:r w:rsidR="005642D7">
        <w:br/>
        <w:t>минус 283,6</w:t>
      </w:r>
      <w:r w:rsidR="00384823">
        <w:t xml:space="preserve"> </w:t>
      </w:r>
      <w:r w:rsidR="005D1356">
        <w:t>тыс. руб.</w:t>
      </w:r>
    </w:p>
    <w:p w:rsidR="003A4CF4" w:rsidRDefault="00B608E2" w:rsidP="005642D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Показатели </w:t>
      </w:r>
      <w:r w:rsidR="005642D7">
        <w:t>ф.</w:t>
      </w:r>
      <w:r>
        <w:t>0503317</w:t>
      </w:r>
      <w:r w:rsidR="005B56CD">
        <w:t xml:space="preserve"> </w:t>
      </w:r>
      <w:r>
        <w:t xml:space="preserve">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5642D7">
        <w:t>ф.</w:t>
      </w:r>
      <w:r>
        <w:t xml:space="preserve">0503323 (стр.2100) и </w:t>
      </w:r>
      <w:r w:rsidRPr="00005952">
        <w:t xml:space="preserve">составляют </w:t>
      </w:r>
      <w:r w:rsidR="005642D7">
        <w:t>16 618,3</w:t>
      </w:r>
      <w:r w:rsidR="005D1356">
        <w:t>тыс. руб.</w:t>
      </w:r>
    </w:p>
    <w:p w:rsidR="005642D7" w:rsidRDefault="000D3847" w:rsidP="004805DF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Анализ показателей, отраженных в форм</w:t>
      </w:r>
      <w:r w:rsidR="001E0FB6">
        <w:t>е</w:t>
      </w:r>
      <w:r>
        <w:t xml:space="preserve"> </w:t>
      </w:r>
      <w:r>
        <w:rPr>
          <w:color w:val="000000"/>
        </w:rPr>
        <w:t>0503</w:t>
      </w:r>
      <w:r w:rsidR="005A2CC8">
        <w:rPr>
          <w:color w:val="000000"/>
        </w:rPr>
        <w:t>320</w:t>
      </w:r>
      <w:r>
        <w:rPr>
          <w:color w:val="000000"/>
        </w:rPr>
        <w:t xml:space="preserve"> «Б</w:t>
      </w:r>
      <w:r>
        <w:t>аланс исполнения бюджета»</w:t>
      </w:r>
      <w:r w:rsidR="00FC24C2">
        <w:t xml:space="preserve"> по разделам «финансовые активы» и «обязательства»</w:t>
      </w:r>
      <w:r w:rsidR="001E0FB6">
        <w:t>,</w:t>
      </w:r>
      <w:r>
        <w:t xml:space="preserve"> </w:t>
      </w:r>
      <w:r w:rsidR="001E0FB6">
        <w:t>показал</w:t>
      </w:r>
      <w:r w:rsidR="001E0FB6" w:rsidRPr="001E0FB6">
        <w:t xml:space="preserve"> </w:t>
      </w:r>
      <w:r w:rsidR="001E0FB6">
        <w:t>соответствие взаимосвяз</w:t>
      </w:r>
      <w:r w:rsidR="005A2CC8">
        <w:t>ан</w:t>
      </w:r>
      <w:r w:rsidR="001E0FB6">
        <w:t>ных показателей формы 0</w:t>
      </w:r>
      <w:r>
        <w:t>5033</w:t>
      </w:r>
      <w:r w:rsidR="0085131D">
        <w:t>69</w:t>
      </w:r>
      <w:r>
        <w:t xml:space="preserve"> «</w:t>
      </w:r>
      <w:r w:rsidR="0085131D">
        <w:rPr>
          <w:color w:val="000000"/>
        </w:rPr>
        <w:t>«Сведения по дебиторской и кредиторской задолженности»</w:t>
      </w:r>
      <w:r w:rsidR="001E0FB6">
        <w:rPr>
          <w:color w:val="000000"/>
        </w:rPr>
        <w:t xml:space="preserve"> по дебиторской </w:t>
      </w:r>
      <w:r w:rsidR="00FC24C2">
        <w:rPr>
          <w:color w:val="000000"/>
        </w:rPr>
        <w:t>и кредиторской задолженности на начало и конец отчетного периода</w:t>
      </w:r>
      <w:r w:rsidR="001E0FB6">
        <w:rPr>
          <w:color w:val="000000"/>
        </w:rPr>
        <w:t>.</w:t>
      </w:r>
      <w:r>
        <w:t xml:space="preserve"> </w:t>
      </w:r>
    </w:p>
    <w:p w:rsidR="00F823EE" w:rsidRPr="00291D63" w:rsidRDefault="00F823EE" w:rsidP="004805DF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 xml:space="preserve">Показатели </w:t>
      </w:r>
      <w:r w:rsidRPr="00291D63">
        <w:t xml:space="preserve">неисполненных бюджетных и денежных обязательств отчета о принятых бюджетных обязательствах формы 0503128 (гр.11 и гр.12) </w:t>
      </w:r>
      <w:r w:rsidR="0075664B">
        <w:t xml:space="preserve">не </w:t>
      </w:r>
      <w:r>
        <w:t>соответствуют</w:t>
      </w:r>
      <w:r w:rsidRPr="00291D63">
        <w:t xml:space="preserve"> данным разделов 1.</w:t>
      </w:r>
      <w:r>
        <w:t xml:space="preserve"> «</w:t>
      </w:r>
      <w:r w:rsidRPr="00291D63">
        <w:t xml:space="preserve">Сведения </w:t>
      </w:r>
      <w:proofErr w:type="gramStart"/>
      <w:r w:rsidRPr="00291D63">
        <w:t>о</w:t>
      </w:r>
      <w:proofErr w:type="gramEnd"/>
      <w:r w:rsidRPr="00291D63">
        <w:t xml:space="preserve"> неисполненных бюджетных обязательств</w:t>
      </w:r>
      <w:r>
        <w:t>»</w:t>
      </w:r>
      <w:r w:rsidRPr="00291D63">
        <w:t xml:space="preserve"> и 2.</w:t>
      </w:r>
      <w:r>
        <w:t xml:space="preserve"> «</w:t>
      </w:r>
      <w:r w:rsidRPr="00291D63">
        <w:t>Сведения о неисполненных денежных обязательствах</w:t>
      </w:r>
      <w:r>
        <w:t>»</w:t>
      </w:r>
      <w:r w:rsidR="005642D7">
        <w:t xml:space="preserve"> формы 0503175, требуется пояснение.</w:t>
      </w:r>
    </w:p>
    <w:p w:rsidR="00F823EE" w:rsidRDefault="00F823EE" w:rsidP="005642D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754318">
        <w:t xml:space="preserve">При сверке объема кредиторской задолженности с объемом неисполненных </w:t>
      </w:r>
      <w:r>
        <w:t xml:space="preserve">принятых </w:t>
      </w:r>
      <w:r w:rsidRPr="00754318">
        <w:t xml:space="preserve">денежных обязательств установлено, что показатели, отраженные в гр.12 </w:t>
      </w:r>
      <w:r w:rsidR="005642D7">
        <w:t>формы</w:t>
      </w:r>
      <w:r w:rsidRPr="00754318">
        <w:t xml:space="preserve"> 0503128</w:t>
      </w:r>
      <w:r w:rsidR="00A64585">
        <w:t xml:space="preserve"> </w:t>
      </w:r>
      <w:r w:rsidRPr="00754318">
        <w:t xml:space="preserve">соответствуют показателям гр.9 </w:t>
      </w:r>
      <w:r w:rsidR="005642D7">
        <w:t>формы</w:t>
      </w:r>
      <w:r w:rsidRPr="00754318">
        <w:t xml:space="preserve"> 0503169</w:t>
      </w:r>
      <w:r w:rsidR="005642D7">
        <w:t>.</w:t>
      </w:r>
    </w:p>
    <w:p w:rsidR="0075664B" w:rsidRDefault="0075664B" w:rsidP="005642D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Анализ формы 0503128 «</w:t>
      </w:r>
      <w:r w:rsidR="005642D7" w:rsidRPr="00990335">
        <w:rPr>
          <w:bCs/>
        </w:rPr>
        <w:t>Отчет о бюджетных обязательствах</w:t>
      </w:r>
      <w:r>
        <w:rPr>
          <w:shd w:val="clear" w:color="auto" w:fill="FFFFFF"/>
        </w:rPr>
        <w:t>» показал:</w:t>
      </w:r>
    </w:p>
    <w:p w:rsidR="0075664B" w:rsidRDefault="0075664B" w:rsidP="004805DF">
      <w:pPr>
        <w:pStyle w:val="article-renderblock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в графе 8 </w:t>
      </w:r>
      <w:r w:rsidR="00F823EE">
        <w:rPr>
          <w:shd w:val="clear" w:color="auto" w:fill="FFFFFF"/>
        </w:rPr>
        <w:t xml:space="preserve">не отражены суммы принятых бюджетных обязательств с применением конкурентных способов – это говорит о том, что </w:t>
      </w:r>
      <w:r>
        <w:rPr>
          <w:shd w:val="clear" w:color="auto" w:fill="FFFFFF"/>
        </w:rPr>
        <w:t xml:space="preserve">учреждениями </w:t>
      </w:r>
      <w:r w:rsidR="00F823EE">
        <w:rPr>
          <w:shd w:val="clear" w:color="auto" w:fill="FFFFFF"/>
        </w:rPr>
        <w:t>не ведется учет по санкционированию расходов при определении поставщиков (подрядчиков, исполнителей) через закупки с использо</w:t>
      </w:r>
      <w:r w:rsidR="005642D7">
        <w:rPr>
          <w:shd w:val="clear" w:color="auto" w:fill="FFFFFF"/>
        </w:rPr>
        <w:t>ванием конкурентных способов, следовательно,</w:t>
      </w:r>
      <w:r w:rsidR="00F823EE">
        <w:rPr>
          <w:shd w:val="clear" w:color="auto" w:fill="FFFFFF"/>
        </w:rPr>
        <w:t xml:space="preserve"> не ведется учет сумм экономии, полученной при осуществлении закупки (раздел 4 «Сведения об экономии бюджетных средств при заключении государственных (муниципальных) контрактов с применением</w:t>
      </w:r>
      <w:proofErr w:type="gramEnd"/>
      <w:r w:rsidR="00F823EE">
        <w:rPr>
          <w:shd w:val="clear" w:color="auto" w:fill="FFFFFF"/>
        </w:rPr>
        <w:t xml:space="preserve"> конкурентных способов» формы 0503175)</w:t>
      </w:r>
      <w:r>
        <w:rPr>
          <w:shd w:val="clear" w:color="auto" w:fill="FFFFFF"/>
        </w:rPr>
        <w:t>;</w:t>
      </w:r>
    </w:p>
    <w:p w:rsidR="00FB0694" w:rsidRDefault="00FB0694" w:rsidP="004805DF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Анализ </w:t>
      </w:r>
      <w:r w:rsidR="00672316">
        <w:rPr>
          <w:shd w:val="clear" w:color="auto" w:fill="FFFFFF"/>
        </w:rPr>
        <w:t xml:space="preserve">структуры дебиторской и кредиторской задолженности </w:t>
      </w:r>
      <w:r w:rsidR="005642D7">
        <w:rPr>
          <w:shd w:val="clear" w:color="auto" w:fill="FFFFFF"/>
        </w:rPr>
        <w:t>ф.</w:t>
      </w:r>
      <w:r>
        <w:rPr>
          <w:shd w:val="clear" w:color="auto" w:fill="FFFFFF"/>
        </w:rPr>
        <w:t>0503</w:t>
      </w:r>
      <w:r w:rsidR="00F632CD">
        <w:rPr>
          <w:shd w:val="clear" w:color="auto" w:fill="FFFFFF"/>
        </w:rPr>
        <w:t>3</w:t>
      </w:r>
      <w:r>
        <w:rPr>
          <w:shd w:val="clear" w:color="auto" w:fill="FFFFFF"/>
        </w:rPr>
        <w:t>69</w:t>
      </w:r>
      <w:r w:rsidR="00672316">
        <w:rPr>
          <w:shd w:val="clear" w:color="auto" w:fill="FFFFFF"/>
        </w:rPr>
        <w:t xml:space="preserve"> на начало и на конец отчетного периода показал:</w:t>
      </w:r>
    </w:p>
    <w:p w:rsidR="00D62AFE" w:rsidRDefault="005642D7" w:rsidP="005642D7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="00D62AFE">
        <w:rPr>
          <w:shd w:val="clear" w:color="auto" w:fill="FFFFFF"/>
        </w:rPr>
        <w:t>тыс. руб.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09"/>
        <w:gridCol w:w="1418"/>
        <w:gridCol w:w="850"/>
        <w:gridCol w:w="851"/>
        <w:gridCol w:w="1417"/>
        <w:gridCol w:w="850"/>
      </w:tblGrid>
      <w:tr w:rsidR="00090EAB" w:rsidRPr="005642D7" w:rsidTr="005642D7">
        <w:trPr>
          <w:trHeight w:val="223"/>
          <w:jc w:val="center"/>
        </w:trPr>
        <w:tc>
          <w:tcPr>
            <w:tcW w:w="3261" w:type="dxa"/>
            <w:vMerge w:val="restart"/>
            <w:vAlign w:val="center"/>
          </w:tcPr>
          <w:p w:rsidR="00D62AFE" w:rsidRPr="005642D7" w:rsidRDefault="00D62AFE" w:rsidP="005642D7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2977" w:type="dxa"/>
            <w:gridSpan w:val="3"/>
            <w:vAlign w:val="center"/>
          </w:tcPr>
          <w:p w:rsidR="00D62AFE" w:rsidRPr="005642D7" w:rsidRDefault="00D62AFE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8" w:type="dxa"/>
            <w:gridSpan w:val="3"/>
            <w:vAlign w:val="center"/>
          </w:tcPr>
          <w:p w:rsidR="00D62AFE" w:rsidRPr="005642D7" w:rsidRDefault="00D62AFE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5642D7" w:rsidTr="005642D7">
        <w:trPr>
          <w:trHeight w:val="267"/>
          <w:jc w:val="center"/>
        </w:trPr>
        <w:tc>
          <w:tcPr>
            <w:tcW w:w="3261" w:type="dxa"/>
            <w:vMerge/>
            <w:vAlign w:val="center"/>
          </w:tcPr>
          <w:p w:rsidR="00D62AFE" w:rsidRPr="005642D7" w:rsidRDefault="00D62AFE" w:rsidP="005642D7">
            <w:pPr>
              <w:pStyle w:val="article-renderblock"/>
              <w:shd w:val="clear" w:color="auto" w:fill="FFFFFF"/>
              <w:spacing w:after="0"/>
              <w:ind w:left="-6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D62AFE" w:rsidRPr="005642D7" w:rsidRDefault="00D62AFE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5642D7" w:rsidRDefault="00D62AFE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D62AFE" w:rsidRPr="005642D7" w:rsidRDefault="00EB53C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5642D7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5642D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642D7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D62AFE" w:rsidRPr="005642D7">
              <w:rPr>
                <w:sz w:val="20"/>
                <w:szCs w:val="20"/>
                <w:shd w:val="clear" w:color="auto" w:fill="FFFFFF"/>
              </w:rPr>
              <w:t>ес,</w:t>
            </w:r>
            <w:r w:rsidR="005642D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97E9A" w:rsidRPr="005642D7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1" w:type="dxa"/>
            <w:vAlign w:val="center"/>
          </w:tcPr>
          <w:p w:rsidR="00D62AFE" w:rsidRPr="005642D7" w:rsidRDefault="00D62AFE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62AFE" w:rsidRPr="005642D7" w:rsidRDefault="00D62AFE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D62AFE" w:rsidRPr="005642D7" w:rsidRDefault="00D62AFE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="00EB53C7" w:rsidRPr="005642D7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5642D7" w:rsidRPr="005642D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642D7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642D7">
              <w:rPr>
                <w:sz w:val="20"/>
                <w:szCs w:val="20"/>
                <w:shd w:val="clear" w:color="auto" w:fill="FFFFFF"/>
              </w:rPr>
              <w:t>ес,</w:t>
            </w:r>
            <w:r w:rsidR="005642D7" w:rsidRPr="005642D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97E9A" w:rsidRPr="005642D7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5642D7" w:rsidRPr="005642D7" w:rsidTr="005642D7">
        <w:trPr>
          <w:trHeight w:val="267"/>
          <w:jc w:val="center"/>
        </w:trPr>
        <w:tc>
          <w:tcPr>
            <w:tcW w:w="3261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709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938,9</w:t>
            </w:r>
          </w:p>
        </w:tc>
        <w:tc>
          <w:tcPr>
            <w:tcW w:w="1418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155,9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95,8</w:t>
            </w:r>
          </w:p>
        </w:tc>
        <w:tc>
          <w:tcPr>
            <w:tcW w:w="851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970,8</w:t>
            </w:r>
          </w:p>
        </w:tc>
        <w:tc>
          <w:tcPr>
            <w:tcW w:w="1417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232,7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96,4</w:t>
            </w:r>
          </w:p>
        </w:tc>
      </w:tr>
      <w:tr w:rsidR="005642D7" w:rsidRPr="005642D7" w:rsidTr="005642D7">
        <w:trPr>
          <w:trHeight w:val="267"/>
          <w:jc w:val="center"/>
        </w:trPr>
        <w:tc>
          <w:tcPr>
            <w:tcW w:w="3261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709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41,2</w:t>
            </w:r>
          </w:p>
        </w:tc>
        <w:tc>
          <w:tcPr>
            <w:tcW w:w="1418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4,2</w:t>
            </w:r>
          </w:p>
        </w:tc>
        <w:tc>
          <w:tcPr>
            <w:tcW w:w="851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36,7</w:t>
            </w:r>
          </w:p>
        </w:tc>
        <w:tc>
          <w:tcPr>
            <w:tcW w:w="1417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3,6</w:t>
            </w:r>
          </w:p>
        </w:tc>
      </w:tr>
      <w:tr w:rsidR="005642D7" w:rsidRPr="005642D7" w:rsidTr="005642D7">
        <w:trPr>
          <w:trHeight w:val="267"/>
          <w:jc w:val="center"/>
        </w:trPr>
        <w:tc>
          <w:tcPr>
            <w:tcW w:w="3261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5642D7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642D7">
              <w:rPr>
                <w:b/>
                <w:sz w:val="20"/>
                <w:szCs w:val="20"/>
                <w:shd w:val="clear" w:color="auto" w:fill="FFFFFF"/>
              </w:rPr>
              <w:t>980,1</w:t>
            </w:r>
          </w:p>
        </w:tc>
        <w:tc>
          <w:tcPr>
            <w:tcW w:w="1418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642D7">
              <w:rPr>
                <w:b/>
                <w:sz w:val="20"/>
                <w:szCs w:val="20"/>
                <w:shd w:val="clear" w:color="auto" w:fill="FFFFFF"/>
              </w:rPr>
              <w:t>155,9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1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1 007,5</w:t>
            </w:r>
          </w:p>
        </w:tc>
        <w:tc>
          <w:tcPr>
            <w:tcW w:w="1417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232,7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A96DE6" w:rsidRDefault="00286CE1" w:rsidP="005642D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Из таблицы видно, </w:t>
      </w:r>
      <w:r w:rsidR="000200E1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дебиторск</w:t>
      </w:r>
      <w:r w:rsidR="000200E1">
        <w:rPr>
          <w:shd w:val="clear" w:color="auto" w:fill="FFFFFF"/>
        </w:rPr>
        <w:t>ой</w:t>
      </w:r>
      <w:r>
        <w:rPr>
          <w:shd w:val="clear" w:color="auto" w:fill="FFFFFF"/>
        </w:rPr>
        <w:t xml:space="preserve"> задолженност</w:t>
      </w:r>
      <w:r w:rsidR="000200E1">
        <w:rPr>
          <w:shd w:val="clear" w:color="auto" w:fill="FFFFFF"/>
        </w:rPr>
        <w:t>и</w:t>
      </w:r>
      <w:r>
        <w:rPr>
          <w:shd w:val="clear" w:color="auto" w:fill="FFFFFF"/>
        </w:rPr>
        <w:t xml:space="preserve"> по состоянию на 01.01.202</w:t>
      </w:r>
      <w:r w:rsidR="005642D7">
        <w:rPr>
          <w:shd w:val="clear" w:color="auto" w:fill="FFFFFF"/>
        </w:rPr>
        <w:t>2</w:t>
      </w:r>
      <w:r>
        <w:rPr>
          <w:shd w:val="clear" w:color="auto" w:fill="FFFFFF"/>
        </w:rPr>
        <w:t xml:space="preserve"> увеличил</w:t>
      </w:r>
      <w:r w:rsidR="000200E1">
        <w:rPr>
          <w:shd w:val="clear" w:color="auto" w:fill="FFFFFF"/>
        </w:rPr>
        <w:t>ся</w:t>
      </w:r>
      <w:r>
        <w:rPr>
          <w:shd w:val="clear" w:color="auto" w:fill="FFFFFF"/>
        </w:rPr>
        <w:t xml:space="preserve"> </w:t>
      </w:r>
      <w:r w:rsidR="000200E1">
        <w:rPr>
          <w:shd w:val="clear" w:color="auto" w:fill="FFFFFF"/>
        </w:rPr>
        <w:t xml:space="preserve">и составил </w:t>
      </w:r>
      <w:r w:rsidR="005642D7">
        <w:rPr>
          <w:shd w:val="clear" w:color="auto" w:fill="FFFFFF"/>
        </w:rPr>
        <w:t>1 007,5</w:t>
      </w:r>
      <w:r w:rsidR="000200E1">
        <w:rPr>
          <w:shd w:val="clear" w:color="auto" w:fill="FFFFFF"/>
        </w:rPr>
        <w:t xml:space="preserve"> тыс. руб.</w:t>
      </w:r>
      <w:r w:rsidR="00F632CD">
        <w:rPr>
          <w:shd w:val="clear" w:color="auto" w:fill="FFFFFF"/>
        </w:rPr>
        <w:t>, в том числе п</w:t>
      </w:r>
      <w:r w:rsidR="00A96DE6">
        <w:rPr>
          <w:shd w:val="clear" w:color="auto" w:fill="FFFFFF"/>
        </w:rPr>
        <w:t xml:space="preserve">росроченная </w:t>
      </w:r>
      <w:r w:rsidR="00F632CD">
        <w:rPr>
          <w:shd w:val="clear" w:color="auto" w:fill="FFFFFF"/>
        </w:rPr>
        <w:t xml:space="preserve">задолженность </w:t>
      </w:r>
      <w:r w:rsidR="00F823EE">
        <w:rPr>
          <w:shd w:val="clear" w:color="auto" w:fill="FFFFFF"/>
        </w:rPr>
        <w:t xml:space="preserve">составляет </w:t>
      </w:r>
      <w:r w:rsidR="005642D7">
        <w:rPr>
          <w:shd w:val="clear" w:color="auto" w:fill="FFFFFF"/>
        </w:rPr>
        <w:t>232,7</w:t>
      </w:r>
      <w:r w:rsidR="00694536">
        <w:rPr>
          <w:shd w:val="clear" w:color="auto" w:fill="FFFFFF"/>
        </w:rPr>
        <w:t xml:space="preserve"> </w:t>
      </w:r>
      <w:r w:rsidR="005D1356">
        <w:rPr>
          <w:shd w:val="clear" w:color="auto" w:fill="FFFFFF"/>
        </w:rPr>
        <w:t>тыс. руб.</w:t>
      </w:r>
    </w:p>
    <w:p w:rsidR="002374CA" w:rsidRDefault="00A124FF" w:rsidP="005642D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Наибольший удельный вес </w:t>
      </w:r>
      <w:r w:rsidR="00A96DE6">
        <w:rPr>
          <w:shd w:val="clear" w:color="auto" w:fill="FFFFFF"/>
        </w:rPr>
        <w:t xml:space="preserve">в структуре общей дебиторской задолженности </w:t>
      </w:r>
      <w:r>
        <w:rPr>
          <w:shd w:val="clear" w:color="auto" w:fill="FFFFFF"/>
        </w:rPr>
        <w:t>приходится на расчеты по доходам</w:t>
      </w:r>
      <w:r w:rsidR="00A905F5">
        <w:rPr>
          <w:shd w:val="clear" w:color="auto" w:fill="FFFFFF"/>
        </w:rPr>
        <w:t xml:space="preserve"> </w:t>
      </w:r>
      <w:r w:rsidR="00694536">
        <w:rPr>
          <w:shd w:val="clear" w:color="auto" w:fill="FFFFFF"/>
        </w:rPr>
        <w:t>9</w:t>
      </w:r>
      <w:r w:rsidR="005642D7">
        <w:rPr>
          <w:shd w:val="clear" w:color="auto" w:fill="FFFFFF"/>
        </w:rPr>
        <w:t>6</w:t>
      </w:r>
      <w:r w:rsidR="00694536">
        <w:rPr>
          <w:shd w:val="clear" w:color="auto" w:fill="FFFFFF"/>
        </w:rPr>
        <w:t>,</w:t>
      </w:r>
      <w:r w:rsidR="005642D7">
        <w:rPr>
          <w:shd w:val="clear" w:color="auto" w:fill="FFFFFF"/>
        </w:rPr>
        <w:t>4</w:t>
      </w:r>
      <w:r w:rsidR="00A905F5">
        <w:rPr>
          <w:shd w:val="clear" w:color="auto" w:fill="FFFFFF"/>
        </w:rPr>
        <w:t xml:space="preserve">% или </w:t>
      </w:r>
      <w:r w:rsidR="005642D7">
        <w:rPr>
          <w:shd w:val="clear" w:color="auto" w:fill="FFFFFF"/>
        </w:rPr>
        <w:t>970,8</w:t>
      </w:r>
      <w:r w:rsidR="00A905F5">
        <w:rPr>
          <w:shd w:val="clear" w:color="auto" w:fill="FFFFFF"/>
        </w:rPr>
        <w:t xml:space="preserve"> </w:t>
      </w:r>
      <w:r w:rsidR="005D1356">
        <w:rPr>
          <w:shd w:val="clear" w:color="auto" w:fill="FFFFFF"/>
        </w:rPr>
        <w:t>тыс. руб.</w:t>
      </w:r>
      <w:r w:rsidR="002374CA">
        <w:rPr>
          <w:shd w:val="clear" w:color="auto" w:fill="FFFFFF"/>
        </w:rPr>
        <w:t xml:space="preserve"> </w:t>
      </w:r>
      <w:r w:rsidR="005642D7">
        <w:rPr>
          <w:shd w:val="clear" w:color="auto" w:fill="FFFFFF"/>
        </w:rPr>
        <w:t>с увеличением на</w:t>
      </w:r>
      <w:r w:rsidR="005642D7">
        <w:rPr>
          <w:shd w:val="clear" w:color="auto" w:fill="FFFFFF"/>
        </w:rPr>
        <w:br/>
        <w:t>31,9</w:t>
      </w:r>
      <w:r w:rsidR="002374CA">
        <w:rPr>
          <w:shd w:val="clear" w:color="auto" w:fill="FFFFFF"/>
        </w:rPr>
        <w:t xml:space="preserve"> </w:t>
      </w:r>
      <w:r w:rsidR="005D1356">
        <w:rPr>
          <w:shd w:val="clear" w:color="auto" w:fill="FFFFFF"/>
        </w:rPr>
        <w:t>тыс. руб.</w:t>
      </w:r>
    </w:p>
    <w:p w:rsidR="005108E2" w:rsidRDefault="00694536" w:rsidP="005642D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2374CA">
        <w:rPr>
          <w:shd w:val="clear" w:color="auto" w:fill="FFFFFF"/>
        </w:rPr>
        <w:t>о счету 206 «Расчеты по выданным авансам»</w:t>
      </w:r>
      <w:r w:rsidR="005108E2">
        <w:rPr>
          <w:shd w:val="clear" w:color="auto" w:fill="FFFFFF"/>
        </w:rPr>
        <w:t xml:space="preserve"> произошло у</w:t>
      </w:r>
      <w:r w:rsidR="006A4A54">
        <w:rPr>
          <w:shd w:val="clear" w:color="auto" w:fill="FFFFFF"/>
        </w:rPr>
        <w:t>велич</w:t>
      </w:r>
      <w:r w:rsidR="005108E2">
        <w:rPr>
          <w:shd w:val="clear" w:color="auto" w:fill="FFFFFF"/>
        </w:rPr>
        <w:t xml:space="preserve">ение задолженности на </w:t>
      </w:r>
      <w:r w:rsidR="005642D7">
        <w:rPr>
          <w:shd w:val="clear" w:color="auto" w:fill="FFFFFF"/>
        </w:rPr>
        <w:t>27,4</w:t>
      </w:r>
      <w:r w:rsidR="005108E2">
        <w:rPr>
          <w:shd w:val="clear" w:color="auto" w:fill="FFFFFF"/>
        </w:rPr>
        <w:t xml:space="preserve"> </w:t>
      </w:r>
      <w:r w:rsidR="005D1356">
        <w:rPr>
          <w:shd w:val="clear" w:color="auto" w:fill="FFFFFF"/>
        </w:rPr>
        <w:t>тыс. руб.</w:t>
      </w:r>
    </w:p>
    <w:p w:rsidR="00090EAB" w:rsidRDefault="00090EAB" w:rsidP="005642D7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>Кредиторская задолженнос</w:t>
      </w:r>
      <w:r w:rsidR="005642D7">
        <w:rPr>
          <w:shd w:val="clear" w:color="auto" w:fill="FFFFFF"/>
        </w:rPr>
        <w:t xml:space="preserve">ть, </w:t>
      </w:r>
      <w:r>
        <w:rPr>
          <w:shd w:val="clear" w:color="auto" w:fill="FFFFFF"/>
        </w:rPr>
        <w:t>тыс. руб.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850"/>
        <w:gridCol w:w="1418"/>
        <w:gridCol w:w="850"/>
        <w:gridCol w:w="851"/>
        <w:gridCol w:w="1417"/>
        <w:gridCol w:w="850"/>
      </w:tblGrid>
      <w:tr w:rsidR="00090EAB" w:rsidRPr="005642D7" w:rsidTr="005642D7">
        <w:trPr>
          <w:trHeight w:val="223"/>
          <w:jc w:val="center"/>
        </w:trPr>
        <w:tc>
          <w:tcPr>
            <w:tcW w:w="3120" w:type="dxa"/>
            <w:vMerge w:val="restart"/>
            <w:vAlign w:val="center"/>
          </w:tcPr>
          <w:p w:rsidR="00090EAB" w:rsidRPr="005642D7" w:rsidRDefault="00090EAB" w:rsidP="005642D7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8" w:type="dxa"/>
            <w:gridSpan w:val="3"/>
            <w:vAlign w:val="center"/>
          </w:tcPr>
          <w:p w:rsidR="00090EAB" w:rsidRPr="005642D7" w:rsidRDefault="00090EAB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8" w:type="dxa"/>
            <w:gridSpan w:val="3"/>
            <w:vAlign w:val="center"/>
          </w:tcPr>
          <w:p w:rsidR="00090EAB" w:rsidRPr="005642D7" w:rsidRDefault="00090EAB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5642D7" w:rsidTr="005642D7">
        <w:trPr>
          <w:trHeight w:val="267"/>
          <w:jc w:val="center"/>
        </w:trPr>
        <w:tc>
          <w:tcPr>
            <w:tcW w:w="3120" w:type="dxa"/>
            <w:vMerge/>
            <w:vAlign w:val="center"/>
          </w:tcPr>
          <w:p w:rsidR="00EB53C7" w:rsidRPr="005642D7" w:rsidRDefault="00EB53C7" w:rsidP="005642D7">
            <w:pPr>
              <w:pStyle w:val="article-renderblock"/>
              <w:shd w:val="clear" w:color="auto" w:fill="FFFFFF"/>
              <w:spacing w:after="0"/>
              <w:ind w:left="-65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EB53C7" w:rsidRPr="005642D7" w:rsidRDefault="00EB53C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B53C7" w:rsidRPr="005642D7" w:rsidRDefault="00EB53C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EB53C7" w:rsidRPr="005642D7" w:rsidRDefault="00EB53C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5642D7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5642D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642D7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642D7">
              <w:rPr>
                <w:sz w:val="20"/>
                <w:szCs w:val="20"/>
                <w:shd w:val="clear" w:color="auto" w:fill="FFFFFF"/>
              </w:rPr>
              <w:t>ес,</w:t>
            </w:r>
            <w:r w:rsidR="005642D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97E9A" w:rsidRPr="005642D7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1" w:type="dxa"/>
            <w:vAlign w:val="center"/>
          </w:tcPr>
          <w:p w:rsidR="00EB53C7" w:rsidRPr="005642D7" w:rsidRDefault="00EB53C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EB53C7" w:rsidRPr="005642D7" w:rsidRDefault="00EB53C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EB53C7" w:rsidRPr="005642D7" w:rsidRDefault="00EB53C7" w:rsidP="005642D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5642D7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5642D7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5642D7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5642D7">
              <w:rPr>
                <w:sz w:val="20"/>
                <w:szCs w:val="20"/>
                <w:shd w:val="clear" w:color="auto" w:fill="FFFFFF"/>
              </w:rPr>
              <w:t>ес,</w:t>
            </w:r>
            <w:r w:rsidR="005642D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897E9A" w:rsidRPr="005642D7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5642D7" w:rsidRPr="005642D7" w:rsidTr="005642D7">
        <w:trPr>
          <w:trHeight w:val="267"/>
          <w:jc w:val="center"/>
        </w:trPr>
        <w:tc>
          <w:tcPr>
            <w:tcW w:w="3120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424,1</w:t>
            </w:r>
          </w:p>
        </w:tc>
        <w:tc>
          <w:tcPr>
            <w:tcW w:w="1418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22,9</w:t>
            </w:r>
          </w:p>
        </w:tc>
        <w:tc>
          <w:tcPr>
            <w:tcW w:w="851" w:type="dxa"/>
            <w:vAlign w:val="center"/>
          </w:tcPr>
          <w:p w:rsidR="005642D7" w:rsidRPr="005642D7" w:rsidRDefault="005642D7" w:rsidP="0067493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614,2</w:t>
            </w:r>
          </w:p>
        </w:tc>
        <w:tc>
          <w:tcPr>
            <w:tcW w:w="1417" w:type="dxa"/>
            <w:vAlign w:val="center"/>
          </w:tcPr>
          <w:p w:rsidR="005642D7" w:rsidRPr="005642D7" w:rsidRDefault="005642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59,4</w:t>
            </w:r>
          </w:p>
        </w:tc>
      </w:tr>
      <w:tr w:rsidR="005642D7" w:rsidRPr="005642D7" w:rsidTr="005642D7">
        <w:trPr>
          <w:trHeight w:val="267"/>
          <w:jc w:val="center"/>
        </w:trPr>
        <w:tc>
          <w:tcPr>
            <w:tcW w:w="3120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1 096,3</w:t>
            </w:r>
          </w:p>
        </w:tc>
        <w:tc>
          <w:tcPr>
            <w:tcW w:w="1418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119,2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59,1</w:t>
            </w:r>
          </w:p>
        </w:tc>
        <w:tc>
          <w:tcPr>
            <w:tcW w:w="851" w:type="dxa"/>
            <w:vAlign w:val="center"/>
          </w:tcPr>
          <w:p w:rsidR="005642D7" w:rsidRPr="005642D7" w:rsidRDefault="005642D7" w:rsidP="00286CE1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293,5</w:t>
            </w:r>
          </w:p>
        </w:tc>
        <w:tc>
          <w:tcPr>
            <w:tcW w:w="1417" w:type="dxa"/>
            <w:vAlign w:val="center"/>
          </w:tcPr>
          <w:p w:rsidR="005642D7" w:rsidRPr="005642D7" w:rsidRDefault="005642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19,5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28,4</w:t>
            </w:r>
          </w:p>
        </w:tc>
      </w:tr>
      <w:tr w:rsidR="005642D7" w:rsidRPr="005642D7" w:rsidTr="005642D7">
        <w:trPr>
          <w:trHeight w:val="267"/>
          <w:jc w:val="center"/>
        </w:trPr>
        <w:tc>
          <w:tcPr>
            <w:tcW w:w="3120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335,6</w:t>
            </w:r>
          </w:p>
        </w:tc>
        <w:tc>
          <w:tcPr>
            <w:tcW w:w="1418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76,4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642D7">
              <w:rPr>
                <w:sz w:val="20"/>
                <w:szCs w:val="20"/>
                <w:shd w:val="clear" w:color="auto" w:fill="FFFFFF"/>
              </w:rPr>
              <w:t>18,1</w:t>
            </w:r>
          </w:p>
        </w:tc>
        <w:tc>
          <w:tcPr>
            <w:tcW w:w="851" w:type="dxa"/>
            <w:vAlign w:val="center"/>
          </w:tcPr>
          <w:p w:rsidR="005642D7" w:rsidRPr="005642D7" w:rsidRDefault="005642D7" w:rsidP="005108E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125,7</w:t>
            </w:r>
          </w:p>
        </w:tc>
        <w:tc>
          <w:tcPr>
            <w:tcW w:w="1417" w:type="dxa"/>
            <w:vAlign w:val="center"/>
          </w:tcPr>
          <w:p w:rsidR="005642D7" w:rsidRPr="005642D7" w:rsidRDefault="005642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76,4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12,2</w:t>
            </w:r>
          </w:p>
        </w:tc>
      </w:tr>
      <w:tr w:rsidR="005642D7" w:rsidRPr="005642D7" w:rsidTr="005642D7">
        <w:trPr>
          <w:trHeight w:val="267"/>
          <w:jc w:val="center"/>
        </w:trPr>
        <w:tc>
          <w:tcPr>
            <w:tcW w:w="3120" w:type="dxa"/>
            <w:vAlign w:val="center"/>
          </w:tcPr>
          <w:p w:rsidR="005642D7" w:rsidRPr="005642D7" w:rsidRDefault="005642D7" w:rsidP="005642D7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5642D7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642D7">
              <w:rPr>
                <w:b/>
                <w:sz w:val="20"/>
                <w:szCs w:val="20"/>
                <w:shd w:val="clear" w:color="auto" w:fill="FFFFFF"/>
              </w:rPr>
              <w:t>1 856,0</w:t>
            </w:r>
          </w:p>
        </w:tc>
        <w:tc>
          <w:tcPr>
            <w:tcW w:w="1418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5642D7">
              <w:rPr>
                <w:b/>
                <w:sz w:val="20"/>
                <w:szCs w:val="20"/>
                <w:shd w:val="clear" w:color="auto" w:fill="FFFFFF"/>
              </w:rPr>
              <w:t>195,6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335756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1" w:type="dxa"/>
            <w:vAlign w:val="center"/>
          </w:tcPr>
          <w:p w:rsidR="005642D7" w:rsidRPr="005642D7" w:rsidRDefault="005642D7" w:rsidP="000E399A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1 033,4</w:t>
            </w:r>
          </w:p>
        </w:tc>
        <w:tc>
          <w:tcPr>
            <w:tcW w:w="1417" w:type="dxa"/>
            <w:vAlign w:val="center"/>
          </w:tcPr>
          <w:p w:rsidR="005642D7" w:rsidRPr="005642D7" w:rsidRDefault="005642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95,9</w:t>
            </w:r>
          </w:p>
        </w:tc>
        <w:tc>
          <w:tcPr>
            <w:tcW w:w="850" w:type="dxa"/>
            <w:vAlign w:val="center"/>
          </w:tcPr>
          <w:p w:rsidR="005642D7" w:rsidRPr="005642D7" w:rsidRDefault="005642D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1D70D3" w:rsidRDefault="005108E2" w:rsidP="005642D7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По </w:t>
      </w:r>
      <w:r w:rsidR="00A96DE6">
        <w:rPr>
          <w:color w:val="000000"/>
        </w:rPr>
        <w:t>кредиторской задолженности</w:t>
      </w:r>
      <w:r w:rsidR="00D72F3C">
        <w:rPr>
          <w:color w:val="000000"/>
        </w:rPr>
        <w:t xml:space="preserve"> </w:t>
      </w:r>
      <w:r>
        <w:rPr>
          <w:color w:val="000000"/>
        </w:rPr>
        <w:t>установлено у</w:t>
      </w:r>
      <w:r w:rsidR="005642D7">
        <w:rPr>
          <w:color w:val="000000"/>
        </w:rPr>
        <w:t>меньш</w:t>
      </w:r>
      <w:r>
        <w:rPr>
          <w:color w:val="000000"/>
        </w:rPr>
        <w:t xml:space="preserve">ение </w:t>
      </w:r>
      <w:r w:rsidR="00D72F3C">
        <w:rPr>
          <w:color w:val="000000"/>
        </w:rPr>
        <w:t xml:space="preserve">на </w:t>
      </w:r>
      <w:r w:rsidR="005642D7">
        <w:rPr>
          <w:color w:val="000000"/>
        </w:rPr>
        <w:t>822,6</w:t>
      </w:r>
      <w:r w:rsidR="00D72F3C">
        <w:rPr>
          <w:color w:val="000000"/>
        </w:rPr>
        <w:t xml:space="preserve"> </w:t>
      </w:r>
      <w:r w:rsidR="005D1356">
        <w:rPr>
          <w:color w:val="000000"/>
        </w:rPr>
        <w:t>тыс. руб.</w:t>
      </w:r>
      <w:r w:rsidR="004D3650">
        <w:rPr>
          <w:color w:val="000000"/>
        </w:rPr>
        <w:t>, в том числе и просроченной</w:t>
      </w:r>
      <w:r w:rsidR="00A96DE6">
        <w:rPr>
          <w:color w:val="000000"/>
        </w:rPr>
        <w:t xml:space="preserve"> на </w:t>
      </w:r>
      <w:r w:rsidR="005642D7">
        <w:rPr>
          <w:color w:val="000000"/>
        </w:rPr>
        <w:t>99,7</w:t>
      </w:r>
      <w:r w:rsidR="00A96DE6">
        <w:rPr>
          <w:color w:val="000000"/>
        </w:rPr>
        <w:t xml:space="preserve"> </w:t>
      </w:r>
      <w:r w:rsidR="005D1356">
        <w:rPr>
          <w:color w:val="000000"/>
        </w:rPr>
        <w:t>тыс. руб.</w:t>
      </w:r>
    </w:p>
    <w:p w:rsidR="00D72F3C" w:rsidRDefault="004D3650" w:rsidP="005642D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Наибольший удельный вес</w:t>
      </w:r>
      <w:r w:rsidR="005642D7">
        <w:rPr>
          <w:color w:val="000000"/>
        </w:rPr>
        <w:t xml:space="preserve"> </w:t>
      </w:r>
      <w:r>
        <w:rPr>
          <w:color w:val="000000"/>
        </w:rPr>
        <w:t xml:space="preserve">приходится на </w:t>
      </w:r>
      <w:r w:rsidR="005642D7">
        <w:rPr>
          <w:color w:val="000000"/>
        </w:rPr>
        <w:t>расчеты по доходам</w:t>
      </w:r>
      <w:r w:rsidR="006A4A54">
        <w:rPr>
          <w:color w:val="000000"/>
        </w:rPr>
        <w:t xml:space="preserve"> </w:t>
      </w:r>
      <w:r w:rsidR="005642D7">
        <w:rPr>
          <w:color w:val="000000"/>
        </w:rPr>
        <w:t>59,4% или</w:t>
      </w:r>
      <w:r w:rsidR="005642D7">
        <w:rPr>
          <w:color w:val="000000"/>
        </w:rPr>
        <w:br/>
        <w:t>614,2</w:t>
      </w:r>
      <w:r w:rsidR="00D72F3C">
        <w:rPr>
          <w:color w:val="000000"/>
        </w:rPr>
        <w:t xml:space="preserve"> </w:t>
      </w:r>
      <w:r w:rsidR="005D1356">
        <w:rPr>
          <w:color w:val="000000"/>
        </w:rPr>
        <w:t>тыс. руб.</w:t>
      </w:r>
    </w:p>
    <w:p w:rsidR="00724EEF" w:rsidRDefault="001D70D3" w:rsidP="005642D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На конец отчетного периода по счету 303 «расчеты по платежам в бюджеты» числится </w:t>
      </w:r>
      <w:r w:rsidR="00D72F3C">
        <w:rPr>
          <w:color w:val="000000"/>
        </w:rPr>
        <w:t xml:space="preserve">просроченная </w:t>
      </w:r>
      <w:r>
        <w:rPr>
          <w:color w:val="000000"/>
        </w:rPr>
        <w:t xml:space="preserve">задолженность в сумме </w:t>
      </w:r>
      <w:r w:rsidR="005108E2">
        <w:rPr>
          <w:color w:val="000000"/>
        </w:rPr>
        <w:t>76,</w:t>
      </w:r>
      <w:r w:rsidR="00724EEF">
        <w:rPr>
          <w:color w:val="000000"/>
        </w:rPr>
        <w:t>4</w:t>
      </w:r>
      <w:r>
        <w:rPr>
          <w:color w:val="000000"/>
        </w:rPr>
        <w:t xml:space="preserve"> </w:t>
      </w:r>
      <w:r w:rsidR="005D1356">
        <w:rPr>
          <w:color w:val="000000"/>
        </w:rPr>
        <w:t>тыс. руб.</w:t>
      </w:r>
      <w:r w:rsidR="00D72F3C">
        <w:rPr>
          <w:color w:val="000000"/>
        </w:rPr>
        <w:t xml:space="preserve"> – пени за несвоевременную уплату страховых взносов на </w:t>
      </w:r>
      <w:r w:rsidR="00147D7A">
        <w:rPr>
          <w:color w:val="000000"/>
        </w:rPr>
        <w:t>обязательное пенсионное страхование в Пенсионный фонд за период 2002 по 2009 годы</w:t>
      </w:r>
      <w:r w:rsidR="00724EEF">
        <w:rPr>
          <w:color w:val="000000"/>
        </w:rPr>
        <w:t>.</w:t>
      </w:r>
      <w:r w:rsidR="00D72F3C">
        <w:rPr>
          <w:color w:val="000000"/>
        </w:rPr>
        <w:t xml:space="preserve"> </w:t>
      </w:r>
      <w:r w:rsidR="00724EEF">
        <w:rPr>
          <w:color w:val="000000"/>
        </w:rPr>
        <w:t>В пояснительно</w:t>
      </w:r>
      <w:r w:rsidR="00594EF9">
        <w:rPr>
          <w:color w:val="000000"/>
        </w:rPr>
        <w:t xml:space="preserve">й записке нет информации по </w:t>
      </w:r>
      <w:r w:rsidR="00724EEF">
        <w:rPr>
          <w:color w:val="000000"/>
        </w:rPr>
        <w:t>принятым мерам по ее закрытию.</w:t>
      </w:r>
    </w:p>
    <w:p w:rsidR="00807B3D" w:rsidRDefault="00807B3D" w:rsidP="004805DF">
      <w:pPr>
        <w:pStyle w:val="article-renderblock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Ф. 0503160 «Пояснительная записка» заполнена в разрезе 5 разделов , но без учета рекомендаций указанных в заключени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за 2020 год и внесенных изменений в Инструкцию</w:t>
      </w:r>
      <w:r w:rsidRPr="002D77F8">
        <w:t>:</w:t>
      </w:r>
    </w:p>
    <w:p w:rsidR="00807B3D" w:rsidRPr="00807B3D" w:rsidRDefault="00335756" w:rsidP="004805D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</w:t>
      </w:r>
      <w:r w:rsidR="00807B3D">
        <w:t xml:space="preserve">аздел 1. </w:t>
      </w:r>
      <w:proofErr w:type="gramStart"/>
      <w:r w:rsidR="00807B3D">
        <w:t xml:space="preserve">«Организационная структура субъекта бюджетной отчетности»: </w:t>
      </w:r>
      <w:r w:rsidR="00807B3D" w:rsidRPr="00696B7D">
        <w:rPr>
          <w:color w:val="000000"/>
        </w:rPr>
        <w:t>с учетом изменений внесенных в Инструкцию Приказом Минфина России от 16.12.2020 №311н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</w:t>
      </w:r>
      <w:r w:rsidR="00807B3D">
        <w:rPr>
          <w:color w:val="000000"/>
        </w:rPr>
        <w:t xml:space="preserve"> </w:t>
      </w:r>
      <w:r w:rsidR="00807B3D" w:rsidRPr="00696B7D">
        <w:rPr>
          <w:color w:val="000000"/>
        </w:rPr>
        <w:t xml:space="preserve">от 28.12.2010 №191н» раздел 1 включает в себя </w:t>
      </w:r>
      <w:r w:rsidR="00807B3D" w:rsidRPr="00696B7D">
        <w:rPr>
          <w:bCs/>
        </w:rPr>
        <w:t xml:space="preserve">Таблицу №1 </w:t>
      </w:r>
      <w:r w:rsidR="00807B3D" w:rsidRPr="00696B7D">
        <w:rPr>
          <w:bCs/>
          <w:u w:val="single"/>
        </w:rPr>
        <w:t>«Сведения о направлениях деятельности»</w:t>
      </w:r>
      <w:r w:rsidR="00807B3D" w:rsidRPr="00696B7D">
        <w:rPr>
          <w:bCs/>
        </w:rPr>
        <w:t>, которая</w:t>
      </w:r>
      <w:proofErr w:type="gramEnd"/>
      <w:r w:rsidR="00807B3D" w:rsidRPr="00696B7D">
        <w:rPr>
          <w:bCs/>
        </w:rPr>
        <w:t xml:space="preserve"> </w:t>
      </w:r>
      <w:r w:rsidR="00807B3D" w:rsidRPr="00696B7D">
        <w:rPr>
          <w:color w:val="000000"/>
        </w:rPr>
        <w:t>заполняется в части тех видов деятельности, которые впервые были осуществлены или прекращены в отчетном году</w:t>
      </w:r>
      <w:r w:rsidR="00807B3D">
        <w:rPr>
          <w:color w:val="000000"/>
        </w:rPr>
        <w:t>;</w:t>
      </w:r>
    </w:p>
    <w:p w:rsidR="00807B3D" w:rsidRPr="00807B3D" w:rsidRDefault="00335756" w:rsidP="004805D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>Р</w:t>
      </w:r>
      <w:r w:rsidR="00807B3D" w:rsidRPr="00F53F83">
        <w:t xml:space="preserve">аздел 3 «Анализ отчета об исполнении бюджета </w:t>
      </w:r>
      <w:r w:rsidR="00807B3D">
        <w:t>субъектом бюджетной отчетности»:</w:t>
      </w:r>
      <w:r w:rsidR="00807B3D" w:rsidRPr="00F53F83">
        <w:t xml:space="preserve"> </w:t>
      </w:r>
      <w:proofErr w:type="gramStart"/>
      <w:r w:rsidR="00807B3D">
        <w:t>Т</w:t>
      </w:r>
      <w:r w:rsidR="00807B3D" w:rsidRPr="000616DE">
        <w:t>аблиц</w:t>
      </w:r>
      <w:r w:rsidR="00807B3D">
        <w:t xml:space="preserve">а </w:t>
      </w:r>
      <w:r w:rsidR="00807B3D" w:rsidRPr="000616DE">
        <w:t>№3</w:t>
      </w:r>
      <w:r w:rsidR="00807B3D">
        <w:t xml:space="preserve"> </w:t>
      </w:r>
      <w:r w:rsidR="00807B3D" w:rsidRPr="000616DE">
        <w:t xml:space="preserve">«Сведения об исполнении текстовых статей закона (решения) о бюджете» </w:t>
      </w:r>
      <w:r w:rsidR="00807B3D">
        <w:t xml:space="preserve">не имеет числового значения, согласно п. 8 </w:t>
      </w:r>
      <w:r w:rsidR="00661044">
        <w:t>И</w:t>
      </w:r>
      <w:r w:rsidR="00807B3D">
        <w:t xml:space="preserve">нструкции в таком случае </w:t>
      </w:r>
      <w:r w:rsidR="00807B3D" w:rsidRPr="000B4432">
        <w:rPr>
          <w:rFonts w:eastAsiaTheme="minorHAnsi"/>
          <w:bCs/>
        </w:rPr>
        <w:t>такая форма отчетности не составляется, информация, о чем подлежит отражению в ф.0503160 «Пояснительная записка»;</w:t>
      </w:r>
      <w:r w:rsidR="00405A7A" w:rsidRPr="00405A7A">
        <w:t xml:space="preserve"> </w:t>
      </w:r>
      <w:r w:rsidR="00405A7A">
        <w:t>ф. 0503166 «</w:t>
      </w:r>
      <w:r w:rsidR="00405A7A" w:rsidRPr="009E4067">
        <w:t>Сведения об исполнении мероприятий в рамках целевых программ»</w:t>
      </w:r>
      <w:r w:rsidR="00405A7A">
        <w:t xml:space="preserve"> </w:t>
      </w:r>
      <w:r w:rsidR="00405A7A" w:rsidRPr="009E4067">
        <w:t>оформляется получателями средств федерального бюджета</w:t>
      </w:r>
      <w:r w:rsidR="00405A7A">
        <w:t>;</w:t>
      </w:r>
      <w:proofErr w:type="gramEnd"/>
    </w:p>
    <w:p w:rsidR="000B4432" w:rsidRDefault="00335756" w:rsidP="004805DF">
      <w:pPr>
        <w:pStyle w:val="article-renderblock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8"/>
        <w:jc w:val="both"/>
      </w:pPr>
      <w:proofErr w:type="gramStart"/>
      <w:r>
        <w:t>Р</w:t>
      </w:r>
      <w:r w:rsidR="00807B3D">
        <w:t>аздел 5 «</w:t>
      </w:r>
      <w:r w:rsidR="00807B3D" w:rsidRPr="00215E54">
        <w:t>Прочие вопросы деятельности субъекта бюджетной отчетности</w:t>
      </w:r>
      <w:r w:rsidR="00807B3D">
        <w:t>»:</w:t>
      </w:r>
      <w:r w:rsidR="00807B3D">
        <w:br/>
      </w:r>
      <w:r w:rsidR="000B4432" w:rsidRPr="00CB31D6">
        <w:rPr>
          <w:color w:val="000000"/>
        </w:rPr>
        <w:t>с учетом изменений внесенных в Инструкцию Приказом Минф</w:t>
      </w:r>
      <w:r w:rsidR="000B4432">
        <w:rPr>
          <w:color w:val="000000"/>
        </w:rPr>
        <w:t xml:space="preserve">ина России от 16.12.2020 №311н </w:t>
      </w:r>
      <w:r w:rsidR="000B4432" w:rsidRPr="00CB31D6">
        <w:rPr>
          <w:color w:val="000000"/>
        </w:rPr>
        <w:t>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</w:t>
      </w:r>
      <w:r w:rsidR="000B4432">
        <w:rPr>
          <w:color w:val="000000"/>
        </w:rPr>
        <w:t>.12.</w:t>
      </w:r>
      <w:r w:rsidR="000B4432" w:rsidRPr="00CB31D6">
        <w:rPr>
          <w:color w:val="000000"/>
        </w:rPr>
        <w:t xml:space="preserve">2010 </w:t>
      </w:r>
      <w:r w:rsidR="000B4432">
        <w:rPr>
          <w:color w:val="000000"/>
        </w:rPr>
        <w:t>№</w:t>
      </w:r>
      <w:r w:rsidR="000B4432" w:rsidRPr="00CB31D6">
        <w:rPr>
          <w:color w:val="000000"/>
        </w:rPr>
        <w:t xml:space="preserve">191н» раздел 5 включает в себя </w:t>
      </w:r>
      <w:r w:rsidR="000B4432" w:rsidRPr="00CB31D6">
        <w:rPr>
          <w:bCs/>
        </w:rPr>
        <w:t xml:space="preserve">Таблицу №4 </w:t>
      </w:r>
      <w:r w:rsidR="000B4432" w:rsidRPr="00CB31D6">
        <w:rPr>
          <w:bCs/>
          <w:u w:val="single"/>
        </w:rPr>
        <w:t>«</w:t>
      </w:r>
      <w:r w:rsidR="000B4432" w:rsidRPr="00CB31D6">
        <w:rPr>
          <w:u w:val="single"/>
        </w:rPr>
        <w:t>Сведения об</w:t>
      </w:r>
      <w:proofErr w:type="gramEnd"/>
      <w:r w:rsidR="000B4432" w:rsidRPr="00CB31D6">
        <w:rPr>
          <w:u w:val="single"/>
        </w:rPr>
        <w:t xml:space="preserve"> </w:t>
      </w:r>
      <w:proofErr w:type="gramStart"/>
      <w:r w:rsidR="000B4432" w:rsidRPr="00CB31D6">
        <w:rPr>
          <w:u w:val="single"/>
        </w:rPr>
        <w:t>основных положениях учетной политики</w:t>
      </w:r>
      <w:r w:rsidR="000B4432" w:rsidRPr="00CB31D6">
        <w:rPr>
          <w:bCs/>
          <w:u w:val="single"/>
        </w:rPr>
        <w:t>»</w:t>
      </w:r>
      <w:r w:rsidR="000B4432">
        <w:t>; таблица №</w:t>
      </w:r>
      <w:r w:rsidR="000B4432" w:rsidRPr="00F53F83">
        <w:t>6 «Сведения о проведении инвентаризации» (п.158</w:t>
      </w:r>
      <w:r w:rsidR="000B4432">
        <w:t>.</w:t>
      </w:r>
      <w:proofErr w:type="gramEnd"/>
      <w:r w:rsidR="000B4432" w:rsidRPr="00F53F83">
        <w:t xml:space="preserve"> </w:t>
      </w:r>
      <w:proofErr w:type="gramStart"/>
      <w:r w:rsidR="000B4432" w:rsidRPr="00F53F83">
        <w:t xml:space="preserve">Инструкции) заполняется </w:t>
      </w:r>
      <w:r w:rsidR="000B4432">
        <w:t>в части выявленных расхождений, п</w:t>
      </w:r>
      <w:r w:rsidR="000B4432" w:rsidRPr="00F53F83">
        <w:t xml:space="preserve">ри отсутствии расхождений по результатам инвентаризации, проведенной в целях </w:t>
      </w:r>
      <w:r w:rsidR="000B4432" w:rsidRPr="00F53F83">
        <w:lastRenderedPageBreak/>
        <w:t>подтверждения показателей годовой бюджетной отчетности, таблица не заполняется и в составе отчетности не предоставляется.</w:t>
      </w:r>
      <w:proofErr w:type="gramEnd"/>
      <w:r w:rsidR="000B4432" w:rsidRPr="00F53F83"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0B4432" w:rsidRDefault="000B4432" w:rsidP="000B443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В составе </w:t>
      </w:r>
      <w:r w:rsidR="00807B3D">
        <w:t xml:space="preserve">ф. 0503160 «Пояснительная записка» </w:t>
      </w:r>
      <w:r>
        <w:t>представлены формы</w:t>
      </w:r>
      <w:r w:rsidR="00807B3D">
        <w:t xml:space="preserve"> бюджетной отчетности,</w:t>
      </w:r>
    </w:p>
    <w:p w:rsidR="00807B3D" w:rsidRPr="00215E54" w:rsidRDefault="00807B3D" w:rsidP="000B443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215E54">
        <w:rPr>
          <w:u w:val="single"/>
        </w:rPr>
        <w:t>утративши</w:t>
      </w:r>
      <w:r w:rsidR="000B4432">
        <w:rPr>
          <w:u w:val="single"/>
        </w:rPr>
        <w:t>е</w:t>
      </w:r>
      <w:proofErr w:type="gramEnd"/>
      <w:r w:rsidRPr="00215E54">
        <w:rPr>
          <w:u w:val="single"/>
        </w:rPr>
        <w:t xml:space="preserve"> силу</w:t>
      </w:r>
      <w:r w:rsidRPr="00215E54">
        <w:t>:</w:t>
      </w:r>
    </w:p>
    <w:p w:rsidR="00405A7A" w:rsidRDefault="00405A7A" w:rsidP="004805D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1418"/>
        <w:jc w:val="both"/>
      </w:pPr>
      <w:proofErr w:type="gramStart"/>
      <w:r w:rsidRPr="00405A7A">
        <w:t>ф.ф. 0503161, 0503163, Таблицы №№ 5, 7</w:t>
      </w:r>
      <w:r>
        <w:t xml:space="preserve"> утратили силу согласно </w:t>
      </w:r>
      <w:r w:rsidRPr="00A179C4">
        <w:t>Приказ</w:t>
      </w:r>
      <w:r>
        <w:t>у</w:t>
      </w:r>
      <w:r w:rsidRPr="00A179C4">
        <w:t xml:space="preserve"> Минфина России от 31.01.2020 N 13н </w:t>
      </w:r>
      <w:r>
        <w:t>«</w:t>
      </w:r>
      <w:r w:rsidRPr="00A179C4">
        <w:t>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</w:t>
      </w:r>
      <w:r>
        <w:t>ии от 28 декабря 2010 г. N 191н»;</w:t>
      </w:r>
      <w:proofErr w:type="gramEnd"/>
    </w:p>
    <w:p w:rsidR="000B4432" w:rsidRDefault="000B4432" w:rsidP="004805DF">
      <w:pPr>
        <w:pStyle w:val="article-renderblock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1418"/>
        <w:jc w:val="both"/>
      </w:pPr>
      <w:proofErr w:type="gramStart"/>
      <w:r>
        <w:t xml:space="preserve">форма 0503162 и таблица №2 утратили силу согласно </w:t>
      </w:r>
      <w:r w:rsidRPr="00062594">
        <w:t>Приказ</w:t>
      </w:r>
      <w:r>
        <w:t>у</w:t>
      </w:r>
      <w:r w:rsidRPr="00062594">
        <w:t xml:space="preserve"> Минфи</w:t>
      </w:r>
      <w:r>
        <w:t>на России от 02.07.2020 N 131н «</w:t>
      </w:r>
      <w:r w:rsidRPr="00062594">
        <w:t>О внесении изменений в приказ Министерства финансов Российской Федераци</w:t>
      </w:r>
      <w:r>
        <w:t>и от 28 декабря 2010 г. N 191н «</w:t>
      </w:r>
      <w:r w:rsidRPr="00062594"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t>»</w:t>
      </w:r>
      <w:r w:rsidR="00405A7A">
        <w:t>.</w:t>
      </w:r>
      <w:proofErr w:type="gramEnd"/>
    </w:p>
    <w:p w:rsidR="00405A7A" w:rsidRDefault="00807B3D" w:rsidP="0040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40">
        <w:rPr>
          <w:rFonts w:ascii="Times New Roman" w:hAnsi="Times New Roman" w:cs="Times New Roman"/>
          <w:sz w:val="24"/>
          <w:szCs w:val="24"/>
        </w:rPr>
        <w:t>В составе ф. 0503160 «Поясните</w:t>
      </w:r>
      <w:r w:rsidR="00405A7A">
        <w:rPr>
          <w:rFonts w:ascii="Times New Roman" w:hAnsi="Times New Roman" w:cs="Times New Roman"/>
          <w:sz w:val="24"/>
          <w:szCs w:val="24"/>
        </w:rPr>
        <w:t xml:space="preserve">льная записка» отсутствуют форма </w:t>
      </w:r>
      <w:r w:rsidRPr="00D00D40">
        <w:rPr>
          <w:rFonts w:ascii="Times New Roman" w:hAnsi="Times New Roman" w:cs="Times New Roman"/>
          <w:sz w:val="24"/>
          <w:szCs w:val="24"/>
        </w:rPr>
        <w:t xml:space="preserve">ф.0503173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0D40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баланса»</w:t>
      </w:r>
      <w:r w:rsidR="00405A7A">
        <w:rPr>
          <w:rFonts w:ascii="Times New Roman" w:hAnsi="Times New Roman" w:cs="Times New Roman"/>
          <w:sz w:val="24"/>
          <w:szCs w:val="24"/>
        </w:rPr>
        <w:t>.</w:t>
      </w:r>
    </w:p>
    <w:p w:rsidR="00405A7A" w:rsidRDefault="00405A7A" w:rsidP="00405A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представлены формы</w:t>
      </w:r>
    </w:p>
    <w:p w:rsidR="00405A7A" w:rsidRDefault="00405A7A" w:rsidP="004805D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A">
        <w:rPr>
          <w:rFonts w:ascii="Times New Roman" w:hAnsi="Times New Roman" w:cs="Times New Roman"/>
          <w:sz w:val="24"/>
          <w:szCs w:val="24"/>
        </w:rPr>
        <w:t>ф. 0503371 «Сведения о финансовых вложениях»;</w:t>
      </w:r>
    </w:p>
    <w:p w:rsidR="00405A7A" w:rsidRDefault="00405A7A" w:rsidP="004805D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A7A">
        <w:rPr>
          <w:rFonts w:ascii="Times New Roman" w:hAnsi="Times New Roman" w:cs="Times New Roman"/>
          <w:sz w:val="24"/>
          <w:szCs w:val="24"/>
        </w:rPr>
        <w:t>ф. 0503372 «Сведения о государственном (муниципальном) долге, предоставленных бюджетных кредитах консолидированного бюджета»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7B3D" w:rsidRPr="00405A7A" w:rsidRDefault="00405A7A" w:rsidP="004805D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D40">
        <w:rPr>
          <w:rFonts w:ascii="Times New Roman" w:hAnsi="Times New Roman" w:cs="Times New Roman"/>
          <w:sz w:val="24"/>
          <w:szCs w:val="24"/>
        </w:rPr>
        <w:t>ф.0503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00D40">
        <w:rPr>
          <w:rFonts w:ascii="Times New Roman" w:hAnsi="Times New Roman" w:cs="Times New Roman"/>
          <w:sz w:val="24"/>
          <w:szCs w:val="24"/>
        </w:rPr>
        <w:t xml:space="preserve">73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0D40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154" w:rsidRDefault="00405A7A" w:rsidP="00405A7A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2D3154">
        <w:rPr>
          <w:b/>
          <w:color w:val="000000"/>
        </w:rPr>
        <w:t>ВЫВОДЫ</w:t>
      </w:r>
    </w:p>
    <w:p w:rsidR="00405A7A" w:rsidRPr="00405A7A" w:rsidRDefault="00DF104F" w:rsidP="004805D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7A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Контрольно-счетным органом муниципального образования «Братский район» по результатам внешней проверки годового отчета об исполнении бюджета </w:t>
      </w:r>
      <w:proofErr w:type="spellStart"/>
      <w:r w:rsidR="00723D23" w:rsidRPr="00405A7A">
        <w:rPr>
          <w:rFonts w:ascii="Times New Roman" w:eastAsia="Calibri" w:hAnsi="Times New Roman" w:cs="Times New Roman"/>
          <w:sz w:val="24"/>
          <w:szCs w:val="24"/>
        </w:rPr>
        <w:t>Тарминского</w:t>
      </w:r>
      <w:proofErr w:type="spellEnd"/>
      <w:r w:rsidRPr="00405A7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0C2C71" w:rsidRPr="00405A7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05A7A" w:rsidRPr="00405A7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05A7A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405A7A" w:rsidRPr="00405A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5A7A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405A7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405A7A" w:rsidRPr="00405A7A">
        <w:rPr>
          <w:rFonts w:ascii="Times New Roman" w:hAnsi="Times New Roman" w:cs="Times New Roman"/>
          <w:sz w:val="24"/>
          <w:szCs w:val="24"/>
        </w:rPr>
        <w:t xml:space="preserve">№12 </w:t>
      </w:r>
      <w:r w:rsidRPr="00405A7A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405A7A" w:rsidRPr="00405A7A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Pr="00405A7A">
        <w:rPr>
          <w:rFonts w:ascii="Times New Roman" w:hAnsi="Times New Roman" w:cs="Times New Roman"/>
          <w:sz w:val="24"/>
          <w:szCs w:val="24"/>
        </w:rPr>
        <w:t xml:space="preserve">от </w:t>
      </w:r>
      <w:r w:rsidR="000C2C71" w:rsidRPr="00405A7A">
        <w:rPr>
          <w:rFonts w:ascii="Times New Roman" w:hAnsi="Times New Roman" w:cs="Times New Roman"/>
          <w:sz w:val="24"/>
          <w:szCs w:val="24"/>
        </w:rPr>
        <w:t>29</w:t>
      </w:r>
      <w:r w:rsidRPr="00405A7A">
        <w:rPr>
          <w:rFonts w:ascii="Times New Roman" w:hAnsi="Times New Roman" w:cs="Times New Roman"/>
          <w:sz w:val="24"/>
          <w:szCs w:val="24"/>
        </w:rPr>
        <w:t>.0</w:t>
      </w:r>
      <w:r w:rsidR="000C2C71" w:rsidRPr="00405A7A">
        <w:rPr>
          <w:rFonts w:ascii="Times New Roman" w:hAnsi="Times New Roman" w:cs="Times New Roman"/>
          <w:sz w:val="24"/>
          <w:szCs w:val="24"/>
        </w:rPr>
        <w:t>1</w:t>
      </w:r>
      <w:r w:rsidRPr="00405A7A">
        <w:rPr>
          <w:rFonts w:ascii="Times New Roman" w:hAnsi="Times New Roman" w:cs="Times New Roman"/>
          <w:sz w:val="24"/>
          <w:szCs w:val="24"/>
        </w:rPr>
        <w:t>.20</w:t>
      </w:r>
      <w:r w:rsidR="000C2C71" w:rsidRPr="00405A7A">
        <w:rPr>
          <w:rFonts w:ascii="Times New Roman" w:hAnsi="Times New Roman" w:cs="Times New Roman"/>
          <w:sz w:val="24"/>
          <w:szCs w:val="24"/>
        </w:rPr>
        <w:t>21</w:t>
      </w:r>
      <w:r w:rsidRPr="00405A7A">
        <w:rPr>
          <w:rFonts w:ascii="Times New Roman" w:hAnsi="Times New Roman" w:cs="Times New Roman"/>
          <w:sz w:val="24"/>
          <w:szCs w:val="24"/>
        </w:rPr>
        <w:t>.</w:t>
      </w:r>
    </w:p>
    <w:p w:rsidR="00405A7A" w:rsidRPr="00405A7A" w:rsidRDefault="00723D23" w:rsidP="004805D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7A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proofErr w:type="spellStart"/>
      <w:r w:rsidRPr="00405A7A">
        <w:rPr>
          <w:rFonts w:ascii="Times New Roman" w:hAnsi="Times New Roman" w:cs="Times New Roman"/>
          <w:color w:val="000000"/>
          <w:sz w:val="24"/>
          <w:szCs w:val="24"/>
        </w:rPr>
        <w:t>Тарминском</w:t>
      </w:r>
      <w:proofErr w:type="spellEnd"/>
      <w:r w:rsidRPr="00405A7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образовании.</w:t>
      </w:r>
    </w:p>
    <w:p w:rsidR="00E64485" w:rsidRPr="00405A7A" w:rsidRDefault="0004669D" w:rsidP="004805DF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0C2C71" w:rsidRPr="0040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C3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0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33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шесть</w:t>
      </w:r>
      <w:r w:rsidRPr="0040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33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33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40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335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40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405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Default="00B0219D" w:rsidP="00335756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Фактическо</w:t>
      </w:r>
      <w:r w:rsidR="00335756">
        <w:rPr>
          <w:color w:val="000000"/>
        </w:rPr>
        <w:t>е исполнение бюджета составило:</w:t>
      </w:r>
    </w:p>
    <w:p w:rsidR="008D4E73" w:rsidRDefault="00B0219D" w:rsidP="004805D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по доходам</w:t>
      </w:r>
      <w:r w:rsidR="00DF10BC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335756">
        <w:rPr>
          <w:color w:val="000000"/>
        </w:rPr>
        <w:t>16 901,9</w:t>
      </w:r>
      <w:r>
        <w:rPr>
          <w:color w:val="000000"/>
        </w:rPr>
        <w:t xml:space="preserve"> </w:t>
      </w:r>
      <w:r w:rsidR="005D1356">
        <w:rPr>
          <w:color w:val="000000"/>
        </w:rPr>
        <w:t>тыс. руб.</w:t>
      </w:r>
      <w:r w:rsidR="00AD745C">
        <w:rPr>
          <w:color w:val="000000"/>
        </w:rPr>
        <w:t xml:space="preserve"> (</w:t>
      </w:r>
      <w:r w:rsidR="00BD26E3">
        <w:rPr>
          <w:color w:val="000000"/>
        </w:rPr>
        <w:t>100,1</w:t>
      </w:r>
      <w:r w:rsidR="00AD745C">
        <w:rPr>
          <w:color w:val="000000"/>
        </w:rPr>
        <w:t>% от запланированного поступления)</w:t>
      </w:r>
      <w:r w:rsidR="00373625">
        <w:rPr>
          <w:color w:val="000000"/>
        </w:rPr>
        <w:t>.</w:t>
      </w:r>
      <w:r w:rsidR="008D4E73">
        <w:rPr>
          <w:color w:val="000000"/>
        </w:rPr>
        <w:t xml:space="preserve"> </w:t>
      </w:r>
    </w:p>
    <w:p w:rsidR="00242201" w:rsidRDefault="008D4E73" w:rsidP="00335756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242201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335756">
        <w:rPr>
          <w:color w:val="000000"/>
        </w:rPr>
        <w:t>1,5</w:t>
      </w:r>
      <w:r w:rsidR="00242201">
        <w:rPr>
          <w:color w:val="000000"/>
        </w:rPr>
        <w:t xml:space="preserve">%, безвозмездные поступления – </w:t>
      </w:r>
      <w:r w:rsidR="00335756">
        <w:rPr>
          <w:color w:val="000000"/>
        </w:rPr>
        <w:t>98,5</w:t>
      </w:r>
      <w:r w:rsidR="00242201">
        <w:rPr>
          <w:color w:val="000000"/>
        </w:rPr>
        <w:t>%</w:t>
      </w:r>
      <w:r w:rsidR="00B14FA5">
        <w:rPr>
          <w:color w:val="000000"/>
        </w:rPr>
        <w:t xml:space="preserve">, что говорит о </w:t>
      </w:r>
      <w:r w:rsidR="00425199">
        <w:rPr>
          <w:color w:val="000000"/>
        </w:rPr>
        <w:t xml:space="preserve">высокой </w:t>
      </w:r>
      <w:r w:rsidR="00B14FA5" w:rsidRPr="00B14FA5">
        <w:t>зависимости бюджета от поступлений из областного и районного бюджета</w:t>
      </w:r>
      <w:r w:rsidR="00373625">
        <w:t>;</w:t>
      </w:r>
    </w:p>
    <w:p w:rsidR="008D4E73" w:rsidRDefault="00AD745C" w:rsidP="004805D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242201">
        <w:rPr>
          <w:color w:val="000000"/>
        </w:rPr>
        <w:t xml:space="preserve">по расходам </w:t>
      </w:r>
      <w:r w:rsidR="00B0219D" w:rsidRPr="00242201">
        <w:rPr>
          <w:color w:val="000000"/>
        </w:rPr>
        <w:t xml:space="preserve">– </w:t>
      </w:r>
      <w:r w:rsidR="00335756">
        <w:rPr>
          <w:color w:val="000000"/>
        </w:rPr>
        <w:t>16 618,3</w:t>
      </w:r>
      <w:r w:rsidR="00FA54F6">
        <w:rPr>
          <w:color w:val="000000"/>
        </w:rPr>
        <w:t xml:space="preserve"> </w:t>
      </w:r>
      <w:r w:rsidR="005D1356">
        <w:rPr>
          <w:color w:val="000000"/>
        </w:rPr>
        <w:t>тыс. руб.</w:t>
      </w:r>
      <w:r w:rsidRPr="00242201">
        <w:rPr>
          <w:color w:val="000000"/>
        </w:rPr>
        <w:t xml:space="preserve"> (</w:t>
      </w:r>
      <w:r w:rsidR="00425199">
        <w:rPr>
          <w:color w:val="000000"/>
        </w:rPr>
        <w:t>9</w:t>
      </w:r>
      <w:r w:rsidR="00EC0791">
        <w:rPr>
          <w:color w:val="000000"/>
        </w:rPr>
        <w:t>5</w:t>
      </w:r>
      <w:r w:rsidR="00425199">
        <w:rPr>
          <w:color w:val="000000"/>
        </w:rPr>
        <w:t>,</w:t>
      </w:r>
      <w:r w:rsidR="00335756">
        <w:rPr>
          <w:color w:val="000000"/>
        </w:rPr>
        <w:t>0</w:t>
      </w:r>
      <w:r w:rsidR="00803238" w:rsidRPr="00242201">
        <w:rPr>
          <w:color w:val="000000"/>
        </w:rPr>
        <w:t>%</w:t>
      </w:r>
      <w:r w:rsidR="00DF10BC" w:rsidRPr="00242201">
        <w:rPr>
          <w:color w:val="000000"/>
        </w:rPr>
        <w:t xml:space="preserve"> от плана)</w:t>
      </w:r>
      <w:r w:rsidR="00373625">
        <w:rPr>
          <w:color w:val="000000"/>
        </w:rPr>
        <w:t>.</w:t>
      </w:r>
    </w:p>
    <w:p w:rsidR="00335756" w:rsidRDefault="008D4E73" w:rsidP="003357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4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FA54F6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C079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3575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C07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3575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%, 0800 «Культура, кинематография» </w:t>
      </w:r>
      <w:r w:rsidR="000A40F9" w:rsidRPr="00FA54F6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35756">
        <w:rPr>
          <w:rFonts w:ascii="Times New Roman" w:hAnsi="Times New Roman" w:cs="Times New Roman"/>
          <w:color w:val="000000"/>
          <w:sz w:val="24"/>
          <w:szCs w:val="24"/>
        </w:rPr>
        <w:t>27,3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  <w:r w:rsidR="00335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Наименьшую </w:t>
      </w:r>
      <w:r w:rsidR="00335756">
        <w:rPr>
          <w:rFonts w:ascii="Times New Roman" w:eastAsia="Times New Roman" w:hAnsi="Times New Roman" w:cs="Times New Roman"/>
          <w:sz w:val="24"/>
          <w:szCs w:val="24"/>
        </w:rPr>
        <w:t xml:space="preserve">долю расходов составили расходы по разделам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51378" w:rsidRPr="00FA54F6">
        <w:rPr>
          <w:rFonts w:ascii="Times New Roman" w:eastAsia="Times New Roman" w:hAnsi="Times New Roman" w:cs="Times New Roman"/>
          <w:sz w:val="24"/>
          <w:szCs w:val="24"/>
        </w:rPr>
        <w:t xml:space="preserve">0200 «Национальная оборона»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EC0791">
        <w:rPr>
          <w:rFonts w:ascii="Times New Roman" w:eastAsia="Times New Roman" w:hAnsi="Times New Roman" w:cs="Times New Roman"/>
          <w:sz w:val="24"/>
          <w:szCs w:val="24"/>
        </w:rPr>
        <w:t>1,</w:t>
      </w:r>
      <w:r w:rsidR="003357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7E9A">
        <w:rPr>
          <w:rFonts w:ascii="Times New Roman" w:eastAsia="Times New Roman" w:hAnsi="Times New Roman" w:cs="Times New Roman"/>
          <w:sz w:val="24"/>
          <w:szCs w:val="24"/>
        </w:rPr>
        <w:t>%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>, 1</w:t>
      </w:r>
      <w:r w:rsidR="00425199">
        <w:rPr>
          <w:rFonts w:ascii="Times New Roman" w:eastAsia="Times New Roman" w:hAnsi="Times New Roman" w:cs="Times New Roman"/>
          <w:sz w:val="24"/>
          <w:szCs w:val="24"/>
        </w:rPr>
        <w:t>0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>00 «</w:t>
      </w:r>
      <w:r w:rsidR="00425199">
        <w:rPr>
          <w:rFonts w:ascii="Times New Roman" w:eastAsia="Times New Roman" w:hAnsi="Times New Roman" w:cs="Times New Roman"/>
          <w:sz w:val="24"/>
          <w:szCs w:val="24"/>
        </w:rPr>
        <w:t>Социальная политика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335756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FA54F6" w:rsidRPr="00FA54F6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0A40F9" w:rsidRPr="00FA54F6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</w:t>
      </w:r>
      <w:r w:rsidR="00335756">
        <w:rPr>
          <w:rFonts w:ascii="Times New Roman" w:eastAsia="Times New Roman" w:hAnsi="Times New Roman" w:cs="Times New Roman"/>
          <w:sz w:val="24"/>
          <w:szCs w:val="24"/>
        </w:rPr>
        <w:t>, 1100 «Физическая культура и спорт» - 1,2%.</w:t>
      </w:r>
    </w:p>
    <w:p w:rsidR="00425199" w:rsidRDefault="008D4E73" w:rsidP="003357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</w:t>
      </w:r>
      <w:r w:rsidR="00335756">
        <w:rPr>
          <w:rFonts w:ascii="Times New Roman" w:hAnsi="Times New Roman" w:cs="Times New Roman"/>
          <w:sz w:val="24"/>
          <w:szCs w:val="24"/>
          <w:shd w:val="clear" w:color="auto" w:fill="FFFFFF"/>
        </w:rPr>
        <w:t>а реализацию программ, составил</w:t>
      </w:r>
      <w:r w:rsidR="0033575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16 618,3</w:t>
      </w:r>
      <w:r w:rsidR="00650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335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020A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FA54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сполнение программ от плановых назначений составило </w:t>
      </w:r>
      <w:r w:rsidR="00425199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335756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C07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3575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6A2C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</w:t>
      </w:r>
      <w:r w:rsidR="00335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</w:t>
      </w:r>
      <w:r w:rsidR="0033575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возможности провести а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proofErr w:type="spellStart"/>
      <w:r w:rsidR="006D5EFB">
        <w:rPr>
          <w:rFonts w:ascii="Times New Roman" w:eastAsia="Calibri" w:hAnsi="Times New Roman" w:cs="Times New Roman"/>
          <w:sz w:val="24"/>
          <w:szCs w:val="24"/>
        </w:rPr>
        <w:t>Т</w:t>
      </w:r>
      <w:r w:rsidR="00425199">
        <w:rPr>
          <w:rFonts w:ascii="Times New Roman" w:eastAsia="Calibri" w:hAnsi="Times New Roman" w:cs="Times New Roman"/>
          <w:sz w:val="24"/>
          <w:szCs w:val="24"/>
        </w:rPr>
        <w:t>арминского</w:t>
      </w:r>
      <w:proofErr w:type="spellEnd"/>
      <w:r w:rsidR="00B66D30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1544" w:rsidRPr="00D96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сельского </w:t>
      </w:r>
      <w:r w:rsidR="00335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непредставлением </w:t>
      </w:r>
      <w:r w:rsidR="00335756">
        <w:rPr>
          <w:rFonts w:ascii="Times New Roman" w:eastAsia="Times New Roman" w:hAnsi="Times New Roman" w:cs="Times New Roman"/>
          <w:sz w:val="24"/>
          <w:szCs w:val="24"/>
        </w:rPr>
        <w:t>ф.№1-ФД «Сведения об использовании средств Федерального дорожного фонда, дорожных фондов субъектов РФ, муниципальных дорожных фондов»</w:t>
      </w:r>
      <w:r w:rsidR="007525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4138" w:rsidRDefault="00335756" w:rsidP="004805DF">
      <w:pPr>
        <w:pStyle w:val="article-renderblock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де</w:t>
      </w:r>
      <w:r w:rsidR="00425199">
        <w:rPr>
          <w:color w:val="000000"/>
        </w:rPr>
        <w:t>фицит</w:t>
      </w:r>
      <w:r w:rsidR="00FA54F6">
        <w:rPr>
          <w:color w:val="000000"/>
        </w:rPr>
        <w:t xml:space="preserve"> </w:t>
      </w:r>
      <w:r>
        <w:rPr>
          <w:color w:val="000000"/>
        </w:rPr>
        <w:t>бюджета составил</w:t>
      </w:r>
      <w:r w:rsidR="00DF10BC" w:rsidRPr="00242201">
        <w:rPr>
          <w:color w:val="000000"/>
        </w:rPr>
        <w:t xml:space="preserve"> </w:t>
      </w:r>
      <w:r w:rsidR="006A2C83">
        <w:rPr>
          <w:color w:val="000000"/>
        </w:rPr>
        <w:t>–</w:t>
      </w:r>
      <w:r w:rsidR="00D96FDF">
        <w:rPr>
          <w:color w:val="000000"/>
        </w:rPr>
        <w:t xml:space="preserve"> </w:t>
      </w:r>
      <w:r>
        <w:rPr>
          <w:color w:val="000000"/>
        </w:rPr>
        <w:t>283,6</w:t>
      </w:r>
      <w:r w:rsidR="00B0219D" w:rsidRPr="00242201">
        <w:rPr>
          <w:color w:val="000000"/>
        </w:rPr>
        <w:t xml:space="preserve"> </w:t>
      </w:r>
      <w:r w:rsidR="005D1356">
        <w:rPr>
          <w:color w:val="000000"/>
        </w:rPr>
        <w:t>тыс. руб.</w:t>
      </w:r>
    </w:p>
    <w:p w:rsidR="00924B4B" w:rsidRDefault="00192CDA" w:rsidP="004805DF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В ходе проведения экспертно-аналитического мероприятия по оценке</w:t>
      </w:r>
      <w:r w:rsidR="00F06D09">
        <w:rPr>
          <w:color w:val="000000"/>
        </w:rPr>
        <w:t xml:space="preserve"> </w:t>
      </w:r>
      <w:r w:rsidR="00F06D09">
        <w:t xml:space="preserve">полноты и достоверности отражения показателей годовой бюджетной отчетности, оформления </w:t>
      </w:r>
      <w:r>
        <w:t>ф</w:t>
      </w:r>
      <w:r w:rsidR="00F06D09">
        <w:t>орм, таблиц и пояснительной записки к годовой отчетности,</w:t>
      </w:r>
      <w:r>
        <w:t xml:space="preserve"> соответствия взаимосвяз</w:t>
      </w:r>
      <w:r w:rsidR="00D96FDF">
        <w:t>ан</w:t>
      </w:r>
      <w:r>
        <w:t>ных показателей отчетов, установлено:</w:t>
      </w:r>
    </w:p>
    <w:p w:rsidR="00924B4B" w:rsidRPr="00924B4B" w:rsidRDefault="00924B4B" w:rsidP="004805DF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rPr>
          <w:color w:val="000000"/>
        </w:rPr>
        <w:t>ф</w:t>
      </w:r>
      <w:r w:rsidRPr="00924B4B">
        <w:rPr>
          <w:color w:val="000000"/>
        </w:rPr>
        <w:t>. 0503160 «Пояснительная записка» заполнена без учета рекомендаций указанных в заключени</w:t>
      </w:r>
      <w:proofErr w:type="gramStart"/>
      <w:r w:rsidRPr="00924B4B">
        <w:rPr>
          <w:color w:val="000000"/>
        </w:rPr>
        <w:t>и</w:t>
      </w:r>
      <w:proofErr w:type="gramEnd"/>
      <w:r w:rsidRPr="00924B4B">
        <w:rPr>
          <w:color w:val="000000"/>
        </w:rPr>
        <w:t xml:space="preserve"> за 2020 год и внесенных изменений в Инструкцию</w:t>
      </w:r>
      <w:r>
        <w:rPr>
          <w:color w:val="000000"/>
        </w:rPr>
        <w:t>;</w:t>
      </w:r>
    </w:p>
    <w:p w:rsidR="00924B4B" w:rsidRDefault="00192CDA" w:rsidP="004805DF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192CDA">
        <w:rPr>
          <w:color w:val="000000"/>
        </w:rPr>
        <w:t>в</w:t>
      </w:r>
      <w:r w:rsidRPr="00192CDA">
        <w:t xml:space="preserve"> целях составления годовой бюджетной отчетности </w:t>
      </w:r>
      <w:r>
        <w:t xml:space="preserve">была </w:t>
      </w:r>
      <w:r w:rsidRPr="00192CDA">
        <w:t>пров</w:t>
      </w:r>
      <w:r>
        <w:t>едена</w:t>
      </w:r>
      <w:r w:rsidRPr="00192CDA">
        <w:t xml:space="preserve"> инвентаризация активов и обязательств </w:t>
      </w:r>
      <w:r>
        <w:t>согласно</w:t>
      </w:r>
      <w:r w:rsidR="00924B4B">
        <w:t xml:space="preserve"> положениям</w:t>
      </w:r>
      <w:r w:rsidRPr="00192CDA">
        <w:t xml:space="preserve"> п.7 Инструкции</w:t>
      </w:r>
      <w:r w:rsidR="00E951EB">
        <w:t>;</w:t>
      </w:r>
    </w:p>
    <w:p w:rsidR="00597A0C" w:rsidRPr="00924B4B" w:rsidRDefault="00597A0C" w:rsidP="004805DF">
      <w:pPr>
        <w:pStyle w:val="article-renderblock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24B4B">
        <w:t>отчетность составлена нарастающим итогом с начала года</w:t>
      </w:r>
      <w:r w:rsidR="000D00B1" w:rsidRPr="00924B4B">
        <w:t>, числовые показатели отражены в рублях с точностью до второго десятичного знака после запятой</w:t>
      </w:r>
      <w:r w:rsidR="00924B4B">
        <w:br/>
      </w:r>
      <w:r w:rsidRPr="00924B4B">
        <w:t>(п.9 Инструкции);</w:t>
      </w:r>
    </w:p>
    <w:p w:rsidR="00D96FDF" w:rsidRDefault="00291CF6" w:rsidP="00335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A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6FDF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соблюдения контрольных соотношений форм бюджетной отчетности установлено:</w:t>
      </w:r>
    </w:p>
    <w:p w:rsidR="00924B4B" w:rsidRDefault="00D96FDF" w:rsidP="004805D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4B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924B4B" w:rsidRPr="00924B4B" w:rsidRDefault="00924B4B" w:rsidP="004805D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4B">
        <w:rPr>
          <w:rFonts w:ascii="Times New Roman" w:eastAsia="Times New Roman" w:hAnsi="Times New Roman" w:cs="Times New Roman"/>
          <w:sz w:val="24"/>
          <w:szCs w:val="24"/>
        </w:rPr>
        <w:t>расхождение показателей в части неисполненных бюджетных и денежных обязательств формы 0503128 к форме 0503175.</w:t>
      </w:r>
      <w:r w:rsidRPr="00924B4B">
        <w:rPr>
          <w:rFonts w:ascii="Times New Roman" w:hAnsi="Times New Roman" w:cs="Times New Roman"/>
          <w:sz w:val="24"/>
          <w:szCs w:val="24"/>
        </w:rPr>
        <w:t xml:space="preserve"> Д</w:t>
      </w:r>
      <w:r w:rsidRPr="00924B4B">
        <w:rPr>
          <w:rFonts w:ascii="Times New Roman" w:eastAsia="Times New Roman" w:hAnsi="Times New Roman" w:cs="Times New Roman"/>
          <w:sz w:val="24"/>
          <w:szCs w:val="24"/>
        </w:rPr>
        <w:t>анные расхождения подлежат раскрытию в текстовой части ф.0503160 «Пояснительной записки»;</w:t>
      </w:r>
    </w:p>
    <w:p w:rsidR="00924B4B" w:rsidRPr="00924B4B" w:rsidRDefault="00924B4B" w:rsidP="004805D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B4B">
        <w:rPr>
          <w:rFonts w:ascii="Times New Roman" w:hAnsi="Times New Roman" w:cs="Times New Roman"/>
          <w:sz w:val="24"/>
          <w:szCs w:val="24"/>
        </w:rPr>
        <w:t xml:space="preserve">анализ форм 0503128 и 0503175 показал, что учреждениями не ведется учет по санкционированию расходов при определении </w:t>
      </w:r>
      <w:r w:rsidRPr="00924B4B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  <w:r w:rsidRPr="00924B4B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924B4B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отпусков).</w:t>
      </w:r>
    </w:p>
    <w:p w:rsidR="0060529E" w:rsidRDefault="0060529E" w:rsidP="00335756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60529E">
        <w:rPr>
          <w:bCs/>
          <w:color w:val="000000"/>
        </w:rPr>
        <w:t xml:space="preserve">В связи с вышеизложенным, </w:t>
      </w:r>
      <w:r w:rsidR="00924B4B">
        <w:rPr>
          <w:bCs/>
          <w:color w:val="000000"/>
        </w:rPr>
        <w:t>КСО</w:t>
      </w:r>
      <w:r w:rsidRPr="0060529E">
        <w:rPr>
          <w:bCs/>
          <w:color w:val="000000"/>
        </w:rPr>
        <w:t xml:space="preserve"> МО «Братский район» считает, что годовой отчет </w:t>
      </w:r>
      <w:proofErr w:type="spellStart"/>
      <w:r>
        <w:rPr>
          <w:bCs/>
          <w:color w:val="000000"/>
        </w:rPr>
        <w:t>Тарминского</w:t>
      </w:r>
      <w:proofErr w:type="spellEnd"/>
      <w:r>
        <w:rPr>
          <w:bCs/>
          <w:color w:val="000000"/>
        </w:rPr>
        <w:t xml:space="preserve"> </w:t>
      </w:r>
      <w:r w:rsidRPr="0060529E">
        <w:rPr>
          <w:bCs/>
          <w:color w:val="000000"/>
        </w:rPr>
        <w:t>муниципального образования за 202</w:t>
      </w:r>
      <w:r w:rsidR="00924B4B">
        <w:rPr>
          <w:bCs/>
          <w:color w:val="000000"/>
        </w:rPr>
        <w:t>1</w:t>
      </w:r>
      <w:r w:rsidRPr="0060529E">
        <w:rPr>
          <w:bCs/>
          <w:color w:val="000000"/>
        </w:rPr>
        <w:t xml:space="preserve"> год по основным параметрам соотв</w:t>
      </w:r>
      <w:r w:rsidR="00924B4B">
        <w:rPr>
          <w:bCs/>
          <w:color w:val="000000"/>
        </w:rPr>
        <w:t>етствует требованиям Инструкции</w:t>
      </w:r>
      <w:r w:rsidRPr="0060529E">
        <w:rPr>
          <w:bCs/>
          <w:color w:val="000000"/>
        </w:rPr>
        <w:t>, действующему законодательству и явля</w:t>
      </w:r>
      <w:r w:rsidR="00924B4B">
        <w:rPr>
          <w:bCs/>
          <w:color w:val="000000"/>
        </w:rPr>
        <w:t>ется достоверным.</w:t>
      </w:r>
    </w:p>
    <w:p w:rsidR="00924B4B" w:rsidRPr="00916664" w:rsidRDefault="00924B4B" w:rsidP="00924B4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16664">
        <w:rPr>
          <w:bCs/>
          <w:color w:val="000000"/>
        </w:rPr>
        <w:t xml:space="preserve">Выявленные отдельные недостатки, отраженные в заключении, КСО </w:t>
      </w:r>
      <w:r>
        <w:rPr>
          <w:bCs/>
          <w:color w:val="000000"/>
        </w:rPr>
        <w:t>МО «</w:t>
      </w:r>
      <w:r w:rsidRPr="00916664">
        <w:rPr>
          <w:bCs/>
          <w:color w:val="000000"/>
        </w:rPr>
        <w:t>Братск</w:t>
      </w:r>
      <w:r>
        <w:rPr>
          <w:bCs/>
          <w:color w:val="000000"/>
        </w:rPr>
        <w:t>ий</w:t>
      </w:r>
      <w:r w:rsidRPr="00916664">
        <w:rPr>
          <w:bCs/>
          <w:color w:val="000000"/>
        </w:rPr>
        <w:t xml:space="preserve"> район</w:t>
      </w:r>
      <w:r>
        <w:rPr>
          <w:bCs/>
          <w:color w:val="000000"/>
        </w:rPr>
        <w:t>»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924B4B" w:rsidRDefault="00924B4B" w:rsidP="004805DF">
      <w:pPr>
        <w:pStyle w:val="article-renderblock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924B4B" w:rsidRDefault="00924B4B" w:rsidP="004805DF">
      <w:pPr>
        <w:pStyle w:val="article-renderblock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Соблюдать контрольные соотношения показателей форм бюджетной отчетности при формировании отчета, выявленные расхождения отражать в текстовой части ф. 0503160 «Пояснительная записка».</w:t>
      </w:r>
    </w:p>
    <w:p w:rsidR="00924B4B" w:rsidRDefault="00924B4B" w:rsidP="004805DF">
      <w:pPr>
        <w:pStyle w:val="article-renderblock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>
        <w:rPr>
          <w:bCs/>
          <w:color w:val="000000"/>
        </w:rPr>
        <w:t xml:space="preserve">ести мониторинг и контроль </w:t>
      </w:r>
      <w:r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924B4B" w:rsidRDefault="00924B4B" w:rsidP="004805DF">
      <w:pPr>
        <w:pStyle w:val="article-renderblock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924B4B" w:rsidRPr="00B938C2" w:rsidRDefault="00924B4B" w:rsidP="004805DF">
      <w:pPr>
        <w:pStyle w:val="article-renderblock"/>
        <w:numPr>
          <w:ilvl w:val="2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924B4B" w:rsidRPr="00916664" w:rsidRDefault="00924B4B" w:rsidP="00924B4B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bCs/>
          <w:color w:val="000000"/>
        </w:rPr>
        <w:t>1</w:t>
      </w:r>
      <w:r w:rsidRPr="00916664">
        <w:rPr>
          <w:bCs/>
          <w:color w:val="000000"/>
        </w:rPr>
        <w:t xml:space="preserve"> год на заседании Думы </w:t>
      </w:r>
      <w:proofErr w:type="spellStart"/>
      <w:r>
        <w:rPr>
          <w:bCs/>
          <w:color w:val="000000"/>
        </w:rPr>
        <w:t>Тарминского</w:t>
      </w:r>
      <w:proofErr w:type="spellEnd"/>
      <w:r w:rsidRPr="00916664">
        <w:rPr>
          <w:bCs/>
          <w:color w:val="000000"/>
        </w:rPr>
        <w:t xml:space="preserve"> сельского поселения.</w:t>
      </w:r>
    </w:p>
    <w:p w:rsidR="00924B4B" w:rsidRPr="00916664" w:rsidRDefault="00924B4B" w:rsidP="00924B4B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924B4B" w:rsidRPr="00916664" w:rsidRDefault="00924B4B" w:rsidP="00924B4B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4A5D95" w:rsidRPr="00924B4B" w:rsidRDefault="00924B4B" w:rsidP="00924B4B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Инспектор</w:t>
      </w:r>
      <w:r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Pr="00916664">
        <w:rPr>
          <w:bCs/>
          <w:color w:val="000000"/>
        </w:rPr>
        <w:t xml:space="preserve"> </w:t>
      </w:r>
      <w:r>
        <w:rPr>
          <w:bCs/>
          <w:color w:val="000000"/>
        </w:rPr>
        <w:t>Т.В. Банщикова</w:t>
      </w:r>
    </w:p>
    <w:sectPr w:rsidR="004A5D95" w:rsidRPr="00924B4B" w:rsidSect="0011553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A8" w:rsidRDefault="00E449A8" w:rsidP="00E076CE">
      <w:pPr>
        <w:spacing w:after="0" w:line="240" w:lineRule="auto"/>
      </w:pPr>
      <w:r>
        <w:separator/>
      </w:r>
    </w:p>
  </w:endnote>
  <w:endnote w:type="continuationSeparator" w:id="0">
    <w:p w:rsidR="00E449A8" w:rsidRDefault="00E449A8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6C2DF8" w:rsidRDefault="00CE1A6A">
        <w:pPr>
          <w:pStyle w:val="a8"/>
          <w:jc w:val="right"/>
        </w:pPr>
        <w:fldSimple w:instr="PAGE   \* MERGEFORMAT">
          <w:r w:rsidR="00A87F3A">
            <w:rPr>
              <w:noProof/>
            </w:rPr>
            <w:t>1</w:t>
          </w:r>
        </w:fldSimple>
      </w:p>
    </w:sdtContent>
  </w:sdt>
  <w:p w:rsidR="006C2DF8" w:rsidRDefault="006C2D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A8" w:rsidRDefault="00E449A8" w:rsidP="00E076CE">
      <w:pPr>
        <w:spacing w:after="0" w:line="240" w:lineRule="auto"/>
      </w:pPr>
      <w:r>
        <w:separator/>
      </w:r>
    </w:p>
  </w:footnote>
  <w:footnote w:type="continuationSeparator" w:id="0">
    <w:p w:rsidR="00E449A8" w:rsidRDefault="00E449A8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15ED"/>
    <w:multiLevelType w:val="hybridMultilevel"/>
    <w:tmpl w:val="0AA81AF8"/>
    <w:lvl w:ilvl="0" w:tplc="450E762C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C4A9E"/>
    <w:multiLevelType w:val="hybridMultilevel"/>
    <w:tmpl w:val="606EBA0E"/>
    <w:lvl w:ilvl="0" w:tplc="A5E4A20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608D9"/>
    <w:multiLevelType w:val="hybridMultilevel"/>
    <w:tmpl w:val="3AA4088C"/>
    <w:lvl w:ilvl="0" w:tplc="E98C4846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2E61540"/>
    <w:multiLevelType w:val="hybridMultilevel"/>
    <w:tmpl w:val="7A1A95B0"/>
    <w:lvl w:ilvl="0" w:tplc="DE7CDB66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AC4321"/>
    <w:multiLevelType w:val="hybridMultilevel"/>
    <w:tmpl w:val="E25EB600"/>
    <w:lvl w:ilvl="0" w:tplc="8BD4C8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77C81"/>
    <w:multiLevelType w:val="hybridMultilevel"/>
    <w:tmpl w:val="51D004BC"/>
    <w:lvl w:ilvl="0" w:tplc="9F9EFE9C">
      <w:start w:val="1"/>
      <w:numFmt w:val="bullet"/>
      <w:suff w:val="space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00447"/>
    <w:multiLevelType w:val="hybridMultilevel"/>
    <w:tmpl w:val="7FDA3C7A"/>
    <w:lvl w:ilvl="0" w:tplc="C77432E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FC544F"/>
    <w:multiLevelType w:val="hybridMultilevel"/>
    <w:tmpl w:val="2E7A6D1E"/>
    <w:lvl w:ilvl="0" w:tplc="84A2B65A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441"/>
    <w:multiLevelType w:val="hybridMultilevel"/>
    <w:tmpl w:val="7E24CA40"/>
    <w:lvl w:ilvl="0" w:tplc="237EEB82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C85670"/>
    <w:multiLevelType w:val="hybridMultilevel"/>
    <w:tmpl w:val="1B54DF8E"/>
    <w:lvl w:ilvl="0" w:tplc="D9CAD05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72D73"/>
    <w:multiLevelType w:val="hybridMultilevel"/>
    <w:tmpl w:val="F3D4C6B6"/>
    <w:lvl w:ilvl="0" w:tplc="142E816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34CE0"/>
    <w:multiLevelType w:val="hybridMultilevel"/>
    <w:tmpl w:val="8A0A13A2"/>
    <w:lvl w:ilvl="0" w:tplc="2AD81AEE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804B26"/>
    <w:multiLevelType w:val="hybridMultilevel"/>
    <w:tmpl w:val="D39CC428"/>
    <w:lvl w:ilvl="0" w:tplc="543A921E">
      <w:start w:val="1"/>
      <w:numFmt w:val="decimal"/>
      <w:suff w:val="space"/>
      <w:lvlText w:val="%1."/>
      <w:lvlJc w:val="left"/>
      <w:pPr>
        <w:ind w:left="1500" w:hanging="114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2C526F"/>
    <w:multiLevelType w:val="hybridMultilevel"/>
    <w:tmpl w:val="62B4FE5A"/>
    <w:lvl w:ilvl="0" w:tplc="F4062686">
      <w:start w:val="1"/>
      <w:numFmt w:val="bullet"/>
      <w:suff w:val="space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B71138"/>
    <w:multiLevelType w:val="hybridMultilevel"/>
    <w:tmpl w:val="CE949596"/>
    <w:lvl w:ilvl="0" w:tplc="264450D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A52C4F"/>
    <w:multiLevelType w:val="hybridMultilevel"/>
    <w:tmpl w:val="2C46DBAE"/>
    <w:lvl w:ilvl="0" w:tplc="26A4DA74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290086"/>
    <w:multiLevelType w:val="hybridMultilevel"/>
    <w:tmpl w:val="EA8A610A"/>
    <w:lvl w:ilvl="0" w:tplc="AC16510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5F3205"/>
    <w:multiLevelType w:val="hybridMultilevel"/>
    <w:tmpl w:val="3A70580C"/>
    <w:lvl w:ilvl="0" w:tplc="9A7029F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E403E17"/>
    <w:multiLevelType w:val="hybridMultilevel"/>
    <w:tmpl w:val="542A5CEE"/>
    <w:lvl w:ilvl="0" w:tplc="D6B2047C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10"/>
  </w:num>
  <w:num w:numId="8">
    <w:abstractNumId w:val="25"/>
  </w:num>
  <w:num w:numId="9">
    <w:abstractNumId w:val="19"/>
  </w:num>
  <w:num w:numId="10">
    <w:abstractNumId w:val="1"/>
  </w:num>
  <w:num w:numId="11">
    <w:abstractNumId w:val="8"/>
  </w:num>
  <w:num w:numId="12">
    <w:abstractNumId w:val="14"/>
  </w:num>
  <w:num w:numId="13">
    <w:abstractNumId w:val="21"/>
  </w:num>
  <w:num w:numId="14">
    <w:abstractNumId w:val="6"/>
  </w:num>
  <w:num w:numId="15">
    <w:abstractNumId w:val="24"/>
  </w:num>
  <w:num w:numId="16">
    <w:abstractNumId w:val="20"/>
  </w:num>
  <w:num w:numId="17">
    <w:abstractNumId w:val="22"/>
  </w:num>
  <w:num w:numId="18">
    <w:abstractNumId w:val="15"/>
  </w:num>
  <w:num w:numId="19">
    <w:abstractNumId w:val="23"/>
  </w:num>
  <w:num w:numId="20">
    <w:abstractNumId w:val="4"/>
  </w:num>
  <w:num w:numId="21">
    <w:abstractNumId w:val="16"/>
  </w:num>
  <w:num w:numId="22">
    <w:abstractNumId w:val="12"/>
  </w:num>
  <w:num w:numId="23">
    <w:abstractNumId w:val="0"/>
  </w:num>
  <w:num w:numId="24">
    <w:abstractNumId w:val="9"/>
  </w:num>
  <w:num w:numId="25">
    <w:abstractNumId w:val="3"/>
  </w:num>
  <w:num w:numId="26">
    <w:abstractNumId w:val="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8AF"/>
    <w:rsid w:val="00005952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2E24"/>
    <w:rsid w:val="000131AA"/>
    <w:rsid w:val="00013329"/>
    <w:rsid w:val="0001416A"/>
    <w:rsid w:val="00014E01"/>
    <w:rsid w:val="00014E5D"/>
    <w:rsid w:val="000154E1"/>
    <w:rsid w:val="00015C81"/>
    <w:rsid w:val="000160A9"/>
    <w:rsid w:val="00017806"/>
    <w:rsid w:val="000200E1"/>
    <w:rsid w:val="000204BE"/>
    <w:rsid w:val="00020D3F"/>
    <w:rsid w:val="00021B80"/>
    <w:rsid w:val="00021DAA"/>
    <w:rsid w:val="00022271"/>
    <w:rsid w:val="00022317"/>
    <w:rsid w:val="0002245D"/>
    <w:rsid w:val="000225F1"/>
    <w:rsid w:val="00022EB3"/>
    <w:rsid w:val="00023247"/>
    <w:rsid w:val="0002335E"/>
    <w:rsid w:val="00024B70"/>
    <w:rsid w:val="000266CF"/>
    <w:rsid w:val="0002781E"/>
    <w:rsid w:val="00027AB4"/>
    <w:rsid w:val="00030A44"/>
    <w:rsid w:val="00031352"/>
    <w:rsid w:val="0003171E"/>
    <w:rsid w:val="000318A1"/>
    <w:rsid w:val="000318B7"/>
    <w:rsid w:val="00031C06"/>
    <w:rsid w:val="00031CC8"/>
    <w:rsid w:val="00032319"/>
    <w:rsid w:val="000325B6"/>
    <w:rsid w:val="00032910"/>
    <w:rsid w:val="000329CE"/>
    <w:rsid w:val="000332DA"/>
    <w:rsid w:val="00035283"/>
    <w:rsid w:val="00035875"/>
    <w:rsid w:val="00035C92"/>
    <w:rsid w:val="0003627F"/>
    <w:rsid w:val="0003641F"/>
    <w:rsid w:val="000367CC"/>
    <w:rsid w:val="000375AA"/>
    <w:rsid w:val="00040218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3B48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460"/>
    <w:rsid w:val="00075509"/>
    <w:rsid w:val="00075658"/>
    <w:rsid w:val="00075A93"/>
    <w:rsid w:val="000767A7"/>
    <w:rsid w:val="000768E4"/>
    <w:rsid w:val="00076E33"/>
    <w:rsid w:val="00077F37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15A"/>
    <w:rsid w:val="000872FF"/>
    <w:rsid w:val="00087499"/>
    <w:rsid w:val="00087525"/>
    <w:rsid w:val="00087846"/>
    <w:rsid w:val="00087ABD"/>
    <w:rsid w:val="00090EAB"/>
    <w:rsid w:val="00090F44"/>
    <w:rsid w:val="000917A1"/>
    <w:rsid w:val="00091BB5"/>
    <w:rsid w:val="000926BB"/>
    <w:rsid w:val="00094413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F9"/>
    <w:rsid w:val="000A41D3"/>
    <w:rsid w:val="000A4730"/>
    <w:rsid w:val="000A4A5E"/>
    <w:rsid w:val="000A4E14"/>
    <w:rsid w:val="000A579D"/>
    <w:rsid w:val="000A5C04"/>
    <w:rsid w:val="000A5E36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32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622"/>
    <w:rsid w:val="000C2940"/>
    <w:rsid w:val="000C2C71"/>
    <w:rsid w:val="000C3358"/>
    <w:rsid w:val="000C3671"/>
    <w:rsid w:val="000C389B"/>
    <w:rsid w:val="000C3F9A"/>
    <w:rsid w:val="000C718F"/>
    <w:rsid w:val="000C77A5"/>
    <w:rsid w:val="000C7878"/>
    <w:rsid w:val="000C7CD0"/>
    <w:rsid w:val="000D00B1"/>
    <w:rsid w:val="000D0235"/>
    <w:rsid w:val="000D0871"/>
    <w:rsid w:val="000D0A8A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1C4E"/>
    <w:rsid w:val="000E38CB"/>
    <w:rsid w:val="000E399A"/>
    <w:rsid w:val="000E4E87"/>
    <w:rsid w:val="000E58D2"/>
    <w:rsid w:val="000E6970"/>
    <w:rsid w:val="000E7499"/>
    <w:rsid w:val="000E7FB9"/>
    <w:rsid w:val="000F02E9"/>
    <w:rsid w:val="000F0786"/>
    <w:rsid w:val="000F0886"/>
    <w:rsid w:val="000F120B"/>
    <w:rsid w:val="000F1819"/>
    <w:rsid w:val="000F1C42"/>
    <w:rsid w:val="000F1DB7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53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657"/>
    <w:rsid w:val="001363B4"/>
    <w:rsid w:val="00136E10"/>
    <w:rsid w:val="00137502"/>
    <w:rsid w:val="001376FC"/>
    <w:rsid w:val="001378B8"/>
    <w:rsid w:val="00137A37"/>
    <w:rsid w:val="00137AA1"/>
    <w:rsid w:val="00137AD7"/>
    <w:rsid w:val="00140175"/>
    <w:rsid w:val="00140CF4"/>
    <w:rsid w:val="0014128E"/>
    <w:rsid w:val="00142CBD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47D7A"/>
    <w:rsid w:val="001508F1"/>
    <w:rsid w:val="0015112E"/>
    <w:rsid w:val="001517B6"/>
    <w:rsid w:val="00151802"/>
    <w:rsid w:val="0015231F"/>
    <w:rsid w:val="001536C9"/>
    <w:rsid w:val="001539F4"/>
    <w:rsid w:val="0015404A"/>
    <w:rsid w:val="00154490"/>
    <w:rsid w:val="00154941"/>
    <w:rsid w:val="001551B7"/>
    <w:rsid w:val="00155C6E"/>
    <w:rsid w:val="00155C9F"/>
    <w:rsid w:val="001602EF"/>
    <w:rsid w:val="00160354"/>
    <w:rsid w:val="001605D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06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44FB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01A"/>
    <w:rsid w:val="001A5304"/>
    <w:rsid w:val="001A5386"/>
    <w:rsid w:val="001A56A9"/>
    <w:rsid w:val="001A577D"/>
    <w:rsid w:val="001A579C"/>
    <w:rsid w:val="001A651A"/>
    <w:rsid w:val="001A685B"/>
    <w:rsid w:val="001A6E99"/>
    <w:rsid w:val="001A714F"/>
    <w:rsid w:val="001B06CB"/>
    <w:rsid w:val="001B0B7D"/>
    <w:rsid w:val="001B1439"/>
    <w:rsid w:val="001B2B3C"/>
    <w:rsid w:val="001B2E20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379"/>
    <w:rsid w:val="001E0442"/>
    <w:rsid w:val="001E0DDC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49D6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48CC"/>
    <w:rsid w:val="00215DFC"/>
    <w:rsid w:val="002166FF"/>
    <w:rsid w:val="00216F97"/>
    <w:rsid w:val="0021794F"/>
    <w:rsid w:val="00220886"/>
    <w:rsid w:val="00220E19"/>
    <w:rsid w:val="0022117B"/>
    <w:rsid w:val="00221C2D"/>
    <w:rsid w:val="0022367F"/>
    <w:rsid w:val="002251B7"/>
    <w:rsid w:val="00225649"/>
    <w:rsid w:val="00225826"/>
    <w:rsid w:val="00225850"/>
    <w:rsid w:val="00225F92"/>
    <w:rsid w:val="002262A3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B11"/>
    <w:rsid w:val="00235BAF"/>
    <w:rsid w:val="00235C68"/>
    <w:rsid w:val="00235E8A"/>
    <w:rsid w:val="00236717"/>
    <w:rsid w:val="00236A5E"/>
    <w:rsid w:val="00236B17"/>
    <w:rsid w:val="00236D1D"/>
    <w:rsid w:val="00236D71"/>
    <w:rsid w:val="002374CA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8ED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57DCF"/>
    <w:rsid w:val="002605B7"/>
    <w:rsid w:val="0026087E"/>
    <w:rsid w:val="00260D06"/>
    <w:rsid w:val="00261DD1"/>
    <w:rsid w:val="00261FD7"/>
    <w:rsid w:val="00262663"/>
    <w:rsid w:val="00262BD2"/>
    <w:rsid w:val="00262D72"/>
    <w:rsid w:val="0026330D"/>
    <w:rsid w:val="00263A98"/>
    <w:rsid w:val="00264176"/>
    <w:rsid w:val="002644FE"/>
    <w:rsid w:val="00264784"/>
    <w:rsid w:val="002659C4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2FEE"/>
    <w:rsid w:val="00285A73"/>
    <w:rsid w:val="00286242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A94"/>
    <w:rsid w:val="00293C00"/>
    <w:rsid w:val="0029461B"/>
    <w:rsid w:val="00294CB0"/>
    <w:rsid w:val="00294EA0"/>
    <w:rsid w:val="00295667"/>
    <w:rsid w:val="00295AB0"/>
    <w:rsid w:val="00295FCA"/>
    <w:rsid w:val="00296DB1"/>
    <w:rsid w:val="00297265"/>
    <w:rsid w:val="002977B6"/>
    <w:rsid w:val="0029782E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CC8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7FE"/>
    <w:rsid w:val="002B2B50"/>
    <w:rsid w:val="002B36DA"/>
    <w:rsid w:val="002B39A9"/>
    <w:rsid w:val="002B4D3A"/>
    <w:rsid w:val="002B50C8"/>
    <w:rsid w:val="002B6684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2693"/>
    <w:rsid w:val="002D3154"/>
    <w:rsid w:val="002D412F"/>
    <w:rsid w:val="002D456D"/>
    <w:rsid w:val="002D489B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9ED"/>
    <w:rsid w:val="00300B0B"/>
    <w:rsid w:val="00302768"/>
    <w:rsid w:val="00302ED7"/>
    <w:rsid w:val="0030365E"/>
    <w:rsid w:val="00303878"/>
    <w:rsid w:val="00303957"/>
    <w:rsid w:val="0030497B"/>
    <w:rsid w:val="00304F18"/>
    <w:rsid w:val="0030546A"/>
    <w:rsid w:val="00305A6F"/>
    <w:rsid w:val="00305E16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6C7"/>
    <w:rsid w:val="003138F6"/>
    <w:rsid w:val="00313DEA"/>
    <w:rsid w:val="00313FB5"/>
    <w:rsid w:val="0031406D"/>
    <w:rsid w:val="00315314"/>
    <w:rsid w:val="00316BFB"/>
    <w:rsid w:val="00317449"/>
    <w:rsid w:val="00317A94"/>
    <w:rsid w:val="00317BC8"/>
    <w:rsid w:val="00317DDE"/>
    <w:rsid w:val="00317E49"/>
    <w:rsid w:val="0032088B"/>
    <w:rsid w:val="00321404"/>
    <w:rsid w:val="00321C56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3ACD"/>
    <w:rsid w:val="003242DA"/>
    <w:rsid w:val="0032521E"/>
    <w:rsid w:val="00325773"/>
    <w:rsid w:val="00325786"/>
    <w:rsid w:val="0033062C"/>
    <w:rsid w:val="00330643"/>
    <w:rsid w:val="003308F2"/>
    <w:rsid w:val="00330A75"/>
    <w:rsid w:val="0033107A"/>
    <w:rsid w:val="00331266"/>
    <w:rsid w:val="00331532"/>
    <w:rsid w:val="0033252D"/>
    <w:rsid w:val="003337A8"/>
    <w:rsid w:val="0033384D"/>
    <w:rsid w:val="0033495A"/>
    <w:rsid w:val="00335218"/>
    <w:rsid w:val="003352D6"/>
    <w:rsid w:val="00335756"/>
    <w:rsid w:val="0033621E"/>
    <w:rsid w:val="0033652B"/>
    <w:rsid w:val="00336A59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3E87"/>
    <w:rsid w:val="00353EB4"/>
    <w:rsid w:val="00354302"/>
    <w:rsid w:val="00354BA2"/>
    <w:rsid w:val="00354F3F"/>
    <w:rsid w:val="00355138"/>
    <w:rsid w:val="003551CE"/>
    <w:rsid w:val="00355C82"/>
    <w:rsid w:val="00356AE0"/>
    <w:rsid w:val="00356BE5"/>
    <w:rsid w:val="003578FE"/>
    <w:rsid w:val="0035797E"/>
    <w:rsid w:val="003603E8"/>
    <w:rsid w:val="003606A2"/>
    <w:rsid w:val="003607EB"/>
    <w:rsid w:val="00360897"/>
    <w:rsid w:val="00360D30"/>
    <w:rsid w:val="0036188F"/>
    <w:rsid w:val="003620CC"/>
    <w:rsid w:val="00362FC2"/>
    <w:rsid w:val="00364050"/>
    <w:rsid w:val="003647E9"/>
    <w:rsid w:val="003648EF"/>
    <w:rsid w:val="00364B7B"/>
    <w:rsid w:val="0036539D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4C81"/>
    <w:rsid w:val="00375168"/>
    <w:rsid w:val="00375C34"/>
    <w:rsid w:val="00375CDB"/>
    <w:rsid w:val="00376756"/>
    <w:rsid w:val="00377914"/>
    <w:rsid w:val="00377EC6"/>
    <w:rsid w:val="003801BE"/>
    <w:rsid w:val="0038190E"/>
    <w:rsid w:val="00381FF5"/>
    <w:rsid w:val="003829FA"/>
    <w:rsid w:val="00382A43"/>
    <w:rsid w:val="00382E0C"/>
    <w:rsid w:val="00382FD9"/>
    <w:rsid w:val="0038301C"/>
    <w:rsid w:val="003844AB"/>
    <w:rsid w:val="00384823"/>
    <w:rsid w:val="00384C7C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2DDE"/>
    <w:rsid w:val="0039404D"/>
    <w:rsid w:val="00394310"/>
    <w:rsid w:val="00394637"/>
    <w:rsid w:val="00394951"/>
    <w:rsid w:val="00394B7C"/>
    <w:rsid w:val="00394F2C"/>
    <w:rsid w:val="00395175"/>
    <w:rsid w:val="0039576B"/>
    <w:rsid w:val="0039656F"/>
    <w:rsid w:val="00396715"/>
    <w:rsid w:val="00396768"/>
    <w:rsid w:val="003972F7"/>
    <w:rsid w:val="00397680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31C2"/>
    <w:rsid w:val="003B36F8"/>
    <w:rsid w:val="003B3B38"/>
    <w:rsid w:val="003B3C15"/>
    <w:rsid w:val="003B45A8"/>
    <w:rsid w:val="003B4B44"/>
    <w:rsid w:val="003B4C73"/>
    <w:rsid w:val="003B5E97"/>
    <w:rsid w:val="003B670F"/>
    <w:rsid w:val="003B6822"/>
    <w:rsid w:val="003B732C"/>
    <w:rsid w:val="003B75B6"/>
    <w:rsid w:val="003B7B25"/>
    <w:rsid w:val="003C0D62"/>
    <w:rsid w:val="003C1D20"/>
    <w:rsid w:val="003C278A"/>
    <w:rsid w:val="003C3249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72E"/>
    <w:rsid w:val="003D3A52"/>
    <w:rsid w:val="003D41A3"/>
    <w:rsid w:val="003D453A"/>
    <w:rsid w:val="003D469A"/>
    <w:rsid w:val="003D4F66"/>
    <w:rsid w:val="003D6A4E"/>
    <w:rsid w:val="003D6B41"/>
    <w:rsid w:val="003D6EDB"/>
    <w:rsid w:val="003E09B1"/>
    <w:rsid w:val="003E0B64"/>
    <w:rsid w:val="003E14E7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BB3"/>
    <w:rsid w:val="003E4D65"/>
    <w:rsid w:val="003E50A2"/>
    <w:rsid w:val="003E592C"/>
    <w:rsid w:val="003E64A0"/>
    <w:rsid w:val="003F0C77"/>
    <w:rsid w:val="003F0DF3"/>
    <w:rsid w:val="003F179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D53"/>
    <w:rsid w:val="00401F6B"/>
    <w:rsid w:val="00402D42"/>
    <w:rsid w:val="00403243"/>
    <w:rsid w:val="00403DD3"/>
    <w:rsid w:val="00405A7A"/>
    <w:rsid w:val="00406DCD"/>
    <w:rsid w:val="004071AA"/>
    <w:rsid w:val="004073F8"/>
    <w:rsid w:val="00407F6A"/>
    <w:rsid w:val="004105CE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38C"/>
    <w:rsid w:val="00421772"/>
    <w:rsid w:val="00422225"/>
    <w:rsid w:val="00422A9F"/>
    <w:rsid w:val="00423653"/>
    <w:rsid w:val="004241D0"/>
    <w:rsid w:val="00424D99"/>
    <w:rsid w:val="00425199"/>
    <w:rsid w:val="0042527E"/>
    <w:rsid w:val="004252FE"/>
    <w:rsid w:val="0042554A"/>
    <w:rsid w:val="0042652B"/>
    <w:rsid w:val="004266EC"/>
    <w:rsid w:val="004269DC"/>
    <w:rsid w:val="00426ECA"/>
    <w:rsid w:val="00426FEB"/>
    <w:rsid w:val="00430560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4B67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5DF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CEC"/>
    <w:rsid w:val="00486FEE"/>
    <w:rsid w:val="00487B25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59F8"/>
    <w:rsid w:val="004960A3"/>
    <w:rsid w:val="00496602"/>
    <w:rsid w:val="00496F01"/>
    <w:rsid w:val="004970EE"/>
    <w:rsid w:val="004974B7"/>
    <w:rsid w:val="004976CC"/>
    <w:rsid w:val="00497A21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B0677"/>
    <w:rsid w:val="004B0884"/>
    <w:rsid w:val="004B0CA9"/>
    <w:rsid w:val="004B145C"/>
    <w:rsid w:val="004B16B3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37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5F92"/>
    <w:rsid w:val="004C72B9"/>
    <w:rsid w:val="004D0020"/>
    <w:rsid w:val="004D0922"/>
    <w:rsid w:val="004D2632"/>
    <w:rsid w:val="004D2763"/>
    <w:rsid w:val="004D315C"/>
    <w:rsid w:val="004D3429"/>
    <w:rsid w:val="004D3491"/>
    <w:rsid w:val="004D34F4"/>
    <w:rsid w:val="004D3650"/>
    <w:rsid w:val="004D3FC3"/>
    <w:rsid w:val="004D4AEC"/>
    <w:rsid w:val="004D4C23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543F"/>
    <w:rsid w:val="004F56CD"/>
    <w:rsid w:val="004F57CB"/>
    <w:rsid w:val="004F6976"/>
    <w:rsid w:val="004F75A3"/>
    <w:rsid w:val="004F7CA1"/>
    <w:rsid w:val="005001A7"/>
    <w:rsid w:val="0050113C"/>
    <w:rsid w:val="00501C4C"/>
    <w:rsid w:val="00501DCB"/>
    <w:rsid w:val="00501E34"/>
    <w:rsid w:val="00502BD5"/>
    <w:rsid w:val="00503FE4"/>
    <w:rsid w:val="00504172"/>
    <w:rsid w:val="00504DCE"/>
    <w:rsid w:val="00505145"/>
    <w:rsid w:val="00506629"/>
    <w:rsid w:val="005067BA"/>
    <w:rsid w:val="00506F76"/>
    <w:rsid w:val="00510652"/>
    <w:rsid w:val="005108E2"/>
    <w:rsid w:val="00510A44"/>
    <w:rsid w:val="005112C6"/>
    <w:rsid w:val="00511544"/>
    <w:rsid w:val="00511E90"/>
    <w:rsid w:val="005120DE"/>
    <w:rsid w:val="00512252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1275"/>
    <w:rsid w:val="005220B6"/>
    <w:rsid w:val="00522698"/>
    <w:rsid w:val="00522F73"/>
    <w:rsid w:val="00524497"/>
    <w:rsid w:val="00524622"/>
    <w:rsid w:val="00524849"/>
    <w:rsid w:val="00524974"/>
    <w:rsid w:val="0052518F"/>
    <w:rsid w:val="00525672"/>
    <w:rsid w:val="00526539"/>
    <w:rsid w:val="0052749B"/>
    <w:rsid w:val="005277DD"/>
    <w:rsid w:val="00527E45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2D98"/>
    <w:rsid w:val="00544487"/>
    <w:rsid w:val="00545745"/>
    <w:rsid w:val="005459D9"/>
    <w:rsid w:val="00545C95"/>
    <w:rsid w:val="00546369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6015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665"/>
    <w:rsid w:val="005639B2"/>
    <w:rsid w:val="00564017"/>
    <w:rsid w:val="005642D7"/>
    <w:rsid w:val="005663A3"/>
    <w:rsid w:val="0056670B"/>
    <w:rsid w:val="0056670D"/>
    <w:rsid w:val="0056691C"/>
    <w:rsid w:val="00567865"/>
    <w:rsid w:val="00567CDA"/>
    <w:rsid w:val="00570909"/>
    <w:rsid w:val="00570DE6"/>
    <w:rsid w:val="00571AF5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622D"/>
    <w:rsid w:val="00586384"/>
    <w:rsid w:val="005879BC"/>
    <w:rsid w:val="00591530"/>
    <w:rsid w:val="0059213D"/>
    <w:rsid w:val="00592B38"/>
    <w:rsid w:val="00593D90"/>
    <w:rsid w:val="00593E83"/>
    <w:rsid w:val="005943FF"/>
    <w:rsid w:val="00594609"/>
    <w:rsid w:val="00594ACB"/>
    <w:rsid w:val="00594EF9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069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6D88"/>
    <w:rsid w:val="005A74A7"/>
    <w:rsid w:val="005A7E04"/>
    <w:rsid w:val="005B027E"/>
    <w:rsid w:val="005B02D1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6CD"/>
    <w:rsid w:val="005B5B97"/>
    <w:rsid w:val="005B6058"/>
    <w:rsid w:val="005B6920"/>
    <w:rsid w:val="005B6E3A"/>
    <w:rsid w:val="005B7BD4"/>
    <w:rsid w:val="005B7FF8"/>
    <w:rsid w:val="005C11FD"/>
    <w:rsid w:val="005C172E"/>
    <w:rsid w:val="005C26B0"/>
    <w:rsid w:val="005C2D56"/>
    <w:rsid w:val="005C3098"/>
    <w:rsid w:val="005C342B"/>
    <w:rsid w:val="005C384A"/>
    <w:rsid w:val="005C4005"/>
    <w:rsid w:val="005C4F0A"/>
    <w:rsid w:val="005C5A2A"/>
    <w:rsid w:val="005C5C43"/>
    <w:rsid w:val="005C6C6E"/>
    <w:rsid w:val="005D07A5"/>
    <w:rsid w:val="005D0C35"/>
    <w:rsid w:val="005D1356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DA"/>
    <w:rsid w:val="005E2A59"/>
    <w:rsid w:val="005E2EF0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CC5"/>
    <w:rsid w:val="005E6DB7"/>
    <w:rsid w:val="005E7A19"/>
    <w:rsid w:val="005F0591"/>
    <w:rsid w:val="005F1382"/>
    <w:rsid w:val="005F16B0"/>
    <w:rsid w:val="005F1E48"/>
    <w:rsid w:val="005F1F34"/>
    <w:rsid w:val="005F2039"/>
    <w:rsid w:val="005F2CC3"/>
    <w:rsid w:val="005F2DFA"/>
    <w:rsid w:val="005F40CE"/>
    <w:rsid w:val="005F4361"/>
    <w:rsid w:val="005F4561"/>
    <w:rsid w:val="005F597B"/>
    <w:rsid w:val="005F5A8A"/>
    <w:rsid w:val="005F5CF7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529E"/>
    <w:rsid w:val="00606409"/>
    <w:rsid w:val="00607B45"/>
    <w:rsid w:val="00607F18"/>
    <w:rsid w:val="006123CF"/>
    <w:rsid w:val="00612AC7"/>
    <w:rsid w:val="00612EE8"/>
    <w:rsid w:val="006141C0"/>
    <w:rsid w:val="0061482B"/>
    <w:rsid w:val="00614CED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B4E"/>
    <w:rsid w:val="00626558"/>
    <w:rsid w:val="00626EDB"/>
    <w:rsid w:val="00627290"/>
    <w:rsid w:val="006273F2"/>
    <w:rsid w:val="006279C7"/>
    <w:rsid w:val="0063145B"/>
    <w:rsid w:val="006325CB"/>
    <w:rsid w:val="00632B39"/>
    <w:rsid w:val="00633A3A"/>
    <w:rsid w:val="00633A7E"/>
    <w:rsid w:val="00633C7E"/>
    <w:rsid w:val="0063455C"/>
    <w:rsid w:val="00634C19"/>
    <w:rsid w:val="00637300"/>
    <w:rsid w:val="00640035"/>
    <w:rsid w:val="00641880"/>
    <w:rsid w:val="00644206"/>
    <w:rsid w:val="00644394"/>
    <w:rsid w:val="00647F1E"/>
    <w:rsid w:val="0065020A"/>
    <w:rsid w:val="00650904"/>
    <w:rsid w:val="006509C6"/>
    <w:rsid w:val="006512A7"/>
    <w:rsid w:val="006516D3"/>
    <w:rsid w:val="006520F4"/>
    <w:rsid w:val="00652358"/>
    <w:rsid w:val="00652D60"/>
    <w:rsid w:val="00653D17"/>
    <w:rsid w:val="0065513A"/>
    <w:rsid w:val="006558A8"/>
    <w:rsid w:val="00655D39"/>
    <w:rsid w:val="006560E0"/>
    <w:rsid w:val="006578F2"/>
    <w:rsid w:val="0066077B"/>
    <w:rsid w:val="00660C0C"/>
    <w:rsid w:val="00661044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5F2"/>
    <w:rsid w:val="006714F7"/>
    <w:rsid w:val="006718FD"/>
    <w:rsid w:val="00672316"/>
    <w:rsid w:val="00672349"/>
    <w:rsid w:val="0067258F"/>
    <w:rsid w:val="00672E80"/>
    <w:rsid w:val="00673A68"/>
    <w:rsid w:val="00673D41"/>
    <w:rsid w:val="0067432F"/>
    <w:rsid w:val="00674937"/>
    <w:rsid w:val="0067707B"/>
    <w:rsid w:val="00677680"/>
    <w:rsid w:val="00677711"/>
    <w:rsid w:val="00677E56"/>
    <w:rsid w:val="00677E8E"/>
    <w:rsid w:val="006814DA"/>
    <w:rsid w:val="0068160B"/>
    <w:rsid w:val="00681F9E"/>
    <w:rsid w:val="00682597"/>
    <w:rsid w:val="00682A22"/>
    <w:rsid w:val="00682FF0"/>
    <w:rsid w:val="00683401"/>
    <w:rsid w:val="00683D33"/>
    <w:rsid w:val="00684CE1"/>
    <w:rsid w:val="006850CF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4536"/>
    <w:rsid w:val="00695411"/>
    <w:rsid w:val="006954FC"/>
    <w:rsid w:val="0069675E"/>
    <w:rsid w:val="006A1B8E"/>
    <w:rsid w:val="006A2C66"/>
    <w:rsid w:val="006A2C83"/>
    <w:rsid w:val="006A2F60"/>
    <w:rsid w:val="006A46C4"/>
    <w:rsid w:val="006A46F8"/>
    <w:rsid w:val="006A4A54"/>
    <w:rsid w:val="006A4CB1"/>
    <w:rsid w:val="006A5FBF"/>
    <w:rsid w:val="006A6DD9"/>
    <w:rsid w:val="006A7AD5"/>
    <w:rsid w:val="006A7F0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2F4F"/>
    <w:rsid w:val="006B358D"/>
    <w:rsid w:val="006B4C6A"/>
    <w:rsid w:val="006B57AF"/>
    <w:rsid w:val="006B71B8"/>
    <w:rsid w:val="006B7B6A"/>
    <w:rsid w:val="006C1A45"/>
    <w:rsid w:val="006C1AD1"/>
    <w:rsid w:val="006C2A71"/>
    <w:rsid w:val="006C2DF8"/>
    <w:rsid w:val="006C335A"/>
    <w:rsid w:val="006C3DD1"/>
    <w:rsid w:val="006C3FFB"/>
    <w:rsid w:val="006C4D51"/>
    <w:rsid w:val="006C6E34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5EFB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239C"/>
    <w:rsid w:val="006E3B50"/>
    <w:rsid w:val="006E493F"/>
    <w:rsid w:val="006E4E0B"/>
    <w:rsid w:val="006E4FBD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B3D"/>
    <w:rsid w:val="006F1CD0"/>
    <w:rsid w:val="006F21DD"/>
    <w:rsid w:val="006F2503"/>
    <w:rsid w:val="006F2916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5B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364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956"/>
    <w:rsid w:val="00720A0C"/>
    <w:rsid w:val="00721762"/>
    <w:rsid w:val="00721FF1"/>
    <w:rsid w:val="007221EE"/>
    <w:rsid w:val="0072247E"/>
    <w:rsid w:val="007228F8"/>
    <w:rsid w:val="00722DF8"/>
    <w:rsid w:val="007235E4"/>
    <w:rsid w:val="007237F9"/>
    <w:rsid w:val="00723D23"/>
    <w:rsid w:val="00724CD4"/>
    <w:rsid w:val="00724EEF"/>
    <w:rsid w:val="00725D01"/>
    <w:rsid w:val="00727608"/>
    <w:rsid w:val="00727C8E"/>
    <w:rsid w:val="00727D0D"/>
    <w:rsid w:val="00727F0E"/>
    <w:rsid w:val="00730038"/>
    <w:rsid w:val="007305D2"/>
    <w:rsid w:val="007311FC"/>
    <w:rsid w:val="00731DF2"/>
    <w:rsid w:val="00733A44"/>
    <w:rsid w:val="00733D75"/>
    <w:rsid w:val="00735A7E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B70"/>
    <w:rsid w:val="00745C10"/>
    <w:rsid w:val="00747B9F"/>
    <w:rsid w:val="00750891"/>
    <w:rsid w:val="0075104C"/>
    <w:rsid w:val="00751C2C"/>
    <w:rsid w:val="007523EA"/>
    <w:rsid w:val="00752586"/>
    <w:rsid w:val="00752913"/>
    <w:rsid w:val="007537EB"/>
    <w:rsid w:val="00754318"/>
    <w:rsid w:val="00755927"/>
    <w:rsid w:val="00755E23"/>
    <w:rsid w:val="0075664B"/>
    <w:rsid w:val="007566F9"/>
    <w:rsid w:val="00756AD8"/>
    <w:rsid w:val="00756BBC"/>
    <w:rsid w:val="00760092"/>
    <w:rsid w:val="00760669"/>
    <w:rsid w:val="00760A08"/>
    <w:rsid w:val="0076107C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055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32F2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4FBC"/>
    <w:rsid w:val="00785C96"/>
    <w:rsid w:val="007862DC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3C5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C5DAD"/>
    <w:rsid w:val="007D0248"/>
    <w:rsid w:val="007D0747"/>
    <w:rsid w:val="007D0AF7"/>
    <w:rsid w:val="007D1D0C"/>
    <w:rsid w:val="007D1DCD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CE0"/>
    <w:rsid w:val="007F2E83"/>
    <w:rsid w:val="007F2FAA"/>
    <w:rsid w:val="007F3B99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CD8"/>
    <w:rsid w:val="008022B7"/>
    <w:rsid w:val="0080258A"/>
    <w:rsid w:val="00802C30"/>
    <w:rsid w:val="00802DC7"/>
    <w:rsid w:val="00803238"/>
    <w:rsid w:val="00803A32"/>
    <w:rsid w:val="00804C4B"/>
    <w:rsid w:val="00804F12"/>
    <w:rsid w:val="00805ECB"/>
    <w:rsid w:val="00807031"/>
    <w:rsid w:val="00807244"/>
    <w:rsid w:val="008078D2"/>
    <w:rsid w:val="00807B3D"/>
    <w:rsid w:val="00810A70"/>
    <w:rsid w:val="008116EF"/>
    <w:rsid w:val="00811DAD"/>
    <w:rsid w:val="00811F08"/>
    <w:rsid w:val="008141C1"/>
    <w:rsid w:val="0081486C"/>
    <w:rsid w:val="00814CE4"/>
    <w:rsid w:val="00815A48"/>
    <w:rsid w:val="0081622F"/>
    <w:rsid w:val="00816FE4"/>
    <w:rsid w:val="008172D6"/>
    <w:rsid w:val="00817AE7"/>
    <w:rsid w:val="00817CC3"/>
    <w:rsid w:val="00820176"/>
    <w:rsid w:val="00820576"/>
    <w:rsid w:val="00820B24"/>
    <w:rsid w:val="00820BDC"/>
    <w:rsid w:val="008225BE"/>
    <w:rsid w:val="00822652"/>
    <w:rsid w:val="008227B4"/>
    <w:rsid w:val="00823041"/>
    <w:rsid w:val="00823435"/>
    <w:rsid w:val="0082411F"/>
    <w:rsid w:val="00824D6E"/>
    <w:rsid w:val="0082649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A8E"/>
    <w:rsid w:val="00834ADD"/>
    <w:rsid w:val="00834BD4"/>
    <w:rsid w:val="008352FF"/>
    <w:rsid w:val="008355F3"/>
    <w:rsid w:val="0084018F"/>
    <w:rsid w:val="00840E7E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6CB"/>
    <w:rsid w:val="008579E6"/>
    <w:rsid w:val="00857DB1"/>
    <w:rsid w:val="0086071E"/>
    <w:rsid w:val="008608B7"/>
    <w:rsid w:val="008610F1"/>
    <w:rsid w:val="00861107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8A1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5E7"/>
    <w:rsid w:val="008947C6"/>
    <w:rsid w:val="00894830"/>
    <w:rsid w:val="00894C30"/>
    <w:rsid w:val="00894FBA"/>
    <w:rsid w:val="00896243"/>
    <w:rsid w:val="00896816"/>
    <w:rsid w:val="0089695A"/>
    <w:rsid w:val="00896C93"/>
    <w:rsid w:val="00896E9D"/>
    <w:rsid w:val="00897229"/>
    <w:rsid w:val="008975C5"/>
    <w:rsid w:val="008979FA"/>
    <w:rsid w:val="00897E9A"/>
    <w:rsid w:val="008A005D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6A76"/>
    <w:rsid w:val="008B0337"/>
    <w:rsid w:val="008B17AE"/>
    <w:rsid w:val="008B2407"/>
    <w:rsid w:val="008B3FD6"/>
    <w:rsid w:val="008B41C1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BAA"/>
    <w:rsid w:val="008C4D3C"/>
    <w:rsid w:val="008C4E60"/>
    <w:rsid w:val="008C55FF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398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4BA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28ED"/>
    <w:rsid w:val="008F3236"/>
    <w:rsid w:val="008F3629"/>
    <w:rsid w:val="008F36D1"/>
    <w:rsid w:val="008F383E"/>
    <w:rsid w:val="008F3A6E"/>
    <w:rsid w:val="008F4034"/>
    <w:rsid w:val="008F41EC"/>
    <w:rsid w:val="008F4D2B"/>
    <w:rsid w:val="008F510D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8C2"/>
    <w:rsid w:val="009034A3"/>
    <w:rsid w:val="0090380B"/>
    <w:rsid w:val="00903B69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64C"/>
    <w:rsid w:val="00911ECC"/>
    <w:rsid w:val="00912D96"/>
    <w:rsid w:val="0091302D"/>
    <w:rsid w:val="009132C4"/>
    <w:rsid w:val="00913D42"/>
    <w:rsid w:val="009154AC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4B4B"/>
    <w:rsid w:val="00925205"/>
    <w:rsid w:val="009254DC"/>
    <w:rsid w:val="00925CD8"/>
    <w:rsid w:val="0092621C"/>
    <w:rsid w:val="0092718E"/>
    <w:rsid w:val="0092741F"/>
    <w:rsid w:val="009274E7"/>
    <w:rsid w:val="009300EF"/>
    <w:rsid w:val="00931CEE"/>
    <w:rsid w:val="00932003"/>
    <w:rsid w:val="009327D8"/>
    <w:rsid w:val="00932F22"/>
    <w:rsid w:val="0093302E"/>
    <w:rsid w:val="0093327E"/>
    <w:rsid w:val="0093365A"/>
    <w:rsid w:val="00933B4E"/>
    <w:rsid w:val="009350E3"/>
    <w:rsid w:val="009360B8"/>
    <w:rsid w:val="00936105"/>
    <w:rsid w:val="00936506"/>
    <w:rsid w:val="009371D7"/>
    <w:rsid w:val="00937DE0"/>
    <w:rsid w:val="00940366"/>
    <w:rsid w:val="00940466"/>
    <w:rsid w:val="0094134D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60484"/>
    <w:rsid w:val="00960A8E"/>
    <w:rsid w:val="00960AA4"/>
    <w:rsid w:val="0096344D"/>
    <w:rsid w:val="00963920"/>
    <w:rsid w:val="00964112"/>
    <w:rsid w:val="00964C47"/>
    <w:rsid w:val="009659EA"/>
    <w:rsid w:val="00965BF4"/>
    <w:rsid w:val="00965D70"/>
    <w:rsid w:val="0096619E"/>
    <w:rsid w:val="009708C4"/>
    <w:rsid w:val="00970D7D"/>
    <w:rsid w:val="00971BCE"/>
    <w:rsid w:val="00971E9D"/>
    <w:rsid w:val="00971ECD"/>
    <w:rsid w:val="00972053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A0080"/>
    <w:rsid w:val="009A1A26"/>
    <w:rsid w:val="009A1D15"/>
    <w:rsid w:val="009A202D"/>
    <w:rsid w:val="009A2194"/>
    <w:rsid w:val="009A34FB"/>
    <w:rsid w:val="009A3BA0"/>
    <w:rsid w:val="009A40C7"/>
    <w:rsid w:val="009A503B"/>
    <w:rsid w:val="009A5223"/>
    <w:rsid w:val="009A6B90"/>
    <w:rsid w:val="009A7208"/>
    <w:rsid w:val="009A72A6"/>
    <w:rsid w:val="009A7516"/>
    <w:rsid w:val="009A76CC"/>
    <w:rsid w:val="009B0F47"/>
    <w:rsid w:val="009B1E83"/>
    <w:rsid w:val="009B2C97"/>
    <w:rsid w:val="009B4140"/>
    <w:rsid w:val="009B4476"/>
    <w:rsid w:val="009B477B"/>
    <w:rsid w:val="009B5F61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8D8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49"/>
    <w:rsid w:val="009D7265"/>
    <w:rsid w:val="009D7E7F"/>
    <w:rsid w:val="009E145D"/>
    <w:rsid w:val="009E25D4"/>
    <w:rsid w:val="009E40C4"/>
    <w:rsid w:val="009E626D"/>
    <w:rsid w:val="009E63B0"/>
    <w:rsid w:val="009E6661"/>
    <w:rsid w:val="009E6B0D"/>
    <w:rsid w:val="009F0D53"/>
    <w:rsid w:val="009F0E90"/>
    <w:rsid w:val="009F1FAC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3F34"/>
    <w:rsid w:val="00A041AD"/>
    <w:rsid w:val="00A05BB0"/>
    <w:rsid w:val="00A06FD8"/>
    <w:rsid w:val="00A07C72"/>
    <w:rsid w:val="00A106AA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790"/>
    <w:rsid w:val="00A36846"/>
    <w:rsid w:val="00A40094"/>
    <w:rsid w:val="00A40C98"/>
    <w:rsid w:val="00A41348"/>
    <w:rsid w:val="00A41653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585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87F3A"/>
    <w:rsid w:val="00A905F5"/>
    <w:rsid w:val="00A9117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75D"/>
    <w:rsid w:val="00AA2587"/>
    <w:rsid w:val="00AA29AA"/>
    <w:rsid w:val="00AA5DDD"/>
    <w:rsid w:val="00AA64E9"/>
    <w:rsid w:val="00AA6554"/>
    <w:rsid w:val="00AA6B61"/>
    <w:rsid w:val="00AA7C05"/>
    <w:rsid w:val="00AA7E66"/>
    <w:rsid w:val="00AB0903"/>
    <w:rsid w:val="00AB0B59"/>
    <w:rsid w:val="00AB0C56"/>
    <w:rsid w:val="00AB0C7E"/>
    <w:rsid w:val="00AB1776"/>
    <w:rsid w:val="00AB1893"/>
    <w:rsid w:val="00AB1BAD"/>
    <w:rsid w:val="00AB2C06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0A6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AA9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4843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29D"/>
    <w:rsid w:val="00B553A5"/>
    <w:rsid w:val="00B55C3B"/>
    <w:rsid w:val="00B574B2"/>
    <w:rsid w:val="00B57A28"/>
    <w:rsid w:val="00B57EE7"/>
    <w:rsid w:val="00B57FDC"/>
    <w:rsid w:val="00B605FA"/>
    <w:rsid w:val="00B608E2"/>
    <w:rsid w:val="00B60ADE"/>
    <w:rsid w:val="00B61D72"/>
    <w:rsid w:val="00B6213B"/>
    <w:rsid w:val="00B63BA9"/>
    <w:rsid w:val="00B64475"/>
    <w:rsid w:val="00B6486F"/>
    <w:rsid w:val="00B65C6B"/>
    <w:rsid w:val="00B66374"/>
    <w:rsid w:val="00B66375"/>
    <w:rsid w:val="00B66B73"/>
    <w:rsid w:val="00B66D30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28D4"/>
    <w:rsid w:val="00B72A1D"/>
    <w:rsid w:val="00B738DE"/>
    <w:rsid w:val="00B73E0C"/>
    <w:rsid w:val="00B749CC"/>
    <w:rsid w:val="00B76909"/>
    <w:rsid w:val="00B76B29"/>
    <w:rsid w:val="00B76FB9"/>
    <w:rsid w:val="00B76FFA"/>
    <w:rsid w:val="00B8004D"/>
    <w:rsid w:val="00B801CA"/>
    <w:rsid w:val="00B80411"/>
    <w:rsid w:val="00B815C2"/>
    <w:rsid w:val="00B81B4A"/>
    <w:rsid w:val="00B82CC2"/>
    <w:rsid w:val="00B83939"/>
    <w:rsid w:val="00B84C3B"/>
    <w:rsid w:val="00B853C4"/>
    <w:rsid w:val="00B85D46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40D0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681"/>
    <w:rsid w:val="00BC2CC5"/>
    <w:rsid w:val="00BC320B"/>
    <w:rsid w:val="00BC32D9"/>
    <w:rsid w:val="00BC3F55"/>
    <w:rsid w:val="00BC4039"/>
    <w:rsid w:val="00BC562C"/>
    <w:rsid w:val="00BC5A9C"/>
    <w:rsid w:val="00BC5E8A"/>
    <w:rsid w:val="00BC7B9A"/>
    <w:rsid w:val="00BD05A5"/>
    <w:rsid w:val="00BD0623"/>
    <w:rsid w:val="00BD0B10"/>
    <w:rsid w:val="00BD0BEB"/>
    <w:rsid w:val="00BD1058"/>
    <w:rsid w:val="00BD16CB"/>
    <w:rsid w:val="00BD2355"/>
    <w:rsid w:val="00BD26E3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1D0A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57C5"/>
    <w:rsid w:val="00BF647C"/>
    <w:rsid w:val="00BF72AF"/>
    <w:rsid w:val="00C0037E"/>
    <w:rsid w:val="00C006FF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563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27217"/>
    <w:rsid w:val="00C306F1"/>
    <w:rsid w:val="00C32B1D"/>
    <w:rsid w:val="00C32C59"/>
    <w:rsid w:val="00C32D74"/>
    <w:rsid w:val="00C3307B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2A09"/>
    <w:rsid w:val="00C4318C"/>
    <w:rsid w:val="00C43526"/>
    <w:rsid w:val="00C43C3A"/>
    <w:rsid w:val="00C44562"/>
    <w:rsid w:val="00C44A70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1472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0F73"/>
    <w:rsid w:val="00C611CD"/>
    <w:rsid w:val="00C61F32"/>
    <w:rsid w:val="00C624A1"/>
    <w:rsid w:val="00C627C8"/>
    <w:rsid w:val="00C641F0"/>
    <w:rsid w:val="00C6456E"/>
    <w:rsid w:val="00C652F8"/>
    <w:rsid w:val="00C6543D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C"/>
    <w:rsid w:val="00C80D5E"/>
    <w:rsid w:val="00C8196C"/>
    <w:rsid w:val="00C81AE8"/>
    <w:rsid w:val="00C82767"/>
    <w:rsid w:val="00C83C4D"/>
    <w:rsid w:val="00C84146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0D5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1902"/>
    <w:rsid w:val="00CA1F27"/>
    <w:rsid w:val="00CA21A6"/>
    <w:rsid w:val="00CA22F6"/>
    <w:rsid w:val="00CA38ED"/>
    <w:rsid w:val="00CA4781"/>
    <w:rsid w:val="00CA5356"/>
    <w:rsid w:val="00CA6090"/>
    <w:rsid w:val="00CA62DF"/>
    <w:rsid w:val="00CA6EA9"/>
    <w:rsid w:val="00CA71C2"/>
    <w:rsid w:val="00CA7AE4"/>
    <w:rsid w:val="00CB0E89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5FB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517"/>
    <w:rsid w:val="00CE18E8"/>
    <w:rsid w:val="00CE1A54"/>
    <w:rsid w:val="00CE1A6A"/>
    <w:rsid w:val="00CE2E5D"/>
    <w:rsid w:val="00CE2F3F"/>
    <w:rsid w:val="00CE2FC1"/>
    <w:rsid w:val="00CE32AF"/>
    <w:rsid w:val="00CE4A01"/>
    <w:rsid w:val="00CE4F71"/>
    <w:rsid w:val="00CE5444"/>
    <w:rsid w:val="00CE5912"/>
    <w:rsid w:val="00CE5E59"/>
    <w:rsid w:val="00CE64D1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CF7D89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4FFE"/>
    <w:rsid w:val="00D0687D"/>
    <w:rsid w:val="00D10992"/>
    <w:rsid w:val="00D110AD"/>
    <w:rsid w:val="00D12009"/>
    <w:rsid w:val="00D126EB"/>
    <w:rsid w:val="00D137AE"/>
    <w:rsid w:val="00D162CB"/>
    <w:rsid w:val="00D20336"/>
    <w:rsid w:val="00D20BFC"/>
    <w:rsid w:val="00D20C83"/>
    <w:rsid w:val="00D2155C"/>
    <w:rsid w:val="00D21AB8"/>
    <w:rsid w:val="00D224B0"/>
    <w:rsid w:val="00D225F4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12"/>
    <w:rsid w:val="00D27F80"/>
    <w:rsid w:val="00D30B98"/>
    <w:rsid w:val="00D30E88"/>
    <w:rsid w:val="00D318C1"/>
    <w:rsid w:val="00D320C9"/>
    <w:rsid w:val="00D32C4C"/>
    <w:rsid w:val="00D337AF"/>
    <w:rsid w:val="00D33885"/>
    <w:rsid w:val="00D338EB"/>
    <w:rsid w:val="00D33989"/>
    <w:rsid w:val="00D339B1"/>
    <w:rsid w:val="00D33CF5"/>
    <w:rsid w:val="00D357EE"/>
    <w:rsid w:val="00D3585C"/>
    <w:rsid w:val="00D35A68"/>
    <w:rsid w:val="00D35B4D"/>
    <w:rsid w:val="00D368EF"/>
    <w:rsid w:val="00D40611"/>
    <w:rsid w:val="00D40D08"/>
    <w:rsid w:val="00D41030"/>
    <w:rsid w:val="00D42326"/>
    <w:rsid w:val="00D434D0"/>
    <w:rsid w:val="00D43DC7"/>
    <w:rsid w:val="00D43E54"/>
    <w:rsid w:val="00D44158"/>
    <w:rsid w:val="00D44218"/>
    <w:rsid w:val="00D44B10"/>
    <w:rsid w:val="00D4502E"/>
    <w:rsid w:val="00D45086"/>
    <w:rsid w:val="00D4581F"/>
    <w:rsid w:val="00D4678F"/>
    <w:rsid w:val="00D46BAF"/>
    <w:rsid w:val="00D46FB7"/>
    <w:rsid w:val="00D50FAE"/>
    <w:rsid w:val="00D5139B"/>
    <w:rsid w:val="00D51426"/>
    <w:rsid w:val="00D51A5B"/>
    <w:rsid w:val="00D51DCD"/>
    <w:rsid w:val="00D52224"/>
    <w:rsid w:val="00D53102"/>
    <w:rsid w:val="00D53BC1"/>
    <w:rsid w:val="00D553B0"/>
    <w:rsid w:val="00D55CEA"/>
    <w:rsid w:val="00D5620E"/>
    <w:rsid w:val="00D56255"/>
    <w:rsid w:val="00D576DA"/>
    <w:rsid w:val="00D5785F"/>
    <w:rsid w:val="00D60061"/>
    <w:rsid w:val="00D60541"/>
    <w:rsid w:val="00D60E25"/>
    <w:rsid w:val="00D61199"/>
    <w:rsid w:val="00D61506"/>
    <w:rsid w:val="00D62780"/>
    <w:rsid w:val="00D62AFE"/>
    <w:rsid w:val="00D62D11"/>
    <w:rsid w:val="00D62F0D"/>
    <w:rsid w:val="00D63F01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2F3C"/>
    <w:rsid w:val="00D731E2"/>
    <w:rsid w:val="00D74F0A"/>
    <w:rsid w:val="00D754B4"/>
    <w:rsid w:val="00D76499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684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610"/>
    <w:rsid w:val="00DD38DC"/>
    <w:rsid w:val="00DD4420"/>
    <w:rsid w:val="00DD513C"/>
    <w:rsid w:val="00DD5493"/>
    <w:rsid w:val="00DD5A83"/>
    <w:rsid w:val="00DD644C"/>
    <w:rsid w:val="00DD7A12"/>
    <w:rsid w:val="00DD7F1F"/>
    <w:rsid w:val="00DE0A22"/>
    <w:rsid w:val="00DE12FD"/>
    <w:rsid w:val="00DE2022"/>
    <w:rsid w:val="00DE225B"/>
    <w:rsid w:val="00DE2AB7"/>
    <w:rsid w:val="00DE34BB"/>
    <w:rsid w:val="00DE3EAD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7A4"/>
    <w:rsid w:val="00DF7C27"/>
    <w:rsid w:val="00E00C14"/>
    <w:rsid w:val="00E01E09"/>
    <w:rsid w:val="00E02B59"/>
    <w:rsid w:val="00E04831"/>
    <w:rsid w:val="00E04BF8"/>
    <w:rsid w:val="00E060F4"/>
    <w:rsid w:val="00E06912"/>
    <w:rsid w:val="00E06E7F"/>
    <w:rsid w:val="00E07423"/>
    <w:rsid w:val="00E076CE"/>
    <w:rsid w:val="00E101BF"/>
    <w:rsid w:val="00E10B0E"/>
    <w:rsid w:val="00E11723"/>
    <w:rsid w:val="00E124DA"/>
    <w:rsid w:val="00E13486"/>
    <w:rsid w:val="00E13544"/>
    <w:rsid w:val="00E13A26"/>
    <w:rsid w:val="00E13F54"/>
    <w:rsid w:val="00E140A8"/>
    <w:rsid w:val="00E1524F"/>
    <w:rsid w:val="00E16AF1"/>
    <w:rsid w:val="00E17125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826"/>
    <w:rsid w:val="00E3191A"/>
    <w:rsid w:val="00E32754"/>
    <w:rsid w:val="00E32D36"/>
    <w:rsid w:val="00E33541"/>
    <w:rsid w:val="00E33EDA"/>
    <w:rsid w:val="00E340A8"/>
    <w:rsid w:val="00E36AF5"/>
    <w:rsid w:val="00E36B81"/>
    <w:rsid w:val="00E37184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B2"/>
    <w:rsid w:val="00E43524"/>
    <w:rsid w:val="00E43ADA"/>
    <w:rsid w:val="00E449A8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1E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6063"/>
    <w:rsid w:val="00E670C0"/>
    <w:rsid w:val="00E676B0"/>
    <w:rsid w:val="00E67B9A"/>
    <w:rsid w:val="00E71147"/>
    <w:rsid w:val="00E725EE"/>
    <w:rsid w:val="00E728F4"/>
    <w:rsid w:val="00E747D2"/>
    <w:rsid w:val="00E755F8"/>
    <w:rsid w:val="00E76AC8"/>
    <w:rsid w:val="00E76CEA"/>
    <w:rsid w:val="00E77180"/>
    <w:rsid w:val="00E77B00"/>
    <w:rsid w:val="00E77B4E"/>
    <w:rsid w:val="00E77D06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1EB"/>
    <w:rsid w:val="00E9553D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A7758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EAA"/>
    <w:rsid w:val="00EB745A"/>
    <w:rsid w:val="00EB7F87"/>
    <w:rsid w:val="00EC0042"/>
    <w:rsid w:val="00EC0084"/>
    <w:rsid w:val="00EC0131"/>
    <w:rsid w:val="00EC0791"/>
    <w:rsid w:val="00EC0990"/>
    <w:rsid w:val="00EC0C8E"/>
    <w:rsid w:val="00EC1780"/>
    <w:rsid w:val="00EC1E3D"/>
    <w:rsid w:val="00EC23C2"/>
    <w:rsid w:val="00EC24FF"/>
    <w:rsid w:val="00EC2ABE"/>
    <w:rsid w:val="00EC3EC8"/>
    <w:rsid w:val="00EC4C64"/>
    <w:rsid w:val="00EC51FD"/>
    <w:rsid w:val="00EC54F5"/>
    <w:rsid w:val="00EC5713"/>
    <w:rsid w:val="00EC5A9F"/>
    <w:rsid w:val="00EC614B"/>
    <w:rsid w:val="00EC62BE"/>
    <w:rsid w:val="00EC7B33"/>
    <w:rsid w:val="00EC7FEB"/>
    <w:rsid w:val="00ED07F8"/>
    <w:rsid w:val="00ED19C2"/>
    <w:rsid w:val="00ED1CEC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08B6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4279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836"/>
    <w:rsid w:val="00F00A1E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4F1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268E"/>
    <w:rsid w:val="00F1271C"/>
    <w:rsid w:val="00F12DB4"/>
    <w:rsid w:val="00F13598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28C5"/>
    <w:rsid w:val="00F22F47"/>
    <w:rsid w:val="00F23500"/>
    <w:rsid w:val="00F23D35"/>
    <w:rsid w:val="00F250FE"/>
    <w:rsid w:val="00F26163"/>
    <w:rsid w:val="00F2648D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44C3"/>
    <w:rsid w:val="00F4483A"/>
    <w:rsid w:val="00F47FE1"/>
    <w:rsid w:val="00F50FA7"/>
    <w:rsid w:val="00F518E1"/>
    <w:rsid w:val="00F5310A"/>
    <w:rsid w:val="00F53214"/>
    <w:rsid w:val="00F533AB"/>
    <w:rsid w:val="00F53936"/>
    <w:rsid w:val="00F53F61"/>
    <w:rsid w:val="00F543A0"/>
    <w:rsid w:val="00F547F4"/>
    <w:rsid w:val="00F557BE"/>
    <w:rsid w:val="00F558C0"/>
    <w:rsid w:val="00F56262"/>
    <w:rsid w:val="00F56F76"/>
    <w:rsid w:val="00F56FC5"/>
    <w:rsid w:val="00F57E98"/>
    <w:rsid w:val="00F60836"/>
    <w:rsid w:val="00F621BC"/>
    <w:rsid w:val="00F626AF"/>
    <w:rsid w:val="00F62BCD"/>
    <w:rsid w:val="00F62FA6"/>
    <w:rsid w:val="00F632CD"/>
    <w:rsid w:val="00F64030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4D"/>
    <w:rsid w:val="00F73CE3"/>
    <w:rsid w:val="00F745CB"/>
    <w:rsid w:val="00F75443"/>
    <w:rsid w:val="00F7560A"/>
    <w:rsid w:val="00F75B8B"/>
    <w:rsid w:val="00F7682C"/>
    <w:rsid w:val="00F7722B"/>
    <w:rsid w:val="00F77725"/>
    <w:rsid w:val="00F77B84"/>
    <w:rsid w:val="00F804EC"/>
    <w:rsid w:val="00F807E3"/>
    <w:rsid w:val="00F808F8"/>
    <w:rsid w:val="00F80B93"/>
    <w:rsid w:val="00F80D9B"/>
    <w:rsid w:val="00F813D4"/>
    <w:rsid w:val="00F81864"/>
    <w:rsid w:val="00F823EE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D4A"/>
    <w:rsid w:val="00F90E89"/>
    <w:rsid w:val="00F9164B"/>
    <w:rsid w:val="00F91704"/>
    <w:rsid w:val="00F91C78"/>
    <w:rsid w:val="00F91DD5"/>
    <w:rsid w:val="00F91FA0"/>
    <w:rsid w:val="00F92D6B"/>
    <w:rsid w:val="00F931D3"/>
    <w:rsid w:val="00F93834"/>
    <w:rsid w:val="00F93BAE"/>
    <w:rsid w:val="00F943A0"/>
    <w:rsid w:val="00F94407"/>
    <w:rsid w:val="00F9498F"/>
    <w:rsid w:val="00F959CC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17"/>
    <w:rsid w:val="00FA3BBC"/>
    <w:rsid w:val="00FA43AC"/>
    <w:rsid w:val="00FA461C"/>
    <w:rsid w:val="00FA47A9"/>
    <w:rsid w:val="00FA48CA"/>
    <w:rsid w:val="00FA4AB6"/>
    <w:rsid w:val="00FA4B02"/>
    <w:rsid w:val="00FA4C64"/>
    <w:rsid w:val="00FA54F6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3CE"/>
    <w:rsid w:val="00FD143C"/>
    <w:rsid w:val="00FD180B"/>
    <w:rsid w:val="00FD1B3C"/>
    <w:rsid w:val="00FD27D5"/>
    <w:rsid w:val="00FD2806"/>
    <w:rsid w:val="00FD2EBC"/>
    <w:rsid w:val="00FD335C"/>
    <w:rsid w:val="00FD3958"/>
    <w:rsid w:val="00FD3A52"/>
    <w:rsid w:val="00FD4046"/>
    <w:rsid w:val="00FD46A8"/>
    <w:rsid w:val="00FD5016"/>
    <w:rsid w:val="00FD51C4"/>
    <w:rsid w:val="00FD57E0"/>
    <w:rsid w:val="00FD5D87"/>
    <w:rsid w:val="00FD74F3"/>
    <w:rsid w:val="00FD7F2D"/>
    <w:rsid w:val="00FE08CC"/>
    <w:rsid w:val="00FE0E5A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E6D7C"/>
    <w:rsid w:val="00FF08FA"/>
    <w:rsid w:val="00FF0B38"/>
    <w:rsid w:val="00FF148C"/>
    <w:rsid w:val="00FF18E3"/>
    <w:rsid w:val="00FF2802"/>
    <w:rsid w:val="00FF2B8F"/>
    <w:rsid w:val="00FF3132"/>
    <w:rsid w:val="00FF34A9"/>
    <w:rsid w:val="00FF42AE"/>
    <w:rsid w:val="00FF4349"/>
    <w:rsid w:val="00FF45EC"/>
    <w:rsid w:val="00FF4A94"/>
    <w:rsid w:val="00FF4AB3"/>
    <w:rsid w:val="00FF5B13"/>
    <w:rsid w:val="00FF5F54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</w:divsChild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D37D9-E240-4AFA-900A-94FCDF2A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6485</Words>
  <Characters>36968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8</cp:revision>
  <cp:lastPrinted>2021-03-31T12:37:00Z</cp:lastPrinted>
  <dcterms:created xsi:type="dcterms:W3CDTF">2022-04-25T02:04:00Z</dcterms:created>
  <dcterms:modified xsi:type="dcterms:W3CDTF">2022-04-29T01:58:00Z</dcterms:modified>
</cp:coreProperties>
</file>