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9" w:rsidRPr="00230A49" w:rsidRDefault="00032AFE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27.04.2022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 w:rsidR="004441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302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230A49" w:rsidRPr="00230A49" w:rsidRDefault="00230A49" w:rsidP="00C604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30A49" w:rsidRDefault="00F036F0" w:rsidP="00F036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6F0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2022 год, утвержденный решением Думы Братского района от 24 ноября 2021 года № 249</w:t>
      </w:r>
    </w:p>
    <w:p w:rsidR="00F036F0" w:rsidRPr="00FD7FFB" w:rsidRDefault="00F036F0" w:rsidP="00F03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6F0" w:rsidRPr="00F036F0" w:rsidRDefault="00F036F0" w:rsidP="00F036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36F0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Рассмотрев материалы, представленные Комитетом по управлению муниципальным имуществом муниципального образования «Братский район», в соответствии с Федеральным законом от 06 октября 2003 года 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036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21 декабря 2001 года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178-ФЗ </w:t>
      </w:r>
      <w:r w:rsidRPr="00F036F0">
        <w:rPr>
          <w:rFonts w:ascii="Arial" w:eastAsia="Times New Roman" w:hAnsi="Arial" w:cs="Arial"/>
          <w:bCs/>
          <w:sz w:val="24"/>
          <w:szCs w:val="24"/>
          <w:lang w:eastAsia="ru-RU"/>
        </w:rPr>
        <w:t>«О приватизации государственного и муниципального имущества»,  Положением о порядке и условиях приватизации муниципального имущества муниципального образования «Братский район», утвержденн</w:t>
      </w:r>
      <w:r w:rsidR="00032AFE">
        <w:rPr>
          <w:rFonts w:ascii="Arial" w:eastAsia="Times New Roman" w:hAnsi="Arial" w:cs="Arial"/>
          <w:bCs/>
          <w:sz w:val="24"/>
          <w:szCs w:val="24"/>
          <w:lang w:eastAsia="ru-RU"/>
        </w:rPr>
        <w:t>ым</w:t>
      </w:r>
      <w:r w:rsidRPr="00F036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решением Думы Братского района от 26 мая 2021 года №</w:t>
      </w:r>
      <w:r w:rsidR="00032A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036F0">
        <w:rPr>
          <w:rFonts w:ascii="Arial" w:eastAsia="Times New Roman" w:hAnsi="Arial" w:cs="Arial"/>
          <w:bCs/>
          <w:sz w:val="24"/>
          <w:szCs w:val="24"/>
          <w:lang w:eastAsia="ru-RU"/>
        </w:rPr>
        <w:t>185, в целях получения дополнительных доходов в бюджет муниципального образования «Братский район», руководствуясь статьями 30, 46 Устава муниципального образования «Братский район»</w:t>
      </w:r>
      <w:r w:rsidRPr="00F036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Дума Братского района</w:t>
      </w:r>
    </w:p>
    <w:p w:rsidR="00F036F0" w:rsidRDefault="00F036F0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P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04CD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C604CD" w:rsidRPr="00C604CD" w:rsidRDefault="00C604CD" w:rsidP="00C6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F0" w:rsidRPr="00F036F0" w:rsidRDefault="00F036F0" w:rsidP="00F036F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6F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Прогнозный план (программу) приватизации имущества муниципальной собственности муниципального образования «Братский район» на 2022 год, утвержденный решением Думы Братского района от 24 ноября 2021 года № 249, </w:t>
      </w:r>
      <w:r w:rsidR="00032AFE">
        <w:rPr>
          <w:rFonts w:ascii="Arial" w:eastAsia="Times New Roman" w:hAnsi="Arial" w:cs="Arial"/>
          <w:sz w:val="24"/>
          <w:szCs w:val="24"/>
          <w:lang w:eastAsia="ru-RU"/>
        </w:rPr>
        <w:t xml:space="preserve">изложив в новой редакции </w:t>
      </w:r>
      <w:r w:rsidRPr="00F036F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решению.</w:t>
      </w:r>
    </w:p>
    <w:p w:rsidR="00F036F0" w:rsidRPr="00F036F0" w:rsidRDefault="00F036F0" w:rsidP="00F036F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6F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подлежит официальному опубликованию в газете «Братский район», на официальном сайте Российской Федерации - </w:t>
      </w:r>
      <w:hyperlink r:id="rId8" w:history="1">
        <w:r w:rsidRPr="00F036F0">
          <w:rPr>
            <w:rFonts w:ascii="Arial" w:eastAsia="Times New Roman" w:hAnsi="Arial" w:cs="Arial"/>
            <w:sz w:val="24"/>
            <w:szCs w:val="24"/>
            <w:lang w:eastAsia="ru-RU"/>
          </w:rPr>
          <w:t>www.torgi.gov.ru</w:t>
        </w:r>
      </w:hyperlink>
      <w:r w:rsidRPr="00F036F0">
        <w:rPr>
          <w:rFonts w:ascii="Arial" w:eastAsia="Times New Roman" w:hAnsi="Arial" w:cs="Arial"/>
          <w:sz w:val="24"/>
          <w:szCs w:val="24"/>
          <w:lang w:eastAsia="ru-RU"/>
        </w:rPr>
        <w:t xml:space="preserve">, на официальном сайте администрации муниципального образования «Братский район» - www.bratsk-raion.ru. </w:t>
      </w:r>
    </w:p>
    <w:p w:rsidR="00F036F0" w:rsidRPr="00F036F0" w:rsidRDefault="00F036F0" w:rsidP="00F036F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6F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F036F0" w:rsidRPr="00F036F0" w:rsidRDefault="00F036F0" w:rsidP="00F036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6F0" w:rsidRPr="00230A49" w:rsidRDefault="00F036F0" w:rsidP="00230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6"/>
      </w:tblGrid>
      <w:tr w:rsidR="00230A49" w:rsidRPr="00230A49" w:rsidTr="006A634D">
        <w:tc>
          <w:tcPr>
            <w:tcW w:w="4822" w:type="dxa"/>
            <w:shd w:val="clear" w:color="auto" w:fill="auto"/>
          </w:tcPr>
          <w:p w:rsidR="00230A49" w:rsidRPr="00230A49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Братского района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______С.В. Коротченко</w:t>
            </w:r>
          </w:p>
        </w:tc>
        <w:tc>
          <w:tcPr>
            <w:tcW w:w="4816" w:type="dxa"/>
            <w:shd w:val="clear" w:color="auto" w:fill="auto"/>
          </w:tcPr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Мэр Братского района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6A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____________А.С. Дубровин</w:t>
            </w:r>
          </w:p>
        </w:tc>
      </w:tr>
    </w:tbl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036F0" w:rsidRDefault="00F036F0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 w:type="page"/>
      </w:r>
    </w:p>
    <w:p w:rsidR="00F036F0" w:rsidRDefault="00F036F0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sectPr w:rsidR="00F036F0" w:rsidSect="00F036F0">
          <w:headerReference w:type="even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C604CD" w:rsidRPr="00FD7FFB" w:rsidRDefault="00C604CD" w:rsidP="0044410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FD7FFB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C604CD" w:rsidRPr="00FD7FFB" w:rsidRDefault="00C604CD" w:rsidP="0044410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FD7FFB">
        <w:rPr>
          <w:rFonts w:ascii="Courier New" w:eastAsia="Times New Roman" w:hAnsi="Courier New" w:cs="Courier New"/>
          <w:lang w:eastAsia="ru-RU"/>
        </w:rPr>
        <w:t xml:space="preserve">решением Думы Братского района </w:t>
      </w:r>
    </w:p>
    <w:p w:rsidR="00C604CD" w:rsidRDefault="00C604CD" w:rsidP="0044410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FD7FFB">
        <w:rPr>
          <w:rFonts w:ascii="Courier New" w:eastAsia="Times New Roman" w:hAnsi="Courier New" w:cs="Courier New"/>
          <w:lang w:eastAsia="ru-RU"/>
        </w:rPr>
        <w:t xml:space="preserve">от </w:t>
      </w:r>
      <w:r w:rsidR="00032AFE">
        <w:rPr>
          <w:rFonts w:ascii="Courier New" w:eastAsia="Times New Roman" w:hAnsi="Courier New" w:cs="Courier New"/>
          <w:lang w:eastAsia="ru-RU"/>
        </w:rPr>
        <w:t>27.04.2022</w:t>
      </w:r>
      <w:r w:rsidR="00F036F0">
        <w:rPr>
          <w:rFonts w:ascii="Courier New" w:eastAsia="Times New Roman" w:hAnsi="Courier New" w:cs="Courier New"/>
          <w:lang w:eastAsia="ru-RU"/>
        </w:rPr>
        <w:t xml:space="preserve"> </w:t>
      </w:r>
      <w:r w:rsidR="00444102">
        <w:rPr>
          <w:rFonts w:ascii="Courier New" w:eastAsia="Times New Roman" w:hAnsi="Courier New" w:cs="Courier New"/>
          <w:lang w:eastAsia="ru-RU"/>
        </w:rPr>
        <w:t>№</w:t>
      </w:r>
      <w:r w:rsidR="00032AFE">
        <w:rPr>
          <w:rFonts w:ascii="Courier New" w:eastAsia="Times New Roman" w:hAnsi="Courier New" w:cs="Courier New"/>
          <w:lang w:eastAsia="ru-RU"/>
        </w:rPr>
        <w:t xml:space="preserve"> 302</w:t>
      </w:r>
      <w:r w:rsidR="00444102">
        <w:rPr>
          <w:rFonts w:ascii="Courier New" w:eastAsia="Times New Roman" w:hAnsi="Courier New" w:cs="Courier New"/>
          <w:lang w:eastAsia="ru-RU"/>
        </w:rPr>
        <w:t xml:space="preserve"> </w:t>
      </w:r>
    </w:p>
    <w:p w:rsidR="00444102" w:rsidRPr="00FD7FFB" w:rsidRDefault="00444102" w:rsidP="00444102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</w:p>
    <w:p w:rsidR="00C604CD" w:rsidRPr="00C604C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604CD">
        <w:rPr>
          <w:rFonts w:ascii="Courier New" w:eastAsia="Times New Roman" w:hAnsi="Courier New" w:cs="Courier New"/>
          <w:lang w:eastAsia="ru-RU"/>
        </w:rPr>
        <w:tab/>
      </w:r>
      <w:r w:rsidRPr="00C604CD">
        <w:rPr>
          <w:rFonts w:ascii="Courier New" w:eastAsia="Times New Roman" w:hAnsi="Courier New" w:cs="Courier New"/>
          <w:lang w:eastAsia="ru-RU"/>
        </w:rPr>
        <w:tab/>
        <w:t xml:space="preserve">     </w:t>
      </w:r>
    </w:p>
    <w:p w:rsidR="00F036F0" w:rsidRPr="00F036F0" w:rsidRDefault="00F036F0" w:rsidP="00F036F0">
      <w:pPr>
        <w:spacing w:after="0" w:line="240" w:lineRule="auto"/>
        <w:ind w:right="-2"/>
        <w:jc w:val="center"/>
        <w:rPr>
          <w:rFonts w:ascii="Courier New" w:eastAsia="Times New Roman" w:hAnsi="Courier New" w:cs="Courier New"/>
          <w:lang w:eastAsia="ru-RU"/>
        </w:rPr>
      </w:pPr>
      <w:r w:rsidRPr="00F036F0">
        <w:rPr>
          <w:rFonts w:ascii="Courier New" w:eastAsia="Times New Roman" w:hAnsi="Courier New" w:cs="Courier New"/>
          <w:lang w:eastAsia="ru-RU"/>
        </w:rPr>
        <w:t>ПРОГНОЗНЫЙ ПЛАН (ПРОГРАММА) ПРИВАТИЗАЦИИ</w:t>
      </w:r>
    </w:p>
    <w:p w:rsidR="00F036F0" w:rsidRPr="00F036F0" w:rsidRDefault="00F036F0" w:rsidP="00F036F0">
      <w:pPr>
        <w:spacing w:after="0" w:line="240" w:lineRule="auto"/>
        <w:ind w:right="-2"/>
        <w:jc w:val="center"/>
        <w:rPr>
          <w:rFonts w:ascii="Courier New" w:eastAsia="Times New Roman" w:hAnsi="Courier New" w:cs="Courier New"/>
          <w:lang w:eastAsia="ru-RU"/>
        </w:rPr>
      </w:pPr>
      <w:r w:rsidRPr="00F036F0">
        <w:rPr>
          <w:rFonts w:ascii="Courier New" w:eastAsia="Times New Roman" w:hAnsi="Courier New" w:cs="Courier New"/>
          <w:lang w:eastAsia="ru-RU"/>
        </w:rPr>
        <w:t>имущества муниципальной собственности</w:t>
      </w:r>
    </w:p>
    <w:p w:rsidR="00F036F0" w:rsidRPr="00F036F0" w:rsidRDefault="00F036F0" w:rsidP="00F036F0">
      <w:pPr>
        <w:spacing w:after="0" w:line="240" w:lineRule="auto"/>
        <w:ind w:right="-2"/>
        <w:jc w:val="center"/>
        <w:rPr>
          <w:rFonts w:ascii="Courier New" w:eastAsia="Times New Roman" w:hAnsi="Courier New" w:cs="Courier New"/>
          <w:lang w:eastAsia="ru-RU"/>
        </w:rPr>
      </w:pPr>
      <w:r w:rsidRPr="00F036F0">
        <w:rPr>
          <w:rFonts w:ascii="Courier New" w:eastAsia="Times New Roman" w:hAnsi="Courier New" w:cs="Courier New"/>
          <w:lang w:eastAsia="ru-RU"/>
        </w:rPr>
        <w:t>муниципального образования «Братский район» на 2022 год</w:t>
      </w:r>
    </w:p>
    <w:p w:rsidR="00F036F0" w:rsidRPr="00F036F0" w:rsidRDefault="00F036F0" w:rsidP="00F036F0">
      <w:pPr>
        <w:spacing w:after="0" w:line="240" w:lineRule="auto"/>
        <w:ind w:right="-2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5528"/>
        <w:gridCol w:w="3118"/>
        <w:gridCol w:w="1416"/>
        <w:gridCol w:w="2553"/>
      </w:tblGrid>
      <w:tr w:rsidR="00F036F0" w:rsidRPr="00F036F0" w:rsidTr="00032AFE">
        <w:trPr>
          <w:jc w:val="center"/>
        </w:trPr>
        <w:tc>
          <w:tcPr>
            <w:tcW w:w="562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  <w:p w:rsidR="00F036F0" w:rsidRPr="00F036F0" w:rsidRDefault="00F036F0" w:rsidP="00F036F0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объектов</w:t>
            </w:r>
          </w:p>
        </w:tc>
        <w:tc>
          <w:tcPr>
            <w:tcW w:w="5528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Характеристика объекта</w:t>
            </w:r>
          </w:p>
        </w:tc>
        <w:tc>
          <w:tcPr>
            <w:tcW w:w="3118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</w:t>
            </w:r>
          </w:p>
        </w:tc>
        <w:tc>
          <w:tcPr>
            <w:tcW w:w="1416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</w:t>
            </w:r>
          </w:p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приватизации</w:t>
            </w:r>
          </w:p>
        </w:tc>
        <w:tc>
          <w:tcPr>
            <w:tcW w:w="2553" w:type="dxa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Прогноз поступления средств</w:t>
            </w:r>
            <w:r w:rsidR="00032AFE">
              <w:rPr>
                <w:rFonts w:ascii="Courier New" w:eastAsia="Times New Roman" w:hAnsi="Courier New" w:cs="Courier New"/>
                <w:color w:val="000000"/>
                <w:lang w:eastAsia="ru-RU"/>
              </w:rPr>
              <w:t>, руб.</w:t>
            </w:r>
          </w:p>
        </w:tc>
      </w:tr>
      <w:tr w:rsidR="00F036F0" w:rsidRPr="00F036F0" w:rsidTr="00032AFE">
        <w:trPr>
          <w:jc w:val="center"/>
        </w:trPr>
        <w:tc>
          <w:tcPr>
            <w:tcW w:w="562" w:type="dxa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2" w:type="dxa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53" w:type="dxa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F036F0" w:rsidRPr="00F036F0" w:rsidTr="00032AFE">
        <w:trPr>
          <w:trHeight w:val="267"/>
          <w:jc w:val="center"/>
        </w:trPr>
        <w:tc>
          <w:tcPr>
            <w:tcW w:w="562" w:type="dxa"/>
            <w:vAlign w:val="center"/>
          </w:tcPr>
          <w:p w:rsidR="00F036F0" w:rsidRPr="00F036F0" w:rsidRDefault="00F036F0" w:rsidP="00F036F0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 w:rsidRPr="00F036F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2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Автомобиль марки ZHONG HUA SY7201M</w:t>
            </w:r>
          </w:p>
        </w:tc>
        <w:tc>
          <w:tcPr>
            <w:tcW w:w="5528" w:type="dxa"/>
            <w:vAlign w:val="center"/>
          </w:tcPr>
          <w:p w:rsidR="00F036F0" w:rsidRPr="00F036F0" w:rsidRDefault="00F036F0" w:rsidP="00A43F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Гос. номер: Е825РР, год выпуска 2007, тип: легковой, седан, цвет: черный</w:t>
            </w:r>
          </w:p>
        </w:tc>
        <w:tc>
          <w:tcPr>
            <w:tcW w:w="3118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Иркутская область, г.Братск, ул.Южная,22</w:t>
            </w:r>
          </w:p>
        </w:tc>
        <w:tc>
          <w:tcPr>
            <w:tcW w:w="1416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2-3 квартал</w:t>
            </w:r>
          </w:p>
        </w:tc>
        <w:tc>
          <w:tcPr>
            <w:tcW w:w="2553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156 147,00</w:t>
            </w:r>
          </w:p>
        </w:tc>
      </w:tr>
      <w:tr w:rsidR="00F036F0" w:rsidRPr="00F036F0" w:rsidTr="00032AFE">
        <w:trPr>
          <w:jc w:val="center"/>
        </w:trPr>
        <w:tc>
          <w:tcPr>
            <w:tcW w:w="562" w:type="dxa"/>
            <w:vAlign w:val="center"/>
          </w:tcPr>
          <w:p w:rsidR="00F036F0" w:rsidRPr="00F036F0" w:rsidRDefault="00F036F0" w:rsidP="00F036F0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 w:rsidRPr="00F036F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52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УАЗ 2206</w:t>
            </w:r>
          </w:p>
        </w:tc>
        <w:tc>
          <w:tcPr>
            <w:tcW w:w="5528" w:type="dxa"/>
            <w:vAlign w:val="center"/>
          </w:tcPr>
          <w:p w:rsidR="00F036F0" w:rsidRPr="00F036F0" w:rsidRDefault="00F036F0" w:rsidP="00A43F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Гос. номер М066АК38, год выпуска 1995, тип: микроавтобус, цвет: белая ночь</w:t>
            </w:r>
          </w:p>
        </w:tc>
        <w:tc>
          <w:tcPr>
            <w:tcW w:w="3118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Иркутская область, г.Братск, ул.Южная,22</w:t>
            </w:r>
          </w:p>
        </w:tc>
        <w:tc>
          <w:tcPr>
            <w:tcW w:w="1416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2-3 квартал</w:t>
            </w:r>
          </w:p>
        </w:tc>
        <w:tc>
          <w:tcPr>
            <w:tcW w:w="2553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72 211,00</w:t>
            </w:r>
          </w:p>
        </w:tc>
      </w:tr>
      <w:tr w:rsidR="00F036F0" w:rsidRPr="00F036F0" w:rsidTr="00032AFE">
        <w:trPr>
          <w:jc w:val="center"/>
        </w:trPr>
        <w:tc>
          <w:tcPr>
            <w:tcW w:w="562" w:type="dxa"/>
            <w:vAlign w:val="center"/>
          </w:tcPr>
          <w:p w:rsidR="00F036F0" w:rsidRPr="00F036F0" w:rsidRDefault="00F036F0" w:rsidP="00F036F0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 w:rsidRPr="00F036F0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52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ГАЗ-31105</w:t>
            </w:r>
          </w:p>
        </w:tc>
        <w:tc>
          <w:tcPr>
            <w:tcW w:w="5528" w:type="dxa"/>
            <w:vAlign w:val="center"/>
          </w:tcPr>
          <w:p w:rsidR="00F036F0" w:rsidRPr="00F036F0" w:rsidRDefault="00032AFE" w:rsidP="00032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Гос. номер: В277КВ138, </w:t>
            </w:r>
            <w:r w:rsidR="00F036F0" w:rsidRPr="00F036F0">
              <w:rPr>
                <w:rFonts w:ascii="Courier New" w:eastAsia="Times New Roman" w:hAnsi="Courier New" w:cs="Courier New"/>
                <w:color w:val="000000"/>
              </w:rPr>
              <w:t>год выпуска 2005, тип: легковой, седан, цвет: серо-синий</w:t>
            </w:r>
          </w:p>
        </w:tc>
        <w:tc>
          <w:tcPr>
            <w:tcW w:w="3118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Иркутская область, г.Братск, ул.Южная,22</w:t>
            </w:r>
          </w:p>
        </w:tc>
        <w:tc>
          <w:tcPr>
            <w:tcW w:w="1416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2-3 квартал</w:t>
            </w:r>
          </w:p>
        </w:tc>
        <w:tc>
          <w:tcPr>
            <w:tcW w:w="2553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55 875,00</w:t>
            </w:r>
          </w:p>
        </w:tc>
      </w:tr>
      <w:tr w:rsidR="00F036F0" w:rsidRPr="00F036F0" w:rsidTr="00032AFE">
        <w:trPr>
          <w:trHeight w:val="1076"/>
          <w:jc w:val="center"/>
        </w:trPr>
        <w:tc>
          <w:tcPr>
            <w:tcW w:w="562" w:type="dxa"/>
            <w:vAlign w:val="center"/>
          </w:tcPr>
          <w:p w:rsidR="00F036F0" w:rsidRPr="00F036F0" w:rsidRDefault="00032AFE" w:rsidP="00F036F0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52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 xml:space="preserve">Сооружение электроэнергетики </w:t>
            </w:r>
          </w:p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ТП-35/10 с земельным участком</w:t>
            </w:r>
          </w:p>
        </w:tc>
        <w:tc>
          <w:tcPr>
            <w:tcW w:w="5528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Сооружение ТП-35/10, площадь застройки: 750 кв. м, (кадастровый номер 38:02:160101:1561);</w:t>
            </w:r>
          </w:p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земельный участок: площадь 846 кв. м (кадастровый номер 38:02:160101:1607)</w:t>
            </w:r>
          </w:p>
        </w:tc>
        <w:tc>
          <w:tcPr>
            <w:tcW w:w="3118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Братский район, </w:t>
            </w:r>
          </w:p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 xml:space="preserve">п. Прибрежный, </w:t>
            </w:r>
          </w:p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ул. Трактовая</w:t>
            </w:r>
          </w:p>
        </w:tc>
        <w:tc>
          <w:tcPr>
            <w:tcW w:w="1416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val="en-US" w:eastAsia="ru-RU"/>
              </w:rPr>
              <w:t>3-4</w:t>
            </w:r>
            <w:r w:rsidRPr="00F036F0">
              <w:rPr>
                <w:rFonts w:ascii="Courier New" w:eastAsia="Times New Roman" w:hAnsi="Courier New" w:cs="Courier New"/>
                <w:lang w:eastAsia="ru-RU"/>
              </w:rPr>
              <w:t xml:space="preserve"> квартал</w:t>
            </w:r>
          </w:p>
        </w:tc>
        <w:tc>
          <w:tcPr>
            <w:tcW w:w="2553" w:type="dxa"/>
            <w:vAlign w:val="center"/>
          </w:tcPr>
          <w:p w:rsid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 xml:space="preserve">970 400,00 </w:t>
            </w:r>
          </w:p>
          <w:p w:rsidR="00032AFE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(в том числе:</w:t>
            </w:r>
            <w:r w:rsidR="00032A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36F0">
              <w:rPr>
                <w:rFonts w:ascii="Courier New" w:eastAsia="Times New Roman" w:hAnsi="Courier New" w:cs="Courier New"/>
                <w:lang w:eastAsia="ru-RU"/>
              </w:rPr>
              <w:t xml:space="preserve">за земельный участок – 316 000,00; </w:t>
            </w:r>
          </w:p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за сооружение -</w:t>
            </w:r>
          </w:p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654 400,00)</w:t>
            </w:r>
          </w:p>
        </w:tc>
      </w:tr>
      <w:tr w:rsidR="00F036F0" w:rsidRPr="00F036F0" w:rsidTr="00032AFE">
        <w:trPr>
          <w:jc w:val="center"/>
        </w:trPr>
        <w:tc>
          <w:tcPr>
            <w:tcW w:w="562" w:type="dxa"/>
            <w:vAlign w:val="center"/>
          </w:tcPr>
          <w:p w:rsidR="00F036F0" w:rsidRPr="00F036F0" w:rsidRDefault="00032AFE" w:rsidP="00F036F0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52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 xml:space="preserve">Автобус марки </w:t>
            </w:r>
          </w:p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КАВЗ-3976-020</w:t>
            </w:r>
          </w:p>
        </w:tc>
        <w:tc>
          <w:tcPr>
            <w:tcW w:w="5528" w:type="dxa"/>
            <w:vAlign w:val="center"/>
          </w:tcPr>
          <w:p w:rsidR="00F036F0" w:rsidRPr="00F036F0" w:rsidRDefault="00F036F0" w:rsidP="00A43F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гос. № НО98НО 38, год выпуска 2001, тип: автобус, цвет кузова: белая ночь, тип двигателя: бензиновый</w:t>
            </w:r>
          </w:p>
        </w:tc>
        <w:tc>
          <w:tcPr>
            <w:tcW w:w="3118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Иркутская область,</w:t>
            </w:r>
          </w:p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г. Братск,</w:t>
            </w:r>
          </w:p>
          <w:p w:rsidR="00F036F0" w:rsidRPr="00F036F0" w:rsidRDefault="00F036F0" w:rsidP="00032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ул. Южная, 22</w:t>
            </w:r>
          </w:p>
        </w:tc>
        <w:tc>
          <w:tcPr>
            <w:tcW w:w="1416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2-3 квартал</w:t>
            </w:r>
          </w:p>
        </w:tc>
        <w:tc>
          <w:tcPr>
            <w:tcW w:w="2553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 xml:space="preserve">54 289,00 </w:t>
            </w:r>
          </w:p>
        </w:tc>
      </w:tr>
      <w:tr w:rsidR="00F036F0" w:rsidRPr="00F036F0" w:rsidTr="00032AFE">
        <w:trPr>
          <w:jc w:val="center"/>
        </w:trPr>
        <w:tc>
          <w:tcPr>
            <w:tcW w:w="562" w:type="dxa"/>
            <w:vAlign w:val="center"/>
          </w:tcPr>
          <w:p w:rsidR="00F036F0" w:rsidRPr="00F036F0" w:rsidRDefault="00032AFE" w:rsidP="00F036F0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52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 xml:space="preserve">Автобус марки </w:t>
            </w:r>
          </w:p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 xml:space="preserve">ПАЗ 320608-110-70 с бортовой аппаратурой спутниковой навигации  </w:t>
            </w:r>
          </w:p>
        </w:tc>
        <w:tc>
          <w:tcPr>
            <w:tcW w:w="5528" w:type="dxa"/>
            <w:vAlign w:val="center"/>
          </w:tcPr>
          <w:p w:rsidR="00F036F0" w:rsidRPr="00F036F0" w:rsidRDefault="00F036F0" w:rsidP="00032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гос. № А 733 СХ 38, год выпуска 2008, тип: автобус для перевозки детей, цвет кузова: жёлтый, тип двигателя: бензиновый; с установленной бортовой аппаратурой спутниковой навигации в составе: абонентский терминал «М 770», кнопка подачи сигнала тревоги «М12», устройство двухсторонней связи водитель-диспетчер «SPK1» РН 32414, год выпуска: 2013</w:t>
            </w:r>
          </w:p>
        </w:tc>
        <w:tc>
          <w:tcPr>
            <w:tcW w:w="3118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Иркутская область,</w:t>
            </w:r>
          </w:p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г. Братск,</w:t>
            </w:r>
          </w:p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36F0">
              <w:rPr>
                <w:rFonts w:ascii="Courier New" w:eastAsia="Times New Roman" w:hAnsi="Courier New" w:cs="Courier New"/>
                <w:color w:val="000000"/>
              </w:rPr>
              <w:t>ул. Южная, 22</w:t>
            </w:r>
          </w:p>
          <w:p w:rsidR="00F036F0" w:rsidRPr="00F036F0" w:rsidRDefault="00F036F0" w:rsidP="00F036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2-3 квартал</w:t>
            </w:r>
          </w:p>
        </w:tc>
        <w:tc>
          <w:tcPr>
            <w:tcW w:w="2553" w:type="dxa"/>
            <w:vAlign w:val="center"/>
          </w:tcPr>
          <w:p w:rsidR="00032AFE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 xml:space="preserve">97 703 (в том числе: за автобус - 82 490,00; </w:t>
            </w:r>
          </w:p>
          <w:p w:rsidR="00F036F0" w:rsidRPr="00F036F0" w:rsidRDefault="00F036F0" w:rsidP="00F036F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36F0">
              <w:rPr>
                <w:rFonts w:ascii="Courier New" w:eastAsia="Times New Roman" w:hAnsi="Courier New" w:cs="Courier New"/>
                <w:lang w:eastAsia="ru-RU"/>
              </w:rPr>
              <w:t>за бортовую аппаратуру спутниковой навигации – 15 213,00)</w:t>
            </w:r>
          </w:p>
        </w:tc>
      </w:tr>
    </w:tbl>
    <w:p w:rsidR="00F036F0" w:rsidRDefault="00F036F0" w:rsidP="00F036F0">
      <w:pPr>
        <w:spacing w:after="0" w:line="300" w:lineRule="atLeast"/>
        <w:ind w:right="-2"/>
        <w:jc w:val="both"/>
        <w:rPr>
          <w:rFonts w:ascii="Courier New" w:eastAsia="Times New Roman" w:hAnsi="Courier New" w:cs="Courier New"/>
          <w:lang w:eastAsia="ru-RU"/>
        </w:rPr>
        <w:sectPr w:rsidR="00F036F0" w:rsidSect="00032AFE"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604CD" w:rsidRDefault="00C604CD" w:rsidP="00032A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C604CD" w:rsidSect="006A634D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CB" w:rsidRDefault="004C25CB">
      <w:pPr>
        <w:spacing w:after="0" w:line="240" w:lineRule="auto"/>
      </w:pPr>
      <w:r>
        <w:separator/>
      </w:r>
    </w:p>
  </w:endnote>
  <w:endnote w:type="continuationSeparator" w:id="0">
    <w:p w:rsidR="004C25CB" w:rsidRDefault="004C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CB" w:rsidRDefault="004C25CB">
      <w:pPr>
        <w:spacing w:after="0" w:line="240" w:lineRule="auto"/>
      </w:pPr>
      <w:r>
        <w:separator/>
      </w:r>
    </w:p>
  </w:footnote>
  <w:footnote w:type="continuationSeparator" w:id="0">
    <w:p w:rsidR="004C25CB" w:rsidRDefault="004C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B92" w:rsidRDefault="004C25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3FAE"/>
    <w:multiLevelType w:val="multilevel"/>
    <w:tmpl w:val="AAE000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B"/>
    <w:rsid w:val="00032AFE"/>
    <w:rsid w:val="00230A49"/>
    <w:rsid w:val="00353D4C"/>
    <w:rsid w:val="00444102"/>
    <w:rsid w:val="004C25CB"/>
    <w:rsid w:val="00532EEF"/>
    <w:rsid w:val="005F3102"/>
    <w:rsid w:val="006879F1"/>
    <w:rsid w:val="006A634D"/>
    <w:rsid w:val="006B3C63"/>
    <w:rsid w:val="00704EDF"/>
    <w:rsid w:val="00912271"/>
    <w:rsid w:val="00A43F8E"/>
    <w:rsid w:val="00BC7D0B"/>
    <w:rsid w:val="00C604CD"/>
    <w:rsid w:val="00CA1711"/>
    <w:rsid w:val="00CD54BB"/>
    <w:rsid w:val="00D05033"/>
    <w:rsid w:val="00F036F0"/>
    <w:rsid w:val="00F6079A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C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2022-04-28T01:41:00Z</cp:lastPrinted>
  <dcterms:created xsi:type="dcterms:W3CDTF">2021-11-11T06:34:00Z</dcterms:created>
  <dcterms:modified xsi:type="dcterms:W3CDTF">2022-04-28T01:41:00Z</dcterms:modified>
</cp:coreProperties>
</file>