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22" w:rsidRPr="00051A89" w:rsidRDefault="00941A22" w:rsidP="0094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3994213" wp14:editId="5988C624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22" w:rsidRPr="00051A89" w:rsidRDefault="00AF1159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15.02.</w:t>
      </w:r>
      <w:r w:rsidR="00D05E88">
        <w:rPr>
          <w:rFonts w:ascii="Arial" w:eastAsia="Times New Roman" w:hAnsi="Arial" w:cs="Arial"/>
          <w:b/>
          <w:sz w:val="28"/>
          <w:szCs w:val="28"/>
          <w:lang w:eastAsia="ru-RU"/>
        </w:rPr>
        <w:t>2022</w:t>
      </w:r>
      <w:r w:rsidR="00941A22"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281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941A22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1BE1" w:rsidRPr="00671BE1" w:rsidRDefault="00671BE1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BE1"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  <w:t>О ходе выполнения муниципальной программы «Развитие дорожного хозяйства в муниципальном образовании «Братский район» за 2021 года</w:t>
      </w:r>
    </w:p>
    <w:p w:rsidR="00671BE1" w:rsidRPr="00671BE1" w:rsidRDefault="00671BE1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1A22" w:rsidRPr="00051A89" w:rsidRDefault="00941A22" w:rsidP="00941A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1BE1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 w:rsidR="00671BE1" w:rsidRPr="00671BE1">
        <w:rPr>
          <w:rFonts w:ascii="Arial" w:eastAsia="Times New Roman" w:hAnsi="Arial" w:cs="Arial"/>
          <w:sz w:val="24"/>
          <w:szCs w:val="24"/>
          <w:lang w:eastAsia="ru-RU"/>
        </w:rPr>
        <w:t>начальника отдела транспорта и связи администрации муниципального образования «Братский район» Александра Александровича Замаратского</w:t>
      </w:r>
      <w:r w:rsidR="00671BE1" w:rsidRPr="00671BE1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о ходе выполнения муниципальной программы «Развитие дорожного хозяйства в муниципальном образовании «Братский район» за 2021 года</w:t>
      </w:r>
      <w:r w:rsidRPr="00671B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671BE1">
        <w:rPr>
          <w:rFonts w:ascii="Arial" w:eastAsia="Calibri" w:hAnsi="Arial" w:cs="Arial"/>
          <w:sz w:val="24"/>
          <w:szCs w:val="24"/>
        </w:rPr>
        <w:t>руководствуясь</w:t>
      </w:r>
      <w:r w:rsidRPr="00051A89">
        <w:rPr>
          <w:rFonts w:ascii="Arial" w:eastAsia="Calibri" w:hAnsi="Arial" w:cs="Arial"/>
          <w:sz w:val="24"/>
          <w:szCs w:val="24"/>
        </w:rPr>
        <w:t xml:space="preserve"> статьями 30, 46 Устава муниципального образования «Братский район», Дума Братского района</w:t>
      </w:r>
    </w:p>
    <w:p w:rsidR="00941A22" w:rsidRPr="00051A89" w:rsidRDefault="00941A22" w:rsidP="00941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941A22" w:rsidRPr="00051A89" w:rsidRDefault="00941A22" w:rsidP="00AF1159">
      <w:pPr>
        <w:keepNext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Calibri" w:hAnsi="Arial" w:cs="Arial"/>
          <w:sz w:val="24"/>
          <w:szCs w:val="24"/>
        </w:rPr>
        <w:t>1. Информацию</w:t>
      </w:r>
      <w:r w:rsidRPr="00051A89">
        <w:rPr>
          <w:rFonts w:ascii="Arial" w:eastAsia="Times New Roman" w:hAnsi="Arial" w:cs="Arial"/>
          <w:sz w:val="24"/>
          <w:szCs w:val="24"/>
        </w:rPr>
        <w:t xml:space="preserve"> </w:t>
      </w:r>
      <w:r w:rsidR="00671BE1" w:rsidRPr="00671BE1">
        <w:rPr>
          <w:rFonts w:ascii="Arial" w:eastAsia="Times New Roman" w:hAnsi="Arial" w:cs="Arial"/>
          <w:sz w:val="24"/>
          <w:szCs w:val="24"/>
          <w:lang w:eastAsia="ru-RU"/>
        </w:rPr>
        <w:t>начальника отдела транспорта и связи администрации муниципального образования «Братский район» Александра Александровича Замаратского</w:t>
      </w:r>
      <w:r w:rsidR="00671BE1" w:rsidRPr="00671BE1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о ходе выполнения муниципальной программы «Развитие дорожного хозяйства в муниципальном образовании «Братский район» за 2021 года</w:t>
      </w:r>
      <w:r w:rsidR="00671BE1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051A89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  <w:bookmarkStart w:id="0" w:name="_GoBack"/>
      <w:bookmarkEnd w:id="0"/>
    </w:p>
    <w:p w:rsidR="00941A22" w:rsidRPr="00051A89" w:rsidRDefault="00941A22" w:rsidP="00AF11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1A89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</w:t>
      </w:r>
      <w:r w:rsidR="00A95F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С. В. Коротченко </w:t>
      </w:r>
    </w:p>
    <w:p w:rsidR="00A95FDF" w:rsidRDefault="00A95FD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A95FDF" w:rsidRPr="00051A89" w:rsidRDefault="00A95FDF" w:rsidP="00A95F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A95FDF" w:rsidRPr="00051A89" w:rsidRDefault="00A95FDF" w:rsidP="00A95F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A95FDF" w:rsidRPr="00051A89" w:rsidRDefault="00A95FDF" w:rsidP="00A95F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AF1159">
        <w:rPr>
          <w:rFonts w:ascii="Arial" w:eastAsia="Times New Roman" w:hAnsi="Arial" w:cs="Arial"/>
          <w:sz w:val="24"/>
          <w:szCs w:val="24"/>
          <w:lang w:eastAsia="ru-RU"/>
        </w:rPr>
        <w:t>15.02.</w:t>
      </w:r>
      <w:r w:rsidR="00D05E88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AF1159">
        <w:rPr>
          <w:rFonts w:ascii="Arial" w:eastAsia="Times New Roman" w:hAnsi="Arial" w:cs="Arial"/>
          <w:sz w:val="24"/>
          <w:szCs w:val="24"/>
          <w:lang w:eastAsia="ru-RU"/>
        </w:rPr>
        <w:t>281</w:t>
      </w:r>
    </w:p>
    <w:p w:rsidR="00A95FDF" w:rsidRPr="00051A89" w:rsidRDefault="00A95FDF" w:rsidP="00A95FD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5FDF" w:rsidRDefault="00A95FDF" w:rsidP="00A95F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1BE1" w:rsidRPr="00671BE1" w:rsidRDefault="00671BE1" w:rsidP="00671BE1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</w:pPr>
      <w:r w:rsidRPr="00671BE1"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  <w:t xml:space="preserve">Информация о ходе выполнения муниципальной программы </w:t>
      </w:r>
    </w:p>
    <w:p w:rsidR="00671BE1" w:rsidRPr="00671BE1" w:rsidRDefault="00671BE1" w:rsidP="00671BE1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</w:pPr>
      <w:r w:rsidRPr="00671BE1"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  <w:t xml:space="preserve">«Развитие дорожного хозяйства в муниципальном образовании </w:t>
      </w:r>
    </w:p>
    <w:p w:rsidR="00671BE1" w:rsidRPr="00671BE1" w:rsidRDefault="00671BE1" w:rsidP="00671BE1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</w:pPr>
      <w:r w:rsidRPr="00671BE1"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  <w:t>«Братский район» за 2021 год</w:t>
      </w:r>
    </w:p>
    <w:p w:rsidR="00671BE1" w:rsidRPr="00671BE1" w:rsidRDefault="00671BE1" w:rsidP="00671BE1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</w:pPr>
    </w:p>
    <w:p w:rsidR="007D7CC4" w:rsidRPr="007D7CC4" w:rsidRDefault="00671BE1" w:rsidP="007D7CC4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671BE1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          </w:t>
      </w:r>
      <w:r w:rsidR="007D7CC4"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>За 2021 год за счет средств местного бюджета проведены ремонтные работы плохих участков автомобильных дорог:</w:t>
      </w:r>
    </w:p>
    <w:p w:rsidR="007D7CC4" w:rsidRPr="007D7CC4" w:rsidRDefault="007D7CC4" w:rsidP="007D7CC4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        - </w:t>
      </w:r>
      <w:r w:rsidRPr="007D7CC4">
        <w:rPr>
          <w:rFonts w:ascii="Arial" w:eastAsia="Calibri" w:hAnsi="Arial" w:cs="Arial"/>
          <w:sz w:val="24"/>
          <w:szCs w:val="24"/>
          <w:lang w:eastAsia="ru-RU"/>
        </w:rPr>
        <w:t xml:space="preserve">«подъезд к п.Луговое» (школьный маршрут) расходы составили </w:t>
      </w:r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>чуть больше 2 млн. руб. работы выполнил ООО «Сибстройкомплект»;</w:t>
      </w:r>
    </w:p>
    <w:p w:rsidR="007D7CC4" w:rsidRPr="007D7CC4" w:rsidRDefault="007D7CC4" w:rsidP="007D7CC4">
      <w:pPr>
        <w:tabs>
          <w:tab w:val="left" w:pos="178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7CC4">
        <w:rPr>
          <w:rFonts w:ascii="Arial" w:eastAsia="Calibri" w:hAnsi="Arial" w:cs="Arial"/>
          <w:sz w:val="24"/>
          <w:szCs w:val="24"/>
          <w:lang w:eastAsia="ru-RU"/>
        </w:rPr>
        <w:t xml:space="preserve">         -  дороги «подъезд к п. Новодолоново» - 1 млн. руб. - МУП «Земельная палата».</w:t>
      </w:r>
    </w:p>
    <w:p w:rsidR="007D7CC4" w:rsidRPr="007D7CC4" w:rsidRDefault="007D7CC4" w:rsidP="007D7C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7CC4">
        <w:rPr>
          <w:rFonts w:ascii="Arial" w:eastAsia="Calibri" w:hAnsi="Arial" w:cs="Arial"/>
          <w:sz w:val="24"/>
          <w:szCs w:val="24"/>
        </w:rPr>
        <w:t xml:space="preserve">           </w:t>
      </w:r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>На проведение мероприятий по содержанию автомобильных дорог общего пользования местного значения направлено 4 млн. руб.</w:t>
      </w:r>
    </w:p>
    <w:p w:rsidR="007D7CC4" w:rsidRPr="007D7CC4" w:rsidRDefault="007D7CC4" w:rsidP="007D7C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       Особое внимание уделяется содержанию автомобильных дорог, по которым осуществляется подвоз учащихся (школьные маршруты).</w:t>
      </w:r>
      <w:r w:rsidRPr="007D7CC4">
        <w:rPr>
          <w:rFonts w:ascii="Arial" w:eastAsia="Calibri" w:hAnsi="Arial" w:cs="Arial"/>
          <w:sz w:val="24"/>
          <w:szCs w:val="24"/>
        </w:rPr>
        <w:t xml:space="preserve"> Действуют 10 маршрутов по перевозке учащихся. </w:t>
      </w:r>
    </w:p>
    <w:p w:rsidR="007D7CC4" w:rsidRPr="007D7CC4" w:rsidRDefault="007D7CC4" w:rsidP="007D7CC4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7D7CC4">
        <w:rPr>
          <w:rFonts w:ascii="Arial" w:eastAsia="Calibri" w:hAnsi="Arial" w:cs="Arial"/>
          <w:sz w:val="24"/>
          <w:szCs w:val="24"/>
          <w:lang w:eastAsia="ru-RU"/>
        </w:rPr>
        <w:t xml:space="preserve">          Кроме того, на содержание дорог к «заморским» поселкам (п.Озерный, п.Наратай и п. Карахун) привлекались силы ОАО «Группа «Илим» в Братском районе на безвозмездной основе.</w:t>
      </w:r>
    </w:p>
    <w:p w:rsidR="007D7CC4" w:rsidRPr="007D7CC4" w:rsidRDefault="007D7CC4" w:rsidP="007D7C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7CC4">
        <w:rPr>
          <w:rFonts w:ascii="Arial" w:eastAsia="Calibri" w:hAnsi="Arial" w:cs="Arial"/>
          <w:sz w:val="24"/>
          <w:szCs w:val="24"/>
          <w:lang w:eastAsia="ru-RU"/>
        </w:rPr>
        <w:t>В отчетном году затраты на организацию паромных переправ «Кантин» и «Добчур» составили 17,9 млн. руб.. в том числе -1,6 млн. руб. средства местного бюджета.</w:t>
      </w:r>
    </w:p>
    <w:p w:rsidR="007D7CC4" w:rsidRPr="007D7CC4" w:rsidRDefault="007D7CC4" w:rsidP="007D7C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7CC4">
        <w:rPr>
          <w:rFonts w:ascii="Arial" w:eastAsia="Calibri" w:hAnsi="Arial" w:cs="Arial"/>
          <w:sz w:val="24"/>
          <w:szCs w:val="24"/>
          <w:lang w:eastAsia="ru-RU"/>
        </w:rPr>
        <w:t xml:space="preserve">Услуги паромных переправ оказывает муниципальное унитарное предприятие «Вектор». </w:t>
      </w:r>
    </w:p>
    <w:p w:rsidR="007D7CC4" w:rsidRPr="007D7CC4" w:rsidRDefault="007D7CC4" w:rsidP="007D7C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7CC4">
        <w:rPr>
          <w:rFonts w:ascii="Arial" w:eastAsia="Calibri" w:hAnsi="Arial" w:cs="Arial"/>
          <w:sz w:val="24"/>
          <w:szCs w:val="24"/>
          <w:lang w:eastAsia="ru-RU"/>
        </w:rPr>
        <w:t>За отчетный период приобретена 1 единица дорожной техники: тяжелый автогрейдер   А-98 М5.1 (10 млн. руб. ОАО «Группа «Илим» в Братском районе и 1,3 млн. руб. местный бюджет), передан МУП «Земельная палата».</w:t>
      </w:r>
    </w:p>
    <w:p w:rsidR="007D7CC4" w:rsidRPr="007D7CC4" w:rsidRDefault="007D7CC4" w:rsidP="007D7CC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Итоги реализации данной программы в суммах: 33,8 млн. руб. (16,3 млн. руб. областной, 10 млн. руб. другие источники и 7,4 млн. руб. местный бюджет). </w:t>
      </w:r>
    </w:p>
    <w:p w:rsidR="007D7CC4" w:rsidRDefault="007D7CC4" w:rsidP="007D7CC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>По итогам отчетного периода по программе «Безопасные и качественные дороги» дорог федерального и областного проведены следующие мероприятия:</w:t>
      </w:r>
    </w:p>
    <w:p w:rsidR="007D7CC4" w:rsidRDefault="007D7CC4" w:rsidP="007D7CC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- ремонт участка автомобильной дороги «Братск – Усть-Илимск» с </w:t>
      </w:r>
      <w:smartTag w:uri="urn:schemas-microsoft-com:office:smarttags" w:element="metricconverter">
        <w:smartTagPr>
          <w:attr w:name="ProductID" w:val="40 км"/>
        </w:smartTagPr>
        <w:r w:rsidRPr="007D7CC4">
          <w:rPr>
            <w:rFonts w:ascii="Arial" w:eastAsia="Calibri" w:hAnsi="Arial" w:cs="Arial"/>
            <w:bCs/>
            <w:iCs/>
            <w:sz w:val="24"/>
            <w:szCs w:val="24"/>
            <w:lang w:eastAsia="ru-RU"/>
          </w:rPr>
          <w:t>40 км</w:t>
        </w:r>
      </w:smartTag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. по </w:t>
      </w:r>
      <w:smartTag w:uri="urn:schemas-microsoft-com:office:smarttags" w:element="metricconverter">
        <w:smartTagPr>
          <w:attr w:name="ProductID" w:val="45 км"/>
        </w:smartTagPr>
        <w:r w:rsidRPr="007D7CC4">
          <w:rPr>
            <w:rFonts w:ascii="Arial" w:eastAsia="Calibri" w:hAnsi="Arial" w:cs="Arial"/>
            <w:bCs/>
            <w:iCs/>
            <w:sz w:val="24"/>
            <w:szCs w:val="24"/>
            <w:lang w:eastAsia="ru-RU"/>
          </w:rPr>
          <w:t>45 км</w:t>
        </w:r>
      </w:smartTag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>. на сумму 102,5 млн. руб.;</w:t>
      </w:r>
    </w:p>
    <w:p w:rsidR="007D7CC4" w:rsidRDefault="007D7CC4" w:rsidP="007D7CC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- ремонт участка а/д «Братск – Усть-Илимск» с </w:t>
      </w:r>
      <w:smartTag w:uri="urn:schemas-microsoft-com:office:smarttags" w:element="metricconverter">
        <w:smartTagPr>
          <w:attr w:name="ProductID" w:val="45 км"/>
        </w:smartTagPr>
        <w:r w:rsidRPr="007D7CC4">
          <w:rPr>
            <w:rFonts w:ascii="Arial" w:eastAsia="Calibri" w:hAnsi="Arial" w:cs="Arial"/>
            <w:bCs/>
            <w:iCs/>
            <w:sz w:val="24"/>
            <w:szCs w:val="24"/>
            <w:lang w:eastAsia="ru-RU"/>
          </w:rPr>
          <w:t>45 км</w:t>
        </w:r>
      </w:smartTag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. по </w:t>
      </w:r>
      <w:smartTag w:uri="urn:schemas-microsoft-com:office:smarttags" w:element="metricconverter">
        <w:smartTagPr>
          <w:attr w:name="ProductID" w:val="51 км"/>
        </w:smartTagPr>
        <w:r w:rsidRPr="007D7CC4">
          <w:rPr>
            <w:rFonts w:ascii="Arial" w:eastAsia="Calibri" w:hAnsi="Arial" w:cs="Arial"/>
            <w:bCs/>
            <w:iCs/>
            <w:sz w:val="24"/>
            <w:szCs w:val="24"/>
            <w:lang w:eastAsia="ru-RU"/>
          </w:rPr>
          <w:t>51 км</w:t>
        </w:r>
      </w:smartTag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>. на сумму 137,6 млн. руб.;</w:t>
      </w:r>
    </w:p>
    <w:p w:rsidR="007D7CC4" w:rsidRDefault="007D7CC4" w:rsidP="007D7CC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- ремонт участка а/д «подъезд Новое Приречье» с </w:t>
      </w:r>
      <w:smartTag w:uri="urn:schemas-microsoft-com:office:smarttags" w:element="metricconverter">
        <w:smartTagPr>
          <w:attr w:name="ProductID" w:val="0 км"/>
        </w:smartTagPr>
        <w:r w:rsidRPr="007D7CC4">
          <w:rPr>
            <w:rFonts w:ascii="Arial" w:eastAsia="Calibri" w:hAnsi="Arial" w:cs="Arial"/>
            <w:bCs/>
            <w:iCs/>
            <w:sz w:val="24"/>
            <w:szCs w:val="24"/>
            <w:lang w:eastAsia="ru-RU"/>
          </w:rPr>
          <w:t>0 км</w:t>
        </w:r>
      </w:smartTag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. по </w:t>
      </w:r>
      <w:smartTag w:uri="urn:schemas-microsoft-com:office:smarttags" w:element="metricconverter">
        <w:smartTagPr>
          <w:attr w:name="ProductID" w:val="6 км"/>
        </w:smartTagPr>
        <w:r w:rsidRPr="007D7CC4">
          <w:rPr>
            <w:rFonts w:ascii="Arial" w:eastAsia="Calibri" w:hAnsi="Arial" w:cs="Arial"/>
            <w:bCs/>
            <w:iCs/>
            <w:sz w:val="24"/>
            <w:szCs w:val="24"/>
            <w:lang w:eastAsia="ru-RU"/>
          </w:rPr>
          <w:t>6 км</w:t>
        </w:r>
      </w:smartTag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>. на сумму 85,714 млн.  руб.;</w:t>
      </w:r>
    </w:p>
    <w:p w:rsidR="007D7CC4" w:rsidRDefault="007D7CC4" w:rsidP="007D7CC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- ремонт участка а/д «Полукольцо – Тулун»  с </w:t>
      </w:r>
      <w:smartTag w:uri="urn:schemas-microsoft-com:office:smarttags" w:element="metricconverter">
        <w:smartTagPr>
          <w:attr w:name="ProductID" w:val="4 G"/>
        </w:smartTagPr>
        <w:r w:rsidRPr="007D7CC4">
          <w:rPr>
            <w:rFonts w:ascii="Arial" w:eastAsia="Calibri" w:hAnsi="Arial" w:cs="Arial"/>
            <w:bCs/>
            <w:iCs/>
            <w:sz w:val="24"/>
            <w:szCs w:val="24"/>
            <w:lang w:eastAsia="ru-RU"/>
          </w:rPr>
          <w:t>53 км</w:t>
        </w:r>
      </w:smartTag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. по </w:t>
      </w:r>
      <w:smartTag w:uri="urn:schemas-microsoft-com:office:smarttags" w:element="metricconverter">
        <w:smartTagPr>
          <w:attr w:name="ProductID" w:val="4 G"/>
        </w:smartTagPr>
        <w:r w:rsidRPr="007D7CC4">
          <w:rPr>
            <w:rFonts w:ascii="Arial" w:eastAsia="Calibri" w:hAnsi="Arial" w:cs="Arial"/>
            <w:bCs/>
            <w:iCs/>
            <w:sz w:val="24"/>
            <w:szCs w:val="24"/>
            <w:lang w:eastAsia="ru-RU"/>
          </w:rPr>
          <w:t>63 км</w:t>
        </w:r>
      </w:smartTag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>. на сумму 233,1 млн. руб.;</w:t>
      </w:r>
    </w:p>
    <w:p w:rsidR="007D7CC4" w:rsidRPr="007D7CC4" w:rsidRDefault="007D7CC4" w:rsidP="007D7CC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- восстановление поперечного профиля а/д «Ключи-Булак – Кумейка» с </w:t>
      </w:r>
      <w:smartTag w:uri="urn:schemas-microsoft-com:office:smarttags" w:element="metricconverter">
        <w:smartTagPr>
          <w:attr w:name="ProductID" w:val="4 G"/>
        </w:smartTagPr>
        <w:r w:rsidRPr="007D7CC4">
          <w:rPr>
            <w:rFonts w:ascii="Arial" w:eastAsia="Calibri" w:hAnsi="Arial" w:cs="Arial"/>
            <w:bCs/>
            <w:iCs/>
            <w:sz w:val="24"/>
            <w:szCs w:val="24"/>
            <w:lang w:eastAsia="ru-RU"/>
          </w:rPr>
          <w:t>0 км</w:t>
        </w:r>
      </w:smartTag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. по </w:t>
      </w:r>
      <w:smartTag w:uri="urn:schemas-microsoft-com:office:smarttags" w:element="metricconverter">
        <w:smartTagPr>
          <w:attr w:name="ProductID" w:val="4 G"/>
        </w:smartTagPr>
        <w:r w:rsidRPr="007D7CC4">
          <w:rPr>
            <w:rFonts w:ascii="Arial" w:eastAsia="Calibri" w:hAnsi="Arial" w:cs="Arial"/>
            <w:bCs/>
            <w:iCs/>
            <w:sz w:val="24"/>
            <w:szCs w:val="24"/>
            <w:lang w:eastAsia="ru-RU"/>
          </w:rPr>
          <w:t>7 км</w:t>
        </w:r>
      </w:smartTag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. + </w:t>
      </w:r>
      <w:smartTag w:uri="urn:schemas-microsoft-com:office:smarttags" w:element="metricconverter">
        <w:smartTagPr>
          <w:attr w:name="ProductID" w:val="4 G"/>
        </w:smartTagPr>
        <w:r w:rsidRPr="007D7CC4">
          <w:rPr>
            <w:rFonts w:ascii="Arial" w:eastAsia="Calibri" w:hAnsi="Arial" w:cs="Arial"/>
            <w:bCs/>
            <w:iCs/>
            <w:sz w:val="24"/>
            <w:szCs w:val="24"/>
            <w:lang w:eastAsia="ru-RU"/>
          </w:rPr>
          <w:t>467 м</w:t>
        </w:r>
      </w:smartTag>
      <w:r w:rsidRPr="007D7CC4">
        <w:rPr>
          <w:rFonts w:ascii="Arial" w:eastAsia="Calibri" w:hAnsi="Arial" w:cs="Arial"/>
          <w:bCs/>
          <w:iCs/>
          <w:sz w:val="24"/>
          <w:szCs w:val="24"/>
          <w:lang w:eastAsia="ru-RU"/>
        </w:rPr>
        <w:t>. на сумму 33,6 млн. руб.</w:t>
      </w:r>
    </w:p>
    <w:p w:rsidR="00D05E88" w:rsidRPr="00671BE1" w:rsidRDefault="00D05E88" w:rsidP="00671BE1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05E88" w:rsidRPr="00671BE1" w:rsidSect="00D05E88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C6" w:rsidRDefault="00172AC6" w:rsidP="00D05E88">
      <w:pPr>
        <w:spacing w:after="0" w:line="240" w:lineRule="auto"/>
      </w:pPr>
      <w:r>
        <w:separator/>
      </w:r>
    </w:p>
  </w:endnote>
  <w:endnote w:type="continuationSeparator" w:id="0">
    <w:p w:rsidR="00172AC6" w:rsidRDefault="00172AC6" w:rsidP="00D0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C6" w:rsidRDefault="00172AC6" w:rsidP="00D05E88">
      <w:pPr>
        <w:spacing w:after="0" w:line="240" w:lineRule="auto"/>
      </w:pPr>
      <w:r>
        <w:separator/>
      </w:r>
    </w:p>
  </w:footnote>
  <w:footnote w:type="continuationSeparator" w:id="0">
    <w:p w:rsidR="00172AC6" w:rsidRDefault="00172AC6" w:rsidP="00D0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806523"/>
      <w:docPartObj>
        <w:docPartGallery w:val="Page Numbers (Top of Page)"/>
        <w:docPartUnique/>
      </w:docPartObj>
    </w:sdtPr>
    <w:sdtEndPr/>
    <w:sdtContent>
      <w:p w:rsidR="00D05E88" w:rsidRDefault="00D05E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159">
          <w:rPr>
            <w:noProof/>
          </w:rPr>
          <w:t>1</w:t>
        </w:r>
        <w:r>
          <w:fldChar w:fldCharType="end"/>
        </w:r>
      </w:p>
    </w:sdtContent>
  </w:sdt>
  <w:p w:rsidR="00D05E88" w:rsidRDefault="00D05E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7381"/>
    <w:multiLevelType w:val="hybridMultilevel"/>
    <w:tmpl w:val="0996FFDA"/>
    <w:lvl w:ilvl="0" w:tplc="B0CAE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E8"/>
    <w:rsid w:val="00066E63"/>
    <w:rsid w:val="000765F5"/>
    <w:rsid w:val="001402E8"/>
    <w:rsid w:val="00172AC6"/>
    <w:rsid w:val="003B6A51"/>
    <w:rsid w:val="00671BE1"/>
    <w:rsid w:val="00771199"/>
    <w:rsid w:val="007D7CC4"/>
    <w:rsid w:val="00941A22"/>
    <w:rsid w:val="00A95FDF"/>
    <w:rsid w:val="00AF1159"/>
    <w:rsid w:val="00D05E88"/>
    <w:rsid w:val="00E414E6"/>
    <w:rsid w:val="00E91C6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D561DD-6ECC-41DC-A5BD-48308694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A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88"/>
  </w:style>
  <w:style w:type="paragraph" w:styleId="a7">
    <w:name w:val="footer"/>
    <w:basedOn w:val="a"/>
    <w:link w:val="a8"/>
    <w:uiPriority w:val="99"/>
    <w:unhideWhenUsed/>
    <w:rsid w:val="00D0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9</cp:revision>
  <dcterms:created xsi:type="dcterms:W3CDTF">2021-02-11T10:39:00Z</dcterms:created>
  <dcterms:modified xsi:type="dcterms:W3CDTF">2022-02-14T06:10:00Z</dcterms:modified>
</cp:coreProperties>
</file>