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383" w:rsidRPr="00561383" w:rsidRDefault="00561383" w:rsidP="003B4FBB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>
        <w:rPr>
          <w:rFonts w:ascii="Arial" w:hAnsi="Arial" w:cs="Arial"/>
          <w:b/>
          <w:noProof/>
          <w:color w:val="000000"/>
        </w:rPr>
        <w:drawing>
          <wp:inline distT="0" distB="0" distL="0" distR="0" wp14:anchorId="7DBC8EB7" wp14:editId="45BC0681">
            <wp:extent cx="843280" cy="8909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83" w:rsidRPr="00561383" w:rsidRDefault="00EB1DA9" w:rsidP="003B4FBB">
      <w:pPr>
        <w:widowControl/>
        <w:autoSpaceDE/>
        <w:autoSpaceDN/>
        <w:adjustRightInd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27.10.2021</w:t>
      </w:r>
      <w:r w:rsidR="00A87BDC">
        <w:rPr>
          <w:rFonts w:ascii="Arial" w:hAnsi="Arial" w:cs="Arial"/>
          <w:b/>
          <w:sz w:val="28"/>
          <w:szCs w:val="28"/>
        </w:rPr>
        <w:t xml:space="preserve"> </w:t>
      </w:r>
      <w:r w:rsidR="00561383" w:rsidRPr="00561383">
        <w:rPr>
          <w:rFonts w:ascii="Arial" w:hAnsi="Arial" w:cs="Arial"/>
          <w:b/>
          <w:sz w:val="28"/>
          <w:szCs w:val="28"/>
        </w:rPr>
        <w:t>года №</w:t>
      </w:r>
      <w:r w:rsidR="00CA59E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228</w:t>
      </w:r>
    </w:p>
    <w:p w:rsidR="00561383" w:rsidRPr="00561383" w:rsidRDefault="00561383" w:rsidP="003B4FBB">
      <w:pPr>
        <w:widowControl/>
        <w:autoSpaceDE/>
        <w:autoSpaceDN/>
        <w:adjustRightInd/>
        <w:jc w:val="center"/>
        <w:rPr>
          <w:rFonts w:ascii="Arial" w:hAnsi="Arial" w:cs="Arial"/>
          <w:b/>
          <w:sz w:val="28"/>
          <w:szCs w:val="28"/>
        </w:rPr>
      </w:pPr>
      <w:r w:rsidRPr="00561383">
        <w:rPr>
          <w:rFonts w:ascii="Arial" w:hAnsi="Arial" w:cs="Arial"/>
          <w:b/>
          <w:sz w:val="28"/>
          <w:szCs w:val="28"/>
        </w:rPr>
        <w:t>РОССИЙСКАЯ ФЕДЕРАЦИЯ</w:t>
      </w:r>
    </w:p>
    <w:p w:rsidR="00561383" w:rsidRPr="00561383" w:rsidRDefault="00561383" w:rsidP="003B4FBB">
      <w:pPr>
        <w:widowControl/>
        <w:autoSpaceDE/>
        <w:autoSpaceDN/>
        <w:adjustRightInd/>
        <w:jc w:val="center"/>
        <w:rPr>
          <w:rFonts w:ascii="Arial" w:hAnsi="Arial" w:cs="Arial"/>
          <w:b/>
          <w:sz w:val="28"/>
          <w:szCs w:val="28"/>
        </w:rPr>
      </w:pPr>
      <w:r w:rsidRPr="00561383">
        <w:rPr>
          <w:rFonts w:ascii="Arial" w:hAnsi="Arial" w:cs="Arial"/>
          <w:b/>
          <w:sz w:val="28"/>
          <w:szCs w:val="28"/>
        </w:rPr>
        <w:t>ИРКУТСКАЯ ОБЛАСТЬ</w:t>
      </w:r>
    </w:p>
    <w:p w:rsidR="00561383" w:rsidRPr="00561383" w:rsidRDefault="00561383" w:rsidP="003B4FBB">
      <w:pPr>
        <w:widowControl/>
        <w:autoSpaceDE/>
        <w:autoSpaceDN/>
        <w:adjustRightInd/>
        <w:jc w:val="center"/>
        <w:rPr>
          <w:rFonts w:ascii="Arial" w:hAnsi="Arial" w:cs="Arial"/>
          <w:b/>
          <w:sz w:val="28"/>
          <w:szCs w:val="28"/>
        </w:rPr>
      </w:pPr>
      <w:r w:rsidRPr="00561383">
        <w:rPr>
          <w:rFonts w:ascii="Arial" w:hAnsi="Arial" w:cs="Arial"/>
          <w:b/>
          <w:sz w:val="28"/>
          <w:szCs w:val="28"/>
        </w:rPr>
        <w:t>ДУМА БРАТСКОГО РАЙОНА</w:t>
      </w:r>
    </w:p>
    <w:p w:rsidR="00561383" w:rsidRPr="00561383" w:rsidRDefault="00561383" w:rsidP="003B4FBB">
      <w:pPr>
        <w:widowControl/>
        <w:autoSpaceDE/>
        <w:autoSpaceDN/>
        <w:adjustRightInd/>
        <w:jc w:val="center"/>
        <w:rPr>
          <w:rFonts w:ascii="Arial" w:hAnsi="Arial" w:cs="Arial"/>
          <w:b/>
          <w:sz w:val="28"/>
          <w:szCs w:val="28"/>
        </w:rPr>
      </w:pPr>
      <w:r w:rsidRPr="00561383">
        <w:rPr>
          <w:rFonts w:ascii="Arial" w:hAnsi="Arial" w:cs="Arial"/>
          <w:b/>
          <w:sz w:val="28"/>
          <w:szCs w:val="28"/>
        </w:rPr>
        <w:t>РЕШЕНИЕ</w:t>
      </w:r>
    </w:p>
    <w:p w:rsidR="00BC18B1" w:rsidRDefault="00BC18B1" w:rsidP="00BC18B1">
      <w:pPr>
        <w:widowControl/>
        <w:suppressAutoHyphens/>
        <w:autoSpaceDE/>
        <w:autoSpaceDN/>
        <w:adjustRightInd/>
        <w:jc w:val="center"/>
        <w:rPr>
          <w:rFonts w:ascii="Arial" w:hAnsi="Arial" w:cs="Arial"/>
          <w:b/>
          <w:bCs/>
          <w:lang w:eastAsia="ar-SA"/>
        </w:rPr>
      </w:pPr>
    </w:p>
    <w:p w:rsidR="00FA0B50" w:rsidRDefault="00FA0B50" w:rsidP="00FA0B50">
      <w:pPr>
        <w:jc w:val="center"/>
        <w:rPr>
          <w:rFonts w:ascii="Arial" w:hAnsi="Arial" w:cs="Arial"/>
          <w:b/>
        </w:rPr>
      </w:pPr>
      <w:r w:rsidRPr="0066112D">
        <w:rPr>
          <w:rFonts w:ascii="Arial" w:hAnsi="Arial" w:cs="Arial"/>
          <w:b/>
        </w:rPr>
        <w:t xml:space="preserve">О ходе выполнения муниципальной программы </w:t>
      </w:r>
    </w:p>
    <w:p w:rsidR="00FA0B50" w:rsidRPr="0066112D" w:rsidRDefault="00FA0B50" w:rsidP="00FA0B50">
      <w:pPr>
        <w:jc w:val="center"/>
        <w:rPr>
          <w:rFonts w:ascii="Arial" w:hAnsi="Arial" w:cs="Arial"/>
          <w:b/>
        </w:rPr>
      </w:pPr>
      <w:r w:rsidRPr="0066112D">
        <w:rPr>
          <w:rFonts w:ascii="Arial" w:hAnsi="Arial" w:cs="Arial"/>
          <w:b/>
        </w:rPr>
        <w:t>«Развитие физической культуры и спорта в Братском районе»</w:t>
      </w:r>
    </w:p>
    <w:p w:rsidR="00FA0B50" w:rsidRPr="0066112D" w:rsidRDefault="00FA0B50" w:rsidP="00FA0B50">
      <w:pPr>
        <w:jc w:val="center"/>
        <w:rPr>
          <w:rFonts w:ascii="Arial" w:hAnsi="Arial" w:cs="Arial"/>
          <w:b/>
        </w:rPr>
      </w:pPr>
      <w:r w:rsidRPr="0066112D">
        <w:rPr>
          <w:rFonts w:ascii="Arial" w:hAnsi="Arial" w:cs="Arial"/>
          <w:b/>
        </w:rPr>
        <w:t>на 2018-2023 годы за 2020 год</w:t>
      </w:r>
    </w:p>
    <w:p w:rsidR="00FA0B50" w:rsidRPr="0066112D" w:rsidRDefault="00FA0B50" w:rsidP="00FA0B50">
      <w:pPr>
        <w:jc w:val="both"/>
        <w:rPr>
          <w:rFonts w:ascii="Arial" w:hAnsi="Arial" w:cs="Arial"/>
          <w:b/>
        </w:rPr>
      </w:pPr>
    </w:p>
    <w:p w:rsidR="00561383" w:rsidRPr="00FA0B50" w:rsidRDefault="00561383" w:rsidP="00FA0B50">
      <w:pPr>
        <w:ind w:firstLine="709"/>
        <w:jc w:val="both"/>
        <w:rPr>
          <w:rFonts w:ascii="Arial" w:eastAsia="Calibri" w:hAnsi="Arial" w:cs="Arial"/>
          <w:lang w:eastAsia="en-US"/>
        </w:rPr>
      </w:pPr>
      <w:r w:rsidRPr="00FA0B50">
        <w:rPr>
          <w:rFonts w:ascii="Arial" w:hAnsi="Arial" w:cs="Arial"/>
        </w:rPr>
        <w:t xml:space="preserve">Заслушав информацию </w:t>
      </w:r>
      <w:r w:rsidR="00EB1DA9">
        <w:rPr>
          <w:rFonts w:ascii="Arial" w:hAnsi="Arial" w:cs="Arial"/>
        </w:rPr>
        <w:t xml:space="preserve">заместителя </w:t>
      </w:r>
      <w:r w:rsidR="00BC18B1" w:rsidRPr="00FA0B50">
        <w:rPr>
          <w:rFonts w:ascii="Arial" w:hAnsi="Arial" w:cs="Arial"/>
        </w:rPr>
        <w:t>заведующего</w:t>
      </w:r>
      <w:r w:rsidRPr="00FA0B50">
        <w:rPr>
          <w:rFonts w:ascii="Arial" w:hAnsi="Arial" w:cs="Arial"/>
        </w:rPr>
        <w:t xml:space="preserve"> отдел</w:t>
      </w:r>
      <w:r w:rsidR="00BC18B1" w:rsidRPr="00FA0B50">
        <w:rPr>
          <w:rFonts w:ascii="Arial" w:hAnsi="Arial" w:cs="Arial"/>
        </w:rPr>
        <w:t>ом</w:t>
      </w:r>
      <w:r w:rsidRPr="00FA0B50">
        <w:rPr>
          <w:rFonts w:ascii="Arial" w:hAnsi="Arial" w:cs="Arial"/>
        </w:rPr>
        <w:t xml:space="preserve"> культуры, молодежной политики и спорта администрации муниципального образования «Братский район» </w:t>
      </w:r>
      <w:r w:rsidR="00EB1DA9">
        <w:rPr>
          <w:rFonts w:ascii="Arial" w:hAnsi="Arial" w:cs="Arial"/>
        </w:rPr>
        <w:t>Вячеслава Валерьевича Прокопьева</w:t>
      </w:r>
      <w:r w:rsidRPr="00FA0B50">
        <w:rPr>
          <w:rFonts w:ascii="Arial" w:hAnsi="Arial" w:cs="Arial"/>
        </w:rPr>
        <w:t xml:space="preserve"> </w:t>
      </w:r>
      <w:r w:rsidR="00FA0B50">
        <w:rPr>
          <w:rFonts w:ascii="Arial" w:hAnsi="Arial" w:cs="Arial"/>
        </w:rPr>
        <w:t>о</w:t>
      </w:r>
      <w:r w:rsidR="00FA0B50" w:rsidRPr="00FA0B50">
        <w:rPr>
          <w:rFonts w:ascii="Arial" w:hAnsi="Arial" w:cs="Arial"/>
        </w:rPr>
        <w:t xml:space="preserve"> ходе выполнения муниципальной программы «Развитие физической культуры и спорта в Братском районе»</w:t>
      </w:r>
      <w:r w:rsidR="00FA0B50">
        <w:rPr>
          <w:rFonts w:ascii="Arial" w:hAnsi="Arial" w:cs="Arial"/>
        </w:rPr>
        <w:t xml:space="preserve"> </w:t>
      </w:r>
      <w:r w:rsidR="00FA0B50" w:rsidRPr="00FA0B50">
        <w:rPr>
          <w:rFonts w:ascii="Arial" w:hAnsi="Arial" w:cs="Arial"/>
        </w:rPr>
        <w:t>на 2018-2023 годы за 2020 год</w:t>
      </w:r>
      <w:r w:rsidRPr="00FA0B50">
        <w:rPr>
          <w:rFonts w:ascii="Arial" w:hAnsi="Arial" w:cs="Arial"/>
        </w:rPr>
        <w:t xml:space="preserve">, </w:t>
      </w:r>
      <w:r w:rsidRPr="00FA0B50">
        <w:rPr>
          <w:rFonts w:ascii="Arial" w:eastAsia="Calibri" w:hAnsi="Arial" w:cs="Arial"/>
          <w:lang w:eastAsia="en-US"/>
        </w:rPr>
        <w:t xml:space="preserve">руководствуясь статьями 30, </w:t>
      </w:r>
      <w:r w:rsidR="00F733CA" w:rsidRPr="00FA0B50">
        <w:rPr>
          <w:rFonts w:ascii="Arial" w:eastAsia="Calibri" w:hAnsi="Arial" w:cs="Arial"/>
          <w:lang w:eastAsia="en-US"/>
        </w:rPr>
        <w:t xml:space="preserve">33, </w:t>
      </w:r>
      <w:r w:rsidRPr="00FA0B50">
        <w:rPr>
          <w:rFonts w:ascii="Arial" w:eastAsia="Calibri" w:hAnsi="Arial" w:cs="Arial"/>
          <w:lang w:eastAsia="en-US"/>
        </w:rPr>
        <w:t>46 Устава муниципального образования</w:t>
      </w:r>
      <w:r w:rsidR="0066112D" w:rsidRPr="00FA0B50">
        <w:rPr>
          <w:rFonts w:ascii="Arial" w:eastAsia="Calibri" w:hAnsi="Arial" w:cs="Arial"/>
          <w:lang w:eastAsia="en-US"/>
        </w:rPr>
        <w:t xml:space="preserve"> </w:t>
      </w:r>
      <w:r w:rsidRPr="00FA0B50">
        <w:rPr>
          <w:rFonts w:ascii="Arial" w:eastAsia="Calibri" w:hAnsi="Arial" w:cs="Arial"/>
          <w:lang w:eastAsia="en-US"/>
        </w:rPr>
        <w:t>«Братский район», Дума Братского района</w:t>
      </w:r>
    </w:p>
    <w:p w:rsidR="00561383" w:rsidRPr="00FA0B50" w:rsidRDefault="00561383" w:rsidP="00FA0B50">
      <w:pPr>
        <w:ind w:firstLine="709"/>
        <w:jc w:val="both"/>
        <w:rPr>
          <w:rFonts w:ascii="Arial" w:eastAsia="Calibri" w:hAnsi="Arial" w:cs="Arial"/>
          <w:lang w:eastAsia="en-US"/>
        </w:rPr>
      </w:pPr>
    </w:p>
    <w:p w:rsidR="00561383" w:rsidRPr="00FA0B50" w:rsidRDefault="00561383" w:rsidP="00561383">
      <w:pPr>
        <w:widowControl/>
        <w:autoSpaceDE/>
        <w:autoSpaceDN/>
        <w:adjustRightInd/>
        <w:spacing w:after="200" w:line="276" w:lineRule="auto"/>
        <w:jc w:val="center"/>
        <w:rPr>
          <w:rFonts w:ascii="Arial" w:eastAsia="Calibri" w:hAnsi="Arial" w:cs="Arial"/>
          <w:b/>
          <w:lang w:eastAsia="en-US"/>
        </w:rPr>
      </w:pPr>
      <w:r w:rsidRPr="00FA0B50">
        <w:rPr>
          <w:rFonts w:ascii="Arial" w:eastAsia="Calibri" w:hAnsi="Arial" w:cs="Arial"/>
          <w:b/>
          <w:lang w:eastAsia="en-US"/>
        </w:rPr>
        <w:t>РЕШИЛА:</w:t>
      </w:r>
    </w:p>
    <w:p w:rsidR="00561383" w:rsidRPr="003B4FBB" w:rsidRDefault="00561383" w:rsidP="003B4FBB">
      <w:pPr>
        <w:pStyle w:val="a9"/>
        <w:keepNext/>
        <w:widowControl/>
        <w:numPr>
          <w:ilvl w:val="0"/>
          <w:numId w:val="2"/>
        </w:numPr>
        <w:tabs>
          <w:tab w:val="left" w:pos="1134"/>
        </w:tabs>
        <w:autoSpaceDE/>
        <w:autoSpaceDN/>
        <w:adjustRightInd/>
        <w:ind w:left="0" w:firstLine="709"/>
        <w:jc w:val="both"/>
        <w:outlineLvl w:val="3"/>
        <w:rPr>
          <w:rFonts w:ascii="Arial" w:hAnsi="Arial" w:cs="Arial"/>
        </w:rPr>
      </w:pPr>
      <w:r w:rsidRPr="003B4FBB">
        <w:rPr>
          <w:rFonts w:ascii="Arial" w:hAnsi="Arial" w:cs="Arial"/>
        </w:rPr>
        <w:t>Информацию</w:t>
      </w:r>
      <w:r w:rsidR="00FA0B50">
        <w:rPr>
          <w:rFonts w:ascii="Arial" w:hAnsi="Arial" w:cs="Arial"/>
        </w:rPr>
        <w:t xml:space="preserve"> </w:t>
      </w:r>
      <w:r w:rsidR="00EB1DA9">
        <w:rPr>
          <w:rFonts w:ascii="Arial" w:hAnsi="Arial" w:cs="Arial"/>
        </w:rPr>
        <w:t xml:space="preserve">заместителя </w:t>
      </w:r>
      <w:r w:rsidR="00FA0B50" w:rsidRPr="00FA0B50">
        <w:rPr>
          <w:rFonts w:ascii="Arial" w:hAnsi="Arial" w:cs="Arial"/>
        </w:rPr>
        <w:t xml:space="preserve">заведующего отделом культуры, молодежной политики и спорта администрации муниципального образования «Братский район» </w:t>
      </w:r>
      <w:r w:rsidR="00EB1DA9">
        <w:rPr>
          <w:rFonts w:ascii="Arial" w:hAnsi="Arial" w:cs="Arial"/>
        </w:rPr>
        <w:t>Вячеслава Валерьевича Прокопьева</w:t>
      </w:r>
      <w:r w:rsidR="00FA0B50" w:rsidRPr="00FA0B50">
        <w:rPr>
          <w:rFonts w:ascii="Arial" w:hAnsi="Arial" w:cs="Arial"/>
        </w:rPr>
        <w:t xml:space="preserve"> </w:t>
      </w:r>
      <w:r w:rsidR="00FA0B50">
        <w:rPr>
          <w:rFonts w:ascii="Arial" w:hAnsi="Arial" w:cs="Arial"/>
        </w:rPr>
        <w:t>о</w:t>
      </w:r>
      <w:r w:rsidR="00FA0B50" w:rsidRPr="00FA0B50">
        <w:rPr>
          <w:rFonts w:ascii="Arial" w:hAnsi="Arial" w:cs="Arial"/>
        </w:rPr>
        <w:t xml:space="preserve"> ходе выполнения муниципальной программы «Развитие физической культуры и спорта в Братском районе»</w:t>
      </w:r>
      <w:r w:rsidR="00FA0B50">
        <w:rPr>
          <w:rFonts w:ascii="Arial" w:hAnsi="Arial" w:cs="Arial"/>
        </w:rPr>
        <w:t xml:space="preserve"> </w:t>
      </w:r>
      <w:r w:rsidR="00FA0B50" w:rsidRPr="00FA0B50">
        <w:rPr>
          <w:rFonts w:ascii="Arial" w:hAnsi="Arial" w:cs="Arial"/>
        </w:rPr>
        <w:t>на 2018-2023 годы за 2020 год</w:t>
      </w:r>
      <w:r w:rsidRPr="003B4FBB">
        <w:rPr>
          <w:rFonts w:ascii="Arial" w:hAnsi="Arial" w:cs="Arial"/>
        </w:rPr>
        <w:t xml:space="preserve"> </w:t>
      </w:r>
      <w:r w:rsidRPr="003B4FBB">
        <w:rPr>
          <w:rFonts w:ascii="Arial" w:hAnsi="Arial" w:cs="Arial"/>
          <w:lang w:eastAsia="en-US"/>
        </w:rPr>
        <w:t>принять к сведению (прилагается).</w:t>
      </w:r>
    </w:p>
    <w:p w:rsidR="00561383" w:rsidRPr="003B4FBB" w:rsidRDefault="003B4FBB" w:rsidP="003B4FBB">
      <w:pPr>
        <w:widowControl/>
        <w:autoSpaceDE/>
        <w:autoSpaceDN/>
        <w:adjustRightInd/>
        <w:ind w:firstLine="284"/>
        <w:jc w:val="both"/>
        <w:rPr>
          <w:rFonts w:ascii="Arial" w:hAnsi="Arial" w:cs="Arial"/>
          <w:lang w:eastAsia="en-US"/>
        </w:rPr>
      </w:pPr>
      <w:r w:rsidRPr="003B4FBB">
        <w:rPr>
          <w:rFonts w:ascii="Arial" w:hAnsi="Arial" w:cs="Arial"/>
          <w:lang w:eastAsia="en-US"/>
        </w:rPr>
        <w:t xml:space="preserve">  </w:t>
      </w:r>
      <w:r>
        <w:rPr>
          <w:rFonts w:ascii="Arial" w:hAnsi="Arial" w:cs="Arial"/>
          <w:lang w:eastAsia="en-US"/>
        </w:rPr>
        <w:t xml:space="preserve">     2. </w:t>
      </w:r>
      <w:r w:rsidR="00561383" w:rsidRPr="003B4FBB">
        <w:rPr>
          <w:rFonts w:ascii="Arial" w:hAnsi="Arial" w:cs="Arial"/>
          <w:lang w:eastAsia="en-US"/>
        </w:rPr>
        <w:t xml:space="preserve">Настоящее решение </w:t>
      </w:r>
      <w:r w:rsidR="00561383" w:rsidRPr="003B4FBB">
        <w:rPr>
          <w:rFonts w:ascii="Arial" w:hAnsi="Arial" w:cs="Arial"/>
        </w:rPr>
        <w:t xml:space="preserve">разместить на официальном сайте администрации муниципального образования «Братский район» в разделе «Дума» -   </w:t>
      </w:r>
      <w:r w:rsidR="00561383" w:rsidRPr="003B4FBB">
        <w:rPr>
          <w:rFonts w:ascii="Arial" w:hAnsi="Arial" w:cs="Arial"/>
          <w:lang w:val="en-US"/>
        </w:rPr>
        <w:t>www</w:t>
      </w:r>
      <w:r w:rsidR="00561383" w:rsidRPr="003B4FBB">
        <w:rPr>
          <w:rFonts w:ascii="Arial" w:hAnsi="Arial" w:cs="Arial"/>
        </w:rPr>
        <w:t>.</w:t>
      </w:r>
      <w:r w:rsidR="00561383" w:rsidRPr="003B4FBB">
        <w:rPr>
          <w:rFonts w:ascii="Arial" w:hAnsi="Arial" w:cs="Arial"/>
          <w:lang w:val="en-US"/>
        </w:rPr>
        <w:t>bratsk</w:t>
      </w:r>
      <w:r w:rsidR="00561383" w:rsidRPr="003B4FBB">
        <w:rPr>
          <w:rFonts w:ascii="Arial" w:hAnsi="Arial" w:cs="Arial"/>
        </w:rPr>
        <w:t>.</w:t>
      </w:r>
      <w:r w:rsidR="00561383" w:rsidRPr="003B4FBB">
        <w:rPr>
          <w:rFonts w:ascii="Arial" w:hAnsi="Arial" w:cs="Arial"/>
          <w:lang w:val="en-US"/>
        </w:rPr>
        <w:t>raion</w:t>
      </w:r>
      <w:r w:rsidR="00561383" w:rsidRPr="003B4FBB">
        <w:rPr>
          <w:rFonts w:ascii="Arial" w:hAnsi="Arial" w:cs="Arial"/>
        </w:rPr>
        <w:t>.</w:t>
      </w:r>
      <w:r w:rsidR="00561383" w:rsidRPr="003B4FBB">
        <w:rPr>
          <w:rFonts w:ascii="Arial" w:hAnsi="Arial" w:cs="Arial"/>
          <w:lang w:val="en-US"/>
        </w:rPr>
        <w:t>ru</w:t>
      </w:r>
      <w:r w:rsidR="00561383" w:rsidRPr="003B4FBB">
        <w:rPr>
          <w:rFonts w:ascii="Arial" w:hAnsi="Arial" w:cs="Arial"/>
        </w:rPr>
        <w:t>.</w:t>
      </w:r>
    </w:p>
    <w:p w:rsidR="00561383" w:rsidRPr="00561383" w:rsidRDefault="00561383" w:rsidP="00561383">
      <w:pPr>
        <w:widowControl/>
        <w:autoSpaceDE/>
        <w:autoSpaceDN/>
        <w:adjustRightInd/>
        <w:ind w:left="284" w:firstLine="567"/>
        <w:rPr>
          <w:rFonts w:ascii="Arial" w:hAnsi="Arial" w:cs="Arial"/>
          <w:lang w:eastAsia="en-US"/>
        </w:rPr>
      </w:pPr>
    </w:p>
    <w:p w:rsidR="00561383" w:rsidRPr="00561383" w:rsidRDefault="00561383" w:rsidP="00561383">
      <w:pPr>
        <w:widowControl/>
        <w:autoSpaceDE/>
        <w:autoSpaceDN/>
        <w:adjustRightInd/>
        <w:ind w:left="284" w:firstLine="567"/>
        <w:rPr>
          <w:rFonts w:ascii="Arial" w:hAnsi="Arial" w:cs="Arial"/>
          <w:lang w:eastAsia="en-US"/>
        </w:rPr>
      </w:pPr>
    </w:p>
    <w:p w:rsidR="00561383" w:rsidRPr="00561383" w:rsidRDefault="00561383" w:rsidP="00561383">
      <w:pPr>
        <w:widowControl/>
        <w:autoSpaceDE/>
        <w:autoSpaceDN/>
        <w:adjustRightInd/>
        <w:rPr>
          <w:rFonts w:ascii="Arial" w:hAnsi="Arial" w:cs="Arial"/>
          <w:b/>
        </w:rPr>
      </w:pPr>
      <w:r w:rsidRPr="00561383">
        <w:rPr>
          <w:rFonts w:ascii="Arial" w:hAnsi="Arial" w:cs="Arial"/>
          <w:b/>
        </w:rPr>
        <w:t>Председатель Думы</w:t>
      </w:r>
    </w:p>
    <w:p w:rsidR="00561383" w:rsidRPr="00561383" w:rsidRDefault="00561383" w:rsidP="00561383">
      <w:pPr>
        <w:widowControl/>
        <w:autoSpaceDE/>
        <w:autoSpaceDN/>
        <w:adjustRightInd/>
        <w:rPr>
          <w:rFonts w:ascii="Arial" w:hAnsi="Arial" w:cs="Arial"/>
          <w:b/>
        </w:rPr>
      </w:pPr>
      <w:r w:rsidRPr="00561383">
        <w:rPr>
          <w:rFonts w:ascii="Arial" w:hAnsi="Arial" w:cs="Arial"/>
          <w:b/>
        </w:rPr>
        <w:t xml:space="preserve">Братского района                                                                                  </w:t>
      </w:r>
      <w:r>
        <w:rPr>
          <w:rFonts w:ascii="Arial" w:hAnsi="Arial" w:cs="Arial"/>
          <w:b/>
        </w:rPr>
        <w:t>С. В. Коротченко</w:t>
      </w:r>
    </w:p>
    <w:p w:rsidR="00561383" w:rsidRDefault="00561383" w:rsidP="00561383">
      <w:pPr>
        <w:widowControl/>
        <w:autoSpaceDE/>
        <w:autoSpaceDN/>
        <w:adjustRightInd/>
        <w:rPr>
          <w:rFonts w:ascii="Arial" w:hAnsi="Arial" w:cs="Arial"/>
          <w:b/>
        </w:rPr>
      </w:pPr>
    </w:p>
    <w:p w:rsidR="00561383" w:rsidRPr="00561383" w:rsidRDefault="00561383" w:rsidP="00561383">
      <w:pPr>
        <w:rPr>
          <w:rFonts w:ascii="Arial" w:hAnsi="Arial" w:cs="Arial"/>
        </w:rPr>
      </w:pPr>
    </w:p>
    <w:p w:rsidR="00561383" w:rsidRDefault="00561383" w:rsidP="00561383">
      <w:r>
        <w:rPr>
          <w:rFonts w:ascii="Arial" w:hAnsi="Arial" w:cs="Arial"/>
        </w:rPr>
        <w:tab/>
      </w:r>
    </w:p>
    <w:p w:rsidR="00561383" w:rsidRPr="00561383" w:rsidRDefault="00561383" w:rsidP="00561383">
      <w:pPr>
        <w:rPr>
          <w:rFonts w:ascii="Arial" w:hAnsi="Arial" w:cs="Arial"/>
        </w:rPr>
        <w:sectPr w:rsidR="00561383" w:rsidRPr="00561383" w:rsidSect="00561383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561383" w:rsidRPr="0066112D" w:rsidRDefault="00561383" w:rsidP="00561383">
      <w:pPr>
        <w:widowControl/>
        <w:suppressAutoHyphens/>
        <w:autoSpaceDE/>
        <w:autoSpaceDN/>
        <w:adjustRightInd/>
        <w:jc w:val="right"/>
        <w:rPr>
          <w:rFonts w:ascii="Arial" w:hAnsi="Arial" w:cs="Arial"/>
          <w:bCs/>
          <w:lang w:eastAsia="ar-SA"/>
        </w:rPr>
      </w:pPr>
      <w:r w:rsidRPr="00561383">
        <w:rPr>
          <w:b/>
          <w:bCs/>
          <w:sz w:val="28"/>
          <w:szCs w:val="28"/>
          <w:lang w:eastAsia="ar-SA"/>
        </w:rPr>
        <w:lastRenderedPageBreak/>
        <w:t xml:space="preserve">                                                   </w:t>
      </w:r>
      <w:r w:rsidRPr="0066112D">
        <w:rPr>
          <w:rFonts w:ascii="Arial" w:hAnsi="Arial" w:cs="Arial"/>
          <w:bCs/>
          <w:lang w:eastAsia="ar-SA"/>
        </w:rPr>
        <w:t>Приложение</w:t>
      </w:r>
    </w:p>
    <w:p w:rsidR="00561383" w:rsidRPr="0066112D" w:rsidRDefault="00561383" w:rsidP="00561383">
      <w:pPr>
        <w:widowControl/>
        <w:suppressAutoHyphens/>
        <w:autoSpaceDE/>
        <w:autoSpaceDN/>
        <w:adjustRightInd/>
        <w:jc w:val="right"/>
        <w:rPr>
          <w:rFonts w:ascii="Arial" w:hAnsi="Arial" w:cs="Arial"/>
          <w:bCs/>
          <w:lang w:eastAsia="ar-SA"/>
        </w:rPr>
      </w:pPr>
      <w:r w:rsidRPr="0066112D">
        <w:rPr>
          <w:rFonts w:ascii="Arial" w:hAnsi="Arial" w:cs="Arial"/>
          <w:bCs/>
          <w:lang w:eastAsia="ar-SA"/>
        </w:rPr>
        <w:t>к решению Думы Братского района</w:t>
      </w:r>
    </w:p>
    <w:p w:rsidR="00561383" w:rsidRPr="0066112D" w:rsidRDefault="00561383" w:rsidP="00561383">
      <w:pPr>
        <w:widowControl/>
        <w:suppressAutoHyphens/>
        <w:autoSpaceDE/>
        <w:autoSpaceDN/>
        <w:adjustRightInd/>
        <w:jc w:val="right"/>
        <w:rPr>
          <w:rFonts w:ascii="Arial" w:hAnsi="Arial" w:cs="Arial"/>
          <w:bCs/>
          <w:lang w:eastAsia="ar-SA"/>
        </w:rPr>
      </w:pPr>
      <w:r w:rsidRPr="0066112D">
        <w:rPr>
          <w:rFonts w:ascii="Arial" w:hAnsi="Arial" w:cs="Arial"/>
          <w:bCs/>
          <w:lang w:eastAsia="ar-SA"/>
        </w:rPr>
        <w:t>от</w:t>
      </w:r>
      <w:r w:rsidR="00820DAB" w:rsidRPr="0066112D">
        <w:rPr>
          <w:rFonts w:ascii="Arial" w:hAnsi="Arial" w:cs="Arial"/>
          <w:bCs/>
          <w:lang w:eastAsia="ar-SA"/>
        </w:rPr>
        <w:t xml:space="preserve"> </w:t>
      </w:r>
      <w:r w:rsidR="00EB1DA9">
        <w:rPr>
          <w:rFonts w:ascii="Arial" w:hAnsi="Arial" w:cs="Arial"/>
          <w:bCs/>
          <w:lang w:eastAsia="ar-SA"/>
        </w:rPr>
        <w:t>27.10.2021</w:t>
      </w:r>
      <w:r w:rsidR="00A87BDC" w:rsidRPr="0066112D">
        <w:rPr>
          <w:rFonts w:ascii="Arial" w:hAnsi="Arial" w:cs="Arial"/>
          <w:bCs/>
          <w:lang w:eastAsia="ar-SA"/>
        </w:rPr>
        <w:t xml:space="preserve"> </w:t>
      </w:r>
      <w:r w:rsidRPr="0066112D">
        <w:rPr>
          <w:rFonts w:ascii="Arial" w:hAnsi="Arial" w:cs="Arial"/>
          <w:bCs/>
          <w:lang w:eastAsia="ar-SA"/>
        </w:rPr>
        <w:t>года №</w:t>
      </w:r>
      <w:r w:rsidR="00CA59E8" w:rsidRPr="0066112D">
        <w:rPr>
          <w:rFonts w:ascii="Arial" w:hAnsi="Arial" w:cs="Arial"/>
          <w:bCs/>
          <w:lang w:eastAsia="ar-SA"/>
        </w:rPr>
        <w:t xml:space="preserve"> </w:t>
      </w:r>
      <w:r w:rsidR="00EB1DA9">
        <w:rPr>
          <w:rFonts w:ascii="Arial" w:hAnsi="Arial" w:cs="Arial"/>
          <w:bCs/>
          <w:lang w:eastAsia="ar-SA"/>
        </w:rPr>
        <w:t>228</w:t>
      </w:r>
    </w:p>
    <w:p w:rsidR="00561383" w:rsidRPr="0066112D" w:rsidRDefault="00561383" w:rsidP="00561383">
      <w:pPr>
        <w:widowControl/>
        <w:suppressAutoHyphens/>
        <w:autoSpaceDE/>
        <w:autoSpaceDN/>
        <w:adjustRightInd/>
        <w:jc w:val="right"/>
        <w:rPr>
          <w:rFonts w:ascii="Arial" w:hAnsi="Arial" w:cs="Arial"/>
          <w:b/>
          <w:bCs/>
          <w:lang w:eastAsia="ar-SA"/>
        </w:rPr>
      </w:pPr>
    </w:p>
    <w:p w:rsidR="0066112D" w:rsidRDefault="0066112D" w:rsidP="0066112D">
      <w:pPr>
        <w:jc w:val="center"/>
        <w:rPr>
          <w:rFonts w:ascii="Arial" w:hAnsi="Arial" w:cs="Arial"/>
          <w:b/>
        </w:rPr>
      </w:pPr>
    </w:p>
    <w:p w:rsidR="0066112D" w:rsidRPr="0066112D" w:rsidRDefault="0066112D" w:rsidP="0066112D">
      <w:pPr>
        <w:jc w:val="center"/>
        <w:rPr>
          <w:rFonts w:ascii="Arial" w:hAnsi="Arial" w:cs="Arial"/>
          <w:b/>
        </w:rPr>
      </w:pPr>
      <w:r w:rsidRPr="0066112D">
        <w:rPr>
          <w:rFonts w:ascii="Arial" w:hAnsi="Arial" w:cs="Arial"/>
          <w:b/>
        </w:rPr>
        <w:t>О ходе выполнения муниципальной программы «Развитие физической культуры и спорта в Братском районе»</w:t>
      </w:r>
    </w:p>
    <w:p w:rsidR="0066112D" w:rsidRPr="0066112D" w:rsidRDefault="0066112D" w:rsidP="0066112D">
      <w:pPr>
        <w:jc w:val="center"/>
        <w:rPr>
          <w:rFonts w:ascii="Arial" w:hAnsi="Arial" w:cs="Arial"/>
          <w:b/>
        </w:rPr>
      </w:pPr>
      <w:r w:rsidRPr="0066112D">
        <w:rPr>
          <w:rFonts w:ascii="Arial" w:hAnsi="Arial" w:cs="Arial"/>
          <w:b/>
        </w:rPr>
        <w:t>на 2018-2023 годы за 2020 год</w:t>
      </w:r>
    </w:p>
    <w:p w:rsidR="0066112D" w:rsidRPr="0066112D" w:rsidRDefault="0066112D" w:rsidP="0066112D">
      <w:pPr>
        <w:jc w:val="both"/>
        <w:rPr>
          <w:rFonts w:ascii="Arial" w:hAnsi="Arial" w:cs="Arial"/>
          <w:b/>
        </w:rPr>
      </w:pPr>
    </w:p>
    <w:p w:rsidR="0066112D" w:rsidRPr="0066112D" w:rsidRDefault="0066112D" w:rsidP="0066112D">
      <w:pPr>
        <w:jc w:val="both"/>
        <w:rPr>
          <w:rFonts w:ascii="Arial" w:hAnsi="Arial" w:cs="Arial"/>
        </w:rPr>
      </w:pPr>
      <w:r w:rsidRPr="0066112D">
        <w:rPr>
          <w:rFonts w:ascii="Arial" w:hAnsi="Arial" w:cs="Arial"/>
        </w:rPr>
        <w:tab/>
        <w:t>Муниципальная программа «Развитие физической культуры и спорта в Братском районе» на 2018-2023 годы утверждена постановлением мэра Братского района от 13.11.2014 г. № 286.</w:t>
      </w:r>
    </w:p>
    <w:p w:rsidR="0066112D" w:rsidRPr="0066112D" w:rsidRDefault="0066112D" w:rsidP="0066112D">
      <w:pPr>
        <w:jc w:val="both"/>
        <w:rPr>
          <w:rFonts w:ascii="Arial" w:hAnsi="Arial" w:cs="Arial"/>
        </w:rPr>
      </w:pPr>
      <w:r w:rsidRPr="0066112D">
        <w:rPr>
          <w:rFonts w:ascii="Arial" w:hAnsi="Arial" w:cs="Arial"/>
        </w:rPr>
        <w:tab/>
        <w:t>В рамках программы реализуется подпрограмма «Доступный спорт для всех», главной целью которой является создание благоприятных условий для увеличения охвата населения Братского района занятием физической культурой и массовым спортом, профилактика негативных явлений и пропаганда здорового образа жизни.</w:t>
      </w:r>
    </w:p>
    <w:p w:rsidR="0066112D" w:rsidRPr="0066112D" w:rsidRDefault="0066112D" w:rsidP="0066112D">
      <w:pPr>
        <w:tabs>
          <w:tab w:val="left" w:pos="709"/>
        </w:tabs>
        <w:jc w:val="both"/>
        <w:rPr>
          <w:rFonts w:ascii="Arial" w:hAnsi="Arial" w:cs="Arial"/>
        </w:rPr>
      </w:pPr>
      <w:r w:rsidRPr="0066112D">
        <w:rPr>
          <w:rFonts w:ascii="Arial" w:hAnsi="Arial" w:cs="Arial"/>
        </w:rPr>
        <w:tab/>
      </w:r>
      <w:r w:rsidRPr="0066112D">
        <w:rPr>
          <w:rFonts w:ascii="Arial" w:hAnsi="Arial" w:cs="Arial"/>
          <w:b/>
        </w:rPr>
        <w:t>Ответственным исполнителем</w:t>
      </w:r>
      <w:r w:rsidRPr="0066112D">
        <w:rPr>
          <w:rFonts w:ascii="Arial" w:hAnsi="Arial" w:cs="Arial"/>
        </w:rPr>
        <w:t xml:space="preserve"> подпрограммы является Администрация муниципального образования «Братский район». Соисполнителем подпрограммы является: Отдел культуры, молодежной политики и спорта администрации муниципального образования «Братский район».</w:t>
      </w:r>
    </w:p>
    <w:p w:rsidR="0066112D" w:rsidRPr="0066112D" w:rsidRDefault="0066112D" w:rsidP="0066112D">
      <w:pPr>
        <w:jc w:val="both"/>
        <w:rPr>
          <w:rFonts w:ascii="Arial" w:hAnsi="Arial" w:cs="Arial"/>
        </w:rPr>
      </w:pPr>
      <w:r w:rsidRPr="0066112D">
        <w:rPr>
          <w:rFonts w:ascii="Arial" w:hAnsi="Arial" w:cs="Arial"/>
        </w:rPr>
        <w:tab/>
      </w:r>
      <w:r w:rsidRPr="0066112D">
        <w:rPr>
          <w:rFonts w:ascii="Arial" w:hAnsi="Arial" w:cs="Arial"/>
          <w:b/>
        </w:rPr>
        <w:t xml:space="preserve">Финансовое обеспечение </w:t>
      </w:r>
      <w:r w:rsidRPr="0066112D">
        <w:rPr>
          <w:rFonts w:ascii="Arial" w:hAnsi="Arial" w:cs="Arial"/>
        </w:rPr>
        <w:t>подпрограммы в 2020 году составило 638 671 рублей, исполнено по основному мероприятию «Координация деятельности спортивных организаций и учреждений, направленное на развитие физической культуры и массового спорта» 447 633,05 рублей.</w:t>
      </w:r>
    </w:p>
    <w:p w:rsidR="0066112D" w:rsidRPr="0066112D" w:rsidRDefault="0066112D" w:rsidP="0066112D">
      <w:pPr>
        <w:ind w:firstLine="708"/>
        <w:jc w:val="both"/>
        <w:rPr>
          <w:rFonts w:ascii="Arial" w:hAnsi="Arial" w:cs="Arial"/>
        </w:rPr>
      </w:pPr>
      <w:r w:rsidRPr="0066112D">
        <w:rPr>
          <w:rFonts w:ascii="Arial" w:hAnsi="Arial" w:cs="Arial"/>
        </w:rPr>
        <w:t xml:space="preserve"> Ежегодно с министерством спорта Иркутской области заключается соглашение на предоставление субсидии из областного бюджета местным бюджетам в целях софинансирования расходных обязательств муниципальных образований Иркутской области на приобретение спортивного оборудования и инвентаря для оснащения муниципальных организаций, осуществляющих деятельность в сфере физической культуры и спорта. В 2020 году субсидия составила 648 629 рублей (областной бюджет- 590 252,00 рублей, местный бюджет-  58 377,00 рублей). Ниже предоставлена таблица «Анализ объема финансирования муниципальной программы «Развития физической культуры и спорта в Братском районе» на 2018-2023 годы:</w:t>
      </w:r>
    </w:p>
    <w:p w:rsidR="0066112D" w:rsidRDefault="0066112D" w:rsidP="0066112D">
      <w:pPr>
        <w:ind w:firstLine="708"/>
        <w:jc w:val="both"/>
        <w:rPr>
          <w:sz w:val="28"/>
          <w:szCs w:val="28"/>
        </w:rPr>
      </w:pPr>
    </w:p>
    <w:p w:rsidR="0066112D" w:rsidRDefault="0066112D" w:rsidP="0066112D">
      <w:pPr>
        <w:rPr>
          <w:b/>
          <w:sz w:val="28"/>
          <w:szCs w:val="28"/>
          <w:u w:val="single"/>
        </w:rPr>
      </w:pPr>
    </w:p>
    <w:p w:rsidR="0066112D" w:rsidRDefault="0066112D" w:rsidP="0066112D">
      <w:pPr>
        <w:rPr>
          <w:b/>
        </w:rPr>
      </w:pPr>
    </w:p>
    <w:p w:rsidR="0066112D" w:rsidRDefault="0066112D" w:rsidP="0066112D">
      <w:pPr>
        <w:rPr>
          <w:b/>
        </w:rPr>
      </w:pPr>
    </w:p>
    <w:p w:rsidR="0066112D" w:rsidRDefault="0066112D" w:rsidP="0066112D">
      <w:pPr>
        <w:rPr>
          <w:b/>
        </w:rPr>
      </w:pPr>
    </w:p>
    <w:p w:rsidR="00D26C30" w:rsidRDefault="00D26C30" w:rsidP="0066112D">
      <w:pPr>
        <w:ind w:left="400" w:firstLine="308"/>
        <w:jc w:val="center"/>
        <w:rPr>
          <w:rFonts w:ascii="Arial" w:hAnsi="Arial" w:cs="Arial"/>
          <w:b/>
        </w:rPr>
        <w:sectPr w:rsidR="00D26C30" w:rsidSect="00D26C30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66112D" w:rsidRPr="0066112D" w:rsidRDefault="0066112D" w:rsidP="0066112D">
      <w:pPr>
        <w:ind w:left="400" w:firstLine="308"/>
        <w:jc w:val="center"/>
        <w:rPr>
          <w:rFonts w:ascii="Arial" w:hAnsi="Arial" w:cs="Arial"/>
          <w:b/>
        </w:rPr>
      </w:pPr>
      <w:r w:rsidRPr="0066112D">
        <w:rPr>
          <w:rFonts w:ascii="Arial" w:hAnsi="Arial" w:cs="Arial"/>
          <w:b/>
        </w:rPr>
        <w:lastRenderedPageBreak/>
        <w:t>АНАЛИЗ ОБЪЕМА ФИНАНСИРОВАНИЯ МУНИЦИПАЛЬНОЙ ПРОГРАММЫ ЗА 2020 ГОД</w:t>
      </w:r>
    </w:p>
    <w:p w:rsidR="0066112D" w:rsidRDefault="0066112D" w:rsidP="0066112D">
      <w:pPr>
        <w:ind w:left="400" w:firstLine="308"/>
        <w:jc w:val="center"/>
        <w:rPr>
          <w:b/>
        </w:rPr>
      </w:pPr>
    </w:p>
    <w:tbl>
      <w:tblPr>
        <w:tblW w:w="9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300"/>
        <w:gridCol w:w="1305"/>
        <w:gridCol w:w="1166"/>
        <w:gridCol w:w="1079"/>
        <w:gridCol w:w="953"/>
        <w:gridCol w:w="842"/>
        <w:gridCol w:w="1503"/>
      </w:tblGrid>
      <w:tr w:rsidR="00D26C30" w:rsidRPr="00D26C30" w:rsidTr="00D26C30">
        <w:trPr>
          <w:trHeight w:val="373"/>
          <w:jc w:val="center"/>
        </w:trPr>
        <w:tc>
          <w:tcPr>
            <w:tcW w:w="615" w:type="dxa"/>
            <w:vMerge w:val="restart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2300" w:type="dxa"/>
            <w:vMerge w:val="restart"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Наименование основных мероприятий</w:t>
            </w:r>
          </w:p>
        </w:tc>
        <w:tc>
          <w:tcPr>
            <w:tcW w:w="1305" w:type="dxa"/>
            <w:vMerge w:val="restart"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2245" w:type="dxa"/>
            <w:gridSpan w:val="2"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Объем финансирования, тыс.руб.</w:t>
            </w:r>
          </w:p>
        </w:tc>
        <w:tc>
          <w:tcPr>
            <w:tcW w:w="1795" w:type="dxa"/>
            <w:gridSpan w:val="2"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Отклонение</w:t>
            </w:r>
          </w:p>
        </w:tc>
        <w:tc>
          <w:tcPr>
            <w:tcW w:w="1503" w:type="dxa"/>
            <w:vMerge w:val="restart"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26C30">
              <w:rPr>
                <w:rFonts w:ascii="Arial" w:hAnsi="Arial" w:cs="Arial"/>
                <w:sz w:val="18"/>
                <w:szCs w:val="18"/>
              </w:rPr>
              <w:t>Пояснение по основанию объемов финансирования</w:t>
            </w:r>
          </w:p>
        </w:tc>
      </w:tr>
      <w:tr w:rsidR="00D26C30" w:rsidRPr="00D26C30" w:rsidTr="00D26C30">
        <w:trPr>
          <w:trHeight w:val="331"/>
          <w:jc w:val="center"/>
        </w:trPr>
        <w:tc>
          <w:tcPr>
            <w:tcW w:w="615" w:type="dxa"/>
            <w:vMerge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vMerge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Merge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План на год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факт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+/-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503" w:type="dxa"/>
            <w:vMerge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615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300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66112D" w:rsidRPr="00D26C30" w:rsidTr="00D26C30">
        <w:trPr>
          <w:jc w:val="center"/>
        </w:trPr>
        <w:tc>
          <w:tcPr>
            <w:tcW w:w="615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9148" w:type="dxa"/>
            <w:gridSpan w:val="7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Подпрограмма «Доступный спорт для всех»</w:t>
            </w:r>
          </w:p>
        </w:tc>
      </w:tr>
      <w:tr w:rsidR="00D26C30" w:rsidRPr="00D26C30" w:rsidTr="00D26C30">
        <w:trPr>
          <w:jc w:val="center"/>
        </w:trPr>
        <w:tc>
          <w:tcPr>
            <w:tcW w:w="615" w:type="dxa"/>
            <w:vMerge w:val="restart"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1.1.</w:t>
            </w:r>
          </w:p>
        </w:tc>
        <w:tc>
          <w:tcPr>
            <w:tcW w:w="2300" w:type="dxa"/>
            <w:vMerge w:val="restart"/>
            <w:shd w:val="clear" w:color="auto" w:fill="auto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Основное мероприятие:</w:t>
            </w:r>
          </w:p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Координация деятельности спортивных организаций и учреждений, направленное на развитие физической культуры и массового спорта</w:t>
            </w: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Всего:</w:t>
            </w: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638,7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447,6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-191,1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-42,6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Дефицит бюджета</w:t>
            </w:r>
          </w:p>
        </w:tc>
      </w:tr>
      <w:tr w:rsidR="00D26C30" w:rsidRPr="00D26C30" w:rsidTr="00D26C30">
        <w:trPr>
          <w:jc w:val="center"/>
        </w:trPr>
        <w:tc>
          <w:tcPr>
            <w:tcW w:w="615" w:type="dxa"/>
            <w:vMerge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vMerge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Федеральный</w:t>
            </w: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615" w:type="dxa"/>
            <w:vMerge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vMerge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Областной</w:t>
            </w: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615" w:type="dxa"/>
            <w:vMerge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vMerge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Местный</w:t>
            </w: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638,7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447,6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-191,1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-42,6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615" w:type="dxa"/>
            <w:vMerge w:val="restart"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 xml:space="preserve">1.2. </w:t>
            </w:r>
          </w:p>
        </w:tc>
        <w:tc>
          <w:tcPr>
            <w:tcW w:w="2300" w:type="dxa"/>
            <w:vMerge w:val="restart"/>
            <w:shd w:val="clear" w:color="auto" w:fill="auto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 xml:space="preserve">Основное мероприятие: Приобретение спортивного оборудования и инвентаря для оснащения муниципальных организаций, осуществляется деятельность в сфере физической культуры и спорта </w:t>
            </w: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Всего:</w:t>
            </w: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648,6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648,6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tabs>
                <w:tab w:val="left" w:pos="555"/>
                <w:tab w:val="center" w:pos="816"/>
              </w:tabs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ab/>
            </w:r>
            <w:r w:rsidRPr="00D26C30">
              <w:rPr>
                <w:rFonts w:ascii="Arial" w:hAnsi="Arial" w:cs="Arial"/>
                <w:sz w:val="20"/>
                <w:szCs w:val="20"/>
              </w:rPr>
              <w:tab/>
              <w:t>-0,0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-0,00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615" w:type="dxa"/>
            <w:vMerge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vMerge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Федеральный</w:t>
            </w: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615" w:type="dxa"/>
            <w:vMerge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vMerge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Областной</w:t>
            </w: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590,3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590,3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-0,0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-0,0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615" w:type="dxa"/>
            <w:vMerge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vMerge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Местный</w:t>
            </w: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58,3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58,3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-0,0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-0,0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615" w:type="dxa"/>
            <w:vMerge w:val="restart"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 xml:space="preserve">1.2. </w:t>
            </w:r>
          </w:p>
        </w:tc>
        <w:tc>
          <w:tcPr>
            <w:tcW w:w="2300" w:type="dxa"/>
            <w:vMerge w:val="restart"/>
            <w:shd w:val="clear" w:color="auto" w:fill="auto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Основное мероприятие: Обеспечение деятельности муниципальных учреждений в сфере физической культуры и спорта</w:t>
            </w: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Всего:</w:t>
            </w: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53169,9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46311,5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-6858,4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-14,8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26C30">
              <w:rPr>
                <w:rFonts w:ascii="Arial" w:hAnsi="Arial" w:cs="Arial"/>
                <w:sz w:val="18"/>
                <w:szCs w:val="18"/>
              </w:rPr>
              <w:t>В связи с пандемией не проводилась тренировочная деятельность (заработная плата)</w:t>
            </w:r>
          </w:p>
        </w:tc>
      </w:tr>
      <w:tr w:rsidR="00D26C30" w:rsidRPr="00D26C30" w:rsidTr="00D26C30">
        <w:trPr>
          <w:jc w:val="center"/>
        </w:trPr>
        <w:tc>
          <w:tcPr>
            <w:tcW w:w="615" w:type="dxa"/>
            <w:vMerge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vMerge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Федеральный</w:t>
            </w: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615" w:type="dxa"/>
            <w:vMerge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vMerge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Областной</w:t>
            </w: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11569,9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4940,9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- 6629,0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-134,2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615" w:type="dxa"/>
            <w:vMerge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vMerge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Местный</w:t>
            </w: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41600,0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41370,6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-229,4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-0,5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615" w:type="dxa"/>
            <w:vMerge/>
            <w:shd w:val="clear" w:color="auto" w:fill="auto"/>
            <w:vAlign w:val="center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0" w:type="dxa"/>
            <w:vMerge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 xml:space="preserve">Иные </w:t>
            </w: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2915" w:type="dxa"/>
            <w:gridSpan w:val="2"/>
            <w:shd w:val="clear" w:color="auto" w:fill="auto"/>
            <w:vAlign w:val="center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Итого по подпрограмме 1, в том числе:</w:t>
            </w: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54457,2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47407,7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-7049,5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-14,8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2915" w:type="dxa"/>
            <w:gridSpan w:val="2"/>
            <w:shd w:val="clear" w:color="auto" w:fill="auto"/>
            <w:vAlign w:val="center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2915" w:type="dxa"/>
            <w:gridSpan w:val="2"/>
            <w:shd w:val="clear" w:color="auto" w:fill="auto"/>
            <w:vAlign w:val="center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Областной бюджет</w:t>
            </w: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12160,2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5531,2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-6629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-119,8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2915" w:type="dxa"/>
            <w:gridSpan w:val="2"/>
            <w:shd w:val="clear" w:color="auto" w:fill="auto"/>
            <w:vAlign w:val="center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Местный бюджет</w:t>
            </w: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42297,0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41876,5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-420,5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-1,0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2915" w:type="dxa"/>
            <w:gridSpan w:val="2"/>
            <w:shd w:val="clear" w:color="auto" w:fill="auto"/>
            <w:vAlign w:val="center"/>
          </w:tcPr>
          <w:p w:rsidR="0066112D" w:rsidRPr="00D26C30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 xml:space="preserve">Другие источники </w:t>
            </w: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2915" w:type="dxa"/>
            <w:gridSpan w:val="2"/>
            <w:shd w:val="clear" w:color="auto" w:fill="auto"/>
            <w:vAlign w:val="center"/>
          </w:tcPr>
          <w:p w:rsidR="0066112D" w:rsidRPr="00D26C30" w:rsidRDefault="0066112D" w:rsidP="00463F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Итого по программе, в том числе:</w:t>
            </w: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54457,2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47407,7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-7049,5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-14,8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2915" w:type="dxa"/>
            <w:gridSpan w:val="2"/>
            <w:shd w:val="clear" w:color="auto" w:fill="auto"/>
            <w:vAlign w:val="center"/>
          </w:tcPr>
          <w:p w:rsidR="0066112D" w:rsidRPr="00D26C30" w:rsidRDefault="0066112D" w:rsidP="00463F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Федеральный бюджет</w:t>
            </w: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0,0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0,0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0,0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0,0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2915" w:type="dxa"/>
            <w:gridSpan w:val="2"/>
            <w:shd w:val="clear" w:color="auto" w:fill="auto"/>
            <w:vAlign w:val="center"/>
          </w:tcPr>
          <w:p w:rsidR="0066112D" w:rsidRPr="00D26C30" w:rsidRDefault="0066112D" w:rsidP="00463F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Областной бюджет</w:t>
            </w: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12160,2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5531,2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-6629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-119,8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2915" w:type="dxa"/>
            <w:gridSpan w:val="2"/>
            <w:shd w:val="clear" w:color="auto" w:fill="auto"/>
            <w:vAlign w:val="center"/>
          </w:tcPr>
          <w:p w:rsidR="0066112D" w:rsidRPr="00D26C30" w:rsidRDefault="0066112D" w:rsidP="00463F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Местный бюджет</w:t>
            </w: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42297,0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41876,5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-420,5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-1,0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6C30" w:rsidRPr="00D26C30" w:rsidTr="00D26C30">
        <w:trPr>
          <w:jc w:val="center"/>
        </w:trPr>
        <w:tc>
          <w:tcPr>
            <w:tcW w:w="2915" w:type="dxa"/>
            <w:gridSpan w:val="2"/>
            <w:shd w:val="clear" w:color="auto" w:fill="auto"/>
            <w:vAlign w:val="center"/>
          </w:tcPr>
          <w:p w:rsidR="0066112D" w:rsidRPr="00D26C30" w:rsidRDefault="0066112D" w:rsidP="00463F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 xml:space="preserve">Другие источники </w:t>
            </w:r>
          </w:p>
        </w:tc>
        <w:tc>
          <w:tcPr>
            <w:tcW w:w="1305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0,0</w:t>
            </w:r>
          </w:p>
        </w:tc>
        <w:tc>
          <w:tcPr>
            <w:tcW w:w="1079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0,0</w:t>
            </w:r>
          </w:p>
        </w:tc>
        <w:tc>
          <w:tcPr>
            <w:tcW w:w="95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0,0</w:t>
            </w:r>
          </w:p>
        </w:tc>
        <w:tc>
          <w:tcPr>
            <w:tcW w:w="842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C30">
              <w:rPr>
                <w:rFonts w:ascii="Arial" w:hAnsi="Arial" w:cs="Arial"/>
                <w:b/>
                <w:sz w:val="20"/>
                <w:szCs w:val="20"/>
              </w:rPr>
              <w:t>0,0</w:t>
            </w:r>
          </w:p>
        </w:tc>
        <w:tc>
          <w:tcPr>
            <w:tcW w:w="1503" w:type="dxa"/>
            <w:shd w:val="clear" w:color="auto" w:fill="auto"/>
          </w:tcPr>
          <w:p w:rsidR="0066112D" w:rsidRPr="00D26C30" w:rsidRDefault="0066112D" w:rsidP="00463F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66112D" w:rsidRPr="00D26C30" w:rsidRDefault="0066112D" w:rsidP="0066112D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6C30" w:rsidRPr="00D26C30" w:rsidRDefault="00D26C30" w:rsidP="0066112D">
      <w:pPr>
        <w:jc w:val="center"/>
        <w:rPr>
          <w:rFonts w:ascii="Arial" w:hAnsi="Arial" w:cs="Arial"/>
          <w:b/>
          <w:sz w:val="20"/>
          <w:szCs w:val="20"/>
          <w:u w:val="single"/>
        </w:rPr>
        <w:sectPr w:rsidR="00D26C30" w:rsidRPr="00D26C30" w:rsidSect="00D26C30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66112D" w:rsidRPr="0066112D" w:rsidRDefault="0066112D" w:rsidP="0066112D">
      <w:pPr>
        <w:jc w:val="center"/>
        <w:rPr>
          <w:rFonts w:ascii="Arial" w:hAnsi="Arial" w:cs="Arial"/>
          <w:b/>
          <w:u w:val="single"/>
        </w:rPr>
      </w:pPr>
      <w:r w:rsidRPr="0066112D">
        <w:rPr>
          <w:rFonts w:ascii="Arial" w:hAnsi="Arial" w:cs="Arial"/>
          <w:b/>
          <w:u w:val="single"/>
        </w:rPr>
        <w:lastRenderedPageBreak/>
        <w:t>Спортивный инвентарь на сумму  648 629 рублей:</w:t>
      </w:r>
    </w:p>
    <w:p w:rsidR="0066112D" w:rsidRPr="00407637" w:rsidRDefault="0066112D" w:rsidP="0066112D">
      <w:pPr>
        <w:jc w:val="both"/>
        <w:rPr>
          <w:b/>
          <w:sz w:val="28"/>
          <w:szCs w:val="28"/>
          <w:u w:val="single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6379"/>
        <w:gridCol w:w="1275"/>
      </w:tblGrid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Поселение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Инвентарь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 xml:space="preserve">Сумма 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д. Куватка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Винтовка, мячи (волейбол, футбол, баскетбол), лыжи, палки, ботинки,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66 231,42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п. Прибрежный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Мячи (волейбол, футбол, баскетбол), сетка волейбольная, канат для перетягивания,  дартс двусторонний, лыжи, крепления, палки, ботинки для лыж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47 135,61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п. Турма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Мячи (волейбол, футбол, баскетбол), сетка волейбольная, сетка футбольная канат для перетягивания,  дартс двусторонний, лыжи, крепления, палки, ботинки для лыж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58 755,76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с. Тэмь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Мячи (волейбол, футбол, баскетбол), спортивный мат, гантели, двухсторонний мат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31 381,98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п. Тарма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Винтовка пневматическая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8 860,11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п. Добчур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Винтовка, мячи (волейбол, футбол, баскетбол)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25 842,15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с. Тангуй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Винтовка, мячи (волейбол, футбол, баскетбол), сетка волейбольная, канат для перетягивания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33 610,91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п. Харанжино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 xml:space="preserve">Винтовка, мячи (волейбол, футбол, баскетбол) 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25 221,64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с. Ключи-Булак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Гантели разборные, граната для метания, сетка баскетбольная, сетка волейбольная, хоккейные коньки, клюки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26 438,29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с. Кобляково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Мячи (волейбол, футбол, баскетбол), сетка футбольная,  гири, лыжи, крепления, палки, ботинки для лыж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43 500,00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с. Кузнецовка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Мячи (волейбол, футбол, баскетбол), сетка волейбольная, спортивный мат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26 500,00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с. Илир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Мячи (волейбол, футбол, баскетбол), канат для перетягивания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17 823,00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с. Калтук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Мячи (волейбол, футбол, баскетбол), канат для перетягивания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24 443,51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п. Прибойный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Винтовка, мячи (волейбол, футбол, баскетбол), граната для метания, канат для перетягивания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14 142,09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п. Кежемский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Мячи (волейбол, футбол, баскетбол), сетка футбольная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14 500,00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п. Озерный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Ракетки для бадминтона, воланы, сетка для бадминтона, сетка волейбольная, лыжи, палки лыжные, крепления на лыжи, ботинки для лыж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36 599,53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с. Покосное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Мячи (волейбол, футбол, баскетбол), сетка волейбольная, канат для перетягивания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30 250,8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МАУ «СШ» МО «Братский район»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Винтовки, мячи (волейбольные, футбольные, баскетбольные), сетка футбольная, волейбольная, канат для перетягивания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70 242,47</w:t>
            </w:r>
          </w:p>
        </w:tc>
      </w:tr>
      <w:tr w:rsidR="00D26C30" w:rsidRPr="001D117F" w:rsidTr="00D26C30">
        <w:tc>
          <w:tcPr>
            <w:tcW w:w="1985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МАУ «СОК «Чемпион»</w:t>
            </w:r>
          </w:p>
        </w:tc>
        <w:tc>
          <w:tcPr>
            <w:tcW w:w="6379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Теннисные столы</w:t>
            </w:r>
          </w:p>
        </w:tc>
        <w:tc>
          <w:tcPr>
            <w:tcW w:w="1275" w:type="dxa"/>
            <w:shd w:val="clear" w:color="auto" w:fill="auto"/>
          </w:tcPr>
          <w:p w:rsidR="0066112D" w:rsidRPr="0066112D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30 000,00</w:t>
            </w:r>
          </w:p>
        </w:tc>
      </w:tr>
    </w:tbl>
    <w:p w:rsidR="0066112D" w:rsidRDefault="0066112D" w:rsidP="0066112D">
      <w:pPr>
        <w:ind w:left="400" w:firstLine="308"/>
        <w:jc w:val="both"/>
        <w:rPr>
          <w:b/>
          <w:sz w:val="28"/>
          <w:szCs w:val="28"/>
        </w:rPr>
      </w:pPr>
    </w:p>
    <w:p w:rsidR="0066112D" w:rsidRPr="0066112D" w:rsidRDefault="0066112D" w:rsidP="00D26C30">
      <w:pPr>
        <w:ind w:firstLine="709"/>
        <w:jc w:val="both"/>
        <w:rPr>
          <w:rFonts w:ascii="Arial" w:hAnsi="Arial" w:cs="Arial"/>
          <w:b/>
        </w:rPr>
      </w:pPr>
      <w:r w:rsidRPr="0066112D">
        <w:rPr>
          <w:rFonts w:ascii="Arial" w:hAnsi="Arial" w:cs="Arial"/>
          <w:b/>
        </w:rPr>
        <w:t>При разработке программы были заданы следующие значения целевых показателей для достижения к 2023 году:</w:t>
      </w:r>
    </w:p>
    <w:p w:rsidR="0066112D" w:rsidRPr="0066112D" w:rsidRDefault="0066112D" w:rsidP="00D26C30">
      <w:pPr>
        <w:ind w:firstLine="709"/>
        <w:jc w:val="both"/>
        <w:rPr>
          <w:rFonts w:ascii="Arial" w:hAnsi="Arial" w:cs="Arial"/>
        </w:rPr>
      </w:pPr>
      <w:r w:rsidRPr="0066112D">
        <w:rPr>
          <w:rFonts w:ascii="Arial" w:hAnsi="Arial" w:cs="Arial"/>
        </w:rPr>
        <w:t>1.Увеличить удельный вес населения Братского района, занимающегося физической культурой и спортом на постоянной основе до 29,7%;</w:t>
      </w:r>
    </w:p>
    <w:p w:rsidR="0066112D" w:rsidRPr="0066112D" w:rsidRDefault="0066112D" w:rsidP="00D26C30">
      <w:pPr>
        <w:ind w:firstLine="709"/>
        <w:jc w:val="both"/>
        <w:rPr>
          <w:rFonts w:ascii="Arial" w:hAnsi="Arial" w:cs="Arial"/>
        </w:rPr>
      </w:pPr>
      <w:r w:rsidRPr="0066112D">
        <w:rPr>
          <w:rFonts w:ascii="Arial" w:hAnsi="Arial" w:cs="Arial"/>
        </w:rPr>
        <w:t>2.Увеличить охват детей и подростков занятиями массовым спортом до 34,3 %;</w:t>
      </w:r>
    </w:p>
    <w:p w:rsidR="0066112D" w:rsidRPr="0066112D" w:rsidRDefault="0066112D" w:rsidP="00D26C30">
      <w:pPr>
        <w:ind w:firstLine="709"/>
        <w:jc w:val="both"/>
        <w:rPr>
          <w:rFonts w:ascii="Arial" w:hAnsi="Arial" w:cs="Arial"/>
        </w:rPr>
      </w:pPr>
      <w:r w:rsidRPr="0066112D">
        <w:rPr>
          <w:rFonts w:ascii="Arial" w:hAnsi="Arial" w:cs="Arial"/>
        </w:rPr>
        <w:t>3.Повысить уровень фактической обеспеченности населения района спортивными объектами физической культуры и спорта от нормативной потребности:</w:t>
      </w:r>
    </w:p>
    <w:p w:rsidR="0066112D" w:rsidRPr="0066112D" w:rsidRDefault="0066112D" w:rsidP="00D26C30">
      <w:pPr>
        <w:ind w:firstLine="709"/>
        <w:jc w:val="both"/>
        <w:rPr>
          <w:rFonts w:ascii="Arial" w:hAnsi="Arial" w:cs="Arial"/>
        </w:rPr>
      </w:pPr>
      <w:r w:rsidRPr="0066112D">
        <w:rPr>
          <w:rFonts w:ascii="Arial" w:hAnsi="Arial" w:cs="Arial"/>
        </w:rPr>
        <w:t>- спортивные залы 76%.</w:t>
      </w:r>
    </w:p>
    <w:p w:rsidR="0066112D" w:rsidRPr="0066112D" w:rsidRDefault="0066112D" w:rsidP="00D26C30">
      <w:pPr>
        <w:ind w:firstLine="709"/>
        <w:jc w:val="both"/>
        <w:rPr>
          <w:rFonts w:ascii="Arial" w:hAnsi="Arial" w:cs="Arial"/>
        </w:rPr>
      </w:pPr>
      <w:r w:rsidRPr="0066112D">
        <w:rPr>
          <w:rFonts w:ascii="Arial" w:hAnsi="Arial" w:cs="Arial"/>
        </w:rPr>
        <w:t>Из таблицы представленной ниже, видно, что планируемое значение целевых показателей достигнуто.</w:t>
      </w:r>
    </w:p>
    <w:p w:rsidR="0066112D" w:rsidRDefault="0066112D" w:rsidP="0066112D">
      <w:pPr>
        <w:ind w:left="400" w:firstLine="308"/>
        <w:jc w:val="right"/>
      </w:pPr>
    </w:p>
    <w:p w:rsidR="00EB1DA9" w:rsidRPr="006817F3" w:rsidRDefault="00EB1DA9" w:rsidP="0066112D">
      <w:pPr>
        <w:ind w:left="400" w:firstLine="308"/>
        <w:jc w:val="right"/>
      </w:pPr>
      <w:bookmarkStart w:id="0" w:name="_GoBack"/>
      <w:bookmarkEnd w:id="0"/>
    </w:p>
    <w:p w:rsidR="0066112D" w:rsidRPr="0066112D" w:rsidRDefault="0066112D" w:rsidP="0066112D">
      <w:pPr>
        <w:ind w:left="400" w:firstLine="308"/>
        <w:jc w:val="center"/>
        <w:rPr>
          <w:rFonts w:ascii="Arial" w:hAnsi="Arial" w:cs="Arial"/>
          <w:b/>
        </w:rPr>
      </w:pPr>
      <w:r w:rsidRPr="0066112D">
        <w:rPr>
          <w:rFonts w:ascii="Arial" w:hAnsi="Arial" w:cs="Arial"/>
          <w:b/>
        </w:rPr>
        <w:lastRenderedPageBreak/>
        <w:t>АНАЛИЗ ЦЕЛЕВЫХ ПОКАЗАТЕЛЕЙ МУНИЦИПАЛЬНОЙ ПРОГРАММЫ, ДОСТИГНУТЫХ ЗА 2020 ГОД (ОТЧЕТНЫЙ ПЕРИОД)</w:t>
      </w:r>
    </w:p>
    <w:p w:rsidR="0066112D" w:rsidRPr="006817F3" w:rsidRDefault="0066112D" w:rsidP="0066112D">
      <w:pPr>
        <w:ind w:left="400" w:firstLine="308"/>
        <w:jc w:val="center"/>
        <w:rPr>
          <w:b/>
        </w:rPr>
      </w:pPr>
    </w:p>
    <w:tbl>
      <w:tblPr>
        <w:tblW w:w="99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2329"/>
        <w:gridCol w:w="672"/>
        <w:gridCol w:w="44"/>
        <w:gridCol w:w="915"/>
        <w:gridCol w:w="61"/>
        <w:gridCol w:w="741"/>
        <w:gridCol w:w="18"/>
        <w:gridCol w:w="947"/>
        <w:gridCol w:w="45"/>
        <w:gridCol w:w="823"/>
        <w:gridCol w:w="28"/>
        <w:gridCol w:w="2630"/>
        <w:gridCol w:w="15"/>
        <w:gridCol w:w="36"/>
      </w:tblGrid>
      <w:tr w:rsidR="00D26C30" w:rsidRPr="00D50D04" w:rsidTr="00D26C30">
        <w:trPr>
          <w:gridAfter w:val="1"/>
          <w:wAfter w:w="36" w:type="dxa"/>
          <w:jc w:val="center"/>
        </w:trPr>
        <w:tc>
          <w:tcPr>
            <w:tcW w:w="597" w:type="dxa"/>
            <w:vMerge w:val="restart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2329" w:type="dxa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716" w:type="dxa"/>
            <w:gridSpan w:val="2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Ед. изм.</w:t>
            </w:r>
          </w:p>
        </w:tc>
        <w:tc>
          <w:tcPr>
            <w:tcW w:w="1717" w:type="dxa"/>
            <w:gridSpan w:val="3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Значение целевого показателя</w:t>
            </w:r>
          </w:p>
        </w:tc>
        <w:tc>
          <w:tcPr>
            <w:tcW w:w="1833" w:type="dxa"/>
            <w:gridSpan w:val="4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Отклонение</w:t>
            </w:r>
          </w:p>
        </w:tc>
        <w:tc>
          <w:tcPr>
            <w:tcW w:w="2673" w:type="dxa"/>
            <w:gridSpan w:val="3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Обоснование причин отклонения</w:t>
            </w:r>
          </w:p>
        </w:tc>
      </w:tr>
      <w:tr w:rsidR="00D26C30" w:rsidRPr="00D50D04" w:rsidTr="00D26C30">
        <w:trPr>
          <w:gridAfter w:val="1"/>
          <w:wAfter w:w="36" w:type="dxa"/>
          <w:jc w:val="center"/>
        </w:trPr>
        <w:tc>
          <w:tcPr>
            <w:tcW w:w="597" w:type="dxa"/>
            <w:vMerge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9" w:type="dxa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6" w:type="dxa"/>
            <w:gridSpan w:val="2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6" w:type="dxa"/>
            <w:gridSpan w:val="2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План на год</w:t>
            </w:r>
          </w:p>
        </w:tc>
        <w:tc>
          <w:tcPr>
            <w:tcW w:w="759" w:type="dxa"/>
            <w:gridSpan w:val="2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факт</w:t>
            </w:r>
          </w:p>
        </w:tc>
        <w:tc>
          <w:tcPr>
            <w:tcW w:w="947" w:type="dxa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+/-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673" w:type="dxa"/>
            <w:gridSpan w:val="3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6C30" w:rsidRPr="00D50D04" w:rsidTr="00D26C30">
        <w:trPr>
          <w:gridAfter w:val="2"/>
          <w:wAfter w:w="51" w:type="dxa"/>
          <w:jc w:val="center"/>
        </w:trPr>
        <w:tc>
          <w:tcPr>
            <w:tcW w:w="597" w:type="dxa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329" w:type="dxa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2" w:type="dxa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20" w:type="dxa"/>
            <w:gridSpan w:val="3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630" w:type="dxa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D26C30" w:rsidRPr="00D50D04" w:rsidTr="00D26C30">
        <w:trPr>
          <w:jc w:val="center"/>
        </w:trPr>
        <w:tc>
          <w:tcPr>
            <w:tcW w:w="9901" w:type="dxa"/>
            <w:gridSpan w:val="15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Муниципальная программа</w:t>
            </w:r>
          </w:p>
        </w:tc>
      </w:tr>
      <w:tr w:rsidR="00D26C30" w:rsidRPr="00D50D04" w:rsidTr="00D26C30">
        <w:trPr>
          <w:gridAfter w:val="2"/>
          <w:wAfter w:w="51" w:type="dxa"/>
          <w:jc w:val="center"/>
        </w:trPr>
        <w:tc>
          <w:tcPr>
            <w:tcW w:w="597" w:type="dxa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329" w:type="dxa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Удельный вес населения Братского района занимающегося физической культурой и спортом на постоянной основе</w:t>
            </w:r>
          </w:p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2" w:type="dxa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959" w:type="dxa"/>
            <w:gridSpan w:val="2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29,7</w:t>
            </w:r>
          </w:p>
        </w:tc>
        <w:tc>
          <w:tcPr>
            <w:tcW w:w="820" w:type="dxa"/>
            <w:gridSpan w:val="3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35,2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118,5</w: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66112D" w:rsidRPr="0066112D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Привлечение людей  постоянным занятием физической культуры и спорта как самостоятельно, так и в секциях (спортивных секциях и хореографии)</w:t>
            </w:r>
          </w:p>
        </w:tc>
      </w:tr>
      <w:tr w:rsidR="00D26C30" w:rsidRPr="00D50D04" w:rsidTr="00D26C30">
        <w:trPr>
          <w:gridAfter w:val="2"/>
          <w:wAfter w:w="51" w:type="dxa"/>
          <w:jc w:val="center"/>
        </w:trPr>
        <w:tc>
          <w:tcPr>
            <w:tcW w:w="597" w:type="dxa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329" w:type="dxa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Охват детей и подростков занятием массовым спортом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959" w:type="dxa"/>
            <w:gridSpan w:val="2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34,3</w:t>
            </w:r>
          </w:p>
        </w:tc>
        <w:tc>
          <w:tcPr>
            <w:tcW w:w="820" w:type="dxa"/>
            <w:gridSpan w:val="3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61,5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27,2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179,2</w: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66112D" w:rsidRPr="0066112D" w:rsidRDefault="0066112D" w:rsidP="00463F05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Поспособствовало этому открытие новых спортивных секций в г.Вихоревка, инструктора по спорту привлекают больше детей и подростков, больше детей охвачено для постоянных занятий спортом.</w:t>
            </w:r>
          </w:p>
        </w:tc>
      </w:tr>
      <w:tr w:rsidR="00D26C30" w:rsidRPr="00D50D04" w:rsidTr="00D26C30">
        <w:trPr>
          <w:gridAfter w:val="2"/>
          <w:wAfter w:w="51" w:type="dxa"/>
          <w:jc w:val="center"/>
        </w:trPr>
        <w:tc>
          <w:tcPr>
            <w:tcW w:w="597" w:type="dxa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329" w:type="dxa"/>
            <w:shd w:val="clear" w:color="auto" w:fill="auto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Уровень фактической обеспеченности населения района спортивными объектами физической культуры и спорта от нормативной потребности:</w:t>
            </w:r>
          </w:p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- спортивные залы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959" w:type="dxa"/>
            <w:gridSpan w:val="2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820" w:type="dxa"/>
            <w:gridSpan w:val="3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112D" w:rsidRPr="0066112D" w:rsidRDefault="0066112D" w:rsidP="00463F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2630" w:type="dxa"/>
            <w:shd w:val="clear" w:color="auto" w:fill="auto"/>
            <w:vAlign w:val="center"/>
          </w:tcPr>
          <w:p w:rsidR="0066112D" w:rsidRPr="0066112D" w:rsidRDefault="0066112D" w:rsidP="00463F05">
            <w:pPr>
              <w:rPr>
                <w:rFonts w:ascii="Arial" w:hAnsi="Arial" w:cs="Arial"/>
                <w:sz w:val="20"/>
                <w:szCs w:val="20"/>
              </w:rPr>
            </w:pPr>
            <w:r w:rsidRPr="0066112D">
              <w:rPr>
                <w:rFonts w:ascii="Arial" w:hAnsi="Arial" w:cs="Arial"/>
                <w:color w:val="000000"/>
                <w:sz w:val="20"/>
                <w:szCs w:val="20"/>
              </w:rPr>
              <w:t>Ремонтные и строительные работы запланированы на следующие годы</w:t>
            </w:r>
          </w:p>
        </w:tc>
      </w:tr>
    </w:tbl>
    <w:p w:rsidR="0066112D" w:rsidRDefault="0066112D" w:rsidP="0066112D">
      <w:pPr>
        <w:ind w:left="400" w:firstLine="308"/>
        <w:jc w:val="center"/>
        <w:rPr>
          <w:b/>
          <w:sz w:val="28"/>
          <w:szCs w:val="28"/>
        </w:rPr>
      </w:pPr>
    </w:p>
    <w:p w:rsidR="0066112D" w:rsidRPr="0066112D" w:rsidRDefault="0066112D" w:rsidP="0066112D">
      <w:pPr>
        <w:ind w:firstLine="708"/>
        <w:jc w:val="both"/>
        <w:rPr>
          <w:rFonts w:ascii="Arial" w:hAnsi="Arial" w:cs="Arial"/>
        </w:rPr>
      </w:pPr>
      <w:r w:rsidRPr="0066112D">
        <w:rPr>
          <w:rFonts w:ascii="Arial" w:hAnsi="Arial" w:cs="Arial"/>
        </w:rPr>
        <w:t>В поселениях Братского района в сфере физической культуры и спорта работает 18 инструкторов:</w:t>
      </w:r>
    </w:p>
    <w:p w:rsidR="0066112D" w:rsidRPr="0066112D" w:rsidRDefault="0066112D" w:rsidP="0066112D">
      <w:pPr>
        <w:ind w:firstLine="708"/>
        <w:jc w:val="both"/>
        <w:rPr>
          <w:rFonts w:ascii="Arial" w:hAnsi="Arial" w:cs="Arial"/>
        </w:rPr>
      </w:pPr>
      <w:r w:rsidRPr="0066112D">
        <w:rPr>
          <w:rFonts w:ascii="Arial" w:hAnsi="Arial" w:cs="Arial"/>
        </w:rPr>
        <w:t xml:space="preserve">п. Турма, д. Куватка, с. Кузнецовка, п. Озерный, п. Прибрежный, с. Тангуй, с. Покосное, с. Калтук, п. Харанжено, с. Добчур, с. Илир, с. Ключи-Булак, с. Кобляково, п. Кежемский, п. Прибойный, с. Тэмь, п. Зяба, п. Тарма. Задача инструкторов состоит в организации и проведении спортивных мероприятий, направленных на создание благоприятных условий для увеличения охвата населения  Братского района занятиями физической культуры и массовым спортом, профилактику негативных явлений и пропаганду здорового образа жизни. К мероприятиям привлекаются дети, состоящие на всех видах профилактического учета. </w:t>
      </w:r>
    </w:p>
    <w:p w:rsidR="0066112D" w:rsidRPr="0066112D" w:rsidRDefault="0066112D" w:rsidP="0066112D">
      <w:pPr>
        <w:ind w:firstLine="708"/>
        <w:jc w:val="both"/>
        <w:rPr>
          <w:rFonts w:ascii="Arial" w:hAnsi="Arial" w:cs="Arial"/>
        </w:rPr>
      </w:pPr>
    </w:p>
    <w:p w:rsidR="0066112D" w:rsidRPr="0066112D" w:rsidRDefault="0066112D" w:rsidP="0066112D">
      <w:pPr>
        <w:ind w:firstLine="708"/>
        <w:jc w:val="both"/>
        <w:rPr>
          <w:rFonts w:ascii="Arial" w:hAnsi="Arial" w:cs="Arial"/>
        </w:rPr>
      </w:pPr>
      <w:r w:rsidRPr="0066112D">
        <w:rPr>
          <w:rFonts w:ascii="Arial" w:hAnsi="Arial" w:cs="Arial"/>
        </w:rPr>
        <w:t>Отделом культуры, молодежной политики и спорта АМО «Братский район» за 2020 год было запланировано 21 мероприятие, в связи с пандемией проведено 14 спортивных мероприятий. В данных мероприятиях принимали участие несовершеннолетние, молодежь и взрослое население. Количество принявших участие в 2020 году составило 2 439 человек из них несовершеннолетних 1 265 человек.</w:t>
      </w:r>
    </w:p>
    <w:p w:rsidR="0066112D" w:rsidRDefault="0066112D" w:rsidP="0066112D">
      <w:pPr>
        <w:ind w:firstLine="708"/>
        <w:jc w:val="center"/>
        <w:rPr>
          <w:b/>
          <w:sz w:val="28"/>
          <w:szCs w:val="28"/>
          <w:u w:val="single"/>
        </w:rPr>
      </w:pPr>
    </w:p>
    <w:p w:rsidR="00D26C30" w:rsidRDefault="00D26C30" w:rsidP="0066112D">
      <w:pPr>
        <w:ind w:firstLine="708"/>
        <w:jc w:val="center"/>
        <w:rPr>
          <w:b/>
          <w:sz w:val="28"/>
          <w:szCs w:val="28"/>
          <w:u w:val="single"/>
        </w:rPr>
      </w:pPr>
    </w:p>
    <w:p w:rsidR="00D26C30" w:rsidRDefault="00D26C30" w:rsidP="0066112D">
      <w:pPr>
        <w:ind w:firstLine="708"/>
        <w:jc w:val="center"/>
        <w:rPr>
          <w:b/>
          <w:sz w:val="28"/>
          <w:szCs w:val="28"/>
          <w:u w:val="single"/>
        </w:rPr>
      </w:pPr>
    </w:p>
    <w:p w:rsidR="0066112D" w:rsidRPr="0066112D" w:rsidRDefault="0066112D" w:rsidP="0066112D">
      <w:pPr>
        <w:ind w:firstLine="708"/>
        <w:jc w:val="center"/>
        <w:rPr>
          <w:rFonts w:ascii="Arial" w:hAnsi="Arial" w:cs="Arial"/>
          <w:b/>
          <w:u w:val="single"/>
        </w:rPr>
      </w:pPr>
      <w:r w:rsidRPr="0066112D">
        <w:rPr>
          <w:rFonts w:ascii="Arial" w:hAnsi="Arial" w:cs="Arial"/>
          <w:b/>
          <w:u w:val="single"/>
        </w:rPr>
        <w:lastRenderedPageBreak/>
        <w:t>Проведенные мероприятия в 2020 году в Братском районе:</w:t>
      </w:r>
    </w:p>
    <w:p w:rsidR="0066112D" w:rsidRPr="002F4CB6" w:rsidRDefault="0066112D" w:rsidP="0066112D">
      <w:pPr>
        <w:ind w:firstLine="708"/>
        <w:jc w:val="both"/>
        <w:rPr>
          <w:b/>
          <w:sz w:val="28"/>
          <w:szCs w:val="28"/>
          <w:u w:val="single"/>
        </w:rPr>
      </w:pP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993"/>
        <w:gridCol w:w="992"/>
        <w:gridCol w:w="992"/>
        <w:gridCol w:w="1559"/>
        <w:gridCol w:w="2552"/>
      </w:tblGrid>
      <w:tr w:rsidR="0066112D" w:rsidRPr="001D117F" w:rsidTr="00267268">
        <w:trPr>
          <w:trHeight w:val="35"/>
        </w:trPr>
        <w:tc>
          <w:tcPr>
            <w:tcW w:w="567" w:type="dxa"/>
            <w:shd w:val="clear" w:color="auto" w:fill="auto"/>
          </w:tcPr>
          <w:p w:rsidR="0066112D" w:rsidRPr="0066112D" w:rsidRDefault="0066112D" w:rsidP="002672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№</w:t>
            </w:r>
          </w:p>
        </w:tc>
        <w:tc>
          <w:tcPr>
            <w:tcW w:w="2127" w:type="dxa"/>
            <w:shd w:val="clear" w:color="auto" w:fill="auto"/>
          </w:tcPr>
          <w:p w:rsidR="0066112D" w:rsidRPr="0066112D" w:rsidRDefault="0066112D" w:rsidP="002672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Наименование</w:t>
            </w:r>
          </w:p>
        </w:tc>
        <w:tc>
          <w:tcPr>
            <w:tcW w:w="993" w:type="dxa"/>
            <w:shd w:val="clear" w:color="auto" w:fill="auto"/>
          </w:tcPr>
          <w:p w:rsidR="0066112D" w:rsidRPr="00D26C30" w:rsidRDefault="0066112D" w:rsidP="00267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Количество участников</w:t>
            </w:r>
          </w:p>
        </w:tc>
        <w:tc>
          <w:tcPr>
            <w:tcW w:w="992" w:type="dxa"/>
            <w:shd w:val="clear" w:color="auto" w:fill="auto"/>
          </w:tcPr>
          <w:p w:rsidR="0066112D" w:rsidRPr="00D26C30" w:rsidRDefault="0066112D" w:rsidP="00267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Количество несовершеннолетних</w:t>
            </w:r>
          </w:p>
        </w:tc>
        <w:tc>
          <w:tcPr>
            <w:tcW w:w="992" w:type="dxa"/>
            <w:shd w:val="clear" w:color="auto" w:fill="auto"/>
          </w:tcPr>
          <w:p w:rsidR="0066112D" w:rsidRPr="00D26C30" w:rsidRDefault="0066112D" w:rsidP="00267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6C30">
              <w:rPr>
                <w:rFonts w:ascii="Arial" w:hAnsi="Arial" w:cs="Arial"/>
                <w:sz w:val="20"/>
                <w:szCs w:val="20"/>
              </w:rPr>
              <w:t>Состоящих в СОП</w:t>
            </w:r>
          </w:p>
        </w:tc>
        <w:tc>
          <w:tcPr>
            <w:tcW w:w="1559" w:type="dxa"/>
            <w:shd w:val="clear" w:color="auto" w:fill="auto"/>
          </w:tcPr>
          <w:p w:rsidR="0066112D" w:rsidRPr="00267268" w:rsidRDefault="0066112D" w:rsidP="002672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7268">
              <w:rPr>
                <w:rFonts w:ascii="Arial" w:hAnsi="Arial" w:cs="Arial"/>
                <w:sz w:val="20"/>
                <w:szCs w:val="20"/>
              </w:rPr>
              <w:t>Место проведения</w:t>
            </w:r>
          </w:p>
        </w:tc>
        <w:tc>
          <w:tcPr>
            <w:tcW w:w="2552" w:type="dxa"/>
            <w:shd w:val="clear" w:color="auto" w:fill="auto"/>
          </w:tcPr>
          <w:p w:rsidR="0066112D" w:rsidRDefault="0066112D" w:rsidP="002672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67268">
              <w:rPr>
                <w:rFonts w:ascii="Arial" w:hAnsi="Arial" w:cs="Arial"/>
                <w:sz w:val="22"/>
                <w:szCs w:val="22"/>
              </w:rPr>
              <w:t>Фото</w:t>
            </w:r>
          </w:p>
          <w:p w:rsidR="00267268" w:rsidRPr="00267268" w:rsidRDefault="00267268" w:rsidP="002672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6112D" w:rsidRPr="001D117F" w:rsidTr="00267268">
        <w:trPr>
          <w:trHeight w:val="35"/>
        </w:trPr>
        <w:tc>
          <w:tcPr>
            <w:tcW w:w="56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12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2,3,4 этап  соревнований по лыжным гонкам «Кубок мэра Братского района»</w:t>
            </w:r>
          </w:p>
        </w:tc>
        <w:tc>
          <w:tcPr>
            <w:tcW w:w="993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361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234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 xml:space="preserve">с. Покосное,                       п. Добчур, </w:t>
            </w:r>
          </w:p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с. Калтук</w:t>
            </w:r>
          </w:p>
        </w:tc>
        <w:tc>
          <w:tcPr>
            <w:tcW w:w="2552" w:type="dxa"/>
            <w:shd w:val="clear" w:color="auto" w:fill="auto"/>
          </w:tcPr>
          <w:p w:rsidR="0066112D" w:rsidRPr="001D117F" w:rsidRDefault="0066112D" w:rsidP="00463F05">
            <w:pPr>
              <w:rPr>
                <w:sz w:val="20"/>
                <w:szCs w:val="20"/>
              </w:rPr>
            </w:pPr>
            <w:r w:rsidRPr="001D117F">
              <w:rPr>
                <w:noProof/>
                <w:sz w:val="20"/>
                <w:szCs w:val="20"/>
              </w:rPr>
              <w:drawing>
                <wp:inline distT="0" distB="0" distL="0" distR="0">
                  <wp:extent cx="1438275" cy="1123950"/>
                  <wp:effectExtent l="0" t="0" r="9525" b="0"/>
                  <wp:docPr id="27" name="Рисунок 27" descr="стар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ар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12D" w:rsidRPr="001D117F" w:rsidTr="00267268">
        <w:trPr>
          <w:trHeight w:val="35"/>
        </w:trPr>
        <w:tc>
          <w:tcPr>
            <w:tcW w:w="56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12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Всероссийская Лыжня России</w:t>
            </w:r>
          </w:p>
        </w:tc>
        <w:tc>
          <w:tcPr>
            <w:tcW w:w="993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375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196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Поселения района</w:t>
            </w:r>
          </w:p>
        </w:tc>
        <w:tc>
          <w:tcPr>
            <w:tcW w:w="2552" w:type="dxa"/>
            <w:shd w:val="clear" w:color="auto" w:fill="auto"/>
          </w:tcPr>
          <w:p w:rsidR="0066112D" w:rsidRPr="001D117F" w:rsidRDefault="0066112D" w:rsidP="00463F05">
            <w:pPr>
              <w:rPr>
                <w:sz w:val="20"/>
                <w:szCs w:val="20"/>
              </w:rPr>
            </w:pPr>
            <w:r w:rsidRPr="001D117F">
              <w:rPr>
                <w:noProof/>
                <w:sz w:val="20"/>
                <w:szCs w:val="20"/>
              </w:rPr>
              <w:drawing>
                <wp:inline distT="0" distB="0" distL="0" distR="0">
                  <wp:extent cx="1447800" cy="1104900"/>
                  <wp:effectExtent l="0" t="0" r="0" b="0"/>
                  <wp:docPr id="26" name="Рисунок 26" descr="IMG_6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6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12D" w:rsidRPr="001D117F" w:rsidTr="00267268">
        <w:trPr>
          <w:trHeight w:val="35"/>
        </w:trPr>
        <w:tc>
          <w:tcPr>
            <w:tcW w:w="56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212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Спортивная рыбалка в Братском районе</w:t>
            </w:r>
          </w:p>
        </w:tc>
        <w:tc>
          <w:tcPr>
            <w:tcW w:w="993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112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с. Ключи-Булак</w:t>
            </w:r>
          </w:p>
        </w:tc>
        <w:tc>
          <w:tcPr>
            <w:tcW w:w="2552" w:type="dxa"/>
            <w:shd w:val="clear" w:color="auto" w:fill="auto"/>
          </w:tcPr>
          <w:p w:rsidR="0066112D" w:rsidRPr="001D117F" w:rsidRDefault="0066112D" w:rsidP="00463F05">
            <w:pPr>
              <w:rPr>
                <w:sz w:val="20"/>
                <w:szCs w:val="20"/>
              </w:rPr>
            </w:pPr>
            <w:r w:rsidRPr="001D117F">
              <w:rPr>
                <w:noProof/>
                <w:sz w:val="20"/>
                <w:szCs w:val="20"/>
              </w:rPr>
              <w:drawing>
                <wp:inline distT="0" distB="0" distL="0" distR="0">
                  <wp:extent cx="1447800" cy="1152525"/>
                  <wp:effectExtent l="0" t="0" r="0" b="9525"/>
                  <wp:docPr id="25" name="Рисунок 25" descr="DSC_0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0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12D" w:rsidRPr="001D117F" w:rsidTr="00267268">
        <w:trPr>
          <w:trHeight w:val="35"/>
        </w:trPr>
        <w:tc>
          <w:tcPr>
            <w:tcW w:w="56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212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Утренняя зарядка (в режиме онлайн)</w:t>
            </w:r>
          </w:p>
        </w:tc>
        <w:tc>
          <w:tcPr>
            <w:tcW w:w="993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Поселения района</w:t>
            </w:r>
          </w:p>
        </w:tc>
        <w:tc>
          <w:tcPr>
            <w:tcW w:w="2552" w:type="dxa"/>
            <w:shd w:val="clear" w:color="auto" w:fill="auto"/>
          </w:tcPr>
          <w:p w:rsidR="0066112D" w:rsidRPr="001D117F" w:rsidRDefault="0066112D" w:rsidP="00463F05">
            <w:pPr>
              <w:rPr>
                <w:sz w:val="20"/>
                <w:szCs w:val="20"/>
              </w:rPr>
            </w:pPr>
          </w:p>
        </w:tc>
      </w:tr>
      <w:tr w:rsidR="0066112D" w:rsidRPr="001D117F" w:rsidTr="00267268">
        <w:trPr>
          <w:trHeight w:val="35"/>
        </w:trPr>
        <w:tc>
          <w:tcPr>
            <w:tcW w:w="56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212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Конкурс рисунков «Мы готовы к ГТО!» (в режиме онлайн)</w:t>
            </w:r>
          </w:p>
        </w:tc>
        <w:tc>
          <w:tcPr>
            <w:tcW w:w="993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Поселения района</w:t>
            </w:r>
          </w:p>
        </w:tc>
        <w:tc>
          <w:tcPr>
            <w:tcW w:w="2552" w:type="dxa"/>
            <w:shd w:val="clear" w:color="auto" w:fill="auto"/>
          </w:tcPr>
          <w:p w:rsidR="0066112D" w:rsidRPr="001D117F" w:rsidRDefault="0066112D" w:rsidP="00463F05">
            <w:pPr>
              <w:rPr>
                <w:sz w:val="20"/>
                <w:szCs w:val="20"/>
              </w:rPr>
            </w:pPr>
            <w:r w:rsidRPr="001D117F">
              <w:rPr>
                <w:noProof/>
                <w:sz w:val="20"/>
                <w:szCs w:val="20"/>
              </w:rPr>
              <w:drawing>
                <wp:inline distT="0" distB="0" distL="0" distR="0">
                  <wp:extent cx="1447800" cy="10858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12D" w:rsidRPr="001D117F" w:rsidTr="00267268">
        <w:trPr>
          <w:trHeight w:val="35"/>
        </w:trPr>
        <w:tc>
          <w:tcPr>
            <w:tcW w:w="56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212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Всемирный день здоровья</w:t>
            </w:r>
          </w:p>
        </w:tc>
        <w:tc>
          <w:tcPr>
            <w:tcW w:w="993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Поселения района</w:t>
            </w:r>
          </w:p>
        </w:tc>
        <w:tc>
          <w:tcPr>
            <w:tcW w:w="2552" w:type="dxa"/>
            <w:shd w:val="clear" w:color="auto" w:fill="auto"/>
          </w:tcPr>
          <w:p w:rsidR="0066112D" w:rsidRPr="001D117F" w:rsidRDefault="0066112D" w:rsidP="00463F05">
            <w:pPr>
              <w:rPr>
                <w:sz w:val="20"/>
                <w:szCs w:val="20"/>
              </w:rPr>
            </w:pPr>
            <w:r w:rsidRPr="001D117F">
              <w:rPr>
                <w:noProof/>
                <w:sz w:val="20"/>
                <w:szCs w:val="20"/>
              </w:rPr>
              <w:drawing>
                <wp:inline distT="0" distB="0" distL="0" distR="0">
                  <wp:extent cx="1447800" cy="10382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12D" w:rsidRPr="001D117F" w:rsidTr="00267268">
        <w:trPr>
          <w:trHeight w:val="35"/>
        </w:trPr>
        <w:tc>
          <w:tcPr>
            <w:tcW w:w="56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212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Всемирный день без табака</w:t>
            </w:r>
          </w:p>
        </w:tc>
        <w:tc>
          <w:tcPr>
            <w:tcW w:w="993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Поселения района</w:t>
            </w:r>
          </w:p>
        </w:tc>
        <w:tc>
          <w:tcPr>
            <w:tcW w:w="2552" w:type="dxa"/>
            <w:shd w:val="clear" w:color="auto" w:fill="auto"/>
          </w:tcPr>
          <w:p w:rsidR="0066112D" w:rsidRPr="001D117F" w:rsidRDefault="0066112D" w:rsidP="00463F05">
            <w:pPr>
              <w:rPr>
                <w:sz w:val="20"/>
                <w:szCs w:val="20"/>
              </w:rPr>
            </w:pPr>
          </w:p>
        </w:tc>
      </w:tr>
      <w:tr w:rsidR="0066112D" w:rsidRPr="001D117F" w:rsidTr="00267268">
        <w:trPr>
          <w:trHeight w:val="35"/>
        </w:trPr>
        <w:tc>
          <w:tcPr>
            <w:tcW w:w="56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212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Набат памяти «Пулевая стрельба»</w:t>
            </w:r>
          </w:p>
        </w:tc>
        <w:tc>
          <w:tcPr>
            <w:tcW w:w="993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Поселения района</w:t>
            </w:r>
          </w:p>
        </w:tc>
        <w:tc>
          <w:tcPr>
            <w:tcW w:w="2552" w:type="dxa"/>
            <w:shd w:val="clear" w:color="auto" w:fill="auto"/>
          </w:tcPr>
          <w:p w:rsidR="0066112D" w:rsidRPr="001D117F" w:rsidRDefault="0066112D" w:rsidP="00463F05">
            <w:pPr>
              <w:rPr>
                <w:sz w:val="20"/>
                <w:szCs w:val="20"/>
              </w:rPr>
            </w:pPr>
            <w:r w:rsidRPr="001D117F">
              <w:rPr>
                <w:noProof/>
                <w:sz w:val="20"/>
                <w:szCs w:val="20"/>
              </w:rPr>
              <w:drawing>
                <wp:inline distT="0" distB="0" distL="0" distR="0">
                  <wp:extent cx="1447800" cy="10287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12D" w:rsidRPr="001D117F" w:rsidTr="00267268">
        <w:trPr>
          <w:trHeight w:val="35"/>
        </w:trPr>
        <w:tc>
          <w:tcPr>
            <w:tcW w:w="56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212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 xml:space="preserve">Челлендж «Волейбол» </w:t>
            </w:r>
          </w:p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(в режиме онлайн)</w:t>
            </w:r>
          </w:p>
        </w:tc>
        <w:tc>
          <w:tcPr>
            <w:tcW w:w="993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Поселения района</w:t>
            </w:r>
          </w:p>
        </w:tc>
        <w:tc>
          <w:tcPr>
            <w:tcW w:w="2552" w:type="dxa"/>
            <w:shd w:val="clear" w:color="auto" w:fill="auto"/>
          </w:tcPr>
          <w:p w:rsidR="0066112D" w:rsidRPr="001D117F" w:rsidRDefault="0066112D" w:rsidP="00463F05">
            <w:pPr>
              <w:rPr>
                <w:sz w:val="20"/>
                <w:szCs w:val="20"/>
              </w:rPr>
            </w:pPr>
          </w:p>
        </w:tc>
      </w:tr>
      <w:tr w:rsidR="0066112D" w:rsidRPr="001D117F" w:rsidTr="00267268">
        <w:trPr>
          <w:trHeight w:val="35"/>
        </w:trPr>
        <w:tc>
          <w:tcPr>
            <w:tcW w:w="56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lastRenderedPageBreak/>
              <w:t>10.</w:t>
            </w:r>
          </w:p>
        </w:tc>
        <w:tc>
          <w:tcPr>
            <w:tcW w:w="212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Всемирный День ходьбы</w:t>
            </w:r>
          </w:p>
        </w:tc>
        <w:tc>
          <w:tcPr>
            <w:tcW w:w="993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508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Поселения района</w:t>
            </w:r>
          </w:p>
        </w:tc>
        <w:tc>
          <w:tcPr>
            <w:tcW w:w="2552" w:type="dxa"/>
            <w:shd w:val="clear" w:color="auto" w:fill="auto"/>
          </w:tcPr>
          <w:p w:rsidR="0066112D" w:rsidRPr="001D117F" w:rsidRDefault="0066112D" w:rsidP="00463F05">
            <w:pPr>
              <w:rPr>
                <w:sz w:val="20"/>
                <w:szCs w:val="20"/>
              </w:rPr>
            </w:pPr>
            <w:r w:rsidRPr="001D117F">
              <w:rPr>
                <w:noProof/>
                <w:sz w:val="20"/>
                <w:szCs w:val="20"/>
              </w:rPr>
              <w:drawing>
                <wp:inline distT="0" distB="0" distL="0" distR="0">
                  <wp:extent cx="1447800" cy="933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12D" w:rsidRPr="001D117F" w:rsidTr="00267268">
        <w:trPr>
          <w:trHeight w:val="35"/>
        </w:trPr>
        <w:tc>
          <w:tcPr>
            <w:tcW w:w="56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212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Всероссийский Олимпийский день</w:t>
            </w:r>
          </w:p>
        </w:tc>
        <w:tc>
          <w:tcPr>
            <w:tcW w:w="993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373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131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Поселения района</w:t>
            </w:r>
          </w:p>
        </w:tc>
        <w:tc>
          <w:tcPr>
            <w:tcW w:w="2552" w:type="dxa"/>
            <w:shd w:val="clear" w:color="auto" w:fill="auto"/>
          </w:tcPr>
          <w:p w:rsidR="0066112D" w:rsidRPr="001D117F" w:rsidRDefault="0066112D" w:rsidP="00463F05">
            <w:pPr>
              <w:rPr>
                <w:sz w:val="20"/>
                <w:szCs w:val="20"/>
              </w:rPr>
            </w:pPr>
            <w:r w:rsidRPr="001D117F">
              <w:rPr>
                <w:noProof/>
                <w:sz w:val="20"/>
                <w:szCs w:val="20"/>
              </w:rPr>
              <w:drawing>
                <wp:inline distT="0" distB="0" distL="0" distR="0">
                  <wp:extent cx="1447800" cy="10287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12D" w:rsidRPr="001D117F" w:rsidTr="00267268">
        <w:trPr>
          <w:trHeight w:val="35"/>
        </w:trPr>
        <w:tc>
          <w:tcPr>
            <w:tcW w:w="567" w:type="dxa"/>
            <w:shd w:val="clear" w:color="auto" w:fill="auto"/>
          </w:tcPr>
          <w:p w:rsidR="0066112D" w:rsidRPr="0066112D" w:rsidRDefault="0066112D" w:rsidP="00463F05">
            <w:pPr>
              <w:ind w:left="-408" w:firstLine="408"/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12.</w:t>
            </w:r>
          </w:p>
        </w:tc>
        <w:tc>
          <w:tcPr>
            <w:tcW w:w="2127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День  Государственного флага Российской Федерации</w:t>
            </w:r>
          </w:p>
        </w:tc>
        <w:tc>
          <w:tcPr>
            <w:tcW w:w="993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380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298</w:t>
            </w:r>
          </w:p>
        </w:tc>
        <w:tc>
          <w:tcPr>
            <w:tcW w:w="992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66112D" w:rsidRPr="0066112D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66112D">
              <w:rPr>
                <w:rFonts w:ascii="Arial" w:hAnsi="Arial" w:cs="Arial"/>
                <w:sz w:val="22"/>
                <w:szCs w:val="22"/>
              </w:rPr>
              <w:t>Поселения района</w:t>
            </w:r>
          </w:p>
        </w:tc>
        <w:tc>
          <w:tcPr>
            <w:tcW w:w="2552" w:type="dxa"/>
            <w:shd w:val="clear" w:color="auto" w:fill="auto"/>
          </w:tcPr>
          <w:p w:rsidR="0066112D" w:rsidRPr="001D117F" w:rsidRDefault="0066112D" w:rsidP="00463F05">
            <w:pPr>
              <w:rPr>
                <w:sz w:val="20"/>
                <w:szCs w:val="20"/>
              </w:rPr>
            </w:pPr>
            <w:r w:rsidRPr="001D117F">
              <w:rPr>
                <w:noProof/>
                <w:sz w:val="20"/>
                <w:szCs w:val="20"/>
              </w:rPr>
              <w:drawing>
                <wp:inline distT="0" distB="0" distL="0" distR="0">
                  <wp:extent cx="1447800" cy="914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2D" w:rsidRDefault="0066112D" w:rsidP="0066112D">
      <w:pPr>
        <w:pStyle w:val="aa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</w:p>
    <w:p w:rsidR="0066112D" w:rsidRPr="00267268" w:rsidRDefault="0066112D" w:rsidP="0066112D">
      <w:pPr>
        <w:pStyle w:val="aa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267268">
        <w:rPr>
          <w:rFonts w:ascii="Arial" w:hAnsi="Arial" w:cs="Arial"/>
          <w:color w:val="000000"/>
        </w:rPr>
        <w:t xml:space="preserve">По итогам 2020 года МАУ «СШ» МО Братский район было организовано и проведено более 57 спортивно-массовых мероприятий местного и выездного характера, международного, регионального, областного, муниципального и городского уровня по кикбоксингу, плаванию, боксу, мини-футболу, лыжным гонкам, волейболу, рукопашному бою, бальным танцам, шахматам, легкой атлетике, всестилевому каратэ,  в которых приняло участие более 850 спортсменов, занявших около 350 призовых мест (121 - из них 1-х). </w:t>
      </w:r>
    </w:p>
    <w:p w:rsidR="0066112D" w:rsidRPr="00267268" w:rsidRDefault="0066112D" w:rsidP="0066112D">
      <w:pPr>
        <w:pStyle w:val="aa"/>
        <w:spacing w:before="0" w:beforeAutospacing="0" w:after="0" w:afterAutospacing="0"/>
        <w:ind w:firstLine="708"/>
        <w:jc w:val="both"/>
        <w:rPr>
          <w:rFonts w:ascii="Arial" w:hAnsi="Arial" w:cs="Arial"/>
          <w:b/>
          <w:color w:val="000000"/>
          <w:u w:val="single"/>
        </w:rPr>
      </w:pPr>
      <w:r w:rsidRPr="00267268">
        <w:rPr>
          <w:rFonts w:ascii="Arial" w:hAnsi="Arial" w:cs="Arial"/>
          <w:b/>
          <w:color w:val="000000"/>
          <w:u w:val="single"/>
        </w:rPr>
        <w:t>По результатам соревнований было присвоено разрядов:</w:t>
      </w:r>
    </w:p>
    <w:p w:rsidR="0066112D" w:rsidRPr="00267268" w:rsidRDefault="0066112D" w:rsidP="0066112D">
      <w:pPr>
        <w:pStyle w:val="aa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267268">
        <w:rPr>
          <w:rFonts w:ascii="Arial" w:hAnsi="Arial" w:cs="Arial"/>
          <w:color w:val="000000"/>
        </w:rPr>
        <w:t>- КМС– 1 чел.</w:t>
      </w:r>
    </w:p>
    <w:p w:rsidR="0066112D" w:rsidRPr="00267268" w:rsidRDefault="0066112D" w:rsidP="0066112D">
      <w:pPr>
        <w:pStyle w:val="aa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267268">
        <w:rPr>
          <w:rFonts w:ascii="Arial" w:hAnsi="Arial" w:cs="Arial"/>
          <w:color w:val="000000"/>
        </w:rPr>
        <w:t xml:space="preserve">- </w:t>
      </w:r>
      <w:r w:rsidRPr="00267268">
        <w:rPr>
          <w:rFonts w:ascii="Arial" w:hAnsi="Arial" w:cs="Arial"/>
          <w:color w:val="000000"/>
          <w:lang w:val="en-US"/>
        </w:rPr>
        <w:t>I</w:t>
      </w:r>
      <w:r w:rsidRPr="00267268">
        <w:rPr>
          <w:rFonts w:ascii="Arial" w:hAnsi="Arial" w:cs="Arial"/>
          <w:color w:val="000000"/>
        </w:rPr>
        <w:t xml:space="preserve"> разряд – 1 чел.</w:t>
      </w:r>
    </w:p>
    <w:p w:rsidR="0066112D" w:rsidRPr="00267268" w:rsidRDefault="0066112D" w:rsidP="0066112D">
      <w:pPr>
        <w:pStyle w:val="aa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267268">
        <w:rPr>
          <w:rFonts w:ascii="Arial" w:hAnsi="Arial" w:cs="Arial"/>
          <w:color w:val="000000"/>
        </w:rPr>
        <w:t xml:space="preserve">- </w:t>
      </w:r>
      <w:r w:rsidRPr="00267268">
        <w:rPr>
          <w:rFonts w:ascii="Arial" w:hAnsi="Arial" w:cs="Arial"/>
          <w:color w:val="000000"/>
          <w:lang w:val="en-US"/>
        </w:rPr>
        <w:t>II</w:t>
      </w:r>
      <w:r w:rsidRPr="00267268">
        <w:rPr>
          <w:rFonts w:ascii="Arial" w:hAnsi="Arial" w:cs="Arial"/>
          <w:color w:val="000000"/>
        </w:rPr>
        <w:t xml:space="preserve">, </w:t>
      </w:r>
      <w:r w:rsidRPr="00267268">
        <w:rPr>
          <w:rFonts w:ascii="Arial" w:hAnsi="Arial" w:cs="Arial"/>
          <w:color w:val="000000"/>
          <w:lang w:val="en-US"/>
        </w:rPr>
        <w:t>III</w:t>
      </w:r>
      <w:r w:rsidRPr="00267268">
        <w:rPr>
          <w:rFonts w:ascii="Arial" w:hAnsi="Arial" w:cs="Arial"/>
          <w:color w:val="000000"/>
        </w:rPr>
        <w:t xml:space="preserve"> разряд – 6 чел. </w:t>
      </w:r>
    </w:p>
    <w:p w:rsidR="0066112D" w:rsidRPr="00267268" w:rsidRDefault="0066112D" w:rsidP="0066112D">
      <w:pPr>
        <w:pStyle w:val="aa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267268">
        <w:rPr>
          <w:rFonts w:ascii="Arial" w:hAnsi="Arial" w:cs="Arial"/>
          <w:color w:val="000000"/>
        </w:rPr>
        <w:t xml:space="preserve">- </w:t>
      </w:r>
      <w:r w:rsidRPr="00267268">
        <w:rPr>
          <w:rFonts w:ascii="Arial" w:hAnsi="Arial" w:cs="Arial"/>
          <w:color w:val="000000"/>
          <w:lang w:val="en-US"/>
        </w:rPr>
        <w:t>I</w:t>
      </w:r>
      <w:r w:rsidRPr="00267268">
        <w:rPr>
          <w:rFonts w:ascii="Arial" w:hAnsi="Arial" w:cs="Arial"/>
          <w:color w:val="000000"/>
        </w:rPr>
        <w:t>,</w:t>
      </w:r>
      <w:r w:rsidRPr="00267268">
        <w:rPr>
          <w:rFonts w:ascii="Arial" w:hAnsi="Arial" w:cs="Arial"/>
          <w:color w:val="000000"/>
          <w:lang w:val="en-US"/>
        </w:rPr>
        <w:t>II</w:t>
      </w:r>
      <w:r w:rsidRPr="00267268">
        <w:rPr>
          <w:rFonts w:ascii="Arial" w:hAnsi="Arial" w:cs="Arial"/>
          <w:color w:val="000000"/>
        </w:rPr>
        <w:t>,</w:t>
      </w:r>
      <w:r w:rsidRPr="00267268">
        <w:rPr>
          <w:rFonts w:ascii="Arial" w:hAnsi="Arial" w:cs="Arial"/>
          <w:color w:val="000000"/>
          <w:lang w:val="en-US"/>
        </w:rPr>
        <w:t>III</w:t>
      </w:r>
      <w:r w:rsidRPr="00267268">
        <w:rPr>
          <w:rFonts w:ascii="Arial" w:hAnsi="Arial" w:cs="Arial"/>
          <w:color w:val="000000"/>
        </w:rPr>
        <w:t xml:space="preserve"> юношеский разряд – 74 чел.   </w:t>
      </w:r>
    </w:p>
    <w:tbl>
      <w:tblPr>
        <w:tblW w:w="9428" w:type="dxa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0"/>
        <w:gridCol w:w="838"/>
        <w:gridCol w:w="1560"/>
      </w:tblGrid>
      <w:tr w:rsidR="0066112D" w:rsidRPr="00267268" w:rsidTr="00267268">
        <w:tc>
          <w:tcPr>
            <w:tcW w:w="7030" w:type="dxa"/>
            <w:shd w:val="clear" w:color="auto" w:fill="auto"/>
          </w:tcPr>
          <w:p w:rsidR="0066112D" w:rsidRPr="00267268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267268">
              <w:rPr>
                <w:rFonts w:ascii="Arial" w:hAnsi="Arial" w:cs="Arial"/>
                <w:sz w:val="22"/>
                <w:szCs w:val="22"/>
              </w:rPr>
              <w:t>Всего  спортивных соревнований Всероссийских, Братских, районных, областных в которых участие приняли спортсмены Муниципальное Автономное Учреждение «Спортивная школа» муниципальное образование «Братский район»</w:t>
            </w:r>
          </w:p>
        </w:tc>
        <w:tc>
          <w:tcPr>
            <w:tcW w:w="838" w:type="dxa"/>
            <w:shd w:val="clear" w:color="auto" w:fill="auto"/>
          </w:tcPr>
          <w:p w:rsidR="0066112D" w:rsidRPr="00267268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7268">
              <w:rPr>
                <w:rFonts w:ascii="Arial" w:hAnsi="Arial" w:cs="Arial"/>
                <w:sz w:val="22"/>
                <w:szCs w:val="22"/>
              </w:rPr>
              <w:t>57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6112D" w:rsidRPr="00267268" w:rsidRDefault="0066112D" w:rsidP="00463F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6112D" w:rsidRPr="00267268" w:rsidRDefault="0066112D" w:rsidP="00463F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6112D" w:rsidRPr="00267268" w:rsidRDefault="0066112D" w:rsidP="00463F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6112D" w:rsidRPr="00267268" w:rsidRDefault="0066112D" w:rsidP="00463F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6112D" w:rsidRPr="00267268" w:rsidRDefault="0066112D" w:rsidP="00463F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6112D" w:rsidRPr="00267268" w:rsidRDefault="0066112D" w:rsidP="00463F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6112D" w:rsidRPr="00267268" w:rsidRDefault="0066112D" w:rsidP="00463F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67268">
              <w:rPr>
                <w:rFonts w:ascii="Arial" w:hAnsi="Arial" w:cs="Arial"/>
                <w:sz w:val="22"/>
                <w:szCs w:val="22"/>
              </w:rPr>
              <w:t>2020 год</w:t>
            </w:r>
          </w:p>
        </w:tc>
      </w:tr>
      <w:tr w:rsidR="0066112D" w:rsidRPr="00267268" w:rsidTr="00267268">
        <w:tc>
          <w:tcPr>
            <w:tcW w:w="7030" w:type="dxa"/>
            <w:shd w:val="clear" w:color="auto" w:fill="auto"/>
          </w:tcPr>
          <w:p w:rsidR="0066112D" w:rsidRPr="00267268" w:rsidRDefault="0066112D" w:rsidP="00463F05">
            <w:pPr>
              <w:rPr>
                <w:rFonts w:ascii="Arial" w:hAnsi="Arial" w:cs="Arial"/>
                <w:sz w:val="22"/>
                <w:szCs w:val="22"/>
              </w:rPr>
            </w:pPr>
            <w:r w:rsidRPr="00267268">
              <w:rPr>
                <w:rFonts w:ascii="Arial" w:hAnsi="Arial" w:cs="Arial"/>
                <w:sz w:val="22"/>
                <w:szCs w:val="22"/>
              </w:rPr>
              <w:t>Количество спортсменов, принявших участие во Всероссийских, Братских, Областных, Районных соревнованиях</w:t>
            </w:r>
          </w:p>
        </w:tc>
        <w:tc>
          <w:tcPr>
            <w:tcW w:w="838" w:type="dxa"/>
            <w:shd w:val="clear" w:color="auto" w:fill="auto"/>
          </w:tcPr>
          <w:p w:rsidR="0066112D" w:rsidRPr="00267268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7268">
              <w:rPr>
                <w:rFonts w:ascii="Arial" w:hAnsi="Arial" w:cs="Arial"/>
                <w:sz w:val="22"/>
                <w:szCs w:val="22"/>
              </w:rPr>
              <w:t xml:space="preserve">859 </w:t>
            </w:r>
          </w:p>
        </w:tc>
        <w:tc>
          <w:tcPr>
            <w:tcW w:w="1560" w:type="dxa"/>
            <w:vMerge/>
            <w:shd w:val="clear" w:color="auto" w:fill="auto"/>
          </w:tcPr>
          <w:p w:rsidR="0066112D" w:rsidRPr="00267268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6112D" w:rsidRPr="00267268" w:rsidTr="00267268">
        <w:tc>
          <w:tcPr>
            <w:tcW w:w="7030" w:type="dxa"/>
            <w:shd w:val="clear" w:color="auto" w:fill="auto"/>
          </w:tcPr>
          <w:p w:rsidR="0066112D" w:rsidRPr="00267268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7268">
              <w:rPr>
                <w:rFonts w:ascii="Arial" w:hAnsi="Arial" w:cs="Arial"/>
                <w:sz w:val="22"/>
                <w:szCs w:val="22"/>
              </w:rPr>
              <w:t xml:space="preserve">Всего проведено мероприятий инструкторами по ФКиС на территории поселений </w:t>
            </w:r>
          </w:p>
        </w:tc>
        <w:tc>
          <w:tcPr>
            <w:tcW w:w="838" w:type="dxa"/>
            <w:shd w:val="clear" w:color="auto" w:fill="auto"/>
          </w:tcPr>
          <w:p w:rsidR="0066112D" w:rsidRPr="00267268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7268">
              <w:rPr>
                <w:rFonts w:ascii="Arial" w:hAnsi="Arial" w:cs="Arial"/>
                <w:sz w:val="22"/>
                <w:szCs w:val="22"/>
              </w:rPr>
              <w:t>459</w:t>
            </w:r>
          </w:p>
        </w:tc>
        <w:tc>
          <w:tcPr>
            <w:tcW w:w="1560" w:type="dxa"/>
            <w:vMerge/>
            <w:shd w:val="clear" w:color="auto" w:fill="auto"/>
          </w:tcPr>
          <w:p w:rsidR="0066112D" w:rsidRPr="00267268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6112D" w:rsidRPr="00267268" w:rsidTr="00267268">
        <w:trPr>
          <w:trHeight w:val="213"/>
        </w:trPr>
        <w:tc>
          <w:tcPr>
            <w:tcW w:w="7030" w:type="dxa"/>
            <w:shd w:val="clear" w:color="auto" w:fill="auto"/>
          </w:tcPr>
          <w:p w:rsidR="0066112D" w:rsidRPr="00267268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7268">
              <w:rPr>
                <w:rFonts w:ascii="Arial" w:hAnsi="Arial" w:cs="Arial"/>
                <w:sz w:val="22"/>
                <w:szCs w:val="22"/>
              </w:rPr>
              <w:t>Количество участников</w:t>
            </w:r>
          </w:p>
        </w:tc>
        <w:tc>
          <w:tcPr>
            <w:tcW w:w="838" w:type="dxa"/>
            <w:shd w:val="clear" w:color="auto" w:fill="auto"/>
          </w:tcPr>
          <w:p w:rsidR="0066112D" w:rsidRPr="00267268" w:rsidRDefault="0066112D" w:rsidP="00267268">
            <w:pPr>
              <w:rPr>
                <w:rFonts w:ascii="Arial" w:hAnsi="Arial" w:cs="Arial"/>
                <w:sz w:val="22"/>
                <w:szCs w:val="22"/>
              </w:rPr>
            </w:pPr>
            <w:r w:rsidRPr="00267268">
              <w:rPr>
                <w:rFonts w:ascii="Arial" w:hAnsi="Arial" w:cs="Arial"/>
                <w:sz w:val="22"/>
                <w:szCs w:val="22"/>
              </w:rPr>
              <w:t xml:space="preserve">4246 </w:t>
            </w:r>
          </w:p>
        </w:tc>
        <w:tc>
          <w:tcPr>
            <w:tcW w:w="1560" w:type="dxa"/>
            <w:vMerge/>
            <w:shd w:val="clear" w:color="auto" w:fill="auto"/>
          </w:tcPr>
          <w:p w:rsidR="0066112D" w:rsidRPr="00267268" w:rsidRDefault="0066112D" w:rsidP="00463F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6112D" w:rsidRPr="00267268" w:rsidRDefault="0066112D" w:rsidP="0066112D">
      <w:pPr>
        <w:ind w:left="200" w:firstLine="508"/>
        <w:jc w:val="both"/>
        <w:rPr>
          <w:rFonts w:ascii="Arial" w:hAnsi="Arial" w:cs="Arial"/>
          <w:sz w:val="22"/>
          <w:szCs w:val="22"/>
        </w:rPr>
      </w:pPr>
    </w:p>
    <w:p w:rsidR="0066112D" w:rsidRPr="00267268" w:rsidRDefault="0066112D" w:rsidP="0066112D">
      <w:pPr>
        <w:ind w:left="200" w:firstLine="508"/>
        <w:jc w:val="both"/>
        <w:rPr>
          <w:rFonts w:ascii="Arial" w:hAnsi="Arial" w:cs="Arial"/>
        </w:rPr>
      </w:pPr>
      <w:r w:rsidRPr="00267268">
        <w:rPr>
          <w:rFonts w:ascii="Arial" w:hAnsi="Arial" w:cs="Arial"/>
        </w:rPr>
        <w:t>На территории Братского района функционируют лыжные базы в г. Вихоревка и с. Калтук, где проходят тренировки, районные соревнования и налажен прокат инвентаря (посещаемость лыжной базы составляет в среднем 148 человек в день).</w:t>
      </w:r>
    </w:p>
    <w:p w:rsidR="0066112D" w:rsidRPr="00267268" w:rsidRDefault="0066112D" w:rsidP="0066112D">
      <w:pPr>
        <w:ind w:left="200" w:firstLine="508"/>
        <w:jc w:val="both"/>
        <w:rPr>
          <w:rFonts w:ascii="Arial" w:hAnsi="Arial" w:cs="Arial"/>
        </w:rPr>
      </w:pPr>
      <w:r w:rsidRPr="00267268">
        <w:rPr>
          <w:rFonts w:ascii="Arial" w:hAnsi="Arial" w:cs="Arial"/>
        </w:rPr>
        <w:t xml:space="preserve"> Ежегодно в Братском районе проводятся соревнования по лыжным гонкам на Кубок мэра Братского района, где соревнуются спортсмены и спортсмены - любители среди всех возрастных категорий, в личном и командном первенстве в 4 этапа. По окончанию всех  этапов соревнований, команды, занявшие 1,2,3 места, награждаются денежными сертификатами.</w:t>
      </w:r>
    </w:p>
    <w:p w:rsidR="0066112D" w:rsidRDefault="0066112D" w:rsidP="0066112D">
      <w:pPr>
        <w:ind w:left="200" w:firstLine="508"/>
        <w:jc w:val="both"/>
        <w:rPr>
          <w:sz w:val="28"/>
          <w:szCs w:val="28"/>
        </w:rPr>
      </w:pPr>
      <w:r w:rsidRPr="0089167D">
        <w:rPr>
          <w:noProof/>
          <w:sz w:val="28"/>
          <w:szCs w:val="28"/>
        </w:rPr>
        <w:drawing>
          <wp:inline distT="0" distB="0" distL="0" distR="0">
            <wp:extent cx="2246798" cy="127635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98" cy="127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4B664D">
        <w:rPr>
          <w:sz w:val="28"/>
          <w:szCs w:val="28"/>
        </w:rPr>
        <w:t xml:space="preserve"> </w:t>
      </w:r>
      <w:r w:rsidRPr="002C50D0">
        <w:rPr>
          <w:noProof/>
          <w:sz w:val="28"/>
          <w:szCs w:val="28"/>
        </w:rPr>
        <w:drawing>
          <wp:inline distT="0" distB="0" distL="0" distR="0">
            <wp:extent cx="2234968" cy="12668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77" cy="12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2D" w:rsidRPr="00267268" w:rsidRDefault="0066112D" w:rsidP="0066112D">
      <w:pPr>
        <w:ind w:firstLine="708"/>
        <w:jc w:val="both"/>
        <w:rPr>
          <w:rFonts w:ascii="Arial" w:hAnsi="Arial" w:cs="Arial"/>
        </w:rPr>
      </w:pPr>
      <w:r w:rsidRPr="00267268">
        <w:rPr>
          <w:rFonts w:ascii="Arial" w:hAnsi="Arial" w:cs="Arial"/>
        </w:rPr>
        <w:lastRenderedPageBreak/>
        <w:t>Центром тестирования ВФСК «ГТО» является МАУ «СШ» МО «Братский район» г. Вихоревка. В отчетном году в связи с пандемией нормативы Всероссийского физкультурного - спортивного комплекса «Готов к труду и обороне» сдали 58 человек из них выполнившие нормативы испытаний комплекса ГТО на знаки отличия - 37 человек и  3 человека с ограниченными возможностями здоровья.</w:t>
      </w:r>
    </w:p>
    <w:p w:rsidR="0066112D" w:rsidRPr="00267268" w:rsidRDefault="0066112D" w:rsidP="0066112D">
      <w:pPr>
        <w:ind w:firstLine="708"/>
        <w:jc w:val="both"/>
        <w:rPr>
          <w:rFonts w:ascii="Arial" w:hAnsi="Arial" w:cs="Arial"/>
        </w:rPr>
      </w:pPr>
      <w:r w:rsidRPr="00267268">
        <w:rPr>
          <w:rFonts w:ascii="Arial" w:hAnsi="Arial" w:cs="Arial"/>
        </w:rPr>
        <w:t>Получили знаки  отличия:</w:t>
      </w:r>
    </w:p>
    <w:p w:rsidR="0066112D" w:rsidRPr="00267268" w:rsidRDefault="0066112D" w:rsidP="0066112D">
      <w:pPr>
        <w:ind w:firstLine="708"/>
        <w:jc w:val="both"/>
        <w:rPr>
          <w:rFonts w:ascii="Arial" w:hAnsi="Arial" w:cs="Arial"/>
        </w:rPr>
      </w:pPr>
      <w:r w:rsidRPr="00267268">
        <w:rPr>
          <w:rFonts w:ascii="Arial" w:hAnsi="Arial" w:cs="Arial"/>
        </w:rPr>
        <w:t xml:space="preserve">-  9 золотых; </w:t>
      </w:r>
    </w:p>
    <w:p w:rsidR="0066112D" w:rsidRPr="00267268" w:rsidRDefault="0066112D" w:rsidP="0066112D">
      <w:pPr>
        <w:ind w:firstLine="708"/>
        <w:jc w:val="both"/>
        <w:rPr>
          <w:rFonts w:ascii="Arial" w:hAnsi="Arial" w:cs="Arial"/>
        </w:rPr>
      </w:pPr>
      <w:r w:rsidRPr="00267268">
        <w:rPr>
          <w:rFonts w:ascii="Arial" w:hAnsi="Arial" w:cs="Arial"/>
        </w:rPr>
        <w:t xml:space="preserve">- 13 серебряных; </w:t>
      </w:r>
    </w:p>
    <w:p w:rsidR="0066112D" w:rsidRPr="00267268" w:rsidRDefault="0066112D" w:rsidP="0066112D">
      <w:pPr>
        <w:ind w:firstLine="708"/>
        <w:jc w:val="both"/>
        <w:rPr>
          <w:rFonts w:ascii="Arial" w:hAnsi="Arial" w:cs="Arial"/>
        </w:rPr>
      </w:pPr>
      <w:r w:rsidRPr="00267268">
        <w:rPr>
          <w:rFonts w:ascii="Arial" w:hAnsi="Arial" w:cs="Arial"/>
        </w:rPr>
        <w:t>- 14 бронзовых.</w:t>
      </w:r>
    </w:p>
    <w:p w:rsidR="0066112D" w:rsidRPr="00267268" w:rsidRDefault="0066112D" w:rsidP="0066112D">
      <w:pPr>
        <w:ind w:firstLine="708"/>
        <w:jc w:val="both"/>
        <w:rPr>
          <w:rFonts w:ascii="Arial" w:hAnsi="Arial" w:cs="Arial"/>
        </w:rPr>
      </w:pPr>
    </w:p>
    <w:p w:rsidR="00267268" w:rsidRPr="00267268" w:rsidRDefault="0066112D" w:rsidP="0066112D">
      <w:pPr>
        <w:ind w:firstLine="708"/>
        <w:jc w:val="both"/>
        <w:rPr>
          <w:rFonts w:ascii="Arial" w:hAnsi="Arial" w:cs="Arial"/>
        </w:rPr>
      </w:pPr>
      <w:r w:rsidRPr="00267268">
        <w:rPr>
          <w:rFonts w:ascii="Arial" w:hAnsi="Arial" w:cs="Arial"/>
        </w:rPr>
        <w:t>В 2019 году по Федеральному проекту «Спорт норма жизни» государственной программы «Развитие физической культуры и спорта» министерством спорта Иркутской области передано спортивно-технологическое оборудование МСП. В июне 2020 года МАУ «СОК «Чемпион» своими силами установили малую спортивную площадку на территории МАУ «СОК «Чемпион» МО «Братский район» для сдачи норм «Готов к труду и обороне».</w:t>
      </w:r>
    </w:p>
    <w:p w:rsidR="0066112D" w:rsidRPr="00267268" w:rsidRDefault="0066112D" w:rsidP="0066112D">
      <w:pPr>
        <w:ind w:firstLine="708"/>
        <w:jc w:val="both"/>
      </w:pPr>
      <w:r w:rsidRPr="00267268">
        <w:t xml:space="preserve">    </w:t>
      </w:r>
      <w:r w:rsidRPr="00267268">
        <w:rPr>
          <w:noProof/>
        </w:rPr>
        <w:drawing>
          <wp:inline distT="0" distB="0" distL="0" distR="0">
            <wp:extent cx="2095500" cy="1276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268">
        <w:t xml:space="preserve"> </w:t>
      </w:r>
      <w:r w:rsidRPr="00267268">
        <w:rPr>
          <w:noProof/>
        </w:rPr>
        <w:drawing>
          <wp:inline distT="0" distB="0" distL="0" distR="0">
            <wp:extent cx="2095500" cy="1276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2D" w:rsidRPr="00267268" w:rsidRDefault="0066112D" w:rsidP="00267268">
      <w:pPr>
        <w:ind w:firstLine="708"/>
        <w:jc w:val="both"/>
        <w:rPr>
          <w:rFonts w:ascii="Arial" w:hAnsi="Arial" w:cs="Arial"/>
          <w:b/>
        </w:rPr>
      </w:pPr>
      <w:r w:rsidRPr="00267268">
        <w:rPr>
          <w:rFonts w:ascii="Arial" w:hAnsi="Arial" w:cs="Arial"/>
          <w:b/>
        </w:rPr>
        <w:t>Для достижения цели подпрограммы необходимо решить следующие задачи:</w:t>
      </w:r>
    </w:p>
    <w:p w:rsidR="0066112D" w:rsidRPr="00267268" w:rsidRDefault="0066112D" w:rsidP="00267268">
      <w:pPr>
        <w:ind w:firstLine="708"/>
        <w:jc w:val="both"/>
        <w:rPr>
          <w:rFonts w:ascii="Arial" w:hAnsi="Arial" w:cs="Arial"/>
        </w:rPr>
      </w:pPr>
      <w:r w:rsidRPr="00267268">
        <w:rPr>
          <w:rFonts w:ascii="Arial" w:hAnsi="Arial" w:cs="Arial"/>
        </w:rPr>
        <w:t xml:space="preserve">1. Увеличить количество людей, занимающихся на постоянной основе до 40%. (в 2020 году процент людей, занимающихся спортом на постоянной основе, составил 35,2%); </w:t>
      </w:r>
    </w:p>
    <w:p w:rsidR="0066112D" w:rsidRPr="00267268" w:rsidRDefault="0066112D" w:rsidP="00267268">
      <w:pPr>
        <w:ind w:firstLine="708"/>
        <w:jc w:val="both"/>
        <w:rPr>
          <w:rFonts w:ascii="Arial" w:hAnsi="Arial" w:cs="Arial"/>
        </w:rPr>
      </w:pPr>
      <w:r w:rsidRPr="00267268">
        <w:rPr>
          <w:rFonts w:ascii="Arial" w:hAnsi="Arial" w:cs="Arial"/>
        </w:rPr>
        <w:t>2. Реализовать комплекс мер по совершенствованию спортивной инфраструктуры и материально-технической базы для занятий физической культурой и спортом (участие в национальных и региональных проектах);</w:t>
      </w:r>
    </w:p>
    <w:p w:rsidR="0066112D" w:rsidRPr="00267268" w:rsidRDefault="0066112D" w:rsidP="00267268">
      <w:pPr>
        <w:ind w:firstLine="708"/>
        <w:jc w:val="both"/>
        <w:rPr>
          <w:rFonts w:ascii="Arial" w:hAnsi="Arial" w:cs="Arial"/>
        </w:rPr>
      </w:pPr>
      <w:r w:rsidRPr="00267268">
        <w:rPr>
          <w:rFonts w:ascii="Arial" w:hAnsi="Arial" w:cs="Arial"/>
        </w:rPr>
        <w:t xml:space="preserve"> 3. Создание условий для занятий физической культурой и спортом.</w:t>
      </w:r>
    </w:p>
    <w:p w:rsidR="0066112D" w:rsidRPr="00267268" w:rsidRDefault="0066112D" w:rsidP="00267268">
      <w:pPr>
        <w:ind w:firstLine="708"/>
        <w:jc w:val="both"/>
        <w:rPr>
          <w:rFonts w:ascii="Arial" w:hAnsi="Arial" w:cs="Arial"/>
          <w:b/>
        </w:rPr>
      </w:pPr>
    </w:p>
    <w:p w:rsidR="003B4FBB" w:rsidRPr="00561383" w:rsidRDefault="003B4FBB" w:rsidP="00561383">
      <w:pPr>
        <w:widowControl/>
        <w:suppressAutoHyphens/>
        <w:autoSpaceDE/>
        <w:autoSpaceDN/>
        <w:adjustRightInd/>
        <w:jc w:val="right"/>
        <w:rPr>
          <w:rFonts w:ascii="Arial" w:hAnsi="Arial" w:cs="Arial"/>
          <w:b/>
          <w:bCs/>
          <w:lang w:eastAsia="ar-SA"/>
        </w:rPr>
      </w:pPr>
    </w:p>
    <w:sectPr w:rsidR="003B4FBB" w:rsidRPr="00561383" w:rsidSect="00A87BDC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9D9" w:rsidRDefault="007C59D9" w:rsidP="00561383">
      <w:r>
        <w:separator/>
      </w:r>
    </w:p>
  </w:endnote>
  <w:endnote w:type="continuationSeparator" w:id="0">
    <w:p w:rsidR="007C59D9" w:rsidRDefault="007C59D9" w:rsidP="00561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9D9" w:rsidRDefault="007C59D9" w:rsidP="00561383">
      <w:r>
        <w:separator/>
      </w:r>
    </w:p>
  </w:footnote>
  <w:footnote w:type="continuationSeparator" w:id="0">
    <w:p w:rsidR="007C59D9" w:rsidRDefault="007C59D9" w:rsidP="00561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CA29DA"/>
    <w:multiLevelType w:val="hybridMultilevel"/>
    <w:tmpl w:val="0B5E6080"/>
    <w:lvl w:ilvl="0" w:tplc="F21A79DA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6DD17A0"/>
    <w:multiLevelType w:val="hybridMultilevel"/>
    <w:tmpl w:val="5A108812"/>
    <w:lvl w:ilvl="0" w:tplc="B8C293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1A51BC"/>
    <w:multiLevelType w:val="hybridMultilevel"/>
    <w:tmpl w:val="0ADC1432"/>
    <w:lvl w:ilvl="0" w:tplc="0BF627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E99"/>
    <w:rsid w:val="001B66DE"/>
    <w:rsid w:val="00267268"/>
    <w:rsid w:val="00372034"/>
    <w:rsid w:val="003A0859"/>
    <w:rsid w:val="003B4FBB"/>
    <w:rsid w:val="00561383"/>
    <w:rsid w:val="00585614"/>
    <w:rsid w:val="005E2966"/>
    <w:rsid w:val="0066112D"/>
    <w:rsid w:val="006A5DFF"/>
    <w:rsid w:val="006C695F"/>
    <w:rsid w:val="006F1E99"/>
    <w:rsid w:val="00761A2E"/>
    <w:rsid w:val="007C3B26"/>
    <w:rsid w:val="007C59D9"/>
    <w:rsid w:val="00802937"/>
    <w:rsid w:val="00820DAB"/>
    <w:rsid w:val="00851E8E"/>
    <w:rsid w:val="00895D15"/>
    <w:rsid w:val="0091781C"/>
    <w:rsid w:val="00A87BDC"/>
    <w:rsid w:val="00A975A9"/>
    <w:rsid w:val="00B2644B"/>
    <w:rsid w:val="00B94D74"/>
    <w:rsid w:val="00BC18B1"/>
    <w:rsid w:val="00CA59E8"/>
    <w:rsid w:val="00CD434F"/>
    <w:rsid w:val="00D26C30"/>
    <w:rsid w:val="00D34245"/>
    <w:rsid w:val="00EB1DA9"/>
    <w:rsid w:val="00F34D94"/>
    <w:rsid w:val="00F4481B"/>
    <w:rsid w:val="00F60F86"/>
    <w:rsid w:val="00F733CA"/>
    <w:rsid w:val="00FA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6B1F1D-6A58-44C4-AC88-1BF4ADE8C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781C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6C695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6C695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6C695F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6C695F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13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383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6138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61383"/>
    <w:rPr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6138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61383"/>
    <w:rPr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B4FBB"/>
    <w:pPr>
      <w:ind w:left="720"/>
      <w:contextualSpacing/>
    </w:pPr>
  </w:style>
  <w:style w:type="paragraph" w:styleId="aa">
    <w:name w:val="Normal (Web)"/>
    <w:basedOn w:val="a"/>
    <w:semiHidden/>
    <w:rsid w:val="00A975A9"/>
    <w:pPr>
      <w:widowControl/>
      <w:autoSpaceDE/>
      <w:autoSpaceDN/>
      <w:adjustRightInd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0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ACD9A-7132-42CC-A24B-CBB356B96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2053</Words>
  <Characters>11706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Белялова Анжела</dc:creator>
  <cp:keywords/>
  <dc:description/>
  <cp:lastModifiedBy>Учетная запись Майкрософт</cp:lastModifiedBy>
  <cp:revision>13</cp:revision>
  <cp:lastPrinted>2021-05-27T03:32:00Z</cp:lastPrinted>
  <dcterms:created xsi:type="dcterms:W3CDTF">2020-03-16T06:07:00Z</dcterms:created>
  <dcterms:modified xsi:type="dcterms:W3CDTF">2021-10-27T02:09:00Z</dcterms:modified>
</cp:coreProperties>
</file>