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351"/>
        <w:gridCol w:w="1086"/>
        <w:gridCol w:w="1086"/>
        <w:gridCol w:w="1086"/>
        <w:gridCol w:w="1086"/>
        <w:gridCol w:w="2367"/>
      </w:tblGrid>
      <w:tr w:rsidR="002D46E1" w:rsidRPr="002D46E1" w:rsidTr="00124115">
        <w:trPr>
          <w:trHeight w:val="416"/>
        </w:trPr>
        <w:tc>
          <w:tcPr>
            <w:tcW w:w="9571" w:type="dxa"/>
            <w:gridSpan w:val="7"/>
            <w:hideMark/>
          </w:tcPr>
          <w:p w:rsidR="002D46E1" w:rsidRPr="002D46E1" w:rsidRDefault="002D46E1" w:rsidP="002D46E1">
            <w:pPr>
              <w:jc w:val="center"/>
              <w:rPr>
                <w:i/>
                <w:iCs/>
              </w:rPr>
            </w:pPr>
            <w:r w:rsidRPr="002D46E1">
              <w:rPr>
                <w:i/>
                <w:iCs/>
              </w:rPr>
              <w:t xml:space="preserve">Сведения о тарифах на </w:t>
            </w:r>
            <w:r w:rsidRPr="002D46E1">
              <w:rPr>
                <w:b/>
                <w:bCs/>
                <w:i/>
                <w:iCs/>
              </w:rPr>
              <w:t>подвоз воды</w:t>
            </w:r>
            <w:r w:rsidRPr="002D46E1">
              <w:rPr>
                <w:i/>
                <w:iCs/>
              </w:rPr>
              <w:t xml:space="preserve"> по МО Братского района</w:t>
            </w:r>
          </w:p>
        </w:tc>
      </w:tr>
      <w:tr w:rsidR="002D46E1" w:rsidRPr="002D46E1" w:rsidTr="00124115">
        <w:trPr>
          <w:trHeight w:val="375"/>
        </w:trPr>
        <w:tc>
          <w:tcPr>
            <w:tcW w:w="9571" w:type="dxa"/>
            <w:gridSpan w:val="7"/>
            <w:hideMark/>
          </w:tcPr>
          <w:p w:rsidR="002D46E1" w:rsidRPr="002D46E1" w:rsidRDefault="002D46E1" w:rsidP="002D46E1">
            <w:pPr>
              <w:jc w:val="center"/>
              <w:rPr>
                <w:i/>
                <w:iCs/>
              </w:rPr>
            </w:pPr>
            <w:r w:rsidRPr="002D46E1">
              <w:rPr>
                <w:i/>
                <w:iCs/>
              </w:rPr>
              <w:t>на  2021 год</w:t>
            </w:r>
          </w:p>
        </w:tc>
      </w:tr>
      <w:tr w:rsidR="002D46E1" w:rsidRPr="002D46E1" w:rsidTr="00124115">
        <w:trPr>
          <w:trHeight w:val="660"/>
        </w:trPr>
        <w:tc>
          <w:tcPr>
            <w:tcW w:w="509" w:type="dxa"/>
            <w:vMerge w:val="restart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vMerge w:val="restart"/>
            <w:hideMark/>
          </w:tcPr>
          <w:p w:rsidR="002D46E1" w:rsidRPr="002D46E1" w:rsidRDefault="002D46E1" w:rsidP="002D46E1">
            <w:r w:rsidRPr="002D46E1">
              <w:t>Наименование организации</w:t>
            </w:r>
          </w:p>
        </w:tc>
        <w:tc>
          <w:tcPr>
            <w:tcW w:w="2066" w:type="dxa"/>
            <w:gridSpan w:val="2"/>
            <w:hideMark/>
          </w:tcPr>
          <w:p w:rsidR="002D46E1" w:rsidRPr="002D46E1" w:rsidRDefault="002D46E1" w:rsidP="002D46E1">
            <w:r w:rsidRPr="002D46E1">
              <w:t>ЭОТ, м3</w:t>
            </w:r>
          </w:p>
        </w:tc>
        <w:tc>
          <w:tcPr>
            <w:tcW w:w="2066" w:type="dxa"/>
            <w:gridSpan w:val="2"/>
            <w:hideMark/>
          </w:tcPr>
          <w:p w:rsidR="002D46E1" w:rsidRPr="002D46E1" w:rsidRDefault="002D46E1" w:rsidP="002D46E1">
            <w:r w:rsidRPr="002D46E1">
              <w:t>Тариф для населения, 1 бочка (200л)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 xml:space="preserve">Информация о последнем принятом </w:t>
            </w:r>
            <w:proofErr w:type="gramStart"/>
            <w:r w:rsidRPr="002D46E1">
              <w:t>решении</w:t>
            </w:r>
            <w:proofErr w:type="gramEnd"/>
            <w:r w:rsidRPr="002D46E1">
              <w:t xml:space="preserve"> об установлении тарифов</w:t>
            </w:r>
          </w:p>
        </w:tc>
      </w:tr>
      <w:tr w:rsidR="002D46E1" w:rsidRPr="002D46E1" w:rsidTr="00124115">
        <w:trPr>
          <w:trHeight w:val="323"/>
        </w:trPr>
        <w:tc>
          <w:tcPr>
            <w:tcW w:w="509" w:type="dxa"/>
            <w:vMerge/>
            <w:hideMark/>
          </w:tcPr>
          <w:p w:rsidR="002D46E1" w:rsidRPr="002D46E1" w:rsidRDefault="002D46E1"/>
        </w:tc>
        <w:tc>
          <w:tcPr>
            <w:tcW w:w="2327" w:type="dxa"/>
            <w:vMerge/>
            <w:hideMark/>
          </w:tcPr>
          <w:p w:rsidR="002D46E1" w:rsidRPr="002D46E1" w:rsidRDefault="002D46E1"/>
        </w:tc>
        <w:tc>
          <w:tcPr>
            <w:tcW w:w="2066" w:type="dxa"/>
            <w:gridSpan w:val="2"/>
            <w:hideMark/>
          </w:tcPr>
          <w:p w:rsidR="002D46E1" w:rsidRPr="002D46E1" w:rsidRDefault="002D46E1" w:rsidP="002D46E1">
            <w:r w:rsidRPr="002D46E1">
              <w:t>2021 год</w:t>
            </w:r>
          </w:p>
        </w:tc>
        <w:tc>
          <w:tcPr>
            <w:tcW w:w="2066" w:type="dxa"/>
            <w:gridSpan w:val="2"/>
            <w:hideMark/>
          </w:tcPr>
          <w:p w:rsidR="002D46E1" w:rsidRPr="002D46E1" w:rsidRDefault="002D46E1" w:rsidP="002D46E1">
            <w:r w:rsidRPr="002D46E1">
              <w:t>2021 год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720"/>
        </w:trPr>
        <w:tc>
          <w:tcPr>
            <w:tcW w:w="509" w:type="dxa"/>
            <w:vMerge/>
            <w:hideMark/>
          </w:tcPr>
          <w:p w:rsidR="002D46E1" w:rsidRPr="002D46E1" w:rsidRDefault="002D46E1"/>
        </w:tc>
        <w:tc>
          <w:tcPr>
            <w:tcW w:w="2327" w:type="dxa"/>
            <w:vMerge/>
            <w:hideMark/>
          </w:tcPr>
          <w:p w:rsidR="002D46E1" w:rsidRPr="002D46E1" w:rsidRDefault="002D46E1"/>
        </w:tc>
        <w:tc>
          <w:tcPr>
            <w:tcW w:w="1033" w:type="dxa"/>
            <w:hideMark/>
          </w:tcPr>
          <w:p w:rsidR="002D46E1" w:rsidRPr="00124115" w:rsidRDefault="002D46E1" w:rsidP="002D46E1">
            <w:pPr>
              <w:rPr>
                <w:sz w:val="18"/>
                <w:szCs w:val="18"/>
              </w:rPr>
            </w:pPr>
            <w:r w:rsidRPr="00124115">
              <w:rPr>
                <w:sz w:val="18"/>
                <w:szCs w:val="18"/>
              </w:rPr>
              <w:t>01.01.2021-30.06.2021</w:t>
            </w:r>
          </w:p>
        </w:tc>
        <w:tc>
          <w:tcPr>
            <w:tcW w:w="1033" w:type="dxa"/>
            <w:hideMark/>
          </w:tcPr>
          <w:p w:rsidR="002D46E1" w:rsidRPr="00124115" w:rsidRDefault="002D46E1" w:rsidP="002D46E1">
            <w:pPr>
              <w:rPr>
                <w:sz w:val="18"/>
                <w:szCs w:val="18"/>
              </w:rPr>
            </w:pPr>
            <w:r w:rsidRPr="00124115">
              <w:rPr>
                <w:sz w:val="18"/>
                <w:szCs w:val="18"/>
              </w:rPr>
              <w:t>01.07.2021- 31.12.2021</w:t>
            </w:r>
          </w:p>
        </w:tc>
        <w:tc>
          <w:tcPr>
            <w:tcW w:w="1033" w:type="dxa"/>
            <w:hideMark/>
          </w:tcPr>
          <w:p w:rsidR="002D46E1" w:rsidRPr="00124115" w:rsidRDefault="002D46E1" w:rsidP="002D46E1">
            <w:pPr>
              <w:rPr>
                <w:sz w:val="18"/>
                <w:szCs w:val="18"/>
              </w:rPr>
            </w:pPr>
            <w:r w:rsidRPr="00124115">
              <w:rPr>
                <w:sz w:val="18"/>
                <w:szCs w:val="18"/>
              </w:rPr>
              <w:t>01.01.2021-30.06.2021</w:t>
            </w:r>
          </w:p>
        </w:tc>
        <w:tc>
          <w:tcPr>
            <w:tcW w:w="1033" w:type="dxa"/>
            <w:hideMark/>
          </w:tcPr>
          <w:p w:rsidR="002D46E1" w:rsidRPr="00124115" w:rsidRDefault="002D46E1" w:rsidP="002D46E1">
            <w:pPr>
              <w:rPr>
                <w:sz w:val="18"/>
                <w:szCs w:val="18"/>
              </w:rPr>
            </w:pPr>
            <w:r w:rsidRPr="00124115">
              <w:rPr>
                <w:sz w:val="18"/>
                <w:szCs w:val="18"/>
              </w:rPr>
              <w:t>01.07.2021- 31.12.2021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7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Большеокинское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39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ООО "Родник"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 xml:space="preserve"> Постановление от 17.12.2020г. № 92</w:t>
            </w:r>
          </w:p>
        </w:tc>
      </w:tr>
      <w:tr w:rsidR="002D46E1" w:rsidRPr="002D46E1" w:rsidTr="00124115">
        <w:trPr>
          <w:trHeight w:val="402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i/>
                <w:iCs/>
              </w:rPr>
            </w:pPr>
            <w:proofErr w:type="spellStart"/>
            <w:r w:rsidRPr="002D46E1">
              <w:rPr>
                <w:i/>
                <w:iCs/>
              </w:rPr>
              <w:t>с</w:t>
            </w:r>
            <w:proofErr w:type="gramStart"/>
            <w:r w:rsidRPr="002D46E1">
              <w:rPr>
                <w:i/>
                <w:iCs/>
              </w:rPr>
              <w:t>.Б</w:t>
            </w:r>
            <w:proofErr w:type="gramEnd"/>
            <w:r w:rsidRPr="002D46E1">
              <w:rPr>
                <w:i/>
                <w:iCs/>
              </w:rPr>
              <w:t>ольшеокинское</w:t>
            </w:r>
            <w:proofErr w:type="spellEnd"/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250,33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256,74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50,07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51,35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402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i/>
                <w:iCs/>
              </w:rPr>
            </w:pPr>
            <w:proofErr w:type="spellStart"/>
            <w:r w:rsidRPr="002D46E1">
              <w:rPr>
                <w:i/>
                <w:iCs/>
              </w:rPr>
              <w:t>с</w:t>
            </w:r>
            <w:proofErr w:type="gramStart"/>
            <w:r w:rsidRPr="002D46E1">
              <w:rPr>
                <w:i/>
                <w:iCs/>
              </w:rPr>
              <w:t>.Н</w:t>
            </w:r>
            <w:proofErr w:type="gramEnd"/>
            <w:r w:rsidRPr="002D46E1">
              <w:rPr>
                <w:i/>
                <w:iCs/>
              </w:rPr>
              <w:t>оводолоново</w:t>
            </w:r>
            <w:proofErr w:type="spellEnd"/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271,01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280,50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54,20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56,10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420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Добчурское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63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</w:t>
            </w:r>
            <w:proofErr w:type="spellStart"/>
            <w:r w:rsidRPr="002D46E1">
              <w:rPr>
                <w:b/>
                <w:bCs/>
              </w:rPr>
              <w:t>Тангуйские</w:t>
            </w:r>
            <w:proofErr w:type="spellEnd"/>
            <w:r w:rsidRPr="002D46E1">
              <w:rPr>
                <w:b/>
                <w:bCs/>
              </w:rPr>
              <w:t xml:space="preserve"> коммунальные услуги"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 xml:space="preserve"> с 01.01.2021г.  Приказ Службы по тарифам Иркутской области от 12.11.2021г. №279-спр</w:t>
            </w:r>
          </w:p>
        </w:tc>
      </w:tr>
      <w:tr w:rsidR="002D46E1" w:rsidRPr="002D46E1" w:rsidTr="00124115">
        <w:trPr>
          <w:trHeight w:val="46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 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239,60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250,38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47,92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50,08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90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Зябинское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 (</w:t>
            </w:r>
            <w:proofErr w:type="spellStart"/>
            <w:r w:rsidRPr="002D46E1">
              <w:rPr>
                <w:b/>
                <w:bCs/>
              </w:rPr>
              <w:t>Боровской</w:t>
            </w:r>
            <w:proofErr w:type="spellEnd"/>
            <w:r w:rsidRPr="002D46E1">
              <w:rPr>
                <w:b/>
                <w:bCs/>
              </w:rPr>
              <w:t xml:space="preserve">, </w:t>
            </w:r>
            <w:proofErr w:type="gramStart"/>
            <w:r w:rsidRPr="002D46E1">
              <w:rPr>
                <w:b/>
                <w:bCs/>
              </w:rPr>
              <w:t>Пашенный</w:t>
            </w:r>
            <w:proofErr w:type="gramEnd"/>
            <w:r w:rsidRPr="002D46E1">
              <w:rPr>
                <w:b/>
                <w:bCs/>
              </w:rPr>
              <w:t>)</w:t>
            </w:r>
          </w:p>
        </w:tc>
      </w:tr>
      <w:tr w:rsidR="002D46E1" w:rsidRPr="002D46E1" w:rsidTr="00124115">
        <w:trPr>
          <w:trHeight w:val="57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с 01.01.2021г. Приказ Службы по тарифам Иркутской области от 19.11.2020г. №305-спр</w:t>
            </w:r>
          </w:p>
        </w:tc>
      </w:tr>
      <w:tr w:rsidR="002D46E1" w:rsidRPr="002D46E1" w:rsidTr="00124115">
        <w:trPr>
          <w:trHeight w:val="36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 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449,24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452,02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89,85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90,40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40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Илирское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645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 xml:space="preserve">ООО "ЖКХ </w:t>
            </w:r>
            <w:proofErr w:type="gramStart"/>
            <w:r w:rsidRPr="002D46E1">
              <w:rPr>
                <w:b/>
                <w:bCs/>
              </w:rPr>
              <w:t>Прибрежный</w:t>
            </w:r>
            <w:proofErr w:type="gramEnd"/>
            <w:r w:rsidRPr="002D46E1">
              <w:rPr>
                <w:b/>
                <w:bCs/>
              </w:rPr>
              <w:t>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 xml:space="preserve"> Постановление от 08.12.2020г. №63</w:t>
            </w:r>
          </w:p>
        </w:tc>
      </w:tr>
      <w:tr w:rsidR="002D46E1" w:rsidRPr="002D46E1" w:rsidTr="00124115">
        <w:trPr>
          <w:trHeight w:val="46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 w:rsidP="002D46E1">
            <w:r w:rsidRPr="002D46E1">
              <w:t>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412,26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418,03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82,45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83,61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420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Карахунское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49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</w:t>
            </w:r>
            <w:proofErr w:type="spellStart"/>
            <w:r w:rsidRPr="002D46E1">
              <w:rPr>
                <w:b/>
                <w:bCs/>
              </w:rPr>
              <w:t>Карахунское</w:t>
            </w:r>
            <w:proofErr w:type="spellEnd"/>
            <w:r w:rsidRPr="002D46E1">
              <w:rPr>
                <w:b/>
                <w:bCs/>
              </w:rPr>
              <w:t xml:space="preserve"> ЖКХ"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Постановление № 02 от 11.01.2021г.</w:t>
            </w:r>
          </w:p>
        </w:tc>
      </w:tr>
      <w:tr w:rsidR="002D46E1" w:rsidRPr="002D46E1" w:rsidTr="00124115">
        <w:trPr>
          <w:trHeight w:val="49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 w:rsidP="002D46E1">
            <w:r w:rsidRPr="002D46E1">
              <w:t>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322,66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322,66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64,53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64,53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124115" w:rsidRPr="002D46E1" w:rsidTr="00603E83">
        <w:trPr>
          <w:trHeight w:val="360"/>
        </w:trPr>
        <w:tc>
          <w:tcPr>
            <w:tcW w:w="9571" w:type="dxa"/>
            <w:gridSpan w:val="7"/>
            <w:noWrap/>
            <w:hideMark/>
          </w:tcPr>
          <w:p w:rsidR="00124115" w:rsidRPr="002D46E1" w:rsidRDefault="00124115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Кежемское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42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</w:t>
            </w:r>
            <w:proofErr w:type="spellStart"/>
            <w:r w:rsidRPr="002D46E1">
              <w:rPr>
                <w:b/>
                <w:bCs/>
              </w:rPr>
              <w:t>Кежемское</w:t>
            </w:r>
            <w:proofErr w:type="spellEnd"/>
            <w:r w:rsidRPr="002D46E1">
              <w:rPr>
                <w:b/>
                <w:bCs/>
              </w:rPr>
              <w:t xml:space="preserve"> ЖКХ"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Постановление от 13.11.2020г. № 60</w:t>
            </w:r>
          </w:p>
        </w:tc>
      </w:tr>
      <w:tr w:rsidR="002D46E1" w:rsidRPr="002D46E1" w:rsidTr="00124115">
        <w:trPr>
          <w:trHeight w:val="42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 w:rsidP="002D46E1">
            <w:r w:rsidRPr="002D46E1">
              <w:t>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566,37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681,88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113,27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136,38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r w:rsidRPr="002D46E1">
              <w:rPr>
                <w:b/>
                <w:bCs/>
              </w:rPr>
              <w:t>Ключи-</w:t>
            </w:r>
            <w:proofErr w:type="spellStart"/>
            <w:r w:rsidRPr="002D46E1">
              <w:rPr>
                <w:b/>
                <w:bCs/>
              </w:rPr>
              <w:t>Булакское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60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 xml:space="preserve">с 01.01.2021г.  Приказ Службы по тарифам Иркутской </w:t>
            </w:r>
            <w:r w:rsidRPr="002D46E1">
              <w:lastRenderedPageBreak/>
              <w:t>области от 19.11.2020г. №305-спр</w:t>
            </w:r>
          </w:p>
        </w:tc>
      </w:tr>
      <w:tr w:rsidR="002D46E1" w:rsidRPr="002D46E1" w:rsidTr="00124115">
        <w:trPr>
          <w:trHeight w:val="39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lastRenderedPageBreak/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 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128,24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128,52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25,65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25,70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lastRenderedPageBreak/>
              <w:t>Куватское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675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с 01.01.2021г.  Приказ Службы по тарифам Иркутской области от 19.11.2020г. №305-спр</w:t>
            </w:r>
          </w:p>
        </w:tc>
      </w:tr>
      <w:tr w:rsidR="002D46E1" w:rsidRPr="002D46E1" w:rsidTr="00124115">
        <w:trPr>
          <w:trHeight w:val="402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408,83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372,67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81,77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74,53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Наратайское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64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 xml:space="preserve">МУП "ЖКХ </w:t>
            </w:r>
            <w:proofErr w:type="gramStart"/>
            <w:r w:rsidRPr="002D46E1">
              <w:rPr>
                <w:b/>
                <w:bCs/>
              </w:rPr>
              <w:t>Озерный</w:t>
            </w:r>
            <w:proofErr w:type="gramEnd"/>
            <w:r w:rsidRPr="002D46E1">
              <w:rPr>
                <w:b/>
                <w:bCs/>
              </w:rPr>
              <w:t>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с 01.01.2021г.  Приказ Службы по тарифам Иркутской области от 31.05.2021г. №79-57-спр</w:t>
            </w:r>
          </w:p>
        </w:tc>
      </w:tr>
      <w:tr w:rsidR="002D46E1" w:rsidRPr="002D46E1" w:rsidTr="00124115">
        <w:trPr>
          <w:trHeight w:val="42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300,41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300,41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60,08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60,08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Озернинское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58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 xml:space="preserve">МУП "ЖКХ </w:t>
            </w:r>
            <w:proofErr w:type="gramStart"/>
            <w:r w:rsidRPr="002D46E1">
              <w:rPr>
                <w:b/>
                <w:bCs/>
              </w:rPr>
              <w:t>Озерный</w:t>
            </w:r>
            <w:proofErr w:type="gramEnd"/>
            <w:r w:rsidRPr="002D46E1">
              <w:rPr>
                <w:b/>
                <w:bCs/>
              </w:rPr>
              <w:t>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с 01.01.2021г.  Приказ Службы по тарифам Иркутской области от 31.05.2021г. №79-57-спр</w:t>
            </w:r>
          </w:p>
        </w:tc>
      </w:tr>
      <w:tr w:rsidR="002D46E1" w:rsidRPr="002D46E1" w:rsidTr="00124115">
        <w:trPr>
          <w:trHeight w:val="54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393,30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393,30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78,66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78,66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Покоснинское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57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"Покосное"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Постановление от 18.12.2020 г. № 66</w:t>
            </w:r>
          </w:p>
        </w:tc>
      </w:tr>
      <w:tr w:rsidR="002D46E1" w:rsidRPr="002D46E1" w:rsidTr="00124115">
        <w:trPr>
          <w:trHeight w:val="49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559,55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599,79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111,91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119,96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Прибойнинское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51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</w:t>
            </w:r>
            <w:proofErr w:type="spellStart"/>
            <w:r w:rsidRPr="002D46E1">
              <w:rPr>
                <w:b/>
                <w:bCs/>
              </w:rPr>
              <w:t>Карахунское</w:t>
            </w:r>
            <w:proofErr w:type="spellEnd"/>
            <w:r w:rsidRPr="002D46E1">
              <w:rPr>
                <w:b/>
                <w:bCs/>
              </w:rPr>
              <w:t xml:space="preserve"> ЖКХ"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Постановление от 29.12.2020 г. № 33</w:t>
            </w:r>
          </w:p>
        </w:tc>
      </w:tr>
      <w:tr w:rsidR="002D46E1" w:rsidRPr="002D46E1" w:rsidTr="00124115">
        <w:trPr>
          <w:trHeight w:val="39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338,08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338,08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67,62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67,62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Прибрежнинское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60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ЖКХ "</w:t>
            </w:r>
            <w:proofErr w:type="spellStart"/>
            <w:r w:rsidRPr="002D46E1">
              <w:rPr>
                <w:b/>
                <w:bCs/>
              </w:rPr>
              <w:t>Прибрежнинского</w:t>
            </w:r>
            <w:proofErr w:type="spellEnd"/>
            <w:r w:rsidRPr="002D46E1">
              <w:rPr>
                <w:b/>
                <w:bCs/>
              </w:rPr>
              <w:t xml:space="preserve"> МО"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Постановление от 22.12.2020г. № 113</w:t>
            </w:r>
          </w:p>
        </w:tc>
      </w:tr>
      <w:tr w:rsidR="002D46E1" w:rsidRPr="002D46E1" w:rsidTr="00124115">
        <w:trPr>
          <w:trHeight w:val="49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229,92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242,64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45,98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48,53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Тангуйское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51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</w:t>
            </w:r>
            <w:proofErr w:type="spellStart"/>
            <w:r w:rsidRPr="002D46E1">
              <w:rPr>
                <w:b/>
                <w:bCs/>
              </w:rPr>
              <w:t>Тангуйские</w:t>
            </w:r>
            <w:proofErr w:type="spellEnd"/>
            <w:r w:rsidRPr="002D46E1">
              <w:rPr>
                <w:b/>
                <w:bCs/>
              </w:rPr>
              <w:t xml:space="preserve"> коммунальные услуги"</w:t>
            </w:r>
          </w:p>
        </w:tc>
        <w:tc>
          <w:tcPr>
            <w:tcW w:w="2066" w:type="dxa"/>
            <w:gridSpan w:val="2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с 01.01.2021г.  Приказ Службы по тарифам Иркутской области от 12.11.2021г. №279-спр</w:t>
            </w:r>
          </w:p>
        </w:tc>
      </w:tr>
      <w:tr w:rsidR="002D46E1" w:rsidRPr="002D46E1" w:rsidTr="00124115">
        <w:trPr>
          <w:trHeight w:val="42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241,50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245,87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48,14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48,14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Тарминское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51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 xml:space="preserve">МУП "Районное коммунальное </w:t>
            </w:r>
            <w:r w:rsidRPr="002D46E1">
              <w:rPr>
                <w:b/>
                <w:bCs/>
              </w:rPr>
              <w:lastRenderedPageBreak/>
              <w:t>управление"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lastRenderedPageBreak/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 xml:space="preserve">с 01.01.2021  Приказ Службы по тарифам </w:t>
            </w:r>
            <w:r w:rsidRPr="002D46E1">
              <w:lastRenderedPageBreak/>
              <w:t>Иркутской области от 19.11.2020г. №305-спр</w:t>
            </w:r>
          </w:p>
        </w:tc>
      </w:tr>
      <w:tr w:rsidR="002D46E1" w:rsidRPr="002D46E1" w:rsidTr="00124115">
        <w:trPr>
          <w:trHeight w:val="52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lastRenderedPageBreak/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220,70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215,08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44,14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43,02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Турманское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690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с 01.01.2021  Приказ Службы по тарифам Иркутской области от 19.11.02.2020г. №305-спр</w:t>
            </w:r>
          </w:p>
        </w:tc>
      </w:tr>
      <w:tr w:rsidR="002D46E1" w:rsidRPr="002D46E1" w:rsidTr="00124115">
        <w:trPr>
          <w:trHeight w:val="46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 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280,81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282,23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56,16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56,45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Харанжинское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510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 xml:space="preserve">МУП "ЖКХ </w:t>
            </w:r>
            <w:proofErr w:type="spellStart"/>
            <w:r w:rsidRPr="002D46E1">
              <w:rPr>
                <w:b/>
                <w:bCs/>
              </w:rPr>
              <w:t>Харанжино</w:t>
            </w:r>
            <w:proofErr w:type="spellEnd"/>
            <w:r w:rsidRPr="002D46E1">
              <w:rPr>
                <w:b/>
                <w:bCs/>
              </w:rPr>
              <w:t>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Постановление от 18.12.2020 г. № 46</w:t>
            </w:r>
          </w:p>
        </w:tc>
      </w:tr>
      <w:tr w:rsidR="002D46E1" w:rsidRPr="002D46E1" w:rsidTr="00124115">
        <w:trPr>
          <w:trHeight w:val="46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 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490,00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601,47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98,00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120,29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tr w:rsidR="002D46E1" w:rsidRPr="002D46E1" w:rsidTr="00124115">
        <w:trPr>
          <w:trHeight w:val="390"/>
        </w:trPr>
        <w:tc>
          <w:tcPr>
            <w:tcW w:w="9571" w:type="dxa"/>
            <w:gridSpan w:val="7"/>
            <w:noWrap/>
            <w:hideMark/>
          </w:tcPr>
          <w:p w:rsidR="002D46E1" w:rsidRPr="002D46E1" w:rsidRDefault="002D46E1" w:rsidP="00124115">
            <w:pPr>
              <w:jc w:val="center"/>
              <w:rPr>
                <w:b/>
                <w:bCs/>
              </w:rPr>
            </w:pPr>
            <w:proofErr w:type="spellStart"/>
            <w:r w:rsidRPr="002D46E1">
              <w:rPr>
                <w:b/>
                <w:bCs/>
              </w:rPr>
              <w:t>Шумиловское</w:t>
            </w:r>
            <w:proofErr w:type="spellEnd"/>
            <w:r w:rsidRPr="002D46E1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2D46E1" w:rsidRPr="002D46E1" w:rsidTr="00124115">
        <w:trPr>
          <w:trHeight w:val="495"/>
        </w:trPr>
        <w:tc>
          <w:tcPr>
            <w:tcW w:w="509" w:type="dxa"/>
            <w:noWrap/>
            <w:hideMark/>
          </w:tcPr>
          <w:p w:rsidR="002D46E1" w:rsidRPr="002D46E1" w:rsidRDefault="002D46E1" w:rsidP="002D46E1"/>
        </w:tc>
        <w:tc>
          <w:tcPr>
            <w:tcW w:w="2327" w:type="dxa"/>
            <w:hideMark/>
          </w:tcPr>
          <w:p w:rsidR="002D46E1" w:rsidRPr="002D46E1" w:rsidRDefault="002D46E1">
            <w:pPr>
              <w:rPr>
                <w:b/>
                <w:bCs/>
              </w:rPr>
            </w:pPr>
            <w:r w:rsidRPr="002D46E1">
              <w:rPr>
                <w:b/>
                <w:bCs/>
              </w:rPr>
              <w:t>МУП "</w:t>
            </w:r>
            <w:proofErr w:type="spellStart"/>
            <w:r w:rsidRPr="002D46E1">
              <w:rPr>
                <w:b/>
                <w:bCs/>
              </w:rPr>
              <w:t>Кежемское</w:t>
            </w:r>
            <w:proofErr w:type="spellEnd"/>
            <w:r w:rsidRPr="002D46E1">
              <w:rPr>
                <w:b/>
                <w:bCs/>
              </w:rPr>
              <w:t xml:space="preserve"> ЖКХ"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 </w:t>
            </w:r>
          </w:p>
        </w:tc>
        <w:tc>
          <w:tcPr>
            <w:tcW w:w="2603" w:type="dxa"/>
            <w:vMerge w:val="restart"/>
            <w:hideMark/>
          </w:tcPr>
          <w:p w:rsidR="002D46E1" w:rsidRPr="002D46E1" w:rsidRDefault="002D46E1" w:rsidP="002D46E1">
            <w:r w:rsidRPr="002D46E1">
              <w:t>Постановление от 08.12.2020 г. № 44</w:t>
            </w:r>
          </w:p>
        </w:tc>
      </w:tr>
      <w:tr w:rsidR="002D46E1" w:rsidRPr="002D46E1" w:rsidTr="00124115">
        <w:trPr>
          <w:trHeight w:val="435"/>
        </w:trPr>
        <w:tc>
          <w:tcPr>
            <w:tcW w:w="509" w:type="dxa"/>
            <w:noWrap/>
            <w:hideMark/>
          </w:tcPr>
          <w:p w:rsidR="002D46E1" w:rsidRPr="002D46E1" w:rsidRDefault="002D46E1" w:rsidP="002D46E1">
            <w:bookmarkStart w:id="0" w:name="_GoBack"/>
            <w:r w:rsidRPr="002D46E1">
              <w:t> </w:t>
            </w:r>
          </w:p>
        </w:tc>
        <w:tc>
          <w:tcPr>
            <w:tcW w:w="2327" w:type="dxa"/>
            <w:noWrap/>
            <w:hideMark/>
          </w:tcPr>
          <w:p w:rsidR="002D46E1" w:rsidRPr="002D46E1" w:rsidRDefault="002D46E1" w:rsidP="002D46E1">
            <w:r w:rsidRPr="002D46E1">
              <w:t xml:space="preserve">  население 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322,31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442,02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64,46</w:t>
            </w:r>
          </w:p>
        </w:tc>
        <w:tc>
          <w:tcPr>
            <w:tcW w:w="1033" w:type="dxa"/>
            <w:noWrap/>
            <w:hideMark/>
          </w:tcPr>
          <w:p w:rsidR="002D46E1" w:rsidRPr="002D46E1" w:rsidRDefault="002D46E1" w:rsidP="002D46E1">
            <w:r w:rsidRPr="002D46E1">
              <w:t>88,40</w:t>
            </w:r>
          </w:p>
        </w:tc>
        <w:tc>
          <w:tcPr>
            <w:tcW w:w="2603" w:type="dxa"/>
            <w:vMerge/>
            <w:hideMark/>
          </w:tcPr>
          <w:p w:rsidR="002D46E1" w:rsidRPr="002D46E1" w:rsidRDefault="002D46E1"/>
        </w:tc>
      </w:tr>
      <w:bookmarkEnd w:id="0"/>
    </w:tbl>
    <w:p w:rsidR="003829C6" w:rsidRDefault="003829C6"/>
    <w:sectPr w:rsidR="003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E1"/>
    <w:rsid w:val="000C6DF2"/>
    <w:rsid w:val="00124115"/>
    <w:rsid w:val="002B786F"/>
    <w:rsid w:val="002D46E1"/>
    <w:rsid w:val="003829C6"/>
    <w:rsid w:val="0053258B"/>
    <w:rsid w:val="0077466E"/>
    <w:rsid w:val="0078699C"/>
    <w:rsid w:val="007D6528"/>
    <w:rsid w:val="00914201"/>
    <w:rsid w:val="00A32E4B"/>
    <w:rsid w:val="00C46D30"/>
    <w:rsid w:val="00E06B61"/>
    <w:rsid w:val="00E169A8"/>
    <w:rsid w:val="00F31ADF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1</cp:revision>
  <dcterms:created xsi:type="dcterms:W3CDTF">2021-07-27T08:42:00Z</dcterms:created>
  <dcterms:modified xsi:type="dcterms:W3CDTF">2021-07-27T09:07:00Z</dcterms:modified>
</cp:coreProperties>
</file>