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6C9C1B" wp14:editId="1BAD5F4C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D3" w:rsidRPr="00CF04D3" w:rsidRDefault="0090233F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24.02.</w:t>
      </w:r>
      <w:r w:rsidR="00674AE0">
        <w:rPr>
          <w:rFonts w:ascii="Arial" w:eastAsia="Times New Roman" w:hAnsi="Arial" w:cs="Arial"/>
          <w:b/>
          <w:sz w:val="28"/>
          <w:szCs w:val="28"/>
          <w:lang w:eastAsia="ru-RU"/>
        </w:rPr>
        <w:t>2021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154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 ФЕДЕРАЦИЯ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90C16" w:rsidRDefault="00B35610" w:rsidP="0059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590C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ходе выполнения муниципальной программы «Развитие </w:t>
      </w:r>
    </w:p>
    <w:p w:rsidR="00590C16" w:rsidRDefault="00590C16" w:rsidP="0059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дорожного хозяйства в муниципальном образовании </w:t>
      </w:r>
    </w:p>
    <w:p w:rsidR="00086CCE" w:rsidRPr="00086CCE" w:rsidRDefault="00590C16" w:rsidP="00590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«Братский район» на 2020-2023 годы» за 2020 год</w:t>
      </w:r>
    </w:p>
    <w:p w:rsidR="00086CCE" w:rsidRPr="00674AE0" w:rsidRDefault="00086CCE" w:rsidP="00CF04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086CCE" w:rsidRDefault="00CF04D3" w:rsidP="0067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начальника отдела </w:t>
      </w:r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>по транспорту и связи</w:t>
      </w: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«Братский район» </w:t>
      </w:r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Александра Александровича </w:t>
      </w:r>
      <w:proofErr w:type="spellStart"/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>Замаратского</w:t>
      </w:r>
      <w:proofErr w:type="spellEnd"/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90C16" w:rsidRPr="00590C16">
        <w:rPr>
          <w:rFonts w:ascii="Arial" w:eastAsia="Times New Roman" w:hAnsi="Arial" w:cs="Arial"/>
          <w:sz w:val="24"/>
          <w:szCs w:val="24"/>
          <w:lang w:eastAsia="ru-RU"/>
        </w:rPr>
        <w:t xml:space="preserve"> ходе выполнения муниципальной программы «Развитие дорожного хозяйства в муниципальном образовании «Братский район» на 2020-2023 годы» за 2020 год</w:t>
      </w:r>
      <w:r w:rsidR="00086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F04D3">
        <w:rPr>
          <w:rFonts w:ascii="Arial" w:eastAsia="Calibri" w:hAnsi="Arial" w:cs="Arial"/>
          <w:sz w:val="24"/>
          <w:szCs w:val="24"/>
        </w:rPr>
        <w:t xml:space="preserve">руководствуясь  статьями  30, </w:t>
      </w:r>
      <w:r w:rsidR="00DF1DE7">
        <w:rPr>
          <w:rFonts w:ascii="Arial" w:eastAsia="Calibri" w:hAnsi="Arial" w:cs="Arial"/>
          <w:sz w:val="24"/>
          <w:szCs w:val="24"/>
        </w:rPr>
        <w:t xml:space="preserve">33, </w:t>
      </w:r>
      <w:bookmarkStart w:id="0" w:name="_GoBack"/>
      <w:bookmarkEnd w:id="0"/>
      <w:r w:rsidRPr="00CF04D3">
        <w:rPr>
          <w:rFonts w:ascii="Arial" w:eastAsia="Calibri" w:hAnsi="Arial" w:cs="Arial"/>
          <w:sz w:val="24"/>
          <w:szCs w:val="24"/>
        </w:rPr>
        <w:t>46 Устава муниципального образования  «Братский район», Дума Братского района</w:t>
      </w:r>
    </w:p>
    <w:p w:rsidR="00086CCE" w:rsidRDefault="00086CCE" w:rsidP="000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F04D3" w:rsidRPr="00CF04D3" w:rsidRDefault="00CF04D3" w:rsidP="00CF04D3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="00B35610">
        <w:rPr>
          <w:rFonts w:ascii="Arial" w:eastAsia="Calibri" w:hAnsi="Arial" w:cs="Arial"/>
          <w:sz w:val="24"/>
          <w:szCs w:val="24"/>
        </w:rPr>
        <w:t xml:space="preserve"> </w:t>
      </w:r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по транспорту и связи администрации муниципального образования «Братский район» Александра Александровича </w:t>
      </w:r>
      <w:proofErr w:type="spellStart"/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>Замаратского</w:t>
      </w:r>
      <w:proofErr w:type="spellEnd"/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C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90C16" w:rsidRPr="00590C16">
        <w:rPr>
          <w:rFonts w:ascii="Arial" w:eastAsia="Times New Roman" w:hAnsi="Arial" w:cs="Arial"/>
          <w:sz w:val="24"/>
          <w:szCs w:val="24"/>
          <w:lang w:eastAsia="ru-RU"/>
        </w:rPr>
        <w:t xml:space="preserve"> ходе выполнения муниципальной программы «Развитие дорожного хозяйства в муниципальном образовании «Братский район» на 2020-2023 годы» за 2020 год</w:t>
      </w:r>
      <w:r w:rsidR="00590C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CF04D3" w:rsidRPr="00CF04D3" w:rsidRDefault="00CF04D3" w:rsidP="00CF04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«Братский район»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«Дума» 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0C16" w:rsidRDefault="00590C16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590C16" w:rsidSect="00B3561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90233F">
        <w:rPr>
          <w:rFonts w:ascii="Arial" w:eastAsia="Times New Roman" w:hAnsi="Arial" w:cs="Arial"/>
          <w:sz w:val="24"/>
          <w:szCs w:val="24"/>
          <w:lang w:eastAsia="ru-RU"/>
        </w:rPr>
        <w:t>24.02.</w:t>
      </w: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90233F">
        <w:rPr>
          <w:rFonts w:ascii="Arial" w:eastAsia="Times New Roman" w:hAnsi="Arial" w:cs="Arial"/>
          <w:sz w:val="24"/>
          <w:szCs w:val="24"/>
          <w:lang w:eastAsia="ru-RU"/>
        </w:rPr>
        <w:t>154</w:t>
      </w:r>
    </w:p>
    <w:p w:rsidR="00B35610" w:rsidRPr="00B35610" w:rsidRDefault="00B35610" w:rsidP="00B356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0A07" w:rsidRPr="00077680" w:rsidRDefault="00B35610" w:rsidP="00590C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680">
        <w:rPr>
          <w:rFonts w:ascii="Arial" w:eastAsia="Calibri" w:hAnsi="Arial" w:cs="Arial"/>
          <w:b/>
          <w:sz w:val="24"/>
          <w:szCs w:val="24"/>
        </w:rPr>
        <w:t xml:space="preserve">Информация </w:t>
      </w:r>
      <w:r w:rsidR="00590C16" w:rsidRPr="00077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ходе выполнения муниципальной программы </w:t>
      </w:r>
    </w:p>
    <w:p w:rsidR="00F20A07" w:rsidRPr="00077680" w:rsidRDefault="00590C16" w:rsidP="00590C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6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«Развитие дорожного хозяйства в муниципальном образовании </w:t>
      </w:r>
    </w:p>
    <w:p w:rsidR="00590C16" w:rsidRPr="00077680" w:rsidRDefault="00590C16" w:rsidP="00590C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680">
        <w:rPr>
          <w:rFonts w:ascii="Arial" w:eastAsia="Times New Roman" w:hAnsi="Arial" w:cs="Arial"/>
          <w:b/>
          <w:sz w:val="24"/>
          <w:szCs w:val="24"/>
          <w:lang w:eastAsia="ru-RU"/>
        </w:rPr>
        <w:t>«Братский район» на 2020-2023 годы» за 2020 год</w:t>
      </w:r>
    </w:p>
    <w:p w:rsidR="00B3160B" w:rsidRPr="00B3160B" w:rsidRDefault="00B3160B" w:rsidP="00B3160B">
      <w:pPr>
        <w:spacing w:after="0" w:line="240" w:lineRule="auto"/>
        <w:ind w:left="-284" w:right="-284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0B" w:rsidRPr="00B3160B" w:rsidRDefault="00B3160B" w:rsidP="00B3160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План мероприятий по реализации программы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«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Развитие дорожного хозяйства в муниципальном образовании «Братский район» на 2020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год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»в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ыполнена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в полном объеме на 100 %.</w:t>
      </w:r>
    </w:p>
    <w:p w:rsidR="00B3160B" w:rsidRPr="00B3160B" w:rsidRDefault="00B3160B" w:rsidP="009023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Проведены торги на обслуживание и содержание паромных переправ «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Добчур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» и «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Кантинская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». Контракт заключен 19.06.2020 г. с МУП «Вектор» на сумму 13 551 962,00 рублей. 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Исполнен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в полном объеме 25.12.2020 года. Всего финансирование паромных переправ в 2020 году составило с областного бюджета 13 888 500 рублей, с местного 1 373 600 рублей. (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Итого: 15 262 138 рублей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).</w:t>
      </w:r>
    </w:p>
    <w:p w:rsidR="00B3160B" w:rsidRPr="00B3160B" w:rsidRDefault="00B3160B" w:rsidP="009023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Проведены торги на ремонт участков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автолмобильной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дороги от переправы «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Кантинская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» до п.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Харанжино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. Контракт заключен 15.06.2020 г. с МУП «Земельная палата» на сумму 1 499 765,02 рублей. Контракт исполнен в полном объеме 15.09.2020 г.</w:t>
      </w:r>
    </w:p>
    <w:p w:rsidR="00B3160B" w:rsidRPr="00B3160B" w:rsidRDefault="00B3160B" w:rsidP="009023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Проведены торги на устройство и содержание ледовых переправ Тангуй –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Добчур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и Ключи-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Булак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–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Харанжино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в 2020 г. Контракт заключен 09.12.2019 с МУП «Вектор» на сумму 988 415,00 рублей. Контракт исполнен в полном объеме 15.03.2020 г.</w:t>
      </w:r>
    </w:p>
    <w:p w:rsidR="00B3160B" w:rsidRPr="00B3160B" w:rsidRDefault="00B3160B" w:rsidP="009023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По предписанию Прокуратуры Братского района проведены торги на разработку «Комплексной схемы организации дорожного движения». Контракт заключен  25.03.2020 г. с ООО «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АльфаДорПроект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» на сумму 136 349,21 рублей. Контракт исполнен в полном объеме 16.06.2020 г.</w:t>
      </w:r>
    </w:p>
    <w:p w:rsidR="00B3160B" w:rsidRPr="00B3160B" w:rsidRDefault="00B3160B" w:rsidP="009023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По предписанию Прокуратуры Братского района проведены торги на техническое обследование муниципальных автомобильных дорог Братского района (протяженностью 130,815 км.) и разработку технических паспортов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.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Контракт заключен 23.10.2019 г. с ООО «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ВостСибЭкспертиза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» на сумму 392 284,49 рублей. Контракт исполнен в полном объеме 09.01.2020 года.</w:t>
      </w:r>
    </w:p>
    <w:p w:rsidR="00B3160B" w:rsidRPr="00B3160B" w:rsidRDefault="00B3160B" w:rsidP="009023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Содержанием муниципальных автомобильных дорог занимались:</w:t>
      </w:r>
    </w:p>
    <w:p w:rsidR="00B3160B" w:rsidRPr="00B3160B" w:rsidRDefault="00B3160B" w:rsidP="009023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- ИП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Светлаков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Владимир Владимирович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(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с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тоимость работы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маш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/ часа автогрейдера ДЗ-122  составляет 2246,52 рубля – 10.02.2020 г.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47 176,92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руб.;  -  13.03.2020 г.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49 423,44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руб.; - 27.04.2020 г.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53 916,48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руб.;  - 17.06.2020 г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. 51 669.96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руб.; - 01.10.2020 г.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53 916,48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 (ИТОГО: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256 103,28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 по дороге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Кежма-Мамырь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(14 км четвертой категории)</w:t>
      </w:r>
    </w:p>
    <w:p w:rsidR="00B3160B" w:rsidRPr="00B3160B" w:rsidRDefault="00B3160B" w:rsidP="009023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- ИП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Кытина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Татьяна Александровна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(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с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тоимость работы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маш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/часа автогрейдера составляет 2500 руб.) – 15.01.2020 г.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30 000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руб.; - 29.01.2020 г.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17 192,00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руб.; - 25.02.2020 г.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22 500,00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руб.; - 13.03.2020 г.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22 500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руб.;  - 07.05.2020 г.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75 000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 (ИТОГО: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167 192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рубля по дороге подъезд к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Чистяково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11,615  км пятой категории)</w:t>
      </w:r>
    </w:p>
    <w:p w:rsidR="00B3160B" w:rsidRPr="00B3160B" w:rsidRDefault="00B3160B" w:rsidP="009023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- МУП «Земельная палата» (стоимость работы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маш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/часа тяжелого автогрейдера СДМ-25 составляет 3388 руб., погрузчика – 2437 руб., бульдозера – 3397 руб.)</w:t>
      </w:r>
    </w:p>
    <w:p w:rsidR="00B3160B" w:rsidRPr="00B3160B" w:rsidRDefault="00B3160B" w:rsidP="0090233F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- 29.01.2020 г. переправа-Озерный-Южный протяженность 107 км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(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з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а морем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) 240 548,00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90233F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-10,02,2020 Озерный-Южный-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Карахун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протяженность 120 км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243936,00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90233F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- 10,02,2020 - (6 км)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27 104,00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90233F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- 10.02.2020 - (7 км по полям) –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81 312,00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- 10,02,2020 -(6 км) –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27 104,00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- 14,02,2020 - (6 км) –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81 312.00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- 29.01.2020 переправа-Озерный-Южный протяженность 107 км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(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з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а морем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) 162 624,00 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- 12.03.2020  –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108 416,00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- 12,03,2020 переправа-Озерный-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Наратай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протяженность 67 км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(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з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а морем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) 108 416,00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- 09,04,2020 (7 км по полям)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13 552,00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- 09,04,2020 (6 км)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40 656,00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- 17,06,2020  (6 км)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27 104,00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- 03,07,2020 (7 км по полям)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54 208,00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</w:t>
      </w:r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(ИТОГО: </w:t>
      </w: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1 189 178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руб.)</w:t>
      </w:r>
    </w:p>
    <w:p w:rsidR="00B3160B" w:rsidRPr="00B3160B" w:rsidRDefault="00B3160B" w:rsidP="00B3160B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Пояснения к вопросам на комиссии:</w:t>
      </w:r>
    </w:p>
    <w:p w:rsidR="00B3160B" w:rsidRPr="00B3160B" w:rsidRDefault="00B3160B" w:rsidP="00B3160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Сметный расчет  1,5 – 2 раза больше стоимость работ по причинам: </w:t>
      </w:r>
    </w:p>
    <w:p w:rsidR="00B3160B" w:rsidRPr="00B3160B" w:rsidRDefault="00B3160B" w:rsidP="0090233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Очистка дороги от снега средними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автогрейдерами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.Г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ЭСНс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01-01-001-01,  ед. изм. – 1000 м2, стоимость расценки –204,6руб.</w:t>
      </w:r>
    </w:p>
    <w:p w:rsidR="00B3160B" w:rsidRPr="00B3160B" w:rsidRDefault="00B3160B" w:rsidP="0090233F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Пример при одинаковой протяженности и ширине дороги. Длина = 10 000м, ширина = 6 м., площадь 10 000х 6=60 000 м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2</w:t>
      </w:r>
      <w:proofErr w:type="gramEnd"/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572"/>
        <w:gridCol w:w="4562"/>
      </w:tblGrid>
      <w:tr w:rsidR="00B3160B" w:rsidRPr="00B3160B" w:rsidTr="00497FB6">
        <w:tc>
          <w:tcPr>
            <w:tcW w:w="4785" w:type="dxa"/>
          </w:tcPr>
          <w:p w:rsidR="00B3160B" w:rsidRPr="00B3160B" w:rsidRDefault="00B3160B" w:rsidP="00B3160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60B">
              <w:rPr>
                <w:rFonts w:ascii="Arial" w:hAnsi="Arial" w:cs="Arial"/>
                <w:sz w:val="24"/>
                <w:szCs w:val="24"/>
              </w:rPr>
              <w:t>По смете</w:t>
            </w:r>
          </w:p>
        </w:tc>
        <w:tc>
          <w:tcPr>
            <w:tcW w:w="4786" w:type="dxa"/>
          </w:tcPr>
          <w:p w:rsidR="00B3160B" w:rsidRPr="00B3160B" w:rsidRDefault="00B3160B" w:rsidP="00B3160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60B" w:rsidRPr="00B3160B" w:rsidTr="00497FB6">
        <w:tc>
          <w:tcPr>
            <w:tcW w:w="4785" w:type="dxa"/>
          </w:tcPr>
          <w:p w:rsidR="00B3160B" w:rsidRPr="00B3160B" w:rsidRDefault="00B3160B" w:rsidP="00B3160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60B">
              <w:rPr>
                <w:rFonts w:ascii="Arial" w:hAnsi="Arial" w:cs="Arial"/>
                <w:sz w:val="24"/>
                <w:szCs w:val="24"/>
              </w:rPr>
              <w:t>60000: 10000 х 204,6=12276 руб. плюс  накладные расходы, плановые накопления, дефляторы,  НДС – это увеличение на 36%</w:t>
            </w:r>
          </w:p>
          <w:p w:rsidR="00B3160B" w:rsidRPr="00B3160B" w:rsidRDefault="00B3160B" w:rsidP="00B3160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60B">
              <w:rPr>
                <w:rFonts w:ascii="Arial" w:hAnsi="Arial" w:cs="Arial"/>
                <w:sz w:val="24"/>
                <w:szCs w:val="24"/>
              </w:rPr>
              <w:t>12276 х 1,36= 16695,36 руб.</w:t>
            </w:r>
          </w:p>
        </w:tc>
        <w:tc>
          <w:tcPr>
            <w:tcW w:w="4786" w:type="dxa"/>
          </w:tcPr>
          <w:p w:rsidR="00B3160B" w:rsidRPr="00B3160B" w:rsidRDefault="00B3160B" w:rsidP="00B3160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60B">
              <w:rPr>
                <w:rFonts w:ascii="Arial" w:hAnsi="Arial" w:cs="Arial"/>
                <w:sz w:val="24"/>
                <w:szCs w:val="24"/>
              </w:rPr>
              <w:t>ИП работают без НДС (снижение на 20%,). Рабочая скорость грейдера 10км</w:t>
            </w:r>
            <w:proofErr w:type="gramStart"/>
            <w:r w:rsidRPr="00B3160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B3160B">
              <w:rPr>
                <w:rFonts w:ascii="Arial" w:hAnsi="Arial" w:cs="Arial"/>
                <w:sz w:val="24"/>
                <w:szCs w:val="24"/>
              </w:rPr>
              <w:t xml:space="preserve">ас. Ширина отвала 3 м. два прохода туда-обратно 20 км. 10 </w:t>
            </w:r>
            <w:proofErr w:type="spellStart"/>
            <w:r w:rsidRPr="00B3160B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B3160B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B3160B">
              <w:rPr>
                <w:rFonts w:ascii="Arial" w:hAnsi="Arial" w:cs="Arial"/>
                <w:sz w:val="24"/>
                <w:szCs w:val="24"/>
              </w:rPr>
              <w:t>чищаются</w:t>
            </w:r>
            <w:proofErr w:type="spellEnd"/>
            <w:r w:rsidRPr="00B3160B">
              <w:rPr>
                <w:rFonts w:ascii="Arial" w:hAnsi="Arial" w:cs="Arial"/>
                <w:sz w:val="24"/>
                <w:szCs w:val="24"/>
              </w:rPr>
              <w:t xml:space="preserve"> от снега за 2 час. 2 час. х 2500 руб. = 5000 руб.  ВСЕ!!! </w:t>
            </w:r>
          </w:p>
          <w:p w:rsidR="00B3160B" w:rsidRPr="00B3160B" w:rsidRDefault="00B3160B" w:rsidP="00B3160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60B">
              <w:rPr>
                <w:rFonts w:ascii="Arial" w:hAnsi="Arial" w:cs="Arial"/>
                <w:sz w:val="24"/>
                <w:szCs w:val="24"/>
              </w:rPr>
              <w:t>Или 3300 руб. х 2 час. = 6600 руб.</w:t>
            </w:r>
          </w:p>
        </w:tc>
      </w:tr>
      <w:tr w:rsidR="00B3160B" w:rsidRPr="00B3160B" w:rsidTr="00497FB6">
        <w:tc>
          <w:tcPr>
            <w:tcW w:w="4785" w:type="dxa"/>
          </w:tcPr>
          <w:p w:rsidR="00B3160B" w:rsidRPr="00B3160B" w:rsidRDefault="00B3160B" w:rsidP="00B3160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60B">
              <w:rPr>
                <w:rFonts w:ascii="Arial" w:hAnsi="Arial" w:cs="Arial"/>
                <w:sz w:val="24"/>
                <w:szCs w:val="24"/>
              </w:rPr>
              <w:t>По смете предполагается весь технологический процесс:</w:t>
            </w:r>
          </w:p>
          <w:p w:rsidR="00B3160B" w:rsidRPr="00B3160B" w:rsidRDefault="00B3160B" w:rsidP="00B3160B">
            <w:pPr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160B">
              <w:rPr>
                <w:rFonts w:ascii="Arial" w:hAnsi="Arial" w:cs="Arial"/>
                <w:sz w:val="24"/>
                <w:szCs w:val="24"/>
              </w:rPr>
              <w:t xml:space="preserve">Профилировка, отсыпка скальным грунтом, уплотнение (укатка) </w:t>
            </w:r>
          </w:p>
        </w:tc>
        <w:tc>
          <w:tcPr>
            <w:tcW w:w="4786" w:type="dxa"/>
          </w:tcPr>
          <w:p w:rsidR="00B3160B" w:rsidRPr="00B3160B" w:rsidRDefault="00B3160B" w:rsidP="00B3160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160B">
              <w:rPr>
                <w:rFonts w:ascii="Arial" w:hAnsi="Arial" w:cs="Arial"/>
                <w:sz w:val="24"/>
                <w:szCs w:val="24"/>
              </w:rPr>
              <w:t xml:space="preserve">Профилировка, отсыпка (укатка производится автомобилями массой весом 30 </w:t>
            </w:r>
            <w:proofErr w:type="spellStart"/>
            <w:r w:rsidRPr="00B3160B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B3160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3160B">
              <w:rPr>
                <w:rFonts w:ascii="Arial" w:hAnsi="Arial" w:cs="Arial"/>
                <w:sz w:val="24"/>
                <w:szCs w:val="24"/>
              </w:rPr>
              <w:t xml:space="preserve"> Работа выполняется такая же, но без стоимости укатки</w:t>
            </w:r>
            <w:proofErr w:type="gramStart"/>
            <w:r w:rsidRPr="00B3160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3160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B3160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3160B">
              <w:rPr>
                <w:rFonts w:ascii="Arial" w:hAnsi="Arial" w:cs="Arial"/>
                <w:sz w:val="24"/>
                <w:szCs w:val="24"/>
              </w:rPr>
              <w:t>на выполняется параллельно)</w:t>
            </w:r>
          </w:p>
        </w:tc>
      </w:tr>
    </w:tbl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3160B" w:rsidRPr="00B3160B" w:rsidRDefault="00B3160B" w:rsidP="0090233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Выполнение по погодным условиям, а не </w:t>
      </w:r>
      <w:proofErr w:type="spellStart"/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планово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: обращение Главы поселения, депутатов, жителей района о невозможном движении по дороге. Направляется техника (организует отдел транспорта) для уборки снега. После выполнения работ глава поселения, депутаты, технические работники администрации поселений производят приемку – время работы, качество работы. Подписывают Акт приемки с предоставлением фотоматериала и по фактическим затратам составляется договор.</w:t>
      </w:r>
    </w:p>
    <w:p w:rsidR="00B3160B" w:rsidRPr="00B3160B" w:rsidRDefault="00B3160B" w:rsidP="0090233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t>При проведении торгов</w:t>
      </w: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: Обязательно делается сметный расчет (увеличение стоимости в 1,5-2 раза) плюс затраты на составление смет (2-5% от сметной стоимости), при применении стоимости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маш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./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час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.п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о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которым работают ИП и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МУПы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у нас специализированные предприятия не пойдут на торги. И главное – не все ИП имеют ключи (доступ) к электронной площадке из-за отсутствия специалистов (которым надо платить заработную плату), из-за ненадобности (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например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фермерам) или ИП основной профиль работы не предусматривает торгов, просто имеют грейдер и механизатора (который обычно работает на совмещение проф. – грейдер, комбайн, трактор и т.д.)</w:t>
      </w:r>
    </w:p>
    <w:p w:rsidR="00B3160B" w:rsidRDefault="00B3160B" w:rsidP="0090233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Самое главное – на территории поселений и в Братском районе такую работу могут выполнять единицы (у кого есть такая техника). Уважаемые Депутаты если у 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Вас есть информация о таких предприятиях прошу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ВАС предоставьте ее отделу транспорта, мы будем очень признательны.</w:t>
      </w:r>
    </w:p>
    <w:p w:rsidR="00B3160B" w:rsidRDefault="00B3160B" w:rsidP="0090233F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0233F" w:rsidRPr="00B3160B" w:rsidRDefault="0090233F" w:rsidP="0090233F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3160B" w:rsidRPr="00B3160B" w:rsidRDefault="00B3160B" w:rsidP="00B316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b/>
          <w:sz w:val="24"/>
          <w:szCs w:val="24"/>
          <w:lang w:eastAsia="ru-RU"/>
        </w:rPr>
        <w:lastRenderedPageBreak/>
        <w:t>Информация по автомобильным дорогам в Братском районе:</w:t>
      </w:r>
    </w:p>
    <w:p w:rsidR="00B3160B" w:rsidRPr="00B3160B" w:rsidRDefault="00B3160B" w:rsidP="00B3160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Наименование дорог (</w:t>
            </w:r>
            <w:proofErr w:type="gramStart"/>
            <w:r w:rsidRPr="00B3160B">
              <w:rPr>
                <w:rFonts w:ascii="Arial" w:hAnsi="Arial" w:cs="Arial"/>
                <w:b/>
              </w:rPr>
              <w:t>км</w:t>
            </w:r>
            <w:proofErr w:type="gramEnd"/>
            <w:r w:rsidRPr="00B3160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2020 год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 xml:space="preserve">Федерального значения – А-331 «Вилюй», балансодержатель РОСАВТОДОР, в Иркутской области – ФКУ </w:t>
            </w:r>
            <w:proofErr w:type="spellStart"/>
            <w:r w:rsidRPr="00B3160B">
              <w:rPr>
                <w:rFonts w:ascii="Arial" w:hAnsi="Arial" w:cs="Arial"/>
              </w:rPr>
              <w:t>Упрдор</w:t>
            </w:r>
            <w:proofErr w:type="spellEnd"/>
            <w:r w:rsidRPr="00B3160B">
              <w:rPr>
                <w:rFonts w:ascii="Arial" w:hAnsi="Arial" w:cs="Arial"/>
              </w:rPr>
              <w:t xml:space="preserve"> «Прибайкалье» - он же Заказчик, </w:t>
            </w:r>
            <w:proofErr w:type="gramStart"/>
            <w:r w:rsidRPr="00B3160B">
              <w:rPr>
                <w:rFonts w:ascii="Arial" w:hAnsi="Arial" w:cs="Arial"/>
              </w:rPr>
              <w:t>приемщик</w:t>
            </w:r>
            <w:proofErr w:type="gramEnd"/>
            <w:r w:rsidRPr="00B3160B">
              <w:rPr>
                <w:rFonts w:ascii="Arial" w:hAnsi="Arial" w:cs="Arial"/>
              </w:rPr>
              <w:t xml:space="preserve"> имеющий все полномочия.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242,631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 xml:space="preserve">Областные дороги общего пользования, балансодержатель Министерство имущественных отношений, которое передало в оперативное управление ОГКУ «Дирекция по эксплуатации и строительству автомобильных дорог Иркутской области» - она же Заказчик, </w:t>
            </w:r>
            <w:proofErr w:type="gramStart"/>
            <w:r w:rsidRPr="00B3160B">
              <w:rPr>
                <w:rFonts w:ascii="Arial" w:hAnsi="Arial" w:cs="Arial"/>
              </w:rPr>
              <w:t>приемщик</w:t>
            </w:r>
            <w:proofErr w:type="gramEnd"/>
            <w:r w:rsidRPr="00B3160B">
              <w:rPr>
                <w:rFonts w:ascii="Arial" w:hAnsi="Arial" w:cs="Arial"/>
              </w:rPr>
              <w:t xml:space="preserve"> имеющий все полномочия.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580,7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>Муниципальные дороги общего пользования (всего)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728,748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>В том числе - внутри поселенческие (полномочия глав поселений по ремонту содержанию за счет дорожных фондов поселений)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>597,933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>В том числе муниципальные (полномочия Администрации Братского района по ремонту и содержанию за счет средств муниципального дорожного фонда)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>130,815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>Бесхозные автомобильные дороги (ответственность Администрации  Братского района по обеспечению доступности сообщения жителей района с другими территориями за счет средств муниципального дорожного фонда)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171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1723,079</w:t>
            </w:r>
          </w:p>
        </w:tc>
      </w:tr>
    </w:tbl>
    <w:p w:rsidR="00B3160B" w:rsidRPr="00B3160B" w:rsidRDefault="00B3160B" w:rsidP="00B3160B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88"/>
        <w:gridCol w:w="1559"/>
      </w:tblGrid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Наименование автомобильных дорог, находящихся в муниципальной собственности   (</w:t>
            </w:r>
            <w:proofErr w:type="gramStart"/>
            <w:r w:rsidRPr="00B3160B">
              <w:rPr>
                <w:rFonts w:ascii="Arial" w:hAnsi="Arial" w:cs="Arial"/>
                <w:b/>
              </w:rPr>
              <w:t>км</w:t>
            </w:r>
            <w:proofErr w:type="gramEnd"/>
            <w:r w:rsidRPr="00B3160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2020 год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>Переправа «</w:t>
            </w:r>
            <w:proofErr w:type="spellStart"/>
            <w:r w:rsidRPr="00B3160B">
              <w:rPr>
                <w:rFonts w:ascii="Arial" w:hAnsi="Arial" w:cs="Arial"/>
              </w:rPr>
              <w:t>Кантинская</w:t>
            </w:r>
            <w:proofErr w:type="spellEnd"/>
            <w:r w:rsidRPr="00B3160B">
              <w:rPr>
                <w:rFonts w:ascii="Arial" w:hAnsi="Arial" w:cs="Arial"/>
              </w:rPr>
              <w:t xml:space="preserve">» - п. </w:t>
            </w:r>
            <w:proofErr w:type="spellStart"/>
            <w:r w:rsidRPr="00B3160B">
              <w:rPr>
                <w:rFonts w:ascii="Arial" w:hAnsi="Arial" w:cs="Arial"/>
              </w:rPr>
              <w:t>Харанжино</w:t>
            </w:r>
            <w:proofErr w:type="spellEnd"/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36,175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>Переправа «</w:t>
            </w:r>
            <w:proofErr w:type="spellStart"/>
            <w:r w:rsidRPr="00B3160B">
              <w:rPr>
                <w:rFonts w:ascii="Arial" w:hAnsi="Arial" w:cs="Arial"/>
              </w:rPr>
              <w:t>Добчур</w:t>
            </w:r>
            <w:proofErr w:type="spellEnd"/>
            <w:r w:rsidRPr="00B3160B">
              <w:rPr>
                <w:rFonts w:ascii="Arial" w:hAnsi="Arial" w:cs="Arial"/>
              </w:rPr>
              <w:t xml:space="preserve">» - п. </w:t>
            </w:r>
            <w:proofErr w:type="spellStart"/>
            <w:r w:rsidRPr="00B3160B">
              <w:rPr>
                <w:rFonts w:ascii="Arial" w:hAnsi="Arial" w:cs="Arial"/>
              </w:rPr>
              <w:t>Добчур</w:t>
            </w:r>
            <w:proofErr w:type="spellEnd"/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0,363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 xml:space="preserve">Подъезд к </w:t>
            </w:r>
            <w:proofErr w:type="spellStart"/>
            <w:r w:rsidRPr="00B3160B">
              <w:rPr>
                <w:rFonts w:ascii="Arial" w:hAnsi="Arial" w:cs="Arial"/>
              </w:rPr>
              <w:t>Чистяково</w:t>
            </w:r>
            <w:proofErr w:type="spellEnd"/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11,615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>Подъезд к Ново-</w:t>
            </w:r>
            <w:proofErr w:type="spellStart"/>
            <w:r w:rsidRPr="00B3160B">
              <w:rPr>
                <w:rFonts w:ascii="Arial" w:hAnsi="Arial" w:cs="Arial"/>
              </w:rPr>
              <w:t>Долоново</w:t>
            </w:r>
            <w:proofErr w:type="spellEnd"/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5,48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proofErr w:type="spellStart"/>
            <w:r w:rsidRPr="00B3160B">
              <w:rPr>
                <w:rFonts w:ascii="Arial" w:hAnsi="Arial" w:cs="Arial"/>
              </w:rPr>
              <w:t>Кежма</w:t>
            </w:r>
            <w:proofErr w:type="spellEnd"/>
            <w:r w:rsidRPr="00B3160B">
              <w:rPr>
                <w:rFonts w:ascii="Arial" w:hAnsi="Arial" w:cs="Arial"/>
              </w:rPr>
              <w:t xml:space="preserve"> – </w:t>
            </w:r>
            <w:proofErr w:type="spellStart"/>
            <w:r w:rsidRPr="00B3160B">
              <w:rPr>
                <w:rFonts w:ascii="Arial" w:hAnsi="Arial" w:cs="Arial"/>
              </w:rPr>
              <w:t>Мамырь</w:t>
            </w:r>
            <w:proofErr w:type="spellEnd"/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14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 xml:space="preserve">Подъезд к п. </w:t>
            </w:r>
            <w:proofErr w:type="spellStart"/>
            <w:r w:rsidRPr="00B3160B">
              <w:rPr>
                <w:rFonts w:ascii="Arial" w:hAnsi="Arial" w:cs="Arial"/>
              </w:rPr>
              <w:t>Сахарово</w:t>
            </w:r>
            <w:proofErr w:type="spellEnd"/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3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 xml:space="preserve">Кардой – </w:t>
            </w:r>
            <w:proofErr w:type="gramStart"/>
            <w:r w:rsidRPr="00B3160B">
              <w:rPr>
                <w:rFonts w:ascii="Arial" w:hAnsi="Arial" w:cs="Arial"/>
              </w:rPr>
              <w:t>Луговое</w:t>
            </w:r>
            <w:proofErr w:type="gramEnd"/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7,1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 xml:space="preserve">Подъезд к </w:t>
            </w:r>
            <w:proofErr w:type="spellStart"/>
            <w:r w:rsidRPr="00B3160B">
              <w:rPr>
                <w:rFonts w:ascii="Arial" w:hAnsi="Arial" w:cs="Arial"/>
              </w:rPr>
              <w:t>Большеокинской</w:t>
            </w:r>
            <w:proofErr w:type="spellEnd"/>
            <w:r w:rsidRPr="00B3160B">
              <w:rPr>
                <w:rFonts w:ascii="Arial" w:hAnsi="Arial" w:cs="Arial"/>
              </w:rPr>
              <w:t xml:space="preserve"> переправе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7,082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 xml:space="preserve">Подъезд к п. </w:t>
            </w:r>
            <w:proofErr w:type="spellStart"/>
            <w:r w:rsidRPr="00B3160B">
              <w:rPr>
                <w:rFonts w:ascii="Arial" w:hAnsi="Arial" w:cs="Arial"/>
              </w:rPr>
              <w:t>БурнинскаяВихоря</w:t>
            </w:r>
            <w:proofErr w:type="spellEnd"/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1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proofErr w:type="spellStart"/>
            <w:r w:rsidRPr="00B3160B">
              <w:rPr>
                <w:rFonts w:ascii="Arial" w:hAnsi="Arial" w:cs="Arial"/>
              </w:rPr>
              <w:t>Тынкобь</w:t>
            </w:r>
            <w:proofErr w:type="spellEnd"/>
            <w:r w:rsidRPr="00B3160B">
              <w:rPr>
                <w:rFonts w:ascii="Arial" w:hAnsi="Arial" w:cs="Arial"/>
              </w:rPr>
              <w:t xml:space="preserve"> – Хвойный 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45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130,815</w:t>
            </w:r>
          </w:p>
        </w:tc>
      </w:tr>
    </w:tbl>
    <w:p w:rsidR="00B3160B" w:rsidRPr="00B3160B" w:rsidRDefault="00B3160B" w:rsidP="00B3160B">
      <w:pPr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88"/>
        <w:gridCol w:w="1559"/>
      </w:tblGrid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Наименование бесхозных автомобильных дорог Братского района   (</w:t>
            </w:r>
            <w:proofErr w:type="gramStart"/>
            <w:r w:rsidRPr="00B3160B">
              <w:rPr>
                <w:rFonts w:ascii="Arial" w:hAnsi="Arial" w:cs="Arial"/>
                <w:b/>
              </w:rPr>
              <w:t>км</w:t>
            </w:r>
            <w:proofErr w:type="gramEnd"/>
            <w:r w:rsidRPr="00B3160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2018 год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 xml:space="preserve">Озерный – </w:t>
            </w:r>
            <w:proofErr w:type="spellStart"/>
            <w:r w:rsidRPr="00B3160B">
              <w:rPr>
                <w:rFonts w:ascii="Arial" w:hAnsi="Arial" w:cs="Arial"/>
              </w:rPr>
              <w:t>Карахун</w:t>
            </w:r>
            <w:proofErr w:type="spellEnd"/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100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 xml:space="preserve">Озерный – </w:t>
            </w:r>
            <w:proofErr w:type="spellStart"/>
            <w:r w:rsidRPr="00B3160B">
              <w:rPr>
                <w:rFonts w:ascii="Arial" w:hAnsi="Arial" w:cs="Arial"/>
              </w:rPr>
              <w:t>Наратай</w:t>
            </w:r>
            <w:proofErr w:type="spellEnd"/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40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 xml:space="preserve">Переправа – </w:t>
            </w:r>
            <w:proofErr w:type="gramStart"/>
            <w:r w:rsidRPr="00B3160B">
              <w:rPr>
                <w:rFonts w:ascii="Arial" w:hAnsi="Arial" w:cs="Arial"/>
              </w:rPr>
              <w:t>Озерный</w:t>
            </w:r>
            <w:proofErr w:type="gramEnd"/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27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</w:rPr>
            </w:pPr>
            <w:r w:rsidRPr="00B3160B">
              <w:rPr>
                <w:rFonts w:ascii="Arial" w:hAnsi="Arial" w:cs="Arial"/>
              </w:rPr>
              <w:t>Подъезд к п. Прибрежный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4</w:t>
            </w:r>
          </w:p>
        </w:tc>
      </w:tr>
      <w:tr w:rsidR="00B3160B" w:rsidRPr="00B3160B" w:rsidTr="00B3160B">
        <w:tc>
          <w:tcPr>
            <w:tcW w:w="8188" w:type="dxa"/>
          </w:tcPr>
          <w:p w:rsidR="00B3160B" w:rsidRPr="00B3160B" w:rsidRDefault="00B3160B" w:rsidP="00B3160B">
            <w:pPr>
              <w:jc w:val="both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59" w:type="dxa"/>
          </w:tcPr>
          <w:p w:rsidR="00B3160B" w:rsidRPr="00B3160B" w:rsidRDefault="00B3160B" w:rsidP="00B3160B">
            <w:pPr>
              <w:jc w:val="center"/>
              <w:rPr>
                <w:rFonts w:ascii="Arial" w:hAnsi="Arial" w:cs="Arial"/>
                <w:b/>
              </w:rPr>
            </w:pPr>
            <w:r w:rsidRPr="00B3160B">
              <w:rPr>
                <w:rFonts w:ascii="Arial" w:hAnsi="Arial" w:cs="Arial"/>
                <w:b/>
              </w:rPr>
              <w:t>171</w:t>
            </w:r>
          </w:p>
        </w:tc>
      </w:tr>
    </w:tbl>
    <w:p w:rsidR="00B3160B" w:rsidRPr="00B3160B" w:rsidRDefault="00B3160B" w:rsidP="00B3160B">
      <w:pPr>
        <w:spacing w:after="0" w:line="360" w:lineRule="auto"/>
        <w:ind w:left="-284" w:right="-284" w:firstLine="284"/>
        <w:jc w:val="both"/>
        <w:rPr>
          <w:rFonts w:ascii="Arial" w:eastAsiaTheme="minorEastAsia" w:hAnsi="Arial" w:cs="Arial"/>
          <w:lang w:eastAsia="ru-RU"/>
        </w:rPr>
      </w:pPr>
    </w:p>
    <w:p w:rsidR="00B3160B" w:rsidRPr="00B3160B" w:rsidRDefault="00B3160B" w:rsidP="00B3160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      В связи с приобретением тяжелого грейдера СДМ – 25, экскаватора 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–п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огрузчика  и передачей его в МУП «Земельная палата» намного улучшилось качество содержания муниципальных автомобильных дорог и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внутрипоселенческих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.   Своевременно чистились автомобильные дороги от снега, что обеспечивало беспрепятственный проезд транспорта и сообщения между поселками. Стоимость работ по очистке улиц в поселениях была ниже в два раза от стоимости выполняемых работ другими подрядчиками по сметной стоимости. Грейдер проводил работы в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.Т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арма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п.Турма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с. Кузнецовка,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п.Кежма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п.Мамырь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с.Кобляково,Сахарово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БурнинскаяВихоря,п.Карахун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п.Южный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Озерный,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Наратай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с.Большеокинск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п.Ново-Долоново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п.Кобь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. На муниципальных дорогах: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Большеокинск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–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Озернинская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 переправа, подъезд к Ново-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Долоново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переправа–Озерный, Озерный – Южный, Южный – 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Карахун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 xml:space="preserve">, Озерный </w:t>
      </w:r>
      <w:proofErr w:type="gram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–</w:t>
      </w:r>
      <w:proofErr w:type="spellStart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Н</w:t>
      </w:r>
      <w:proofErr w:type="gram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аратай</w:t>
      </w:r>
      <w:proofErr w:type="spellEnd"/>
      <w:r w:rsidRPr="00B3160B">
        <w:rPr>
          <w:rFonts w:ascii="Arial" w:eastAsiaTheme="minorEastAsia" w:hAnsi="Arial" w:cs="Arial"/>
          <w:sz w:val="24"/>
          <w:szCs w:val="24"/>
          <w:lang w:eastAsia="ru-RU"/>
        </w:rPr>
        <w:t>.  Качество выполняемых работ хорошее.</w:t>
      </w:r>
    </w:p>
    <w:sectPr w:rsidR="00B3160B" w:rsidRPr="00B3160B" w:rsidSect="00B3160B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E89"/>
    <w:multiLevelType w:val="hybridMultilevel"/>
    <w:tmpl w:val="3E1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0678"/>
    <w:multiLevelType w:val="hybridMultilevel"/>
    <w:tmpl w:val="C840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4D56"/>
    <w:multiLevelType w:val="hybridMultilevel"/>
    <w:tmpl w:val="9918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6D0"/>
    <w:rsid w:val="000177F6"/>
    <w:rsid w:val="00077680"/>
    <w:rsid w:val="00086CCE"/>
    <w:rsid w:val="000B718A"/>
    <w:rsid w:val="000D6AEB"/>
    <w:rsid w:val="00180F90"/>
    <w:rsid w:val="001A1FDF"/>
    <w:rsid w:val="001D1321"/>
    <w:rsid w:val="00294B35"/>
    <w:rsid w:val="002C4E2D"/>
    <w:rsid w:val="002D723A"/>
    <w:rsid w:val="003A5DA0"/>
    <w:rsid w:val="00453483"/>
    <w:rsid w:val="004F1316"/>
    <w:rsid w:val="005502E0"/>
    <w:rsid w:val="005905D0"/>
    <w:rsid w:val="00590C16"/>
    <w:rsid w:val="00674AE0"/>
    <w:rsid w:val="006916D0"/>
    <w:rsid w:val="008A4553"/>
    <w:rsid w:val="0090233F"/>
    <w:rsid w:val="00956957"/>
    <w:rsid w:val="009B16EA"/>
    <w:rsid w:val="00B3160B"/>
    <w:rsid w:val="00B32666"/>
    <w:rsid w:val="00B35610"/>
    <w:rsid w:val="00BA1D70"/>
    <w:rsid w:val="00C054BC"/>
    <w:rsid w:val="00C54FAA"/>
    <w:rsid w:val="00C727FC"/>
    <w:rsid w:val="00CE4295"/>
    <w:rsid w:val="00CF04D3"/>
    <w:rsid w:val="00D276D9"/>
    <w:rsid w:val="00DB12EB"/>
    <w:rsid w:val="00DB7654"/>
    <w:rsid w:val="00DF1DE7"/>
    <w:rsid w:val="00E205BB"/>
    <w:rsid w:val="00E47A38"/>
    <w:rsid w:val="00F01352"/>
    <w:rsid w:val="00F20A07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316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Белялова Анжела</cp:lastModifiedBy>
  <cp:revision>31</cp:revision>
  <dcterms:created xsi:type="dcterms:W3CDTF">2020-05-12T02:09:00Z</dcterms:created>
  <dcterms:modified xsi:type="dcterms:W3CDTF">2021-02-24T02:34:00Z</dcterms:modified>
</cp:coreProperties>
</file>