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2B" w:rsidRPr="00D5342B" w:rsidRDefault="00D5342B" w:rsidP="00D5342B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42B">
        <w:rPr>
          <w:rFonts w:ascii="Arial" w:hAnsi="Arial" w:cs="Arial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8F5AB42" wp14:editId="03B7F266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42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D5342B" w:rsidRPr="00D5342B" w:rsidRDefault="007E6B6B" w:rsidP="00D5342B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25.05.2022</w:t>
      </w:r>
      <w:r w:rsidR="00D5342B" w:rsidRPr="00D5342B">
        <w:rPr>
          <w:rFonts w:ascii="Arial" w:hAnsi="Arial" w:cs="Arial"/>
          <w:b/>
          <w:color w:val="000000"/>
          <w:sz w:val="28"/>
          <w:szCs w:val="28"/>
        </w:rPr>
        <w:t xml:space="preserve"> года № </w:t>
      </w:r>
      <w:r>
        <w:rPr>
          <w:rFonts w:ascii="Arial" w:hAnsi="Arial" w:cs="Arial"/>
          <w:b/>
          <w:color w:val="000000"/>
          <w:sz w:val="28"/>
          <w:szCs w:val="28"/>
        </w:rPr>
        <w:t>311</w:t>
      </w:r>
      <w:r w:rsidR="00D5342B" w:rsidRPr="00D5342B">
        <w:rPr>
          <w:rFonts w:ascii="Arial" w:hAnsi="Arial" w:cs="Arial"/>
          <w:b/>
          <w:color w:val="000000"/>
          <w:sz w:val="28"/>
          <w:szCs w:val="28"/>
        </w:rPr>
        <w:t xml:space="preserve">     </w:t>
      </w:r>
    </w:p>
    <w:p w:rsidR="00D5342B" w:rsidRPr="00D5342B" w:rsidRDefault="00D5342B" w:rsidP="00D5342B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42B">
        <w:rPr>
          <w:rFonts w:ascii="Arial" w:hAnsi="Arial" w:cs="Arial"/>
          <w:b/>
          <w:color w:val="000000"/>
          <w:sz w:val="28"/>
          <w:szCs w:val="28"/>
        </w:rPr>
        <w:t>РОССИ</w:t>
      </w:r>
      <w:bookmarkStart w:id="0" w:name="_GoBack"/>
      <w:bookmarkEnd w:id="0"/>
      <w:r w:rsidRPr="00D5342B">
        <w:rPr>
          <w:rFonts w:ascii="Arial" w:hAnsi="Arial" w:cs="Arial"/>
          <w:b/>
          <w:color w:val="000000"/>
          <w:sz w:val="28"/>
          <w:szCs w:val="28"/>
        </w:rPr>
        <w:t>ЙСКАЯ ФЕДЕРАЦИЯ</w:t>
      </w:r>
    </w:p>
    <w:p w:rsidR="00D5342B" w:rsidRPr="00D5342B" w:rsidRDefault="00D5342B" w:rsidP="00D5342B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42B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D5342B" w:rsidRPr="00D5342B" w:rsidRDefault="00D5342B" w:rsidP="00D5342B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42B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D5342B" w:rsidRPr="00D5342B" w:rsidRDefault="00D5342B" w:rsidP="00D5342B">
      <w:pPr>
        <w:tabs>
          <w:tab w:val="left" w:pos="3514"/>
        </w:tabs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42B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D5342B" w:rsidRPr="00D5342B" w:rsidRDefault="00D5342B" w:rsidP="00D5342B">
      <w:pPr>
        <w:shd w:val="clear" w:color="auto" w:fill="FFFFFF"/>
        <w:tabs>
          <w:tab w:val="left" w:pos="3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42B" w:rsidRPr="00D5342B" w:rsidRDefault="00D5342B" w:rsidP="00D5342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ru-RU"/>
        </w:rPr>
      </w:pPr>
      <w:r w:rsidRPr="00D5342B">
        <w:rPr>
          <w:rFonts w:ascii="Arial" w:eastAsia="Calibri" w:hAnsi="Arial" w:cs="Arial"/>
          <w:b/>
          <w:sz w:val="25"/>
          <w:szCs w:val="25"/>
        </w:rPr>
        <w:t>О внесении изменений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 238</w:t>
      </w:r>
    </w:p>
    <w:p w:rsidR="00D5342B" w:rsidRPr="00D5342B" w:rsidRDefault="00D5342B" w:rsidP="00D5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</w:p>
    <w:p w:rsidR="00D5342B" w:rsidRPr="00D5342B" w:rsidRDefault="00D5342B" w:rsidP="00D53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sz w:val="24"/>
          <w:szCs w:val="24"/>
          <w:lang w:eastAsia="ru-RU"/>
        </w:rPr>
        <w:t>В связи с необходимостью приведения в соответствие действующему законодательству нормативного правового акта муниципального образования «Братский район», в соответствии с пунктом 2 статьи 113 Гражданского кодекса Российской Федерации,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  27 ноября 2013 года № 248, руководствуясь статьями 30, 46 Устава муниципального образования «Братский район», Дума Братского района</w:t>
      </w:r>
    </w:p>
    <w:p w:rsidR="00D5342B" w:rsidRPr="00D5342B" w:rsidRDefault="00D5342B" w:rsidP="00D534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42B" w:rsidRPr="00D5342B" w:rsidRDefault="00D5342B" w:rsidP="00D534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D5342B" w:rsidRPr="00D5342B" w:rsidRDefault="00D5342B" w:rsidP="00D53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342B" w:rsidRPr="00D5342B" w:rsidRDefault="00D5342B" w:rsidP="00D53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 238 (далее – Положение), следующие изменения:</w:t>
      </w:r>
    </w:p>
    <w:p w:rsidR="00D5342B" w:rsidRPr="00D5342B" w:rsidRDefault="00D5342B" w:rsidP="00D53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sz w:val="24"/>
          <w:szCs w:val="24"/>
          <w:lang w:eastAsia="ru-RU"/>
        </w:rPr>
        <w:t>1) наименование раздела 2 Положения изложить в следующей редакции:</w:t>
      </w:r>
    </w:p>
    <w:p w:rsidR="00D5342B" w:rsidRPr="00D5342B" w:rsidRDefault="00D5342B" w:rsidP="00D534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sz w:val="24"/>
          <w:szCs w:val="24"/>
          <w:lang w:eastAsia="ru-RU"/>
        </w:rPr>
        <w:t xml:space="preserve">«2. Порядок списания муниципального имущества, закрепленного за муниципальными предприятиями на праве хозяйственного ведения или оперативного управления и за муниципальными учреждениями на праве оперативного управления.» </w:t>
      </w:r>
    </w:p>
    <w:p w:rsidR="00D5342B" w:rsidRPr="00D5342B" w:rsidRDefault="00D5342B" w:rsidP="00D534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D5342B" w:rsidRPr="00D5342B" w:rsidRDefault="00D5342B" w:rsidP="00D534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342B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D5342B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D5342B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r w:rsidRPr="00D5342B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D5342B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r w:rsidRPr="00D5342B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D5342B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 w:rsidRPr="00D534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342B" w:rsidRDefault="00D5342B" w:rsidP="00D5342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5"/>
          <w:szCs w:val="25"/>
        </w:rPr>
      </w:pPr>
    </w:p>
    <w:p w:rsidR="00D5342B" w:rsidRPr="00D5342B" w:rsidRDefault="00D5342B" w:rsidP="00D5342B">
      <w:pPr>
        <w:tabs>
          <w:tab w:val="left" w:pos="855"/>
          <w:tab w:val="left" w:pos="3514"/>
        </w:tabs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D5342B" w:rsidRPr="00D5342B" w:rsidTr="00083673">
        <w:tc>
          <w:tcPr>
            <w:tcW w:w="5103" w:type="dxa"/>
            <w:shd w:val="clear" w:color="auto" w:fill="auto"/>
          </w:tcPr>
          <w:p w:rsidR="00D5342B" w:rsidRPr="00D5342B" w:rsidRDefault="00D5342B" w:rsidP="00D5342B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  <w:t>Председатель Думы</w:t>
            </w:r>
          </w:p>
          <w:p w:rsidR="00D5342B" w:rsidRPr="00D5342B" w:rsidRDefault="00D5342B" w:rsidP="00D5342B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  <w:t>Братского района</w:t>
            </w:r>
          </w:p>
          <w:p w:rsidR="00D5342B" w:rsidRPr="00D5342B" w:rsidRDefault="00D5342B" w:rsidP="00D5342B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</w:p>
          <w:p w:rsidR="00D5342B" w:rsidRPr="00D5342B" w:rsidRDefault="00D5342B" w:rsidP="00D5342B">
            <w:pPr>
              <w:tabs>
                <w:tab w:val="left" w:pos="351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 С.В. Коротченко</w:t>
            </w:r>
          </w:p>
        </w:tc>
        <w:tc>
          <w:tcPr>
            <w:tcW w:w="4536" w:type="dxa"/>
            <w:shd w:val="clear" w:color="auto" w:fill="auto"/>
          </w:tcPr>
          <w:p w:rsidR="00D5342B" w:rsidRPr="00D5342B" w:rsidRDefault="00D5342B" w:rsidP="00D5342B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sz w:val="25"/>
                <w:szCs w:val="25"/>
                <w:lang w:eastAsia="ru-RU"/>
              </w:rPr>
              <w:t>Мэр Братского района</w:t>
            </w:r>
          </w:p>
          <w:p w:rsidR="00D5342B" w:rsidRPr="00D5342B" w:rsidRDefault="00D5342B" w:rsidP="00D5342B">
            <w:pPr>
              <w:tabs>
                <w:tab w:val="left" w:pos="351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D5342B" w:rsidRPr="00D5342B" w:rsidRDefault="00D5342B" w:rsidP="00D5342B">
            <w:pPr>
              <w:tabs>
                <w:tab w:val="left" w:pos="351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D5342B" w:rsidRPr="00D5342B" w:rsidRDefault="00D5342B" w:rsidP="00D5342B">
            <w:pPr>
              <w:tabs>
                <w:tab w:val="left" w:pos="3514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D5342B">
              <w:rPr>
                <w:rFonts w:ascii="Arial" w:eastAsia="Times New Roman" w:hAnsi="Arial" w:cs="Arial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_________________ А.С. Дубровин</w:t>
            </w:r>
          </w:p>
        </w:tc>
      </w:tr>
    </w:tbl>
    <w:p w:rsidR="00D5342B" w:rsidRPr="00D5342B" w:rsidRDefault="00D5342B" w:rsidP="00D5342B">
      <w:pPr>
        <w:tabs>
          <w:tab w:val="left" w:pos="855"/>
          <w:tab w:val="left" w:pos="3514"/>
        </w:tabs>
        <w:spacing w:after="0" w:line="240" w:lineRule="auto"/>
        <w:rPr>
          <w:rFonts w:ascii="Arial" w:eastAsia="Times New Roman" w:hAnsi="Arial" w:cs="Arial"/>
          <w:b/>
          <w:sz w:val="25"/>
          <w:szCs w:val="25"/>
          <w:lang w:eastAsia="ru-RU"/>
        </w:rPr>
      </w:pPr>
    </w:p>
    <w:p w:rsidR="00D5342B" w:rsidRPr="00D5342B" w:rsidRDefault="00D5342B" w:rsidP="00D5342B">
      <w:pPr>
        <w:tabs>
          <w:tab w:val="left" w:pos="855"/>
          <w:tab w:val="left" w:pos="351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342B" w:rsidRPr="00D5342B" w:rsidRDefault="00D5342B" w:rsidP="00D5342B">
      <w:pPr>
        <w:tabs>
          <w:tab w:val="left" w:pos="855"/>
          <w:tab w:val="left" w:pos="35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5342B" w:rsidRPr="00D5342B" w:rsidSect="00D5342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749CC"/>
    <w:multiLevelType w:val="hybridMultilevel"/>
    <w:tmpl w:val="55DE8C4C"/>
    <w:lvl w:ilvl="0" w:tplc="8E48C5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55"/>
    <w:rsid w:val="00327C55"/>
    <w:rsid w:val="00350B35"/>
    <w:rsid w:val="007E6B6B"/>
    <w:rsid w:val="00D5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746FF-3C98-44CB-9541-EDD666F0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5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2022-05-25T03:11:00Z</cp:lastPrinted>
  <dcterms:created xsi:type="dcterms:W3CDTF">2022-05-13T06:45:00Z</dcterms:created>
  <dcterms:modified xsi:type="dcterms:W3CDTF">2022-05-25T03:11:00Z</dcterms:modified>
</cp:coreProperties>
</file>