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6567DE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27.04.2022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303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CB7831" w:rsidRDefault="00230A49" w:rsidP="00C604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B7831" w:rsidRPr="006567DE" w:rsidRDefault="00CB7831" w:rsidP="00CB783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6567DE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Об утверждении перечня </w:t>
      </w:r>
      <w:r w:rsidRPr="006567DE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имущества, находящегося в муниципальной собственности Вихоревского муниципального образования Братского районаИркутской области и подлежащего передаче в муниципальную собственность муниципального образования «Братский район»</w:t>
      </w:r>
    </w:p>
    <w:p w:rsidR="00CB7831" w:rsidRPr="006567DE" w:rsidRDefault="00CB7831" w:rsidP="00CB7831">
      <w:pPr>
        <w:spacing w:after="0" w:line="240" w:lineRule="auto"/>
        <w:ind w:firstLine="708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CB7831" w:rsidRPr="006567DE" w:rsidRDefault="00CB7831" w:rsidP="00CB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567DE">
        <w:rPr>
          <w:rFonts w:ascii="Arial" w:eastAsia="Times New Roman" w:hAnsi="Arial" w:cs="Arial"/>
          <w:sz w:val="25"/>
          <w:szCs w:val="25"/>
          <w:lang w:eastAsia="ru-RU"/>
        </w:rPr>
        <w:t xml:space="preserve">В соответствии со статьями 14, 15, 50 Федерального Закона от 06 октября 2003 года  №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распоряжение главы администрации </w:t>
      </w:r>
      <w:r w:rsidRPr="006567DE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Вихоревского </w:t>
      </w:r>
      <w:r w:rsidRPr="006567DE">
        <w:rPr>
          <w:rFonts w:ascii="Arial" w:eastAsia="Times New Roman" w:hAnsi="Arial" w:cs="Arial"/>
          <w:sz w:val="25"/>
          <w:szCs w:val="25"/>
          <w:lang w:eastAsia="ru-RU"/>
        </w:rPr>
        <w:t>городского поселения от  21 января 2022 года  № 18 «Об утверждении перечня имущества, находящегося в муниципальной собственности Вихоревского муниципального образования и подлежащего передаче</w:t>
      </w:r>
      <w:r w:rsidRPr="006567DE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 в муниципальную собственность муниципального образования «Братский район</w:t>
      </w:r>
      <w:r w:rsidRPr="006567DE">
        <w:rPr>
          <w:rFonts w:ascii="Arial" w:eastAsia="Times New Roman" w:hAnsi="Arial" w:cs="Arial"/>
          <w:sz w:val="25"/>
          <w:szCs w:val="25"/>
          <w:lang w:eastAsia="ru-RU"/>
        </w:rPr>
        <w:t>», 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30, 46 Устава муниципального образования «Братский район», Дума Братского района</w:t>
      </w:r>
    </w:p>
    <w:p w:rsidR="006567DE" w:rsidRDefault="006567DE" w:rsidP="00CB783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CB7831" w:rsidRPr="006567DE" w:rsidRDefault="00CB7831" w:rsidP="00CB783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6567DE">
        <w:rPr>
          <w:rFonts w:ascii="Arial" w:eastAsia="Times New Roman" w:hAnsi="Arial" w:cs="Arial"/>
          <w:b/>
          <w:sz w:val="25"/>
          <w:szCs w:val="25"/>
          <w:lang w:eastAsia="ru-RU"/>
        </w:rPr>
        <w:t>РЕШИЛА:</w:t>
      </w:r>
    </w:p>
    <w:p w:rsidR="00CB7831" w:rsidRPr="006567DE" w:rsidRDefault="00CB7831" w:rsidP="00CB783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CB7831" w:rsidRPr="006567DE" w:rsidRDefault="00CB7831" w:rsidP="00CB7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567DE">
        <w:rPr>
          <w:rFonts w:ascii="Arial" w:eastAsia="Times New Roman" w:hAnsi="Arial" w:cs="Arial"/>
          <w:sz w:val="25"/>
          <w:szCs w:val="25"/>
          <w:lang w:eastAsia="ru-RU"/>
        </w:rPr>
        <w:t xml:space="preserve">1. Утвердить перечень имущества, находящегося в муниципальной собственности </w:t>
      </w:r>
      <w:r w:rsidRPr="006567DE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Вихоревского </w:t>
      </w:r>
      <w:r w:rsidRPr="006567DE">
        <w:rPr>
          <w:rFonts w:ascii="Arial" w:eastAsia="Times New Roman" w:hAnsi="Arial" w:cs="Arial"/>
          <w:sz w:val="25"/>
          <w:szCs w:val="25"/>
          <w:lang w:eastAsia="ru-RU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CB7831" w:rsidRPr="006567DE" w:rsidRDefault="00CB7831" w:rsidP="00CB78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567DE">
        <w:rPr>
          <w:rFonts w:ascii="Arial" w:eastAsia="Times New Roman" w:hAnsi="Arial" w:cs="Arial"/>
          <w:sz w:val="25"/>
          <w:szCs w:val="25"/>
          <w:lang w:eastAsia="ru-RU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</w:t>
      </w:r>
      <w:r w:rsidR="006567DE">
        <w:rPr>
          <w:rFonts w:ascii="Arial" w:eastAsia="Times New Roman" w:hAnsi="Arial" w:cs="Arial"/>
          <w:sz w:val="25"/>
          <w:szCs w:val="25"/>
          <w:lang w:eastAsia="ru-RU"/>
        </w:rPr>
        <w:t>муниципального образования</w:t>
      </w:r>
      <w:r w:rsidRPr="006567DE">
        <w:rPr>
          <w:rFonts w:ascii="Arial" w:eastAsia="Times New Roman" w:hAnsi="Arial" w:cs="Arial"/>
          <w:sz w:val="25"/>
          <w:szCs w:val="25"/>
          <w:lang w:eastAsia="ru-RU"/>
        </w:rPr>
        <w:t xml:space="preserve"> «Братский район» - </w:t>
      </w:r>
      <w:hyperlink r:id="rId8" w:history="1">
        <w:r w:rsidRPr="006567DE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www.</w:t>
        </w:r>
        <w:r w:rsidRPr="006567DE">
          <w:rPr>
            <w:rFonts w:ascii="Arial" w:eastAsia="Times New Roman" w:hAnsi="Arial" w:cs="Arial"/>
            <w:color w:val="000000"/>
            <w:sz w:val="25"/>
            <w:szCs w:val="25"/>
            <w:lang w:val="en-US" w:eastAsia="ru-RU"/>
          </w:rPr>
          <w:t>bratsk</w:t>
        </w:r>
        <w:r w:rsidRPr="006567DE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-</w:t>
        </w:r>
        <w:r w:rsidRPr="006567DE">
          <w:rPr>
            <w:rFonts w:ascii="Arial" w:eastAsia="Times New Roman" w:hAnsi="Arial" w:cs="Arial"/>
            <w:color w:val="000000"/>
            <w:sz w:val="25"/>
            <w:szCs w:val="25"/>
            <w:lang w:val="en-US" w:eastAsia="ru-RU"/>
          </w:rPr>
          <w:t>raion</w:t>
        </w:r>
        <w:r w:rsidRPr="006567DE">
          <w:rPr>
            <w:rFonts w:ascii="Arial" w:eastAsia="Times New Roman" w:hAnsi="Arial" w:cs="Arial"/>
            <w:color w:val="000000"/>
            <w:sz w:val="25"/>
            <w:szCs w:val="25"/>
            <w:lang w:eastAsia="ru-RU"/>
          </w:rPr>
          <w:t>.</w:t>
        </w:r>
        <w:r w:rsidRPr="006567DE">
          <w:rPr>
            <w:rFonts w:ascii="Arial" w:eastAsia="Times New Roman" w:hAnsi="Arial" w:cs="Arial"/>
            <w:color w:val="000000"/>
            <w:sz w:val="25"/>
            <w:szCs w:val="25"/>
            <w:lang w:val="en-US" w:eastAsia="ru-RU"/>
          </w:rPr>
          <w:t>ru</w:t>
        </w:r>
      </w:hyperlink>
      <w:r w:rsidRPr="006567D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567DE" w:rsidRDefault="006567DE" w:rsidP="00CB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CB7831" w:rsidRPr="006567DE" w:rsidRDefault="00CB7831" w:rsidP="00CB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567DE">
        <w:rPr>
          <w:rFonts w:ascii="Arial" w:eastAsia="Times New Roman" w:hAnsi="Arial" w:cs="Arial"/>
          <w:sz w:val="25"/>
          <w:szCs w:val="25"/>
          <w:lang w:eastAsia="ru-RU"/>
        </w:rPr>
        <w:lastRenderedPageBreak/>
        <w:t>3. Контроль за исполнением настоящего решения возложить на постоянную депутатскую комиссию по социально-культурной сфере и правовой защите Думы Братского района.</w:t>
      </w:r>
    </w:p>
    <w:p w:rsidR="00CB7831" w:rsidRPr="006567DE" w:rsidRDefault="00CB7831" w:rsidP="00CB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6567DE" w:rsidRPr="006567DE" w:rsidRDefault="006567DE" w:rsidP="00CB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tbl>
      <w:tblPr>
        <w:tblW w:w="9638" w:type="dxa"/>
        <w:tblInd w:w="-137" w:type="dxa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6567DE" w:rsidTr="006567DE">
        <w:tc>
          <w:tcPr>
            <w:tcW w:w="4822" w:type="dxa"/>
            <w:shd w:val="clear" w:color="auto" w:fill="auto"/>
          </w:tcPr>
          <w:p w:rsidR="00230A49" w:rsidRPr="006567DE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Председатель Думы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Братского района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________</w:t>
            </w:r>
            <w:r w:rsidR="006A634D"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</w:t>
            </w: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Мэр Братского района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65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</w:t>
            </w:r>
            <w:r w:rsidR="006A634D"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</w:t>
            </w: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___________А.С. Дубровин</w:t>
            </w:r>
          </w:p>
        </w:tc>
      </w:tr>
    </w:tbl>
    <w:p w:rsidR="006567DE" w:rsidRDefault="006567DE">
      <w:r>
        <w:br w:type="page"/>
      </w:r>
    </w:p>
    <w:tbl>
      <w:tblPr>
        <w:tblW w:w="9614" w:type="dxa"/>
        <w:tblInd w:w="25" w:type="dxa"/>
        <w:tblLook w:val="04A0" w:firstRow="1" w:lastRow="0" w:firstColumn="1" w:lastColumn="0" w:noHBand="0" w:noVBand="1"/>
      </w:tblPr>
      <w:tblGrid>
        <w:gridCol w:w="613"/>
        <w:gridCol w:w="2472"/>
        <w:gridCol w:w="1489"/>
        <w:gridCol w:w="5040"/>
      </w:tblGrid>
      <w:tr w:rsidR="004539EF" w:rsidRPr="004539EF" w:rsidTr="006567DE">
        <w:trPr>
          <w:trHeight w:val="721"/>
        </w:trPr>
        <w:tc>
          <w:tcPr>
            <w:tcW w:w="96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lastRenderedPageBreak/>
              <w:br w:type="page"/>
              <w:t xml:space="preserve">Приложение </w:t>
            </w:r>
          </w:p>
          <w:p w:rsidR="004539EF" w:rsidRPr="004539EF" w:rsidRDefault="004539EF" w:rsidP="004539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к решению Думы Братского района</w:t>
            </w:r>
          </w:p>
          <w:p w:rsidR="004539EF" w:rsidRPr="004539EF" w:rsidRDefault="004539EF" w:rsidP="004539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567DE">
              <w:rPr>
                <w:rFonts w:ascii="Courier New" w:eastAsia="Times New Roman" w:hAnsi="Courier New" w:cs="Courier New"/>
                <w:lang w:eastAsia="ru-RU"/>
              </w:rPr>
              <w:t xml:space="preserve"> 27.04.2022</w:t>
            </w:r>
            <w:r w:rsidRPr="004539EF">
              <w:rPr>
                <w:rFonts w:ascii="Courier New" w:eastAsia="Times New Roman" w:hAnsi="Courier New" w:cs="Courier New"/>
                <w:lang w:eastAsia="ru-RU"/>
              </w:rPr>
              <w:t xml:space="preserve"> года №</w:t>
            </w:r>
            <w:r w:rsidR="006567DE">
              <w:rPr>
                <w:rFonts w:ascii="Courier New" w:eastAsia="Times New Roman" w:hAnsi="Courier New" w:cs="Courier New"/>
                <w:lang w:eastAsia="ru-RU"/>
              </w:rPr>
              <w:t xml:space="preserve"> 303</w:t>
            </w:r>
            <w:r w:rsidRPr="004539E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4539EF" w:rsidRPr="004539EF" w:rsidTr="006567DE">
        <w:trPr>
          <w:trHeight w:val="37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</w:p>
        </w:tc>
      </w:tr>
      <w:tr w:rsidR="004539EF" w:rsidRPr="004539EF" w:rsidTr="006567DE">
        <w:trPr>
          <w:trHeight w:val="330"/>
        </w:trPr>
        <w:tc>
          <w:tcPr>
            <w:tcW w:w="96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6567D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имущества, находящегос</w:t>
            </w:r>
            <w:r w:rsidR="006567DE">
              <w:rPr>
                <w:rFonts w:ascii="Courier New" w:eastAsia="Times New Roman" w:hAnsi="Courier New" w:cs="Courier New"/>
                <w:lang w:eastAsia="ru-RU"/>
              </w:rPr>
              <w:t xml:space="preserve">я в муниципальной собственности </w:t>
            </w:r>
            <w:r w:rsidRPr="004539E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Вихоревского </w:t>
            </w:r>
            <w:r w:rsidRPr="004539E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      </w:r>
          </w:p>
        </w:tc>
      </w:tr>
      <w:tr w:rsidR="004539EF" w:rsidRPr="004539EF" w:rsidTr="006567DE">
        <w:trPr>
          <w:trHeight w:val="249"/>
        </w:trPr>
        <w:tc>
          <w:tcPr>
            <w:tcW w:w="96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83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37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Раздел 1. Муниципальные учреждения</w:t>
            </w:r>
          </w:p>
        </w:tc>
      </w:tr>
      <w:tr w:rsidR="004539EF" w:rsidRPr="004539EF" w:rsidTr="006567DE">
        <w:trPr>
          <w:trHeight w:val="19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</w:tr>
      <w:tr w:rsidR="004539EF" w:rsidRPr="004539EF" w:rsidTr="006567DE">
        <w:trPr>
          <w:trHeight w:val="14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4539EF" w:rsidRPr="004539EF" w:rsidTr="006567DE">
        <w:trPr>
          <w:trHeight w:val="45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7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37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Раздел 2. Недвижимое имущество</w:t>
            </w:r>
          </w:p>
        </w:tc>
      </w:tr>
      <w:tr w:rsidR="004539EF" w:rsidRPr="004539EF" w:rsidTr="006567DE">
        <w:trPr>
          <w:trHeight w:val="2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 xml:space="preserve">Кадастровый </w:t>
            </w: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(или условный) номер</w:t>
            </w:r>
          </w:p>
        </w:tc>
      </w:tr>
      <w:tr w:rsidR="004539EF" w:rsidRPr="004539EF" w:rsidTr="006567DE">
        <w:trPr>
          <w:trHeight w:val="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539EF" w:rsidRPr="004539EF" w:rsidTr="006567DE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539EF" w:rsidRPr="004539EF" w:rsidTr="006567DE">
        <w:trPr>
          <w:trHeight w:val="8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37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Раздел 3. Движимое имущество</w:t>
            </w:r>
          </w:p>
        </w:tc>
      </w:tr>
      <w:tr w:rsidR="004539EF" w:rsidRPr="004539EF" w:rsidTr="006567DE">
        <w:trPr>
          <w:trHeight w:val="21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539EF" w:rsidRPr="004539EF" w:rsidTr="006567DE">
        <w:trPr>
          <w:trHeight w:val="3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Индивидуализирующие признаки</w:t>
            </w:r>
          </w:p>
        </w:tc>
      </w:tr>
      <w:tr w:rsidR="004539EF" w:rsidRPr="004539EF" w:rsidTr="006567DE">
        <w:trPr>
          <w:trHeight w:val="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4539EF" w:rsidRPr="004539EF" w:rsidTr="006567DE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EF" w:rsidRPr="004539EF" w:rsidRDefault="004539EF" w:rsidP="004539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Кресло театральное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EF" w:rsidRPr="004539EF" w:rsidRDefault="004539EF" w:rsidP="004539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539EF">
              <w:rPr>
                <w:rFonts w:ascii="Courier New" w:eastAsia="Times New Roman" w:hAnsi="Courier New" w:cs="Courier New"/>
                <w:lang w:eastAsia="ru-RU"/>
              </w:rPr>
              <w:t>Кресло театральное стационарное мягкое с откидным сиденьем, подлокотники - дерево, цвет - синий, - 150 (сто пятьдесят) единиц, местонахождение: г.Вихоревка Братского района</w:t>
            </w:r>
          </w:p>
        </w:tc>
      </w:tr>
    </w:tbl>
    <w:p w:rsidR="004539EF" w:rsidRPr="004539EF" w:rsidRDefault="004539EF" w:rsidP="004539E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539EF" w:rsidRPr="004539EF" w:rsidRDefault="004539EF" w:rsidP="0045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9EF" w:rsidRPr="004539EF" w:rsidRDefault="004539EF" w:rsidP="0045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9EF" w:rsidRPr="004539EF" w:rsidRDefault="004539EF" w:rsidP="0045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604CD" w:rsidSect="006567DE">
      <w:headerReference w:type="even" r:id="rId9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0B" w:rsidRDefault="00EC530B">
      <w:pPr>
        <w:spacing w:after="0" w:line="240" w:lineRule="auto"/>
      </w:pPr>
      <w:r>
        <w:separator/>
      </w:r>
    </w:p>
  </w:endnote>
  <w:endnote w:type="continuationSeparator" w:id="0">
    <w:p w:rsidR="00EC530B" w:rsidRDefault="00E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0B" w:rsidRDefault="00EC530B">
      <w:pPr>
        <w:spacing w:after="0" w:line="240" w:lineRule="auto"/>
      </w:pPr>
      <w:r>
        <w:separator/>
      </w:r>
    </w:p>
  </w:footnote>
  <w:footnote w:type="continuationSeparator" w:id="0">
    <w:p w:rsidR="00EC530B" w:rsidRDefault="00EC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EC53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194DDE"/>
    <w:rsid w:val="00230A49"/>
    <w:rsid w:val="00353D4C"/>
    <w:rsid w:val="00444102"/>
    <w:rsid w:val="004539EF"/>
    <w:rsid w:val="00532EEF"/>
    <w:rsid w:val="005F3102"/>
    <w:rsid w:val="006567DE"/>
    <w:rsid w:val="006A634D"/>
    <w:rsid w:val="00704EDF"/>
    <w:rsid w:val="00A43F8E"/>
    <w:rsid w:val="00AE7D4F"/>
    <w:rsid w:val="00B26801"/>
    <w:rsid w:val="00BC7D0B"/>
    <w:rsid w:val="00C604CD"/>
    <w:rsid w:val="00CA1711"/>
    <w:rsid w:val="00CB7831"/>
    <w:rsid w:val="00CD54BB"/>
    <w:rsid w:val="00D05033"/>
    <w:rsid w:val="00EC530B"/>
    <w:rsid w:val="00F036F0"/>
    <w:rsid w:val="00F6079A"/>
    <w:rsid w:val="00F738A6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2022-04-28T01:46:00Z</cp:lastPrinted>
  <dcterms:created xsi:type="dcterms:W3CDTF">2021-11-11T06:34:00Z</dcterms:created>
  <dcterms:modified xsi:type="dcterms:W3CDTF">2022-04-28T01:46:00Z</dcterms:modified>
</cp:coreProperties>
</file>