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D67BA" w14:textId="77777777" w:rsidR="00CC451A" w:rsidRPr="00401159" w:rsidRDefault="00C100E8" w:rsidP="00CC451A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C451A">
        <w:rPr>
          <w:b/>
          <w:noProof/>
          <w:color w:val="000000"/>
          <w:lang w:eastAsia="ru-RU"/>
        </w:rPr>
        <w:drawing>
          <wp:inline distT="0" distB="0" distL="0" distR="0" wp14:anchorId="5EF8A711" wp14:editId="042E1C42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410A42" w14:textId="77777777" w:rsidR="00CC451A" w:rsidRPr="00C161C1" w:rsidRDefault="00CC451A" w:rsidP="00CC451A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14:paraId="09336EF4" w14:textId="77777777" w:rsidR="00CC451A" w:rsidRPr="00C161C1" w:rsidRDefault="00CC451A" w:rsidP="00CC451A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14:paraId="15344C8D" w14:textId="77777777" w:rsidR="00CC451A" w:rsidRPr="00C161C1" w:rsidRDefault="00CC451A" w:rsidP="00CC451A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14:paraId="126982C2" w14:textId="77777777" w:rsidR="00CC451A" w:rsidRPr="00C161C1" w:rsidRDefault="00CC451A" w:rsidP="00CC451A">
      <w:pPr>
        <w:pStyle w:val="ae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14:paraId="74CA1587" w14:textId="4AF65D3C" w:rsidR="00CC451A" w:rsidRPr="005C1F9E" w:rsidRDefault="00CC451A" w:rsidP="00CC45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г.Братск, Иркутская область, тел./факс 8(3953)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14:paraId="07A8E012" w14:textId="77777777" w:rsidR="00CC451A" w:rsidRPr="005C1F9E" w:rsidRDefault="00CC451A" w:rsidP="00CC451A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14:paraId="74A8C81C" w14:textId="5A93A317" w:rsidR="00CC451A" w:rsidRPr="007A0701" w:rsidRDefault="00CC451A" w:rsidP="00CC451A">
      <w:pPr>
        <w:pStyle w:val="ac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ЗАКЛЮЧЕНИЕ </w:t>
      </w:r>
      <w:r w:rsidRPr="00092D67">
        <w:rPr>
          <w:rFonts w:ascii="Arial" w:hAnsi="Arial" w:cs="Arial"/>
          <w:b/>
          <w:bCs/>
          <w:color w:val="000000"/>
          <w:sz w:val="22"/>
          <w:szCs w:val="22"/>
        </w:rPr>
        <w:t xml:space="preserve">№ </w:t>
      </w:r>
      <w:r w:rsidR="00CA1698">
        <w:rPr>
          <w:rFonts w:ascii="Arial" w:hAnsi="Arial" w:cs="Arial"/>
          <w:b/>
          <w:bCs/>
          <w:color w:val="000000"/>
          <w:sz w:val="22"/>
          <w:szCs w:val="22"/>
        </w:rPr>
        <w:t>56</w:t>
      </w:r>
    </w:p>
    <w:p w14:paraId="0A11D582" w14:textId="77777777" w:rsidR="00CC451A" w:rsidRPr="007A0701" w:rsidRDefault="00CC451A" w:rsidP="00CC451A">
      <w:pPr>
        <w:pStyle w:val="ac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по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результатам экспертно-аналитического мероприятия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9388F1A" w14:textId="1FF36B18" w:rsidR="00CC451A" w:rsidRPr="007A0701" w:rsidRDefault="00CC451A" w:rsidP="00CC451A">
      <w:pPr>
        <w:pStyle w:val="ac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Cs/>
          <w:color w:val="000000"/>
          <w:sz w:val="22"/>
          <w:szCs w:val="22"/>
        </w:rPr>
        <w:t>«</w:t>
      </w:r>
      <w:r>
        <w:rPr>
          <w:rFonts w:ascii="Arial" w:hAnsi="Arial" w:cs="Arial"/>
          <w:bCs/>
          <w:color w:val="000000"/>
          <w:sz w:val="22"/>
          <w:szCs w:val="22"/>
        </w:rPr>
        <w:t>Экспертиза проекта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бюджет</w:t>
      </w:r>
      <w:r>
        <w:rPr>
          <w:rFonts w:ascii="Arial" w:hAnsi="Arial" w:cs="Arial"/>
          <w:bCs/>
          <w:color w:val="000000"/>
          <w:sz w:val="22"/>
          <w:szCs w:val="22"/>
        </w:rPr>
        <w:t>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47BA8">
        <w:rPr>
          <w:rFonts w:ascii="Arial" w:hAnsi="Arial" w:cs="Arial"/>
          <w:bCs/>
          <w:color w:val="000000"/>
          <w:sz w:val="22"/>
          <w:szCs w:val="22"/>
        </w:rPr>
        <w:t xml:space="preserve">Тангуйского </w:t>
      </w:r>
      <w:r>
        <w:rPr>
          <w:rFonts w:ascii="Arial" w:hAnsi="Arial" w:cs="Arial"/>
          <w:bCs/>
          <w:color w:val="000000"/>
          <w:sz w:val="22"/>
          <w:szCs w:val="22"/>
        </w:rPr>
        <w:t>сельского поселения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на 202</w:t>
      </w:r>
      <w:r w:rsidR="00CA1698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CA1698">
        <w:rPr>
          <w:rFonts w:ascii="Arial" w:hAnsi="Arial" w:cs="Arial"/>
          <w:bCs/>
          <w:color w:val="000000"/>
          <w:sz w:val="22"/>
          <w:szCs w:val="22"/>
        </w:rPr>
        <w:t>3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CA1698">
        <w:rPr>
          <w:rFonts w:ascii="Arial" w:hAnsi="Arial" w:cs="Arial"/>
          <w:bCs/>
          <w:color w:val="000000"/>
          <w:sz w:val="22"/>
          <w:szCs w:val="22"/>
        </w:rPr>
        <w:t>4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</w:p>
    <w:p w14:paraId="39D6BF19" w14:textId="67AC281A" w:rsidR="00CC451A" w:rsidRPr="007A0701" w:rsidRDefault="00CC451A" w:rsidP="00CC451A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 Братск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17CD1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</w:t>
      </w:r>
      <w:r w:rsidR="00DE799F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884AE2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.1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CA1698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</w:t>
      </w:r>
    </w:p>
    <w:p w14:paraId="7E6DF613" w14:textId="77777777" w:rsidR="00F1440F" w:rsidRDefault="00F1440F" w:rsidP="00CC451A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14:paraId="5B86287E" w14:textId="54DBDF10" w:rsidR="00CC451A" w:rsidRPr="00A24331" w:rsidRDefault="00CC451A" w:rsidP="00CC451A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t xml:space="preserve">Настоящее заключение Контрольно-счетного органа муниципального образования «Братский район» на проект решения Думы </w:t>
      </w:r>
      <w:r w:rsidR="00447BA8">
        <w:rPr>
          <w:rFonts w:ascii="Arial" w:hAnsi="Arial" w:cs="Arial"/>
          <w:bCs/>
          <w:color w:val="000000"/>
        </w:rPr>
        <w:t>Тангуйского</w:t>
      </w:r>
      <w:r>
        <w:rPr>
          <w:rFonts w:ascii="Arial" w:hAnsi="Arial" w:cs="Arial"/>
          <w:color w:val="000000"/>
        </w:rPr>
        <w:t xml:space="preserve"> сельского поселения</w:t>
      </w:r>
      <w:r w:rsidRPr="007A0701">
        <w:rPr>
          <w:rFonts w:ascii="Arial" w:hAnsi="Arial" w:cs="Arial"/>
          <w:color w:val="000000"/>
        </w:rPr>
        <w:t xml:space="preserve"> «О  бюджете  </w:t>
      </w:r>
      <w:r w:rsidR="00447BA8">
        <w:rPr>
          <w:rFonts w:ascii="Arial" w:hAnsi="Arial" w:cs="Arial"/>
          <w:bCs/>
          <w:color w:val="000000"/>
        </w:rPr>
        <w:t>Тангуйского</w:t>
      </w:r>
      <w:r>
        <w:rPr>
          <w:rFonts w:ascii="Arial" w:hAnsi="Arial" w:cs="Arial"/>
          <w:color w:val="000000"/>
        </w:rPr>
        <w:t xml:space="preserve"> сельского поселения</w:t>
      </w:r>
      <w:r w:rsidRPr="007A0701">
        <w:rPr>
          <w:rFonts w:ascii="Arial" w:hAnsi="Arial" w:cs="Arial"/>
          <w:color w:val="000000"/>
        </w:rPr>
        <w:t xml:space="preserve"> на 202</w:t>
      </w:r>
      <w:r w:rsidR="00CA1698">
        <w:rPr>
          <w:rFonts w:ascii="Arial" w:hAnsi="Arial" w:cs="Arial"/>
          <w:color w:val="000000"/>
        </w:rPr>
        <w:t>2</w:t>
      </w:r>
      <w:r w:rsidRPr="007A0701">
        <w:rPr>
          <w:rFonts w:ascii="Arial" w:hAnsi="Arial" w:cs="Arial"/>
          <w:color w:val="000000"/>
        </w:rPr>
        <w:t xml:space="preserve"> год и на плановый период 202</w:t>
      </w:r>
      <w:r w:rsidR="00CA1698">
        <w:rPr>
          <w:rFonts w:ascii="Arial" w:hAnsi="Arial" w:cs="Arial"/>
          <w:color w:val="000000"/>
        </w:rPr>
        <w:t>3</w:t>
      </w:r>
      <w:r w:rsidRPr="007A0701">
        <w:rPr>
          <w:rFonts w:ascii="Arial" w:hAnsi="Arial" w:cs="Arial"/>
          <w:color w:val="000000"/>
        </w:rPr>
        <w:t xml:space="preserve"> и 202</w:t>
      </w:r>
      <w:r w:rsidR="00CA1698">
        <w:rPr>
          <w:rFonts w:ascii="Arial" w:hAnsi="Arial" w:cs="Arial"/>
          <w:color w:val="000000"/>
        </w:rPr>
        <w:t>4</w:t>
      </w:r>
      <w:r w:rsidRPr="007A0701">
        <w:rPr>
          <w:rFonts w:ascii="Arial" w:hAnsi="Arial" w:cs="Arial"/>
          <w:color w:val="000000"/>
        </w:rPr>
        <w:t xml:space="preserve"> годов» подготовлено в соответствии с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A3CF1">
        <w:rPr>
          <w:rFonts w:ascii="Arial" w:hAnsi="Arial" w:cs="Arial"/>
          <w:color w:val="000000"/>
        </w:rPr>
        <w:t xml:space="preserve">Положением о бюджетном процессе </w:t>
      </w:r>
      <w:r w:rsidR="00DE799F">
        <w:rPr>
          <w:rFonts w:ascii="Arial" w:hAnsi="Arial" w:cs="Arial"/>
          <w:color w:val="000000"/>
        </w:rPr>
        <w:t xml:space="preserve">в </w:t>
      </w:r>
      <w:r w:rsidR="00447BA8">
        <w:rPr>
          <w:rFonts w:ascii="Arial" w:hAnsi="Arial" w:cs="Arial"/>
          <w:bCs/>
          <w:color w:val="000000"/>
        </w:rPr>
        <w:t>Тангуйско</w:t>
      </w:r>
      <w:r w:rsidR="00DE799F">
        <w:rPr>
          <w:rFonts w:ascii="Arial" w:hAnsi="Arial" w:cs="Arial"/>
          <w:bCs/>
          <w:color w:val="000000"/>
        </w:rPr>
        <w:t>м</w:t>
      </w:r>
      <w:r w:rsidRPr="005A3CF1">
        <w:rPr>
          <w:rFonts w:ascii="Arial" w:hAnsi="Arial" w:cs="Arial"/>
          <w:color w:val="000000"/>
        </w:rPr>
        <w:t xml:space="preserve"> муниципально</w:t>
      </w:r>
      <w:r w:rsidR="00DE799F">
        <w:rPr>
          <w:rFonts w:ascii="Arial" w:hAnsi="Arial" w:cs="Arial"/>
          <w:color w:val="000000"/>
        </w:rPr>
        <w:t>м</w:t>
      </w:r>
      <w:r w:rsidRPr="005A3CF1">
        <w:rPr>
          <w:rFonts w:ascii="Arial" w:hAnsi="Arial" w:cs="Arial"/>
          <w:color w:val="000000"/>
        </w:rPr>
        <w:t xml:space="preserve"> образовани</w:t>
      </w:r>
      <w:r w:rsidR="00DE799F">
        <w:rPr>
          <w:rFonts w:ascii="Arial" w:hAnsi="Arial" w:cs="Arial"/>
          <w:color w:val="000000"/>
        </w:rPr>
        <w:t>и</w:t>
      </w:r>
      <w:r w:rsidRPr="005A3CF1">
        <w:rPr>
          <w:rFonts w:ascii="Arial" w:hAnsi="Arial" w:cs="Arial"/>
          <w:color w:val="000000"/>
        </w:rPr>
        <w:t>,</w:t>
      </w:r>
      <w:r w:rsidRPr="007A0701">
        <w:rPr>
          <w:rFonts w:ascii="Arial" w:hAnsi="Arial" w:cs="Arial"/>
          <w:color w:val="000000"/>
        </w:rPr>
        <w:t xml:space="preserve">  Положением о Контрольно-счётном органе </w:t>
      </w:r>
      <w:r w:rsidRPr="007A0701">
        <w:rPr>
          <w:rFonts w:ascii="Arial" w:hAnsi="Arial" w:cs="Arial"/>
          <w:bCs/>
          <w:color w:val="000000"/>
        </w:rPr>
        <w:t>муниципального образования «Братский район»</w:t>
      </w:r>
      <w:r w:rsidRPr="007A0701">
        <w:rPr>
          <w:rFonts w:ascii="Arial" w:hAnsi="Arial" w:cs="Arial"/>
          <w:color w:val="000000"/>
        </w:rPr>
        <w:t xml:space="preserve">, (далее – КСО Братского района), </w:t>
      </w:r>
      <w:r w:rsidRPr="00A24331">
        <w:rPr>
          <w:rFonts w:ascii="Arial" w:hAnsi="Arial" w:cs="Arial"/>
          <w:color w:val="000000"/>
        </w:rPr>
        <w:t xml:space="preserve">Соглашением 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24331">
        <w:rPr>
          <w:rFonts w:ascii="Arial" w:eastAsia="Times New Roman" w:hAnsi="Arial" w:cs="Arial"/>
          <w:lang w:eastAsia="ru-RU"/>
        </w:rPr>
        <w:t>«О передаче полномочий по осуществлению внешнего муниципального финансового контроля</w:t>
      </w:r>
      <w:r w:rsidR="00DE799F">
        <w:rPr>
          <w:rFonts w:ascii="Arial" w:eastAsia="Times New Roman" w:hAnsi="Arial" w:cs="Arial"/>
          <w:lang w:eastAsia="ru-RU"/>
        </w:rPr>
        <w:t>»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A24331">
        <w:rPr>
          <w:rFonts w:ascii="Arial" w:hAnsi="Arial" w:cs="Arial"/>
          <w:color w:val="000000"/>
        </w:rPr>
        <w:t>иными нормативными правовыми актами.</w:t>
      </w:r>
    </w:p>
    <w:p w14:paraId="44CC51B3" w14:textId="2763FF14" w:rsidR="00CC451A" w:rsidRPr="00200ED8" w:rsidRDefault="00CC451A" w:rsidP="00CC451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Предмет экспертно-аналитического мероприятия</w:t>
      </w:r>
      <w:r w:rsidRPr="00200ED8">
        <w:rPr>
          <w:rFonts w:ascii="Arial" w:eastAsia="Times New Roman" w:hAnsi="Arial" w:cs="Arial"/>
          <w:b/>
          <w:lang w:eastAsia="ru-RU"/>
        </w:rPr>
        <w:t xml:space="preserve">: </w:t>
      </w:r>
      <w:r w:rsidRPr="00200ED8">
        <w:rPr>
          <w:rFonts w:ascii="Arial" w:eastAsia="Times New Roman" w:hAnsi="Arial" w:cs="Arial"/>
          <w:lang w:eastAsia="ru-RU"/>
        </w:rPr>
        <w:t xml:space="preserve">проект бюджета </w:t>
      </w:r>
      <w:r w:rsidR="00447BA8">
        <w:rPr>
          <w:rFonts w:ascii="Arial" w:hAnsi="Arial" w:cs="Arial"/>
          <w:bCs/>
          <w:color w:val="000000"/>
        </w:rPr>
        <w:t>Тангуйского</w:t>
      </w:r>
      <w:r w:rsidR="00447BA8" w:rsidRPr="00200ED8">
        <w:rPr>
          <w:rFonts w:ascii="Arial" w:eastAsia="Times New Roman" w:hAnsi="Arial" w:cs="Arial"/>
          <w:lang w:eastAsia="ru-RU"/>
        </w:rPr>
        <w:t xml:space="preserve"> </w:t>
      </w:r>
      <w:r w:rsidRPr="00200ED8">
        <w:rPr>
          <w:rFonts w:ascii="Arial" w:eastAsia="Times New Roman" w:hAnsi="Arial" w:cs="Arial"/>
          <w:lang w:eastAsia="ru-RU"/>
        </w:rPr>
        <w:t>сельского поселения на 202</w:t>
      </w:r>
      <w:r w:rsidR="00CA1698">
        <w:rPr>
          <w:rFonts w:ascii="Arial" w:eastAsia="Times New Roman" w:hAnsi="Arial" w:cs="Arial"/>
          <w:lang w:eastAsia="ru-RU"/>
        </w:rPr>
        <w:t>2</w:t>
      </w:r>
      <w:r w:rsidRPr="00200ED8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CA1698">
        <w:rPr>
          <w:rFonts w:ascii="Arial" w:eastAsia="Times New Roman" w:hAnsi="Arial" w:cs="Arial"/>
          <w:lang w:eastAsia="ru-RU"/>
        </w:rPr>
        <w:t>3</w:t>
      </w:r>
      <w:r>
        <w:rPr>
          <w:rFonts w:ascii="Arial" w:eastAsia="Times New Roman" w:hAnsi="Arial" w:cs="Arial"/>
          <w:lang w:eastAsia="ru-RU"/>
        </w:rPr>
        <w:t xml:space="preserve"> и 202</w:t>
      </w:r>
      <w:r w:rsidR="00CA1698">
        <w:rPr>
          <w:rFonts w:ascii="Arial" w:eastAsia="Times New Roman" w:hAnsi="Arial" w:cs="Arial"/>
          <w:lang w:eastAsia="ru-RU"/>
        </w:rPr>
        <w:t>4</w:t>
      </w:r>
      <w:r>
        <w:rPr>
          <w:rFonts w:ascii="Arial" w:eastAsia="Times New Roman" w:hAnsi="Arial" w:cs="Arial"/>
          <w:lang w:eastAsia="ru-RU"/>
        </w:rPr>
        <w:t xml:space="preserve"> год</w:t>
      </w:r>
      <w:r w:rsidRPr="00200ED8">
        <w:rPr>
          <w:rFonts w:ascii="Arial" w:eastAsia="Times New Roman" w:hAnsi="Arial" w:cs="Arial"/>
          <w:lang w:eastAsia="ru-RU"/>
        </w:rPr>
        <w:t>ов.</w:t>
      </w:r>
    </w:p>
    <w:p w14:paraId="6D671764" w14:textId="77777777" w:rsidR="00CC451A" w:rsidRPr="00200ED8" w:rsidRDefault="00CC451A" w:rsidP="00CC451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Цель</w:t>
      </w:r>
      <w:r>
        <w:rPr>
          <w:rFonts w:ascii="Arial" w:eastAsia="Times New Roman" w:hAnsi="Arial" w:cs="Arial"/>
          <w:lang w:eastAsia="ru-RU"/>
        </w:rPr>
        <w:t>:</w:t>
      </w:r>
      <w:r w:rsidRPr="00200ED8">
        <w:rPr>
          <w:rFonts w:ascii="Arial" w:eastAsia="Times New Roman" w:hAnsi="Arial" w:cs="Arial"/>
          <w:lang w:eastAsia="ru-RU"/>
        </w:rPr>
        <w:t xml:space="preserve">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26F94F97" w14:textId="77777777" w:rsidR="00CC451A" w:rsidRPr="007A0701" w:rsidRDefault="00CC451A" w:rsidP="00CC451A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>При подготовке Заключения</w:t>
      </w:r>
      <w:r w:rsidRPr="007A0701">
        <w:rPr>
          <w:rFonts w:ascii="Arial" w:hAnsi="Arial" w:cs="Arial"/>
        </w:rPr>
        <w:t xml:space="preserve"> КСО Братского района учитывал необходимость реализации положений документов, на основе которых составляется бюджет:</w:t>
      </w:r>
    </w:p>
    <w:p w14:paraId="456F1BDD" w14:textId="1730F628" w:rsidR="00CC451A" w:rsidRPr="007A0701" w:rsidRDefault="00CC451A" w:rsidP="00C760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Послание Президента Российской Федерации Федеральному Собранию Российской Федерации </w:t>
      </w:r>
      <w:r w:rsidR="00CA1698">
        <w:rPr>
          <w:rFonts w:ascii="Arial" w:hAnsi="Arial" w:cs="Arial"/>
        </w:rPr>
        <w:t>от 21.04.2021года</w:t>
      </w:r>
      <w:r w:rsidRPr="007A0701">
        <w:rPr>
          <w:rFonts w:ascii="Arial" w:hAnsi="Arial" w:cs="Arial"/>
        </w:rPr>
        <w:t xml:space="preserve"> определяющие бюджетную политику в Российской Федерации;</w:t>
      </w:r>
    </w:p>
    <w:p w14:paraId="7B3365A7" w14:textId="0F08D5EF" w:rsidR="00022502" w:rsidRPr="003F15FA" w:rsidRDefault="003F15FA" w:rsidP="00C760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F15FA">
        <w:rPr>
          <w:rFonts w:ascii="Arial" w:hAnsi="Arial" w:cs="Arial"/>
          <w:bCs/>
          <w:color w:val="000000"/>
        </w:rPr>
        <w:t>Проект Закона И</w:t>
      </w:r>
      <w:r>
        <w:rPr>
          <w:rFonts w:ascii="Arial" w:hAnsi="Arial" w:cs="Arial"/>
          <w:bCs/>
          <w:color w:val="000000"/>
        </w:rPr>
        <w:t>ркутской области</w:t>
      </w:r>
      <w:r w:rsidRPr="003F15FA">
        <w:rPr>
          <w:rFonts w:ascii="Arial" w:hAnsi="Arial" w:cs="Arial"/>
          <w:bCs/>
          <w:color w:val="000000"/>
        </w:rPr>
        <w:t xml:space="preserve"> «Об областном бюджете на 202</w:t>
      </w:r>
      <w:r w:rsidR="00CA1698">
        <w:rPr>
          <w:rFonts w:ascii="Arial" w:hAnsi="Arial" w:cs="Arial"/>
          <w:bCs/>
          <w:color w:val="000000"/>
        </w:rPr>
        <w:t>2</w:t>
      </w:r>
      <w:r w:rsidRPr="003F15FA">
        <w:rPr>
          <w:rFonts w:ascii="Arial" w:hAnsi="Arial" w:cs="Arial"/>
          <w:bCs/>
          <w:color w:val="000000"/>
        </w:rPr>
        <w:t xml:space="preserve"> год и на плановый период 202</w:t>
      </w:r>
      <w:r w:rsidR="00CA1698">
        <w:rPr>
          <w:rFonts w:ascii="Arial" w:hAnsi="Arial" w:cs="Arial"/>
          <w:bCs/>
          <w:color w:val="000000"/>
        </w:rPr>
        <w:t>3</w:t>
      </w:r>
      <w:r w:rsidRPr="003F15FA">
        <w:rPr>
          <w:rFonts w:ascii="Arial" w:hAnsi="Arial" w:cs="Arial"/>
          <w:bCs/>
          <w:color w:val="000000"/>
        </w:rPr>
        <w:t xml:space="preserve"> и 202</w:t>
      </w:r>
      <w:r w:rsidR="00CA1698">
        <w:rPr>
          <w:rFonts w:ascii="Arial" w:hAnsi="Arial" w:cs="Arial"/>
          <w:bCs/>
          <w:color w:val="000000"/>
        </w:rPr>
        <w:t>4</w:t>
      </w:r>
      <w:r w:rsidRPr="003F15FA">
        <w:rPr>
          <w:rFonts w:ascii="Arial" w:hAnsi="Arial" w:cs="Arial"/>
          <w:bCs/>
          <w:color w:val="000000"/>
        </w:rPr>
        <w:t xml:space="preserve"> годов»</w:t>
      </w:r>
      <w:r>
        <w:rPr>
          <w:rFonts w:ascii="Arial" w:hAnsi="Arial" w:cs="Arial"/>
          <w:bCs/>
          <w:color w:val="000000"/>
        </w:rPr>
        <w:t>;</w:t>
      </w:r>
    </w:p>
    <w:p w14:paraId="7DCF9FD1" w14:textId="034BF689" w:rsidR="00CC451A" w:rsidRPr="007A0701" w:rsidRDefault="00CC451A" w:rsidP="00C760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решения Думы Братского района «О бюджете муниципального образования «Братский район» на 202</w:t>
      </w:r>
      <w:r w:rsidR="00CA169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CA169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CA169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годов»;</w:t>
      </w:r>
    </w:p>
    <w:p w14:paraId="21330159" w14:textId="108759DF" w:rsidR="00CC451A" w:rsidRDefault="00CC451A" w:rsidP="00C760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</w:rPr>
        <w:t xml:space="preserve">Прогноз социально-экономического развития </w:t>
      </w:r>
      <w:r w:rsidR="00447BA8">
        <w:rPr>
          <w:rFonts w:ascii="Arial" w:hAnsi="Arial" w:cs="Arial"/>
          <w:bCs/>
          <w:color w:val="000000"/>
        </w:rPr>
        <w:t>Тангуйского</w:t>
      </w:r>
      <w:r w:rsidRPr="00110933">
        <w:rPr>
          <w:rFonts w:ascii="Arial" w:hAnsi="Arial" w:cs="Arial"/>
        </w:rPr>
        <w:t xml:space="preserve"> сельского поселения на 202</w:t>
      </w:r>
      <w:r w:rsidR="00CA1698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>-202</w:t>
      </w:r>
      <w:r w:rsidR="00CA1698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годы</w:t>
      </w:r>
      <w:r w:rsidR="00022502">
        <w:rPr>
          <w:rFonts w:ascii="Arial" w:hAnsi="Arial" w:cs="Arial"/>
        </w:rPr>
        <w:t>.</w:t>
      </w:r>
    </w:p>
    <w:p w14:paraId="6DBEE7F2" w14:textId="77777777" w:rsidR="006B4161" w:rsidRDefault="00B6571A" w:rsidP="00995D4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Пунктом 1 ст. 185 БК РФ установлено, что местные</w:t>
      </w:r>
      <w:r w:rsidR="00374322">
        <w:rPr>
          <w:rFonts w:ascii="Arial" w:hAnsi="Arial" w:cs="Arial"/>
        </w:rPr>
        <w:t xml:space="preserve"> администрации муниципальных образований вносят на рассмотрение представительного органа проект решения о местном бюджете в сроки, установленные муниципальным правовым актом представительного органа муниципального образования, не позднее 15 ноября текущего года.</w:t>
      </w:r>
      <w:r w:rsidR="008605D1">
        <w:rPr>
          <w:rFonts w:ascii="Arial" w:hAnsi="Arial" w:cs="Arial"/>
        </w:rPr>
        <w:t xml:space="preserve"> </w:t>
      </w:r>
    </w:p>
    <w:p w14:paraId="6275219A" w14:textId="79FCAE7D" w:rsidR="00995D43" w:rsidRDefault="00995D43" w:rsidP="00995D4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решения о бюджете с сопроводительным письмом сельского поселения п</w:t>
      </w:r>
      <w:r w:rsidR="00346553">
        <w:rPr>
          <w:rFonts w:ascii="Arial" w:hAnsi="Arial" w:cs="Arial"/>
        </w:rPr>
        <w:t xml:space="preserve">редоставлен с нарушением </w:t>
      </w:r>
      <w:r>
        <w:rPr>
          <w:rFonts w:ascii="Arial" w:hAnsi="Arial" w:cs="Arial"/>
        </w:rPr>
        <w:t xml:space="preserve">установленного срока. </w:t>
      </w:r>
    </w:p>
    <w:p w14:paraId="37C498A0" w14:textId="77777777" w:rsidR="00CC451A" w:rsidRPr="00200ED8" w:rsidRDefault="00173EE1" w:rsidP="00995D4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з</w:t>
      </w:r>
      <w:r w:rsidR="00CC451A" w:rsidRPr="00200ED8">
        <w:rPr>
          <w:rFonts w:ascii="Arial" w:hAnsi="Arial" w:cs="Arial"/>
        </w:rPr>
        <w:t>аключени</w:t>
      </w:r>
      <w:r>
        <w:rPr>
          <w:rFonts w:ascii="Arial" w:hAnsi="Arial" w:cs="Arial"/>
        </w:rPr>
        <w:t>и</w:t>
      </w:r>
      <w:r w:rsidR="00CC451A" w:rsidRPr="00200ED8">
        <w:rPr>
          <w:rFonts w:ascii="Arial" w:hAnsi="Arial" w:cs="Arial"/>
        </w:rPr>
        <w:t xml:space="preserve"> использованы результаты контрольных и экспертно-аналитических мероприятий, проведенных КСО </w:t>
      </w:r>
      <w:r w:rsidR="00CC451A">
        <w:rPr>
          <w:rFonts w:ascii="Arial" w:hAnsi="Arial" w:cs="Arial"/>
        </w:rPr>
        <w:t>Братского района</w:t>
      </w:r>
      <w:r w:rsidR="00CC451A" w:rsidRPr="00200ED8">
        <w:rPr>
          <w:rFonts w:ascii="Arial" w:hAnsi="Arial" w:cs="Arial"/>
        </w:rPr>
        <w:t>, на основании представленных одновременно с проектом бюджета документов:</w:t>
      </w:r>
    </w:p>
    <w:p w14:paraId="43108491" w14:textId="77777777" w:rsidR="00CC451A" w:rsidRPr="0080421A" w:rsidRDefault="00CC451A" w:rsidP="00C760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CF">
        <w:rPr>
          <w:rFonts w:ascii="Arial" w:hAnsi="Arial" w:cs="Arial"/>
        </w:rPr>
        <w:t>прогноз основных характеристик (общий объем</w:t>
      </w:r>
      <w:r w:rsidRPr="0080421A">
        <w:rPr>
          <w:rFonts w:ascii="Arial" w:hAnsi="Arial" w:cs="Arial"/>
        </w:rPr>
        <w:t xml:space="preserve"> доходов, общий объем расходов, дефицита (профицита) бюджета);</w:t>
      </w:r>
    </w:p>
    <w:p w14:paraId="6BBA9879" w14:textId="77777777" w:rsidR="00CC451A" w:rsidRPr="0080421A" w:rsidRDefault="00CC451A" w:rsidP="00C760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пояснительная записка к проекту бюджета;</w:t>
      </w:r>
    </w:p>
    <w:p w14:paraId="70784613" w14:textId="77777777" w:rsidR="00CC451A" w:rsidRPr="00443889" w:rsidRDefault="00CC451A" w:rsidP="00C760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lastRenderedPageBreak/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14:paraId="51254B4D" w14:textId="77777777" w:rsidR="00CC451A" w:rsidRPr="00443889" w:rsidRDefault="00CC451A" w:rsidP="00C760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иные документы.</w:t>
      </w:r>
    </w:p>
    <w:p w14:paraId="452759D2" w14:textId="77777777" w:rsidR="00CC451A" w:rsidRDefault="00CC451A" w:rsidP="00CC451A">
      <w:pPr>
        <w:pStyle w:val="a4"/>
        <w:spacing w:after="0" w:line="240" w:lineRule="auto"/>
        <w:jc w:val="center"/>
        <w:rPr>
          <w:rFonts w:ascii="Arial" w:hAnsi="Arial" w:cs="Arial"/>
        </w:rPr>
      </w:pPr>
      <w:r w:rsidRPr="007A0701">
        <w:rPr>
          <w:rFonts w:ascii="Arial" w:hAnsi="Arial" w:cs="Arial"/>
        </w:rPr>
        <w:t>ОБЩИЕ ПОЛОЖЕНИЯ</w:t>
      </w:r>
    </w:p>
    <w:p w14:paraId="11ADAC60" w14:textId="77777777" w:rsidR="00CC451A" w:rsidRPr="007A0701" w:rsidRDefault="00CC451A" w:rsidP="00CC451A">
      <w:pPr>
        <w:pStyle w:val="a4"/>
        <w:spacing w:after="0" w:line="240" w:lineRule="auto"/>
        <w:jc w:val="center"/>
        <w:rPr>
          <w:rFonts w:ascii="Arial" w:hAnsi="Arial" w:cs="Arial"/>
        </w:rPr>
      </w:pPr>
    </w:p>
    <w:p w14:paraId="4EBAA59B" w14:textId="75E15F9E" w:rsidR="00CC451A" w:rsidRDefault="00CC451A" w:rsidP="00CC451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575D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2401E">
        <w:rPr>
          <w:rFonts w:ascii="Arial" w:hAnsi="Arial" w:cs="Arial"/>
          <w:color w:val="000000"/>
        </w:rPr>
        <w:t>Проект бюджета согласно п.1 ст. 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3A7ABE48" w14:textId="57C42FAD" w:rsidR="00CB2DE4" w:rsidRPr="00CB2DE4" w:rsidRDefault="00CB2DE4" w:rsidP="00CB2DE4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CB2DE4">
        <w:rPr>
          <w:rFonts w:ascii="Arial" w:hAnsi="Arial" w:cs="Arial"/>
          <w:color w:val="000000"/>
        </w:rPr>
        <w:t xml:space="preserve">К проверке </w:t>
      </w:r>
      <w:r>
        <w:rPr>
          <w:rFonts w:ascii="Arial" w:hAnsi="Arial" w:cs="Arial"/>
          <w:color w:val="000000"/>
        </w:rPr>
        <w:t xml:space="preserve">не </w:t>
      </w:r>
      <w:r w:rsidRPr="00CB2DE4">
        <w:rPr>
          <w:rFonts w:ascii="Arial" w:hAnsi="Arial" w:cs="Arial"/>
          <w:color w:val="000000"/>
        </w:rPr>
        <w:t xml:space="preserve">предоставлено Постановление Главы </w:t>
      </w:r>
      <w:r>
        <w:rPr>
          <w:rFonts w:ascii="Arial" w:hAnsi="Arial" w:cs="Arial"/>
          <w:color w:val="000000"/>
        </w:rPr>
        <w:t>Тангуйского</w:t>
      </w:r>
      <w:r w:rsidRPr="00CB2DE4">
        <w:rPr>
          <w:rFonts w:ascii="Arial" w:hAnsi="Arial" w:cs="Arial"/>
          <w:color w:val="000000"/>
        </w:rPr>
        <w:t xml:space="preserve"> муниципального образования об одобрении Прогноза социально-экономического развития на 2022 год и на плановый период 2023 и 2024 годов. </w:t>
      </w:r>
    </w:p>
    <w:p w14:paraId="11E2B11E" w14:textId="1D8D275F" w:rsidR="00CB2DE4" w:rsidRDefault="00CB2DE4" w:rsidP="00CB2DE4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CB2DE4">
        <w:rPr>
          <w:rFonts w:ascii="Arial" w:hAnsi="Arial" w:cs="Arial"/>
          <w:color w:val="000000"/>
        </w:rPr>
        <w:t>Отсутствует пояснительная записка, нет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 (п.4 ст.173 БК РФ).</w:t>
      </w:r>
    </w:p>
    <w:p w14:paraId="40B18106" w14:textId="463F115D" w:rsidR="00CB2DE4" w:rsidRPr="00CB2DE4" w:rsidRDefault="00CB2DE4" w:rsidP="00CB2DE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B2DE4">
        <w:rPr>
          <w:rFonts w:ascii="Arial" w:hAnsi="Arial" w:cs="Arial"/>
          <w:color w:val="000000"/>
        </w:rPr>
        <w:tab/>
        <w:t xml:space="preserve">Проанализировав приложение к прогнозу отдельных показателей развития муниципальных образований поселенческого уровня на период 2022-2024 годов финансового управления администрации МО «Братский район» по </w:t>
      </w:r>
      <w:r w:rsidR="00004577">
        <w:rPr>
          <w:rFonts w:ascii="Arial" w:hAnsi="Arial" w:cs="Arial"/>
          <w:color w:val="000000"/>
        </w:rPr>
        <w:t>Тангуйскому</w:t>
      </w:r>
      <w:r w:rsidRPr="00CB2DE4">
        <w:rPr>
          <w:rFonts w:ascii="Arial" w:hAnsi="Arial" w:cs="Arial"/>
          <w:color w:val="000000"/>
        </w:rPr>
        <w:t xml:space="preserve"> сельскому поселению на 2022 год и на плановый период 2023 и 2024 годов, выделены основные параметры:</w:t>
      </w:r>
    </w:p>
    <w:p w14:paraId="4564B548" w14:textId="77777777" w:rsidR="00CC451A" w:rsidRPr="008A11AD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="004A68A1">
        <w:rPr>
          <w:rFonts w:ascii="Arial" w:eastAsia="TimesNewRomanPSMT" w:hAnsi="Arial" w:cs="Arial"/>
        </w:rPr>
        <w:t xml:space="preserve">       </w:t>
      </w:r>
      <w:r w:rsidRPr="008A11AD">
        <w:rPr>
          <w:rFonts w:ascii="Arial" w:eastAsia="TimesNewRomanPSMT" w:hAnsi="Arial" w:cs="Arial"/>
        </w:rPr>
        <w:t xml:space="preserve">        Таблица №1, млн.руб.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501"/>
        <w:gridCol w:w="953"/>
        <w:gridCol w:w="1058"/>
        <w:gridCol w:w="1058"/>
        <w:gridCol w:w="1058"/>
        <w:gridCol w:w="1058"/>
        <w:gridCol w:w="1058"/>
      </w:tblGrid>
      <w:tr w:rsidR="00CC451A" w:rsidRPr="008A11AD" w14:paraId="703370A3" w14:textId="77777777" w:rsidTr="00CC451A">
        <w:trPr>
          <w:trHeight w:val="225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B5ABB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  <w:p w14:paraId="54248E06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97112" w14:textId="77777777" w:rsidR="00CC451A" w:rsidRPr="00200892" w:rsidRDefault="00CC451A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Ед. изм.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380CC" w14:textId="2DB6090D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CB2DE4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 факт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6111A54" w14:textId="20F237C6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CB2DE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  <w:p w14:paraId="692BEB0B" w14:textId="77777777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оценка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4FFBA" w14:textId="77777777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Прогноз</w:t>
            </w:r>
          </w:p>
        </w:tc>
      </w:tr>
      <w:tr w:rsidR="00CC451A" w:rsidRPr="008A11AD" w14:paraId="18E32345" w14:textId="77777777" w:rsidTr="00CC451A">
        <w:trPr>
          <w:trHeight w:val="299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6E7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4ECC" w14:textId="77777777" w:rsidR="00CC451A" w:rsidRPr="00200892" w:rsidRDefault="00CC451A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A866" w14:textId="77777777" w:rsidR="00CC451A" w:rsidRPr="00200892" w:rsidRDefault="00CC451A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4308C" w14:textId="77777777" w:rsidR="00CC451A" w:rsidRPr="00200892" w:rsidRDefault="00CC451A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76B23" w14:textId="7D2C7BE8" w:rsidR="00CC451A" w:rsidRPr="00200892" w:rsidRDefault="00CC451A" w:rsidP="00CC451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CB2DE4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5F65A" w14:textId="76784BED" w:rsidR="00CC451A" w:rsidRPr="00200892" w:rsidRDefault="00CC451A" w:rsidP="00CC451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CB2DE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8D655" w14:textId="76A3E3FE" w:rsidR="00CC451A" w:rsidRPr="00200892" w:rsidRDefault="00CC451A" w:rsidP="00CC451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CB2DE4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</w:tr>
      <w:tr w:rsidR="00CC451A" w:rsidRPr="008A11AD" w14:paraId="50F8B972" w14:textId="77777777" w:rsidTr="00CC451A">
        <w:trPr>
          <w:trHeight w:val="35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BDDF" w14:textId="5B57F7CF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Выручка от реализации продукции товаров, работ, 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E982" w14:textId="77777777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млн.р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DD5E" w14:textId="325A7AB1" w:rsidR="00CC451A" w:rsidRPr="00200892" w:rsidRDefault="00CB2DE4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52,97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74162" w14:textId="039EF92A" w:rsidR="00CC451A" w:rsidRPr="00200892" w:rsidRDefault="00CB2DE4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55,18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40518" w14:textId="0F57D111" w:rsidR="00CC451A" w:rsidRPr="00200892" w:rsidRDefault="00CB2DE4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57,39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46846" w14:textId="3B72A703" w:rsidR="00CC451A" w:rsidRPr="00200892" w:rsidRDefault="00CB2DE4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59,68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11753" w14:textId="4AAF0816" w:rsidR="00CC451A" w:rsidRPr="00200892" w:rsidRDefault="00CB2DE4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40,26</w:t>
            </w:r>
          </w:p>
        </w:tc>
      </w:tr>
      <w:tr w:rsidR="00CC451A" w:rsidRPr="008A11AD" w14:paraId="4FCC6CCA" w14:textId="77777777" w:rsidTr="00CC451A">
        <w:trPr>
          <w:trHeight w:val="43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32A3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Среднесписочная численность работающих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8A75" w14:textId="77777777" w:rsidR="00CC451A" w:rsidRPr="00200892" w:rsidRDefault="00CC451A" w:rsidP="00CC451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iCs/>
                <w:sz w:val="18"/>
                <w:szCs w:val="18"/>
              </w:rPr>
              <w:t>чел.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6C12" w14:textId="42B98989" w:rsidR="00CC451A" w:rsidRPr="00200892" w:rsidRDefault="00CB2DE4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280,8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09F8B" w14:textId="7A66FDB4" w:rsidR="00CC451A" w:rsidRPr="00200892" w:rsidRDefault="00CB2DE4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56965" w14:textId="3186760C" w:rsidR="00CC451A" w:rsidRPr="00200892" w:rsidRDefault="00CB2DE4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90FA0" w14:textId="7E99093A" w:rsidR="00CC451A" w:rsidRPr="00200892" w:rsidRDefault="00CB2DE4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92EFC" w14:textId="14D9A958" w:rsidR="00CC451A" w:rsidRPr="00200892" w:rsidRDefault="00CB2DE4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282</w:t>
            </w:r>
          </w:p>
        </w:tc>
      </w:tr>
      <w:tr w:rsidR="00CC451A" w:rsidRPr="008A11AD" w14:paraId="16D0779E" w14:textId="77777777" w:rsidTr="00CC451A">
        <w:trPr>
          <w:trHeight w:val="47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59DF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 xml:space="preserve">Среднемесячная начисленная заработная плата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ADB6" w14:textId="77777777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тыс.руб.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CF98" w14:textId="721BA08C" w:rsidR="00CC451A" w:rsidRPr="00200892" w:rsidRDefault="00CB2DE4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34,97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EE811" w14:textId="6200DE2C" w:rsidR="00CC451A" w:rsidRPr="00200892" w:rsidRDefault="00CB2DE4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36,59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992BD" w14:textId="079082D1" w:rsidR="00CC451A" w:rsidRPr="00200892" w:rsidRDefault="00CB2DE4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38,05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F5033" w14:textId="25528220" w:rsidR="00CC451A" w:rsidRPr="00200892" w:rsidRDefault="00CB2DE4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39,47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491F6" w14:textId="5F8B08E1" w:rsidR="00CC451A" w:rsidRPr="00200892" w:rsidRDefault="00E171C0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41,20</w:t>
            </w:r>
          </w:p>
        </w:tc>
      </w:tr>
      <w:tr w:rsidR="00CC451A" w:rsidRPr="008A11AD" w14:paraId="71C6201B" w14:textId="77777777" w:rsidTr="00CC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  <w:vAlign w:val="center"/>
          </w:tcPr>
          <w:p w14:paraId="5689956E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Фонд оплаты труда</w:t>
            </w:r>
          </w:p>
        </w:tc>
        <w:tc>
          <w:tcPr>
            <w:tcW w:w="489" w:type="pct"/>
            <w:vAlign w:val="center"/>
          </w:tcPr>
          <w:p w14:paraId="77367D2A" w14:textId="77777777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млн.руб.</w:t>
            </w:r>
          </w:p>
        </w:tc>
        <w:tc>
          <w:tcPr>
            <w:tcW w:w="543" w:type="pct"/>
            <w:vAlign w:val="center"/>
          </w:tcPr>
          <w:p w14:paraId="006CBD28" w14:textId="15EFBA51" w:rsidR="00CC451A" w:rsidRPr="00200892" w:rsidRDefault="00CB2DE4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117,85</w:t>
            </w:r>
          </w:p>
        </w:tc>
        <w:tc>
          <w:tcPr>
            <w:tcW w:w="543" w:type="pct"/>
            <w:vAlign w:val="center"/>
          </w:tcPr>
          <w:p w14:paraId="66A1559C" w14:textId="1C10CC6E" w:rsidR="00CC451A" w:rsidRPr="00200892" w:rsidRDefault="00CB2DE4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123,85</w:t>
            </w:r>
          </w:p>
        </w:tc>
        <w:tc>
          <w:tcPr>
            <w:tcW w:w="543" w:type="pct"/>
            <w:vAlign w:val="center"/>
          </w:tcPr>
          <w:p w14:paraId="565E36B6" w14:textId="129685FA" w:rsidR="00CC451A" w:rsidRPr="00200892" w:rsidRDefault="00CB2DE4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128,78</w:t>
            </w:r>
          </w:p>
        </w:tc>
        <w:tc>
          <w:tcPr>
            <w:tcW w:w="543" w:type="pct"/>
            <w:vAlign w:val="center"/>
          </w:tcPr>
          <w:p w14:paraId="7765BEC7" w14:textId="66EE21E0" w:rsidR="00CC451A" w:rsidRPr="00200892" w:rsidRDefault="00CB2DE4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134,07</w:t>
            </w:r>
          </w:p>
        </w:tc>
        <w:tc>
          <w:tcPr>
            <w:tcW w:w="543" w:type="pct"/>
            <w:vAlign w:val="center"/>
          </w:tcPr>
          <w:p w14:paraId="1554D042" w14:textId="50E9E19D" w:rsidR="00CC451A" w:rsidRPr="00200892" w:rsidRDefault="00CB2DE4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139,43</w:t>
            </w:r>
          </w:p>
        </w:tc>
      </w:tr>
    </w:tbl>
    <w:p w14:paraId="58CAAB7C" w14:textId="77777777"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14:paraId="7221A1AA" w14:textId="77777777" w:rsidR="00C100E8" w:rsidRDefault="00C100E8" w:rsidP="00C10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>Из приведённых данных видно, что в бюджете поселения наблюдается положительная тенденция</w:t>
      </w:r>
      <w:r>
        <w:rPr>
          <w:rFonts w:ascii="Arial" w:eastAsia="TimesNewRomanPSMT" w:hAnsi="Arial" w:cs="Arial"/>
        </w:rPr>
        <w:t xml:space="preserve"> увеличения:</w:t>
      </w:r>
    </w:p>
    <w:p w14:paraId="0F43ECFF" w14:textId="255DE37B" w:rsidR="00C100E8" w:rsidRPr="00A112F4" w:rsidRDefault="00C100E8" w:rsidP="00C10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- </w:t>
      </w:r>
      <w:r w:rsidRPr="00A112F4">
        <w:rPr>
          <w:rFonts w:ascii="Arial" w:eastAsia="TimesNewRomanPSMT" w:hAnsi="Arial" w:cs="Arial"/>
        </w:rPr>
        <w:t>выручки от реализации продукции</w:t>
      </w:r>
      <w:r w:rsidR="00610B7C">
        <w:rPr>
          <w:rFonts w:ascii="Arial" w:eastAsia="TimesNewRomanPSMT" w:hAnsi="Arial" w:cs="Arial"/>
        </w:rPr>
        <w:t>,</w:t>
      </w:r>
      <w:r w:rsidRPr="00A112F4">
        <w:rPr>
          <w:rFonts w:ascii="Arial" w:eastAsia="TimesNewRomanPSMT" w:hAnsi="Arial" w:cs="Arial"/>
        </w:rPr>
        <w:t xml:space="preserve"> товаров (работ, услуг)</w:t>
      </w:r>
      <w:r>
        <w:rPr>
          <w:rFonts w:ascii="Arial" w:eastAsia="TimesNewRomanPSMT" w:hAnsi="Arial" w:cs="Arial"/>
        </w:rPr>
        <w:t>. В</w:t>
      </w:r>
      <w:r w:rsidRPr="00A112F4">
        <w:rPr>
          <w:rFonts w:ascii="Arial" w:eastAsia="TimesNewRomanPSMT" w:hAnsi="Arial" w:cs="Arial"/>
        </w:rPr>
        <w:t xml:space="preserve"> оценке 202</w:t>
      </w:r>
      <w:r w:rsidR="00004577">
        <w:rPr>
          <w:rFonts w:ascii="Arial" w:eastAsia="TimesNewRomanPSMT" w:hAnsi="Arial" w:cs="Arial"/>
        </w:rPr>
        <w:t>1</w:t>
      </w:r>
      <w:r w:rsidRPr="00A112F4">
        <w:rPr>
          <w:rFonts w:ascii="Arial" w:eastAsia="TimesNewRomanPSMT" w:hAnsi="Arial" w:cs="Arial"/>
        </w:rPr>
        <w:t xml:space="preserve"> года</w:t>
      </w:r>
      <w:r>
        <w:rPr>
          <w:rFonts w:ascii="Arial" w:eastAsia="TimesNewRomanPSMT" w:hAnsi="Arial" w:cs="Arial"/>
        </w:rPr>
        <w:t xml:space="preserve"> показатель составит 5</w:t>
      </w:r>
      <w:r w:rsidR="00004577">
        <w:rPr>
          <w:rFonts w:ascii="Arial" w:eastAsia="TimesNewRomanPSMT" w:hAnsi="Arial" w:cs="Arial"/>
        </w:rPr>
        <w:t>5,18</w:t>
      </w:r>
      <w:r w:rsidRPr="00A112F4">
        <w:rPr>
          <w:rFonts w:ascii="Arial" w:eastAsia="TimesNewRomanPSMT" w:hAnsi="Arial" w:cs="Arial"/>
        </w:rPr>
        <w:t xml:space="preserve"> млн. руб., в прогнозе на плановый период – рост в 202</w:t>
      </w:r>
      <w:r w:rsidR="00004577">
        <w:rPr>
          <w:rFonts w:ascii="Arial" w:eastAsia="TimesNewRomanPSMT" w:hAnsi="Arial" w:cs="Arial"/>
        </w:rPr>
        <w:t>2</w:t>
      </w:r>
      <w:r w:rsidRPr="00A112F4">
        <w:rPr>
          <w:rFonts w:ascii="Arial" w:eastAsia="TimesNewRomanPSMT" w:hAnsi="Arial" w:cs="Arial"/>
        </w:rPr>
        <w:t xml:space="preserve"> году на </w:t>
      </w:r>
      <w:r w:rsidR="00004577">
        <w:rPr>
          <w:rFonts w:ascii="Arial" w:eastAsia="TimesNewRomanPSMT" w:hAnsi="Arial" w:cs="Arial"/>
        </w:rPr>
        <w:t>4,0</w:t>
      </w:r>
      <w:r w:rsidRPr="00A112F4">
        <w:rPr>
          <w:rFonts w:ascii="Arial" w:eastAsia="TimesNewRomanPSMT" w:hAnsi="Arial" w:cs="Arial"/>
        </w:rPr>
        <w:t>%, в 202</w:t>
      </w:r>
      <w:r w:rsidR="00004577">
        <w:rPr>
          <w:rFonts w:ascii="Arial" w:eastAsia="TimesNewRomanPSMT" w:hAnsi="Arial" w:cs="Arial"/>
        </w:rPr>
        <w:t>3</w:t>
      </w:r>
      <w:r w:rsidRPr="00A112F4">
        <w:rPr>
          <w:rFonts w:ascii="Arial" w:eastAsia="TimesNewRomanPSMT" w:hAnsi="Arial" w:cs="Arial"/>
        </w:rPr>
        <w:t xml:space="preserve"> году – на 4,</w:t>
      </w:r>
      <w:r w:rsidR="00004577">
        <w:rPr>
          <w:rFonts w:ascii="Arial" w:eastAsia="TimesNewRomanPSMT" w:hAnsi="Arial" w:cs="Arial"/>
        </w:rPr>
        <w:t>0</w:t>
      </w:r>
      <w:r w:rsidRPr="00A112F4">
        <w:rPr>
          <w:rFonts w:ascii="Arial" w:eastAsia="TimesNewRomanPSMT" w:hAnsi="Arial" w:cs="Arial"/>
        </w:rPr>
        <w:t>%</w:t>
      </w:r>
      <w:r w:rsidR="00531F61">
        <w:rPr>
          <w:rFonts w:ascii="Arial" w:eastAsia="TimesNewRomanPSMT" w:hAnsi="Arial" w:cs="Arial"/>
        </w:rPr>
        <w:t>; с</w:t>
      </w:r>
      <w:r w:rsidR="00004577">
        <w:rPr>
          <w:rFonts w:ascii="Arial" w:eastAsia="TimesNewRomanPSMT" w:hAnsi="Arial" w:cs="Arial"/>
        </w:rPr>
        <w:t>нижение</w:t>
      </w:r>
      <w:r w:rsidRPr="00A112F4">
        <w:rPr>
          <w:rFonts w:ascii="Arial" w:eastAsia="TimesNewRomanPSMT" w:hAnsi="Arial" w:cs="Arial"/>
        </w:rPr>
        <w:t xml:space="preserve"> в 202</w:t>
      </w:r>
      <w:r w:rsidR="00004577">
        <w:rPr>
          <w:rFonts w:ascii="Arial" w:eastAsia="TimesNewRomanPSMT" w:hAnsi="Arial" w:cs="Arial"/>
        </w:rPr>
        <w:t>4</w:t>
      </w:r>
      <w:r w:rsidRPr="00A112F4">
        <w:rPr>
          <w:rFonts w:ascii="Arial" w:eastAsia="TimesNewRomanPSMT" w:hAnsi="Arial" w:cs="Arial"/>
        </w:rPr>
        <w:t xml:space="preserve"> году </w:t>
      </w:r>
      <w:r w:rsidR="00004577">
        <w:rPr>
          <w:rFonts w:ascii="Arial" w:eastAsia="TimesNewRomanPSMT" w:hAnsi="Arial" w:cs="Arial"/>
        </w:rPr>
        <w:t>на 32,6</w:t>
      </w:r>
      <w:r w:rsidRPr="00A112F4">
        <w:rPr>
          <w:rFonts w:ascii="Arial" w:eastAsia="TimesNewRomanPSMT" w:hAnsi="Arial" w:cs="Arial"/>
        </w:rPr>
        <w:t xml:space="preserve"> % от предыдущего периода</w:t>
      </w:r>
      <w:r>
        <w:rPr>
          <w:rFonts w:ascii="Arial" w:eastAsia="TimesNewRomanPSMT" w:hAnsi="Arial" w:cs="Arial"/>
        </w:rPr>
        <w:t>;</w:t>
      </w:r>
    </w:p>
    <w:p w14:paraId="3BE7BE64" w14:textId="0A6A5300" w:rsidR="00C100E8" w:rsidRDefault="00C100E8" w:rsidP="00C10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- ф</w:t>
      </w:r>
      <w:r w:rsidRPr="00E01334">
        <w:rPr>
          <w:rFonts w:ascii="Arial" w:eastAsia="TimesNewRomanPSMT" w:hAnsi="Arial" w:cs="Arial"/>
        </w:rPr>
        <w:t>онд</w:t>
      </w:r>
      <w:r>
        <w:rPr>
          <w:rFonts w:ascii="Arial" w:eastAsia="TimesNewRomanPSMT" w:hAnsi="Arial" w:cs="Arial"/>
        </w:rPr>
        <w:t>а</w:t>
      </w:r>
      <w:r w:rsidRPr="00E01334">
        <w:rPr>
          <w:rFonts w:ascii="Arial" w:eastAsia="TimesNewRomanPSMT" w:hAnsi="Arial" w:cs="Arial"/>
        </w:rPr>
        <w:t xml:space="preserve"> оплаты труда</w:t>
      </w:r>
      <w:r>
        <w:rPr>
          <w:rFonts w:ascii="Arial" w:eastAsia="TimesNewRomanPSMT" w:hAnsi="Arial" w:cs="Arial"/>
        </w:rPr>
        <w:t>. По</w:t>
      </w:r>
      <w:r w:rsidRPr="00E01334">
        <w:rPr>
          <w:rFonts w:ascii="Arial" w:eastAsia="TimesNewRomanPSMT" w:hAnsi="Arial" w:cs="Arial"/>
        </w:rPr>
        <w:t xml:space="preserve"> оценке 202</w:t>
      </w:r>
      <w:r w:rsidR="00531F61">
        <w:rPr>
          <w:rFonts w:ascii="Arial" w:eastAsia="TimesNewRomanPSMT" w:hAnsi="Arial" w:cs="Arial"/>
        </w:rPr>
        <w:t>1</w:t>
      </w:r>
      <w:r w:rsidRPr="00E01334">
        <w:rPr>
          <w:rFonts w:ascii="Arial" w:eastAsia="TimesNewRomanPSMT" w:hAnsi="Arial" w:cs="Arial"/>
        </w:rPr>
        <w:t xml:space="preserve"> года </w:t>
      </w:r>
      <w:r>
        <w:rPr>
          <w:rFonts w:ascii="Arial" w:eastAsia="TimesNewRomanPSMT" w:hAnsi="Arial" w:cs="Arial"/>
        </w:rPr>
        <w:t xml:space="preserve">показатель </w:t>
      </w:r>
      <w:r w:rsidRPr="00E01334">
        <w:rPr>
          <w:rFonts w:ascii="Arial" w:eastAsia="TimesNewRomanPSMT" w:hAnsi="Arial" w:cs="Arial"/>
        </w:rPr>
        <w:t xml:space="preserve">планируется в сумме </w:t>
      </w:r>
      <w:r>
        <w:rPr>
          <w:rFonts w:ascii="Arial" w:eastAsia="TimesNewRomanPSMT" w:hAnsi="Arial" w:cs="Arial"/>
        </w:rPr>
        <w:t>1</w:t>
      </w:r>
      <w:r w:rsidR="00531F61">
        <w:rPr>
          <w:rFonts w:ascii="Arial" w:eastAsia="TimesNewRomanPSMT" w:hAnsi="Arial" w:cs="Arial"/>
        </w:rPr>
        <w:t>23,85</w:t>
      </w:r>
      <w:r w:rsidRPr="00E01334">
        <w:rPr>
          <w:rFonts w:ascii="Arial" w:eastAsia="TimesNewRomanPSMT" w:hAnsi="Arial" w:cs="Arial"/>
        </w:rPr>
        <w:t xml:space="preserve"> млн. руб., что на </w:t>
      </w:r>
      <w:r w:rsidR="00531F61">
        <w:rPr>
          <w:rFonts w:ascii="Arial" w:eastAsia="TimesNewRomanPSMT" w:hAnsi="Arial" w:cs="Arial"/>
        </w:rPr>
        <w:t>6,0</w:t>
      </w:r>
      <w:r w:rsidRPr="00E01334">
        <w:rPr>
          <w:rFonts w:ascii="Arial" w:eastAsia="TimesNewRomanPSMT" w:hAnsi="Arial" w:cs="Arial"/>
        </w:rPr>
        <w:t xml:space="preserve"> млн. руб. </w:t>
      </w:r>
      <w:r>
        <w:rPr>
          <w:rFonts w:ascii="Arial" w:eastAsia="TimesNewRomanPSMT" w:hAnsi="Arial" w:cs="Arial"/>
        </w:rPr>
        <w:t>выше</w:t>
      </w:r>
      <w:r w:rsidRPr="00E01334">
        <w:rPr>
          <w:rFonts w:ascii="Arial" w:eastAsia="TimesNewRomanPSMT" w:hAnsi="Arial" w:cs="Arial"/>
        </w:rPr>
        <w:t xml:space="preserve"> фактического исполнения 20</w:t>
      </w:r>
      <w:r w:rsidR="00531F61">
        <w:rPr>
          <w:rFonts w:ascii="Arial" w:eastAsia="TimesNewRomanPSMT" w:hAnsi="Arial" w:cs="Arial"/>
        </w:rPr>
        <w:t>20</w:t>
      </w:r>
      <w:r w:rsidRPr="00E01334">
        <w:rPr>
          <w:rFonts w:ascii="Arial" w:eastAsia="TimesNewRomanPSMT" w:hAnsi="Arial" w:cs="Arial"/>
        </w:rPr>
        <w:t xml:space="preserve"> года. В плановом периоде </w:t>
      </w:r>
      <w:r>
        <w:rPr>
          <w:rFonts w:ascii="Arial" w:eastAsia="TimesNewRomanPSMT" w:hAnsi="Arial" w:cs="Arial"/>
        </w:rPr>
        <w:t xml:space="preserve">также </w:t>
      </w:r>
      <w:r w:rsidRPr="00E01334">
        <w:rPr>
          <w:rFonts w:ascii="Arial" w:eastAsia="TimesNewRomanPSMT" w:hAnsi="Arial" w:cs="Arial"/>
        </w:rPr>
        <w:t>установлена динамика увеличения: в 202</w:t>
      </w:r>
      <w:r w:rsidR="00531F61">
        <w:rPr>
          <w:rFonts w:ascii="Arial" w:eastAsia="TimesNewRomanPSMT" w:hAnsi="Arial" w:cs="Arial"/>
        </w:rPr>
        <w:t>2</w:t>
      </w:r>
      <w:r w:rsidRPr="00E01334">
        <w:rPr>
          <w:rFonts w:ascii="Arial" w:eastAsia="TimesNewRomanPSMT" w:hAnsi="Arial" w:cs="Arial"/>
        </w:rPr>
        <w:t xml:space="preserve"> году рост на </w:t>
      </w:r>
      <w:r w:rsidR="00740B1D">
        <w:rPr>
          <w:rFonts w:ascii="Arial" w:eastAsia="TimesNewRomanPSMT" w:hAnsi="Arial" w:cs="Arial"/>
        </w:rPr>
        <w:t>4,0</w:t>
      </w:r>
      <w:r w:rsidRPr="00E01334">
        <w:rPr>
          <w:rFonts w:ascii="Arial" w:eastAsia="TimesNewRomanPSMT" w:hAnsi="Arial" w:cs="Arial"/>
        </w:rPr>
        <w:t>%, в 202</w:t>
      </w:r>
      <w:r w:rsidR="00740B1D">
        <w:rPr>
          <w:rFonts w:ascii="Arial" w:eastAsia="TimesNewRomanPSMT" w:hAnsi="Arial" w:cs="Arial"/>
        </w:rPr>
        <w:t>3</w:t>
      </w:r>
      <w:r w:rsidRPr="00E01334">
        <w:rPr>
          <w:rFonts w:ascii="Arial" w:eastAsia="TimesNewRomanPSMT" w:hAnsi="Arial" w:cs="Arial"/>
        </w:rPr>
        <w:t xml:space="preserve"> году – </w:t>
      </w:r>
      <w:r w:rsidR="00740B1D">
        <w:rPr>
          <w:rFonts w:ascii="Arial" w:eastAsia="TimesNewRomanPSMT" w:hAnsi="Arial" w:cs="Arial"/>
        </w:rPr>
        <w:t>4,1</w:t>
      </w:r>
      <w:r w:rsidRPr="00E01334">
        <w:rPr>
          <w:rFonts w:ascii="Arial" w:eastAsia="TimesNewRomanPSMT" w:hAnsi="Arial" w:cs="Arial"/>
        </w:rPr>
        <w:t>% и в 202</w:t>
      </w:r>
      <w:r w:rsidR="00740B1D">
        <w:rPr>
          <w:rFonts w:ascii="Arial" w:eastAsia="TimesNewRomanPSMT" w:hAnsi="Arial" w:cs="Arial"/>
        </w:rPr>
        <w:t>4</w:t>
      </w:r>
      <w:r w:rsidRPr="00E01334">
        <w:rPr>
          <w:rFonts w:ascii="Arial" w:eastAsia="TimesNewRomanPSMT" w:hAnsi="Arial" w:cs="Arial"/>
        </w:rPr>
        <w:t xml:space="preserve"> году на </w:t>
      </w:r>
      <w:r w:rsidR="00740B1D">
        <w:rPr>
          <w:rFonts w:ascii="Arial" w:eastAsia="TimesNewRomanPSMT" w:hAnsi="Arial" w:cs="Arial"/>
        </w:rPr>
        <w:t>4,0</w:t>
      </w:r>
      <w:r w:rsidRPr="00E01334">
        <w:rPr>
          <w:rFonts w:ascii="Arial" w:eastAsia="TimesNewRomanPSMT" w:hAnsi="Arial" w:cs="Arial"/>
        </w:rPr>
        <w:t>% от предыдущего периода.</w:t>
      </w:r>
    </w:p>
    <w:p w14:paraId="447FCE4E" w14:textId="19488894" w:rsidR="00C100E8" w:rsidRDefault="00C100E8" w:rsidP="00C10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Соответственно при стабильной среднесписочной численности работающего населения (2</w:t>
      </w:r>
      <w:r w:rsidR="009352C1">
        <w:rPr>
          <w:rFonts w:ascii="Arial" w:eastAsia="TimesNewRomanPSMT" w:hAnsi="Arial" w:cs="Arial"/>
        </w:rPr>
        <w:t xml:space="preserve">82 </w:t>
      </w:r>
      <w:r>
        <w:rPr>
          <w:rFonts w:ascii="Arial" w:eastAsia="TimesNewRomanPSMT" w:hAnsi="Arial" w:cs="Arial"/>
        </w:rPr>
        <w:t>чел.) ожидается увеличение среднемесячной заработной платы к концу прогнозного периода до 1</w:t>
      </w:r>
      <w:r w:rsidR="009352C1">
        <w:rPr>
          <w:rFonts w:ascii="Arial" w:eastAsia="TimesNewRomanPSMT" w:hAnsi="Arial" w:cs="Arial"/>
        </w:rPr>
        <w:t>7,8</w:t>
      </w:r>
      <w:r>
        <w:rPr>
          <w:rFonts w:ascii="Arial" w:eastAsia="TimesNewRomanPSMT" w:hAnsi="Arial" w:cs="Arial"/>
        </w:rPr>
        <w:t>% от фактического исполнения 20</w:t>
      </w:r>
      <w:r w:rsidR="009352C1">
        <w:rPr>
          <w:rFonts w:ascii="Arial" w:eastAsia="TimesNewRomanPSMT" w:hAnsi="Arial" w:cs="Arial"/>
        </w:rPr>
        <w:t>20</w:t>
      </w:r>
      <w:r>
        <w:rPr>
          <w:rFonts w:ascii="Arial" w:eastAsia="TimesNewRomanPSMT" w:hAnsi="Arial" w:cs="Arial"/>
        </w:rPr>
        <w:t xml:space="preserve"> года.</w:t>
      </w:r>
    </w:p>
    <w:p w14:paraId="761A6737" w14:textId="77777777" w:rsidR="0087649E" w:rsidRPr="00E01334" w:rsidRDefault="0087649E" w:rsidP="00876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В целом для прогноза социально-экономического развития </w:t>
      </w:r>
      <w:r w:rsidR="00447BA8">
        <w:rPr>
          <w:rFonts w:ascii="Arial" w:hAnsi="Arial" w:cs="Arial"/>
          <w:bCs/>
          <w:color w:val="000000"/>
        </w:rPr>
        <w:t>Тангуйского</w:t>
      </w:r>
      <w:r>
        <w:rPr>
          <w:rFonts w:ascii="Arial" w:eastAsia="TimesNewRomanPSMT" w:hAnsi="Arial" w:cs="Arial"/>
        </w:rPr>
        <w:t xml:space="preserve"> сельского поселения на плановый период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</w:t>
      </w:r>
      <w:r w:rsidR="009C09C5">
        <w:rPr>
          <w:rFonts w:ascii="Arial" w:eastAsia="TimesNewRomanPSMT" w:hAnsi="Arial" w:cs="Arial"/>
        </w:rPr>
        <w:t>.</w:t>
      </w:r>
    </w:p>
    <w:p w14:paraId="29F92AEE" w14:textId="7CFF24F5" w:rsidR="00CC451A" w:rsidRPr="008B199E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B199E">
        <w:rPr>
          <w:rFonts w:ascii="Arial" w:eastAsia="TimesNewRomanPSMT" w:hAnsi="Arial" w:cs="Arial"/>
        </w:rPr>
        <w:t xml:space="preserve"> </w:t>
      </w:r>
      <w:r w:rsidRPr="008B199E">
        <w:rPr>
          <w:rFonts w:ascii="Arial" w:hAnsi="Arial" w:cs="Arial"/>
        </w:rPr>
        <w:t xml:space="preserve">В соответствии с пунктом 1 Проекта решения о </w:t>
      </w:r>
      <w:r w:rsidRPr="008B199E">
        <w:rPr>
          <w:rFonts w:ascii="Arial" w:eastAsia="Times New Roman" w:hAnsi="Arial" w:cs="Arial"/>
          <w:lang w:eastAsia="ru-RU"/>
        </w:rPr>
        <w:t xml:space="preserve">бюджете </w:t>
      </w:r>
      <w:r w:rsidR="00447BA8">
        <w:rPr>
          <w:rFonts w:ascii="Arial" w:hAnsi="Arial" w:cs="Arial"/>
          <w:bCs/>
          <w:color w:val="000000"/>
        </w:rPr>
        <w:t>Тангуйского</w:t>
      </w:r>
      <w:r w:rsidRPr="008B199E">
        <w:rPr>
          <w:rFonts w:ascii="Arial" w:eastAsia="Times New Roman" w:hAnsi="Arial" w:cs="Arial"/>
          <w:lang w:eastAsia="ru-RU"/>
        </w:rPr>
        <w:t xml:space="preserve"> сельского поселения на 202</w:t>
      </w:r>
      <w:r w:rsidR="009352C1">
        <w:rPr>
          <w:rFonts w:ascii="Arial" w:eastAsia="Times New Roman" w:hAnsi="Arial" w:cs="Arial"/>
          <w:lang w:eastAsia="ru-RU"/>
        </w:rPr>
        <w:t>2</w:t>
      </w:r>
      <w:r w:rsidRPr="008B199E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9352C1">
        <w:rPr>
          <w:rFonts w:ascii="Arial" w:eastAsia="Times New Roman" w:hAnsi="Arial" w:cs="Arial"/>
          <w:lang w:eastAsia="ru-RU"/>
        </w:rPr>
        <w:t>3</w:t>
      </w:r>
      <w:r w:rsidRPr="008B199E">
        <w:rPr>
          <w:rFonts w:ascii="Arial" w:eastAsia="Times New Roman" w:hAnsi="Arial" w:cs="Arial"/>
          <w:lang w:eastAsia="ru-RU"/>
        </w:rPr>
        <w:t xml:space="preserve"> и 202</w:t>
      </w:r>
      <w:r w:rsidR="009352C1">
        <w:rPr>
          <w:rFonts w:ascii="Arial" w:eastAsia="Times New Roman" w:hAnsi="Arial" w:cs="Arial"/>
          <w:lang w:eastAsia="ru-RU"/>
        </w:rPr>
        <w:t>4</w:t>
      </w:r>
      <w:r w:rsidRPr="008B199E">
        <w:rPr>
          <w:rFonts w:ascii="Arial" w:eastAsia="Times New Roman" w:hAnsi="Arial" w:cs="Arial"/>
          <w:lang w:eastAsia="ru-RU"/>
        </w:rPr>
        <w:t xml:space="preserve"> годов,</w:t>
      </w:r>
      <w:r w:rsidRPr="008B199E">
        <w:rPr>
          <w:rFonts w:ascii="Arial" w:hAnsi="Arial" w:cs="Arial"/>
        </w:rPr>
        <w:t xml:space="preserve"> предлагается утвердить следующие основные характеристики бюджета поселения на 202</w:t>
      </w:r>
      <w:r w:rsidR="009352C1">
        <w:rPr>
          <w:rFonts w:ascii="Arial" w:hAnsi="Arial" w:cs="Arial"/>
        </w:rPr>
        <w:t>2</w:t>
      </w:r>
      <w:r w:rsidRPr="008B199E">
        <w:rPr>
          <w:rFonts w:ascii="Arial" w:hAnsi="Arial" w:cs="Arial"/>
        </w:rPr>
        <w:t xml:space="preserve"> год:</w:t>
      </w:r>
    </w:p>
    <w:p w14:paraId="56F0B79D" w14:textId="5F2D75EB" w:rsidR="00CC451A" w:rsidRPr="008B199E" w:rsidRDefault="00CC451A" w:rsidP="00C76089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прогнозируемый общий объем доходов в сумме </w:t>
      </w:r>
      <w:r w:rsidR="009352C1">
        <w:rPr>
          <w:rFonts w:ascii="Arial" w:hAnsi="Arial" w:cs="Arial"/>
        </w:rPr>
        <w:t>46 191,9</w:t>
      </w:r>
      <w:r w:rsidRPr="008B199E">
        <w:rPr>
          <w:rFonts w:ascii="Arial" w:hAnsi="Arial" w:cs="Arial"/>
        </w:rPr>
        <w:t>тыс. руб.;</w:t>
      </w:r>
    </w:p>
    <w:p w14:paraId="6BC0E2FD" w14:textId="72768051" w:rsidR="00CC451A" w:rsidRPr="008B199E" w:rsidRDefault="00CC451A" w:rsidP="00C76089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общий объем расходов в сумме </w:t>
      </w:r>
      <w:r w:rsidR="009352C1">
        <w:rPr>
          <w:rFonts w:ascii="Arial" w:hAnsi="Arial" w:cs="Arial"/>
        </w:rPr>
        <w:t>46 507,9</w:t>
      </w:r>
      <w:r w:rsidRPr="008B199E">
        <w:rPr>
          <w:rFonts w:ascii="Arial" w:hAnsi="Arial" w:cs="Arial"/>
        </w:rPr>
        <w:t xml:space="preserve"> тыс. руб.;</w:t>
      </w:r>
    </w:p>
    <w:p w14:paraId="61D105C2" w14:textId="4C8C7791" w:rsidR="00CC451A" w:rsidRDefault="00CC451A" w:rsidP="00C76089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размер дефицита в </w:t>
      </w:r>
      <w:r w:rsidRPr="00610B7C">
        <w:rPr>
          <w:rFonts w:ascii="Arial" w:hAnsi="Arial" w:cs="Arial"/>
        </w:rPr>
        <w:t xml:space="preserve">сумме </w:t>
      </w:r>
      <w:r w:rsidR="009352C1">
        <w:rPr>
          <w:rFonts w:ascii="Arial" w:hAnsi="Arial" w:cs="Arial"/>
        </w:rPr>
        <w:t>316,0</w:t>
      </w:r>
      <w:r w:rsidRPr="00610B7C">
        <w:rPr>
          <w:rFonts w:ascii="Arial" w:hAnsi="Arial" w:cs="Arial"/>
        </w:rPr>
        <w:t xml:space="preserve"> тыс</w:t>
      </w:r>
      <w:r w:rsidRPr="008B199E">
        <w:rPr>
          <w:rFonts w:ascii="Arial" w:hAnsi="Arial" w:cs="Arial"/>
        </w:rPr>
        <w:t>. 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2AD6DB70" w14:textId="2EA211BE" w:rsidR="00CC451A" w:rsidRPr="008B199E" w:rsidRDefault="00CC451A" w:rsidP="00CC451A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Пунктом 2 Проекта решения предлагается утвердить основные характеристики местного бюджета на плановый период 20</w:t>
      </w:r>
      <w:r w:rsidR="008605D1">
        <w:rPr>
          <w:rFonts w:ascii="Arial" w:hAnsi="Arial" w:cs="Arial"/>
        </w:rPr>
        <w:t>2</w:t>
      </w:r>
      <w:r w:rsidR="009352C1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и 202</w:t>
      </w:r>
      <w:r w:rsidR="009352C1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годов:</w:t>
      </w:r>
    </w:p>
    <w:p w14:paraId="0FAD2A1D" w14:textId="2B291AFF" w:rsidR="00CC451A" w:rsidRPr="008B199E" w:rsidRDefault="00CC451A" w:rsidP="00C76089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прогнозируемый общий объем доходов на 202</w:t>
      </w:r>
      <w:r w:rsidR="009352C1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9C09C5">
        <w:rPr>
          <w:rFonts w:ascii="Arial" w:hAnsi="Arial" w:cs="Arial"/>
        </w:rPr>
        <w:t>40</w:t>
      </w:r>
      <w:r w:rsidR="009352C1">
        <w:rPr>
          <w:rFonts w:ascii="Arial" w:hAnsi="Arial" w:cs="Arial"/>
        </w:rPr>
        <w:t> 109,1</w:t>
      </w:r>
      <w:r w:rsidRPr="008B199E">
        <w:rPr>
          <w:rFonts w:ascii="Arial" w:hAnsi="Arial" w:cs="Arial"/>
        </w:rPr>
        <w:t xml:space="preserve"> тыс. руб., на 202</w:t>
      </w:r>
      <w:r w:rsidR="009352C1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lastRenderedPageBreak/>
        <w:t xml:space="preserve">год в сумме </w:t>
      </w:r>
      <w:r w:rsidR="009352C1">
        <w:rPr>
          <w:rFonts w:ascii="Arial" w:hAnsi="Arial" w:cs="Arial"/>
        </w:rPr>
        <w:t>68 615,9</w:t>
      </w:r>
      <w:r w:rsidRPr="008B199E">
        <w:rPr>
          <w:rFonts w:ascii="Arial" w:hAnsi="Arial" w:cs="Arial"/>
        </w:rPr>
        <w:t xml:space="preserve"> тыс. руб.;</w:t>
      </w:r>
    </w:p>
    <w:p w14:paraId="01354686" w14:textId="292F3D76" w:rsidR="00CC451A" w:rsidRPr="008B199E" w:rsidRDefault="00CC451A" w:rsidP="00C76089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общий объем расходов на 202</w:t>
      </w:r>
      <w:r w:rsidR="009352C1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9352C1">
        <w:rPr>
          <w:rFonts w:ascii="Arial" w:hAnsi="Arial" w:cs="Arial"/>
        </w:rPr>
        <w:t>40 543,1</w:t>
      </w:r>
      <w:r w:rsidRPr="008B199E">
        <w:rPr>
          <w:rFonts w:ascii="Arial" w:hAnsi="Arial" w:cs="Arial"/>
        </w:rPr>
        <w:t xml:space="preserve"> тыс. руб., на 202</w:t>
      </w:r>
      <w:r w:rsidR="009352C1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9352C1">
        <w:rPr>
          <w:rFonts w:ascii="Arial" w:hAnsi="Arial" w:cs="Arial"/>
        </w:rPr>
        <w:t>69 073,9</w:t>
      </w:r>
      <w:r w:rsidRPr="008B199E">
        <w:rPr>
          <w:rFonts w:ascii="Arial" w:hAnsi="Arial" w:cs="Arial"/>
        </w:rPr>
        <w:t xml:space="preserve"> тыс. руб.;</w:t>
      </w:r>
    </w:p>
    <w:p w14:paraId="73DF27B1" w14:textId="15945BF6" w:rsidR="00CC451A" w:rsidRPr="003350B5" w:rsidRDefault="00CC451A" w:rsidP="00C76089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350B5">
        <w:rPr>
          <w:rFonts w:ascii="Arial" w:hAnsi="Arial" w:cs="Arial"/>
        </w:rPr>
        <w:t>размер  дефицита районного бюджета на 202</w:t>
      </w:r>
      <w:r w:rsidR="009352C1">
        <w:rPr>
          <w:rFonts w:ascii="Arial" w:hAnsi="Arial" w:cs="Arial"/>
        </w:rPr>
        <w:t>3</w:t>
      </w:r>
      <w:r w:rsidRPr="003350B5">
        <w:rPr>
          <w:rFonts w:ascii="Arial" w:hAnsi="Arial" w:cs="Arial"/>
        </w:rPr>
        <w:t xml:space="preserve"> год в сумме </w:t>
      </w:r>
      <w:r w:rsidR="009C09C5" w:rsidRPr="003350B5">
        <w:rPr>
          <w:rFonts w:ascii="Arial" w:hAnsi="Arial" w:cs="Arial"/>
        </w:rPr>
        <w:t>4</w:t>
      </w:r>
      <w:r w:rsidR="009352C1">
        <w:rPr>
          <w:rFonts w:ascii="Arial" w:hAnsi="Arial" w:cs="Arial"/>
        </w:rPr>
        <w:t>34,0</w:t>
      </w:r>
      <w:r w:rsidRPr="003350B5">
        <w:rPr>
          <w:rFonts w:ascii="Arial" w:hAnsi="Arial" w:cs="Arial"/>
        </w:rPr>
        <w:t xml:space="preserve"> тыс. руб. или </w:t>
      </w:r>
      <w:r w:rsidR="009352C1">
        <w:rPr>
          <w:rFonts w:ascii="Arial" w:hAnsi="Arial" w:cs="Arial"/>
        </w:rPr>
        <w:t>4,9</w:t>
      </w:r>
      <w:r w:rsidRPr="003350B5">
        <w:rPr>
          <w:rFonts w:ascii="Arial" w:hAnsi="Arial" w:cs="Arial"/>
        </w:rPr>
        <w:t>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отчислений, на 202</w:t>
      </w:r>
      <w:r w:rsidR="009352C1">
        <w:rPr>
          <w:rFonts w:ascii="Arial" w:hAnsi="Arial" w:cs="Arial"/>
        </w:rPr>
        <w:t>4</w:t>
      </w:r>
      <w:r w:rsidRPr="003350B5">
        <w:rPr>
          <w:rFonts w:ascii="Arial" w:hAnsi="Arial" w:cs="Arial"/>
        </w:rPr>
        <w:t xml:space="preserve"> год в сумме </w:t>
      </w:r>
      <w:r w:rsidR="009C09C5" w:rsidRPr="003350B5">
        <w:rPr>
          <w:rFonts w:ascii="Arial" w:hAnsi="Arial" w:cs="Arial"/>
        </w:rPr>
        <w:t>4</w:t>
      </w:r>
      <w:r w:rsidR="009352C1">
        <w:rPr>
          <w:rFonts w:ascii="Arial" w:hAnsi="Arial" w:cs="Arial"/>
        </w:rPr>
        <w:t>58</w:t>
      </w:r>
      <w:r w:rsidR="009C09C5" w:rsidRPr="003350B5">
        <w:rPr>
          <w:rFonts w:ascii="Arial" w:hAnsi="Arial" w:cs="Arial"/>
        </w:rPr>
        <w:t>,0 тыс.</w:t>
      </w:r>
      <w:r w:rsidR="009352C1">
        <w:rPr>
          <w:rFonts w:ascii="Arial" w:hAnsi="Arial" w:cs="Arial"/>
        </w:rPr>
        <w:t xml:space="preserve"> </w:t>
      </w:r>
      <w:r w:rsidR="009C09C5" w:rsidRPr="003350B5">
        <w:rPr>
          <w:rFonts w:ascii="Arial" w:hAnsi="Arial" w:cs="Arial"/>
        </w:rPr>
        <w:t xml:space="preserve">руб. или </w:t>
      </w:r>
      <w:r w:rsidR="009352C1">
        <w:rPr>
          <w:rFonts w:ascii="Arial" w:hAnsi="Arial" w:cs="Arial"/>
        </w:rPr>
        <w:t>4,9</w:t>
      </w:r>
      <w:r w:rsidRPr="003350B5">
        <w:rPr>
          <w:rFonts w:ascii="Arial" w:hAnsi="Arial" w:cs="Arial"/>
        </w:rPr>
        <w:t>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5302A72A" w14:textId="06537CDE" w:rsidR="00CC451A" w:rsidRPr="008B199E" w:rsidRDefault="00CC451A" w:rsidP="00CC451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color w:val="auto"/>
          <w:sz w:val="26"/>
          <w:szCs w:val="26"/>
        </w:rPr>
        <w:t xml:space="preserve">          </w:t>
      </w:r>
      <w:r w:rsidRPr="008B199E">
        <w:rPr>
          <w:rFonts w:ascii="Arial" w:hAnsi="Arial" w:cs="Arial"/>
          <w:sz w:val="22"/>
          <w:szCs w:val="22"/>
        </w:rPr>
        <w:t>Основные характеристики бюджета сельского поселения на 202</w:t>
      </w:r>
      <w:r w:rsidR="009352C1">
        <w:rPr>
          <w:rFonts w:ascii="Arial" w:hAnsi="Arial" w:cs="Arial"/>
          <w:sz w:val="22"/>
          <w:szCs w:val="22"/>
        </w:rPr>
        <w:t>2</w:t>
      </w:r>
      <w:r w:rsidRPr="008B199E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9352C1">
        <w:rPr>
          <w:rFonts w:ascii="Arial" w:hAnsi="Arial" w:cs="Arial"/>
          <w:sz w:val="22"/>
          <w:szCs w:val="22"/>
        </w:rPr>
        <w:t>3</w:t>
      </w:r>
      <w:r w:rsidRPr="008B199E">
        <w:rPr>
          <w:rFonts w:ascii="Arial" w:hAnsi="Arial" w:cs="Arial"/>
          <w:sz w:val="22"/>
          <w:szCs w:val="22"/>
        </w:rPr>
        <w:t xml:space="preserve"> и 202</w:t>
      </w:r>
      <w:r w:rsidR="009352C1">
        <w:rPr>
          <w:rFonts w:ascii="Arial" w:hAnsi="Arial" w:cs="Arial"/>
          <w:sz w:val="22"/>
          <w:szCs w:val="22"/>
        </w:rPr>
        <w:t>4</w:t>
      </w:r>
      <w:r w:rsidRPr="008B199E">
        <w:rPr>
          <w:rFonts w:ascii="Arial" w:hAnsi="Arial" w:cs="Arial"/>
          <w:sz w:val="22"/>
          <w:szCs w:val="22"/>
        </w:rPr>
        <w:t xml:space="preserve"> годов представлены в таблице №2.</w:t>
      </w:r>
    </w:p>
    <w:p w14:paraId="27D3D0FF" w14:textId="7798B9EA" w:rsidR="00CC451A" w:rsidRPr="008B199E" w:rsidRDefault="00CC451A" w:rsidP="00CC451A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8B199E">
        <w:rPr>
          <w:rFonts w:ascii="Arial" w:hAnsi="Arial" w:cs="Arial"/>
          <w:color w:val="000000"/>
        </w:rPr>
        <w:t xml:space="preserve">                            Таблица №</w:t>
      </w:r>
      <w:r w:rsidR="001462D0">
        <w:rPr>
          <w:rFonts w:ascii="Arial" w:hAnsi="Arial" w:cs="Arial"/>
          <w:color w:val="000000"/>
        </w:rPr>
        <w:t xml:space="preserve"> </w:t>
      </w:r>
      <w:r w:rsidRPr="008B199E">
        <w:rPr>
          <w:rFonts w:ascii="Arial" w:hAnsi="Arial" w:cs="Arial"/>
          <w:color w:val="000000"/>
        </w:rPr>
        <w:t>2, тыс.</w:t>
      </w:r>
      <w:r w:rsidR="009352C1">
        <w:rPr>
          <w:rFonts w:ascii="Arial" w:hAnsi="Arial" w:cs="Arial"/>
          <w:color w:val="000000"/>
        </w:rPr>
        <w:t xml:space="preserve"> </w:t>
      </w:r>
      <w:r w:rsidRPr="008B199E">
        <w:rPr>
          <w:rFonts w:ascii="Arial" w:hAnsi="Arial" w:cs="Arial"/>
          <w:color w:val="000000"/>
        </w:rPr>
        <w:t>руб.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992"/>
        <w:gridCol w:w="992"/>
        <w:gridCol w:w="992"/>
        <w:gridCol w:w="993"/>
        <w:gridCol w:w="992"/>
      </w:tblGrid>
      <w:tr w:rsidR="00CC451A" w14:paraId="0A6AE9B0" w14:textId="77777777" w:rsidTr="001462D0">
        <w:trPr>
          <w:trHeight w:val="3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59F35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B95C30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129685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55A8A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0F1B19" w14:textId="549AAF99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Оценка ожидаемого исполнения 202</w:t>
            </w:r>
            <w:r w:rsidR="009352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8C68" w14:textId="6DE9178F" w:rsidR="00CC451A" w:rsidRPr="00777DED" w:rsidRDefault="00CC451A" w:rsidP="009C0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9352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7B92" w14:textId="1BAAA894" w:rsidR="00CC451A" w:rsidRPr="00777DED" w:rsidRDefault="00CC451A" w:rsidP="009C0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9352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91BE" w14:textId="35474903" w:rsidR="00CC451A" w:rsidRPr="00777DED" w:rsidRDefault="00CC451A" w:rsidP="009C0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9352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CC451A" w14:paraId="330E9057" w14:textId="77777777" w:rsidTr="001462D0">
        <w:trPr>
          <w:trHeight w:val="9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B93D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2AC2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26E7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C817E7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49C44B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71B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430C6C4C" w14:textId="7A5D9B1B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оценке 202</w:t>
            </w:r>
            <w:r w:rsidR="009352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241" w14:textId="77777777" w:rsidR="00CC451A" w:rsidRPr="00777DED" w:rsidRDefault="00CC451A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630EDD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3E19AA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5F74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4D39D708" w14:textId="4D3C0518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9352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2B58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BA95DA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139F97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411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15E5FC59" w14:textId="0F6B5B8A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9352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</w:tr>
      <w:tr w:rsidR="00CC451A" w:rsidRPr="00310229" w14:paraId="7AE9C2C8" w14:textId="77777777" w:rsidTr="003350B5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6D39" w14:textId="77777777" w:rsidR="009352C1" w:rsidRDefault="00CC451A" w:rsidP="00CC45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Доходы</w:t>
            </w:r>
            <w:r w:rsidR="009352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бюджет</w:t>
            </w:r>
          </w:p>
          <w:p w14:paraId="50C42150" w14:textId="60E4892D" w:rsidR="00CC451A" w:rsidRPr="00777DED" w:rsidRDefault="00CC451A" w:rsidP="00CC45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CD63" w14:textId="5B467E3D" w:rsidR="00CC451A" w:rsidRPr="00777DED" w:rsidRDefault="0003548B" w:rsidP="003350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96 142,0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01D7" w14:textId="563AD0DA" w:rsidR="00CC451A" w:rsidRPr="00777DED" w:rsidRDefault="00296D2F" w:rsidP="003350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46 191,9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7BC2" w14:textId="0EA4AF93" w:rsidR="00CC451A" w:rsidRPr="00777DED" w:rsidRDefault="0003548B" w:rsidP="003350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95A0" w14:textId="1FC4601F" w:rsidR="00CC451A" w:rsidRPr="00777DED" w:rsidRDefault="00296D2F" w:rsidP="00297B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CDED" w14:textId="53F2EBC4" w:rsidR="00CC451A" w:rsidRPr="00777DED" w:rsidRDefault="00296D2F" w:rsidP="00B438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DCC9" w14:textId="64B9C180" w:rsidR="00CC451A" w:rsidRPr="00777DED" w:rsidRDefault="00296D2F" w:rsidP="00B438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68 615,9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BCC6" w14:textId="11C09F3E" w:rsidR="00CC451A" w:rsidRPr="00777DED" w:rsidRDefault="004A499C" w:rsidP="00B438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171,1</w:t>
            </w:r>
          </w:p>
        </w:tc>
      </w:tr>
      <w:tr w:rsidR="00CC451A" w:rsidRPr="00310229" w14:paraId="55CBC386" w14:textId="77777777" w:rsidTr="003350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5E1A" w14:textId="77777777" w:rsidR="00CC451A" w:rsidRPr="00777DED" w:rsidRDefault="00CC451A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F792" w14:textId="77777777" w:rsidR="00CC451A" w:rsidRPr="00777DED" w:rsidRDefault="00CC451A" w:rsidP="003350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53B5" w14:textId="77777777" w:rsidR="00CC451A" w:rsidRPr="00777DED" w:rsidRDefault="00CC451A" w:rsidP="003350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4562" w14:textId="77777777" w:rsidR="00CC451A" w:rsidRPr="00777DED" w:rsidRDefault="00CC451A" w:rsidP="003350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998A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447" w14:textId="77777777" w:rsidR="00CC451A" w:rsidRPr="00777DED" w:rsidRDefault="00CC451A" w:rsidP="00B438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45E8" w14:textId="77777777" w:rsidR="00CC451A" w:rsidRPr="00777DED" w:rsidRDefault="00CC451A" w:rsidP="00B438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C561" w14:textId="77777777" w:rsidR="00CC451A" w:rsidRPr="00777DED" w:rsidRDefault="00CC451A" w:rsidP="00B438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51A" w:rsidRPr="00310229" w14:paraId="671ECE60" w14:textId="77777777" w:rsidTr="003350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C8BF" w14:textId="77777777" w:rsidR="00CC451A" w:rsidRPr="00777DED" w:rsidRDefault="00CC451A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EB6E" w14:textId="47C7BDE3" w:rsidR="00CC451A" w:rsidRPr="00777DED" w:rsidRDefault="0003548B" w:rsidP="003350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7 816,0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C9A" w14:textId="19F11A8D" w:rsidR="00CC451A" w:rsidRPr="00777DED" w:rsidRDefault="00296D2F" w:rsidP="003350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8 537,8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7EA" w14:textId="04CADD5F" w:rsidR="00CC451A" w:rsidRPr="00777DED" w:rsidRDefault="0003548B" w:rsidP="003350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4025" w14:textId="4E869B37" w:rsidR="00CC451A" w:rsidRPr="00777DED" w:rsidRDefault="00296D2F" w:rsidP="00297B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8 861,7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BA1C" w14:textId="1D451ABD" w:rsidR="00CC451A" w:rsidRPr="00777DED" w:rsidRDefault="00296D2F" w:rsidP="00B438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A8E1" w14:textId="41B35091" w:rsidR="00CC451A" w:rsidRPr="00777DED" w:rsidRDefault="00296D2F" w:rsidP="00B438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9 335,9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7803" w14:textId="512592F3" w:rsidR="00CC451A" w:rsidRPr="00777DED" w:rsidRDefault="004A499C" w:rsidP="00B438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105,4</w:t>
            </w:r>
          </w:p>
        </w:tc>
      </w:tr>
      <w:tr w:rsidR="00CC451A" w:rsidRPr="00310229" w14:paraId="273A844F" w14:textId="77777777" w:rsidTr="003350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1710" w14:textId="77777777" w:rsidR="00CC451A" w:rsidRPr="00777DED" w:rsidRDefault="00CC451A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80A6" w14:textId="32C536C7" w:rsidR="00CC451A" w:rsidRPr="00777DED" w:rsidRDefault="0003548B" w:rsidP="003350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88 326,0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5737" w14:textId="189A3AC3" w:rsidR="00CC451A" w:rsidRPr="00777DED" w:rsidRDefault="00296D2F" w:rsidP="003350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37 654,1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BCEF" w14:textId="661B3A57" w:rsidR="00CC451A" w:rsidRPr="00777DED" w:rsidRDefault="0003548B" w:rsidP="003350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02A6" w14:textId="7528EDC1" w:rsidR="00CC451A" w:rsidRPr="00777DED" w:rsidRDefault="00296D2F" w:rsidP="00297B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31 247,4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94BD" w14:textId="0F61037B" w:rsidR="00CC451A" w:rsidRPr="00777DED" w:rsidRDefault="004A499C" w:rsidP="00B438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E903" w14:textId="7D2553F7" w:rsidR="00CC451A" w:rsidRPr="00777DED" w:rsidRDefault="00296D2F" w:rsidP="00B438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59 280,0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BD1B" w14:textId="2FDA4B57" w:rsidR="00CC451A" w:rsidRPr="00777DED" w:rsidRDefault="004A499C" w:rsidP="00B438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189,7</w:t>
            </w:r>
          </w:p>
        </w:tc>
      </w:tr>
      <w:tr w:rsidR="00CC451A" w:rsidRPr="00310229" w14:paraId="602F297E" w14:textId="77777777" w:rsidTr="00A22C3E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99D4" w14:textId="7FAB69FF" w:rsidR="00CC451A" w:rsidRPr="00777DED" w:rsidRDefault="00CC451A" w:rsidP="00A22C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Расходы</w:t>
            </w:r>
            <w:r w:rsidR="00A22C3E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r w:rsidR="00CB0E73">
              <w:rPr>
                <w:rFonts w:ascii="Arial" w:hAnsi="Arial" w:cs="Arial"/>
                <w:color w:val="000000"/>
                <w:sz w:val="18"/>
                <w:szCs w:val="18"/>
              </w:rPr>
              <w:t>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064D" w14:textId="6AB28F52" w:rsidR="00CC451A" w:rsidRPr="00777DED" w:rsidRDefault="0003548B" w:rsidP="003350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111 642,0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78DC" w14:textId="7A9CA83B" w:rsidR="00CC451A" w:rsidRPr="00777DED" w:rsidRDefault="003B05B6" w:rsidP="003350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46 507,9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754C" w14:textId="24D4C7E1" w:rsidR="00CC451A" w:rsidRPr="00777DED" w:rsidRDefault="0003548B" w:rsidP="003350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DBAC" w14:textId="66663ECF" w:rsidR="00312FDF" w:rsidRPr="00777DED" w:rsidRDefault="003B05B6" w:rsidP="00A22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39 545,1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2104" w14:textId="222A8781" w:rsidR="00CC451A" w:rsidRPr="00777DED" w:rsidRDefault="004A499C" w:rsidP="00A22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4D88" w14:textId="556AA5F6" w:rsidR="00CC451A" w:rsidRPr="00777DED" w:rsidRDefault="00296D2F" w:rsidP="00A22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3B05B6">
              <w:rPr>
                <w:rFonts w:ascii="Arial" w:hAnsi="Arial" w:cs="Arial"/>
                <w:color w:val="000000"/>
                <w:sz w:val="18"/>
                <w:szCs w:val="18"/>
              </w:rPr>
              <w:t>5 651,9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FAEE" w14:textId="68AD060D" w:rsidR="00CC451A" w:rsidRPr="00777DED" w:rsidRDefault="004A499C" w:rsidP="00A22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170,4</w:t>
            </w:r>
          </w:p>
        </w:tc>
      </w:tr>
      <w:tr w:rsidR="00CC451A" w:rsidRPr="00310229" w14:paraId="11188C0E" w14:textId="77777777" w:rsidTr="003350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A6FC" w14:textId="6A05827B" w:rsidR="00CC451A" w:rsidRPr="008912C8" w:rsidRDefault="00CC451A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2C8">
              <w:rPr>
                <w:rFonts w:ascii="Arial" w:hAnsi="Arial" w:cs="Arial"/>
                <w:color w:val="000000"/>
                <w:sz w:val="18"/>
                <w:szCs w:val="18"/>
              </w:rPr>
              <w:t>Дефицит (-), 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CDB8" w14:textId="1EB8E6C4" w:rsidR="00CC451A" w:rsidRPr="008912C8" w:rsidRDefault="0003548B" w:rsidP="003350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-15 168,0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B9DA" w14:textId="66EEC9FB" w:rsidR="00CC451A" w:rsidRPr="008912C8" w:rsidRDefault="003B05B6" w:rsidP="003350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296D2F">
              <w:rPr>
                <w:rFonts w:ascii="Arial" w:hAnsi="Arial" w:cs="Arial"/>
                <w:color w:val="000000"/>
                <w:sz w:val="18"/>
                <w:szCs w:val="18"/>
              </w:rPr>
              <w:t>316,0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A7E6" w14:textId="74C1BFF6" w:rsidR="00CC451A" w:rsidRPr="008912C8" w:rsidRDefault="0003548B" w:rsidP="003350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1C3D" w14:textId="71C78769" w:rsidR="00CC451A" w:rsidRPr="008912C8" w:rsidRDefault="003B05B6" w:rsidP="00297B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296D2F">
              <w:rPr>
                <w:rFonts w:ascii="Arial" w:hAnsi="Arial" w:cs="Arial"/>
                <w:color w:val="000000"/>
                <w:sz w:val="18"/>
                <w:szCs w:val="18"/>
              </w:rP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2967" w14:textId="7C07FE8A" w:rsidR="00CC451A" w:rsidRPr="008912C8" w:rsidRDefault="004A499C" w:rsidP="00B438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14B4" w14:textId="0EA2B033" w:rsidR="00CC451A" w:rsidRPr="00777DED" w:rsidRDefault="003B05B6" w:rsidP="00B438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296D2F">
              <w:rPr>
                <w:rFonts w:ascii="Arial" w:hAnsi="Arial" w:cs="Arial"/>
                <w:color w:val="000000"/>
                <w:sz w:val="18"/>
                <w:szCs w:val="18"/>
              </w:rPr>
              <w:t>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37C0" w14:textId="51EC8732" w:rsidR="00CC451A" w:rsidRPr="00777DED" w:rsidRDefault="004A499C" w:rsidP="00B438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405,5</w:t>
            </w:r>
          </w:p>
        </w:tc>
      </w:tr>
    </w:tbl>
    <w:p w14:paraId="75C1BD9D" w14:textId="77777777" w:rsidR="008912C8" w:rsidRDefault="008912C8" w:rsidP="00CC451A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</w:p>
    <w:p w14:paraId="249429A5" w14:textId="67AF9E3D" w:rsidR="00CC451A" w:rsidRPr="005A3CF1" w:rsidRDefault="00CC451A" w:rsidP="00CC451A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1265B7">
        <w:rPr>
          <w:rFonts w:ascii="Arial" w:hAnsi="Arial" w:cs="Arial"/>
          <w:color w:val="auto"/>
          <w:sz w:val="22"/>
          <w:szCs w:val="22"/>
        </w:rPr>
        <w:t>Размер дефицита бюджета, предусмотренный Проектом на 202</w:t>
      </w:r>
      <w:r w:rsidR="003248E0">
        <w:rPr>
          <w:rFonts w:ascii="Arial" w:hAnsi="Arial" w:cs="Arial"/>
          <w:color w:val="auto"/>
          <w:sz w:val="22"/>
          <w:szCs w:val="22"/>
        </w:rPr>
        <w:t>2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 и на плановый период 202</w:t>
      </w:r>
      <w:r w:rsidR="003248E0">
        <w:rPr>
          <w:rFonts w:ascii="Arial" w:hAnsi="Arial" w:cs="Arial"/>
          <w:color w:val="auto"/>
          <w:sz w:val="22"/>
          <w:szCs w:val="22"/>
        </w:rPr>
        <w:t>3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3248E0">
        <w:rPr>
          <w:rFonts w:ascii="Arial" w:hAnsi="Arial" w:cs="Arial"/>
          <w:color w:val="auto"/>
          <w:sz w:val="22"/>
          <w:szCs w:val="22"/>
        </w:rPr>
        <w:t>4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годов,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соответствует ограничениям, установленным п.3 ст.92.1 БК  </w:t>
      </w:r>
      <w:r w:rsidRPr="005A3CF1">
        <w:rPr>
          <w:rFonts w:ascii="Arial" w:hAnsi="Arial" w:cs="Arial"/>
          <w:color w:val="auto"/>
          <w:sz w:val="22"/>
          <w:szCs w:val="22"/>
        </w:rPr>
        <w:t>РФ</w:t>
      </w:r>
      <w:r w:rsidR="00CD5906">
        <w:rPr>
          <w:rFonts w:ascii="Arial" w:hAnsi="Arial" w:cs="Arial"/>
          <w:color w:val="auto"/>
          <w:sz w:val="22"/>
          <w:szCs w:val="22"/>
        </w:rPr>
        <w:t xml:space="preserve"> (не более </w:t>
      </w:r>
      <w:r w:rsidR="00923616">
        <w:rPr>
          <w:rFonts w:ascii="Arial" w:hAnsi="Arial" w:cs="Arial"/>
          <w:color w:val="auto"/>
          <w:sz w:val="22"/>
          <w:szCs w:val="22"/>
        </w:rPr>
        <w:t>5</w:t>
      </w:r>
      <w:r w:rsidR="00CD5906">
        <w:rPr>
          <w:rFonts w:ascii="Arial" w:hAnsi="Arial" w:cs="Arial"/>
          <w:color w:val="auto"/>
          <w:sz w:val="22"/>
          <w:szCs w:val="22"/>
        </w:rPr>
        <w:t>%). На 202</w:t>
      </w:r>
      <w:r w:rsidR="003248E0">
        <w:rPr>
          <w:rFonts w:ascii="Arial" w:hAnsi="Arial" w:cs="Arial"/>
          <w:color w:val="auto"/>
          <w:sz w:val="22"/>
          <w:szCs w:val="22"/>
        </w:rPr>
        <w:t>2</w:t>
      </w:r>
      <w:r w:rsidR="00CD5906">
        <w:rPr>
          <w:rFonts w:ascii="Arial" w:hAnsi="Arial" w:cs="Arial"/>
          <w:color w:val="auto"/>
          <w:sz w:val="22"/>
          <w:szCs w:val="22"/>
        </w:rPr>
        <w:t xml:space="preserve"> год – </w:t>
      </w:r>
      <w:r w:rsidR="00524C49">
        <w:rPr>
          <w:rFonts w:ascii="Arial" w:hAnsi="Arial" w:cs="Arial"/>
          <w:color w:val="auto"/>
          <w:sz w:val="22"/>
          <w:szCs w:val="22"/>
        </w:rPr>
        <w:t>316,0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руб., на плановый период 202</w:t>
      </w:r>
      <w:r w:rsidR="003248E0">
        <w:rPr>
          <w:rFonts w:ascii="Arial" w:hAnsi="Arial" w:cs="Arial"/>
          <w:color w:val="auto"/>
          <w:sz w:val="22"/>
          <w:szCs w:val="22"/>
        </w:rPr>
        <w:t>3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3248E0">
        <w:rPr>
          <w:rFonts w:ascii="Arial" w:hAnsi="Arial" w:cs="Arial"/>
          <w:color w:val="auto"/>
          <w:sz w:val="22"/>
          <w:szCs w:val="22"/>
        </w:rPr>
        <w:t>4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годов – </w:t>
      </w:r>
      <w:r w:rsidR="008912C8">
        <w:rPr>
          <w:rFonts w:ascii="Arial" w:hAnsi="Arial" w:cs="Arial"/>
          <w:color w:val="auto"/>
          <w:sz w:val="22"/>
          <w:szCs w:val="22"/>
        </w:rPr>
        <w:t>4</w:t>
      </w:r>
      <w:r w:rsidR="00524C49">
        <w:rPr>
          <w:rFonts w:ascii="Arial" w:hAnsi="Arial" w:cs="Arial"/>
          <w:color w:val="auto"/>
          <w:sz w:val="22"/>
          <w:szCs w:val="22"/>
        </w:rPr>
        <w:t>34,0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и </w:t>
      </w:r>
      <w:r w:rsidR="008912C8">
        <w:rPr>
          <w:rFonts w:ascii="Arial" w:hAnsi="Arial" w:cs="Arial"/>
          <w:color w:val="auto"/>
          <w:sz w:val="22"/>
          <w:szCs w:val="22"/>
        </w:rPr>
        <w:t>4</w:t>
      </w:r>
      <w:r w:rsidR="00524C49">
        <w:rPr>
          <w:rFonts w:ascii="Arial" w:hAnsi="Arial" w:cs="Arial"/>
          <w:color w:val="auto"/>
          <w:sz w:val="22"/>
          <w:szCs w:val="22"/>
        </w:rPr>
        <w:t>58,0</w:t>
      </w:r>
      <w:r w:rsidR="008912C8">
        <w:rPr>
          <w:rFonts w:ascii="Arial" w:hAnsi="Arial" w:cs="Arial"/>
          <w:color w:val="auto"/>
          <w:sz w:val="22"/>
          <w:szCs w:val="22"/>
        </w:rPr>
        <w:t xml:space="preserve"> </w:t>
      </w:r>
      <w:r w:rsidRPr="005A3CF1">
        <w:rPr>
          <w:rFonts w:ascii="Arial" w:hAnsi="Arial" w:cs="Arial"/>
          <w:color w:val="auto"/>
          <w:sz w:val="22"/>
          <w:szCs w:val="22"/>
        </w:rPr>
        <w:t>тыс. руб. соответственно.</w:t>
      </w:r>
    </w:p>
    <w:p w14:paraId="630E7149" w14:textId="08BFCA57" w:rsidR="00CC451A" w:rsidRPr="001C6014" w:rsidRDefault="00CC451A" w:rsidP="00CC451A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173EE1">
        <w:rPr>
          <w:rFonts w:ascii="Arial" w:hAnsi="Arial" w:cs="Arial"/>
          <w:color w:val="auto"/>
          <w:sz w:val="22"/>
          <w:szCs w:val="22"/>
        </w:rPr>
        <w:t>Показатели Проекта соответствуют установленным Бюджетным кодексом Российской Федерации принципам сбалансированности бюджета – ст.33 БК РФ и общему (совокупному) покрытию расходов бюджета – ст.35 БК РФ.</w:t>
      </w:r>
    </w:p>
    <w:p w14:paraId="36DA833B" w14:textId="7B93359D" w:rsidR="00CC451A" w:rsidRPr="00D3293E" w:rsidRDefault="00CC451A" w:rsidP="00D3293E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3293E">
        <w:rPr>
          <w:rFonts w:ascii="Arial" w:hAnsi="Arial" w:cs="Arial"/>
          <w:color w:val="000000"/>
        </w:rPr>
        <w:t xml:space="preserve">Объем расходов </w:t>
      </w:r>
      <w:r w:rsidR="00E74CA4" w:rsidRPr="00D3293E">
        <w:rPr>
          <w:rFonts w:ascii="Arial" w:hAnsi="Arial" w:cs="Arial"/>
          <w:color w:val="000000"/>
        </w:rPr>
        <w:t xml:space="preserve">на 2022 год </w:t>
      </w:r>
      <w:r w:rsidR="00D3293E" w:rsidRPr="00D3293E">
        <w:rPr>
          <w:rFonts w:ascii="Arial" w:hAnsi="Arial" w:cs="Arial"/>
          <w:color w:val="000000"/>
        </w:rPr>
        <w:t xml:space="preserve">-46 507,9 тыс. руб., на 2023 год снижается на 6 962,8 тыс. руб. или 12,8% </w:t>
      </w:r>
      <w:r w:rsidRPr="00D3293E">
        <w:rPr>
          <w:rFonts w:ascii="Arial" w:hAnsi="Arial" w:cs="Arial"/>
          <w:color w:val="000000"/>
        </w:rPr>
        <w:t>по сравнению с предшествующим годом</w:t>
      </w:r>
      <w:r w:rsidR="00D3293E" w:rsidRPr="00D3293E">
        <w:rPr>
          <w:rFonts w:ascii="Arial" w:hAnsi="Arial" w:cs="Arial"/>
          <w:color w:val="000000"/>
        </w:rPr>
        <w:t>,</w:t>
      </w:r>
      <w:r w:rsidRPr="00D3293E">
        <w:rPr>
          <w:rFonts w:ascii="Arial" w:hAnsi="Arial" w:cs="Arial"/>
          <w:color w:val="000000"/>
        </w:rPr>
        <w:t xml:space="preserve"> на плановый период  202</w:t>
      </w:r>
      <w:r w:rsidR="00524C49" w:rsidRPr="00D3293E">
        <w:rPr>
          <w:rFonts w:ascii="Arial" w:hAnsi="Arial" w:cs="Arial"/>
          <w:color w:val="000000"/>
        </w:rPr>
        <w:t>4</w:t>
      </w:r>
      <w:r w:rsidRPr="00D3293E">
        <w:rPr>
          <w:rFonts w:ascii="Arial" w:hAnsi="Arial" w:cs="Arial"/>
          <w:color w:val="000000"/>
        </w:rPr>
        <w:t xml:space="preserve"> год </w:t>
      </w:r>
      <w:r w:rsidR="00D3293E" w:rsidRPr="00D3293E">
        <w:rPr>
          <w:rFonts w:ascii="Arial" w:hAnsi="Arial" w:cs="Arial"/>
          <w:color w:val="000000"/>
        </w:rPr>
        <w:t>повышается на 26 106,8 тыс. руб. или 70,4%.</w:t>
      </w:r>
      <w:r w:rsidRPr="00D3293E">
        <w:rPr>
          <w:rFonts w:ascii="Arial" w:hAnsi="Arial" w:cs="Arial"/>
          <w:color w:val="000000"/>
        </w:rPr>
        <w:t xml:space="preserve"> </w:t>
      </w:r>
    </w:p>
    <w:p w14:paraId="77E94114" w14:textId="5E15AA34" w:rsidR="006668AB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D3293E">
        <w:rPr>
          <w:rFonts w:ascii="Arial" w:hAnsi="Arial" w:cs="Arial"/>
          <w:bCs/>
        </w:rPr>
        <w:t>В соответствии с требованиями п. 3 ст</w:t>
      </w:r>
      <w:r w:rsidR="00CF0C39" w:rsidRPr="00D3293E">
        <w:rPr>
          <w:rFonts w:ascii="Arial" w:hAnsi="Arial" w:cs="Arial"/>
          <w:bCs/>
        </w:rPr>
        <w:t>.</w:t>
      </w:r>
      <w:r w:rsidRPr="00D3293E">
        <w:rPr>
          <w:rFonts w:ascii="Arial" w:hAnsi="Arial" w:cs="Arial"/>
          <w:bCs/>
        </w:rPr>
        <w:t xml:space="preserve"> 184.1 БК РФ</w:t>
      </w:r>
      <w:r w:rsidRPr="00D3293E">
        <w:rPr>
          <w:rFonts w:ascii="Arial" w:hAnsi="Arial" w:cs="Arial"/>
        </w:rPr>
        <w:t xml:space="preserve"> в проекте решения «О бюджете </w:t>
      </w:r>
      <w:r w:rsidR="00447BA8" w:rsidRPr="00D3293E">
        <w:rPr>
          <w:rFonts w:ascii="Arial" w:hAnsi="Arial" w:cs="Arial"/>
          <w:bCs/>
          <w:color w:val="000000"/>
        </w:rPr>
        <w:t>Тангуйского</w:t>
      </w:r>
      <w:r w:rsidRPr="00D3293E">
        <w:rPr>
          <w:rFonts w:ascii="Arial" w:eastAsia="Times New Roman" w:hAnsi="Arial" w:cs="Arial"/>
          <w:lang w:eastAsia="ru-RU"/>
        </w:rPr>
        <w:t xml:space="preserve"> сельского поселения </w:t>
      </w:r>
      <w:r w:rsidRPr="00D3293E">
        <w:rPr>
          <w:rFonts w:ascii="Arial" w:hAnsi="Arial" w:cs="Arial"/>
        </w:rPr>
        <w:t>на 202</w:t>
      </w:r>
      <w:r w:rsidR="00D3293E" w:rsidRPr="00D3293E">
        <w:rPr>
          <w:rFonts w:ascii="Arial" w:hAnsi="Arial" w:cs="Arial"/>
        </w:rPr>
        <w:t>2</w:t>
      </w:r>
      <w:r w:rsidRPr="00D3293E">
        <w:rPr>
          <w:rFonts w:ascii="Arial" w:hAnsi="Arial" w:cs="Arial"/>
        </w:rPr>
        <w:t xml:space="preserve"> год и на плановый период 202</w:t>
      </w:r>
      <w:r w:rsidR="00D3293E" w:rsidRPr="00D3293E">
        <w:rPr>
          <w:rFonts w:ascii="Arial" w:hAnsi="Arial" w:cs="Arial"/>
        </w:rPr>
        <w:t>3</w:t>
      </w:r>
      <w:r w:rsidRPr="00D3293E">
        <w:rPr>
          <w:rFonts w:ascii="Arial" w:hAnsi="Arial" w:cs="Arial"/>
        </w:rPr>
        <w:t xml:space="preserve"> и 202</w:t>
      </w:r>
      <w:r w:rsidR="00D3293E" w:rsidRPr="00D3293E">
        <w:rPr>
          <w:rFonts w:ascii="Arial" w:hAnsi="Arial" w:cs="Arial"/>
        </w:rPr>
        <w:t>4</w:t>
      </w:r>
      <w:r w:rsidRPr="00D3293E">
        <w:rPr>
          <w:rFonts w:ascii="Arial" w:hAnsi="Arial" w:cs="Arial"/>
        </w:rPr>
        <w:t xml:space="preserve"> годов», </w:t>
      </w:r>
      <w:r w:rsidRPr="00D3293E">
        <w:rPr>
          <w:rFonts w:ascii="Arial" w:hAnsi="Arial" w:cs="Arial"/>
          <w:bCs/>
        </w:rPr>
        <w:t>содержатся</w:t>
      </w:r>
      <w:r w:rsidRPr="00D3293E">
        <w:rPr>
          <w:rFonts w:ascii="Arial" w:hAnsi="Arial" w:cs="Arial"/>
          <w:bCs/>
          <w:color w:val="000000"/>
        </w:rPr>
        <w:t xml:space="preserve"> условно утверждённые расходы в сумме по годам: на 202</w:t>
      </w:r>
      <w:r w:rsidR="00D3293E" w:rsidRPr="00D3293E">
        <w:rPr>
          <w:rFonts w:ascii="Arial" w:hAnsi="Arial" w:cs="Arial"/>
          <w:bCs/>
          <w:color w:val="000000"/>
        </w:rPr>
        <w:t>3</w:t>
      </w:r>
      <w:r w:rsidRPr="00D3293E">
        <w:rPr>
          <w:rFonts w:ascii="Arial" w:hAnsi="Arial" w:cs="Arial"/>
          <w:bCs/>
          <w:color w:val="000000"/>
        </w:rPr>
        <w:t xml:space="preserve"> год – </w:t>
      </w:r>
      <w:r w:rsidR="008912C8" w:rsidRPr="00D3293E">
        <w:rPr>
          <w:rFonts w:ascii="Arial" w:hAnsi="Arial" w:cs="Arial"/>
          <w:bCs/>
          <w:color w:val="000000"/>
        </w:rPr>
        <w:t>99</w:t>
      </w:r>
      <w:r w:rsidR="00D3293E" w:rsidRPr="00D3293E">
        <w:rPr>
          <w:rFonts w:ascii="Arial" w:hAnsi="Arial" w:cs="Arial"/>
          <w:bCs/>
          <w:color w:val="000000"/>
        </w:rPr>
        <w:t>8</w:t>
      </w:r>
      <w:r w:rsidR="00CD5906" w:rsidRPr="00D3293E">
        <w:rPr>
          <w:rFonts w:ascii="Arial" w:hAnsi="Arial" w:cs="Arial"/>
          <w:bCs/>
          <w:color w:val="000000"/>
        </w:rPr>
        <w:t xml:space="preserve"> тыс. руб.,  на 202</w:t>
      </w:r>
      <w:r w:rsidR="00D3293E" w:rsidRPr="00D3293E">
        <w:rPr>
          <w:rFonts w:ascii="Arial" w:hAnsi="Arial" w:cs="Arial"/>
          <w:bCs/>
          <w:color w:val="000000"/>
        </w:rPr>
        <w:t>4</w:t>
      </w:r>
      <w:r w:rsidR="00CD5906" w:rsidRPr="00D3293E">
        <w:rPr>
          <w:rFonts w:ascii="Arial" w:hAnsi="Arial" w:cs="Arial"/>
          <w:bCs/>
          <w:color w:val="000000"/>
        </w:rPr>
        <w:t xml:space="preserve"> год – </w:t>
      </w:r>
      <w:r w:rsidR="00D3293E" w:rsidRPr="00D3293E">
        <w:rPr>
          <w:rFonts w:ascii="Arial" w:hAnsi="Arial" w:cs="Arial"/>
          <w:bCs/>
          <w:color w:val="000000"/>
        </w:rPr>
        <w:t>3 42</w:t>
      </w:r>
      <w:r w:rsidR="008912C8" w:rsidRPr="00D3293E">
        <w:rPr>
          <w:rFonts w:ascii="Arial" w:hAnsi="Arial" w:cs="Arial"/>
          <w:bCs/>
          <w:color w:val="000000"/>
        </w:rPr>
        <w:t>2</w:t>
      </w:r>
      <w:r w:rsidRPr="00D3293E">
        <w:rPr>
          <w:rFonts w:ascii="Arial" w:hAnsi="Arial" w:cs="Arial"/>
          <w:bCs/>
          <w:color w:val="000000"/>
        </w:rPr>
        <w:t>,0 тыс. руб.</w:t>
      </w:r>
    </w:p>
    <w:p w14:paraId="4A728384" w14:textId="5D122567" w:rsidR="00EA2BA6" w:rsidRPr="001C6014" w:rsidRDefault="00EA2BA6" w:rsidP="00EA2BA6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1C6014">
        <w:rPr>
          <w:rFonts w:ascii="Arial" w:hAnsi="Arial" w:cs="Arial"/>
          <w:color w:val="000000"/>
        </w:rPr>
        <w:t>Объемы условно утверждаемых расходов бюджета на плановый период 202</w:t>
      </w:r>
      <w:r w:rsidR="00524C49">
        <w:rPr>
          <w:rFonts w:ascii="Arial" w:hAnsi="Arial" w:cs="Arial"/>
          <w:color w:val="000000"/>
        </w:rPr>
        <w:t>3</w:t>
      </w:r>
      <w:r w:rsidRPr="001C6014">
        <w:rPr>
          <w:rFonts w:ascii="Arial" w:hAnsi="Arial" w:cs="Arial"/>
          <w:color w:val="000000"/>
        </w:rPr>
        <w:t xml:space="preserve"> и 202</w:t>
      </w:r>
      <w:r w:rsidR="00524C49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 годов определены в соответствии с нормами БК РФ – на первый год планового периода в объеме не менее 2,5% </w:t>
      </w:r>
      <w:r w:rsidR="0009342C">
        <w:rPr>
          <w:rFonts w:ascii="Arial" w:hAnsi="Arial" w:cs="Arial"/>
          <w:color w:val="000000"/>
        </w:rPr>
        <w:t xml:space="preserve">(998,0 тыс. руб.) </w:t>
      </w:r>
      <w:r w:rsidRPr="001C6014">
        <w:rPr>
          <w:rFonts w:ascii="Arial" w:hAnsi="Arial" w:cs="Arial"/>
          <w:color w:val="000000"/>
        </w:rPr>
        <w:t>общего объема расходов бюджета, без учета расходов бюджета предусмотренных за счет МБТ из других бюджетов бюджетной системы РФ и на второй год планового периода в объеме не менее 5%</w:t>
      </w:r>
      <w:r w:rsidR="0009342C">
        <w:rPr>
          <w:rFonts w:ascii="Arial" w:hAnsi="Arial" w:cs="Arial"/>
          <w:color w:val="000000"/>
        </w:rPr>
        <w:t xml:space="preserve"> (3 422,0 тыс. руб.)</w:t>
      </w:r>
      <w:r w:rsidRPr="001C6014">
        <w:rPr>
          <w:rFonts w:ascii="Arial" w:hAnsi="Arial" w:cs="Arial"/>
          <w:color w:val="000000"/>
        </w:rPr>
        <w:t>.</w:t>
      </w:r>
    </w:p>
    <w:p w14:paraId="262C447C" w14:textId="4EBA7AEF" w:rsidR="00932360" w:rsidRDefault="006668AB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115B9">
        <w:rPr>
          <w:rFonts w:ascii="Arial" w:hAnsi="Arial" w:cs="Arial"/>
          <w:bCs/>
          <w:color w:val="000000"/>
        </w:rPr>
        <w:t xml:space="preserve">В </w:t>
      </w:r>
      <w:r w:rsidR="00E74CA4" w:rsidRPr="00F115B9">
        <w:rPr>
          <w:rFonts w:ascii="Arial" w:hAnsi="Arial" w:cs="Arial"/>
          <w:bCs/>
          <w:color w:val="000000"/>
        </w:rPr>
        <w:t>соответствии с</w:t>
      </w:r>
      <w:r w:rsidRPr="00F115B9">
        <w:rPr>
          <w:rFonts w:ascii="Arial" w:hAnsi="Arial" w:cs="Arial"/>
          <w:bCs/>
          <w:color w:val="000000"/>
        </w:rPr>
        <w:t xml:space="preserve"> п.5 </w:t>
      </w:r>
      <w:r w:rsidR="00EA2BA6" w:rsidRPr="00F115B9">
        <w:rPr>
          <w:rFonts w:ascii="Arial" w:hAnsi="Arial" w:cs="Arial"/>
          <w:bCs/>
          <w:color w:val="000000"/>
        </w:rPr>
        <w:t>ст.184.1 БК РФ</w:t>
      </w:r>
      <w:r w:rsidRPr="00E74CA4">
        <w:rPr>
          <w:rFonts w:ascii="Arial" w:hAnsi="Arial" w:cs="Arial"/>
          <w:bCs/>
          <w:color w:val="000000"/>
        </w:rPr>
        <w:t xml:space="preserve"> условно утверждаемые расходы</w:t>
      </w:r>
      <w:r w:rsidR="00BC6ACB">
        <w:rPr>
          <w:rFonts w:ascii="Arial" w:hAnsi="Arial" w:cs="Arial"/>
          <w:bCs/>
          <w:color w:val="000000"/>
        </w:rPr>
        <w:t xml:space="preserve"> не </w:t>
      </w:r>
      <w:r w:rsidRPr="00E74CA4">
        <w:rPr>
          <w:rFonts w:ascii="Arial" w:hAnsi="Arial" w:cs="Arial"/>
          <w:bCs/>
          <w:color w:val="000000"/>
        </w:rPr>
        <w:t>распределены в плановом периоде</w:t>
      </w:r>
      <w:r w:rsidR="00CC451A" w:rsidRPr="00E74CA4">
        <w:rPr>
          <w:rFonts w:ascii="Arial" w:hAnsi="Arial" w:cs="Arial"/>
          <w:color w:val="000000"/>
        </w:rPr>
        <w:t xml:space="preserve"> по разделам, подразделам, целевым статьям (муниципальным программам и непрограммным направлениям деятельности), группам (группам и подгруппам) видов расходов бюджета.</w:t>
      </w:r>
    </w:p>
    <w:p w14:paraId="0B4C013F" w14:textId="3FD927CA" w:rsidR="00932360" w:rsidRPr="00C85B32" w:rsidRDefault="00932360" w:rsidP="009323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C85B32">
        <w:rPr>
          <w:rFonts w:ascii="Arial" w:hAnsi="Arial" w:cs="Arial"/>
          <w:color w:val="000000"/>
        </w:rPr>
        <w:t xml:space="preserve">В проекте решения о бюджете </w:t>
      </w:r>
      <w:r>
        <w:rPr>
          <w:rFonts w:ascii="Arial" w:hAnsi="Arial" w:cs="Arial"/>
          <w:bCs/>
          <w:color w:val="000000"/>
        </w:rPr>
        <w:t>Тангуйского</w:t>
      </w:r>
      <w:r w:rsidRPr="00C85B32">
        <w:rPr>
          <w:rFonts w:ascii="Arial" w:hAnsi="Arial" w:cs="Arial"/>
          <w:color w:val="000000"/>
        </w:rPr>
        <w:t xml:space="preserve"> сельского поселения</w:t>
      </w:r>
      <w:r w:rsidRPr="00932360">
        <w:rPr>
          <w:rFonts w:ascii="Arial" w:hAnsi="Arial" w:cs="Arial"/>
          <w:color w:val="000000"/>
        </w:rPr>
        <w:t xml:space="preserve"> </w:t>
      </w:r>
      <w:r w:rsidRPr="001C6014">
        <w:rPr>
          <w:rFonts w:ascii="Arial" w:hAnsi="Arial" w:cs="Arial"/>
          <w:color w:val="000000"/>
        </w:rPr>
        <w:t>на 202</w:t>
      </w:r>
      <w:r w:rsidR="0009342C">
        <w:rPr>
          <w:rFonts w:ascii="Arial" w:hAnsi="Arial" w:cs="Arial"/>
          <w:color w:val="000000"/>
        </w:rPr>
        <w:t>2</w:t>
      </w:r>
      <w:r w:rsidRPr="001C6014">
        <w:rPr>
          <w:rFonts w:ascii="Arial" w:hAnsi="Arial" w:cs="Arial"/>
          <w:color w:val="000000"/>
        </w:rPr>
        <w:t xml:space="preserve"> год и на плановый период 202</w:t>
      </w:r>
      <w:r w:rsidR="0009342C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и </w:t>
      </w:r>
      <w:r w:rsidRPr="001C6014">
        <w:rPr>
          <w:rFonts w:ascii="Arial" w:hAnsi="Arial" w:cs="Arial"/>
          <w:color w:val="000000"/>
        </w:rPr>
        <w:t>202</w:t>
      </w:r>
      <w:r w:rsidR="0009342C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годов</w:t>
      </w:r>
      <w:r w:rsidRPr="00C85B32">
        <w:rPr>
          <w:rFonts w:ascii="Arial" w:hAnsi="Arial" w:cs="Arial"/>
          <w:color w:val="000000"/>
        </w:rPr>
        <w:t xml:space="preserve"> согласно п.3 ст.184.1 БК РФ утверждены:</w:t>
      </w:r>
    </w:p>
    <w:p w14:paraId="262B96FE" w14:textId="77777777" w:rsidR="00932360" w:rsidRDefault="00932360" w:rsidP="009323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C85B32">
        <w:rPr>
          <w:rFonts w:ascii="Arial" w:hAnsi="Arial" w:cs="Arial"/>
        </w:rPr>
        <w:t>- р</w:t>
      </w:r>
      <w:r w:rsidRPr="00C85B32">
        <w:rPr>
          <w:rFonts w:ascii="Arial" w:hAnsi="Arial" w:cs="Arial"/>
          <w:color w:val="000000"/>
        </w:rPr>
        <w:t>аспределение бюджетных ассигнований по разделам, подразделам классификации расходов бюджетов (приложение № 6,7)</w:t>
      </w:r>
      <w:r>
        <w:rPr>
          <w:rFonts w:ascii="Arial" w:hAnsi="Arial" w:cs="Arial"/>
          <w:color w:val="000000"/>
        </w:rPr>
        <w:t>;</w:t>
      </w:r>
    </w:p>
    <w:p w14:paraId="714C626A" w14:textId="72D2B959" w:rsidR="00932360" w:rsidRDefault="00932360" w:rsidP="009323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Pr="00C85B32">
        <w:rPr>
          <w:rFonts w:ascii="Arial" w:hAnsi="Arial" w:cs="Arial"/>
        </w:rPr>
        <w:t>р</w:t>
      </w:r>
      <w:r w:rsidRPr="00C85B32">
        <w:rPr>
          <w:rFonts w:ascii="Arial" w:hAnsi="Arial" w:cs="Arial"/>
          <w:color w:val="000000"/>
        </w:rPr>
        <w:t>аспределение бюджетных ассигнований</w:t>
      </w:r>
      <w:r>
        <w:rPr>
          <w:rFonts w:ascii="Arial" w:hAnsi="Arial" w:cs="Arial"/>
          <w:color w:val="000000"/>
        </w:rPr>
        <w:t xml:space="preserve">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поселения (приложения №</w:t>
      </w:r>
      <w:r w:rsidR="004E33C9">
        <w:rPr>
          <w:rFonts w:ascii="Arial" w:hAnsi="Arial" w:cs="Arial"/>
          <w:color w:val="000000"/>
        </w:rPr>
        <w:t>9-10</w:t>
      </w:r>
      <w:r>
        <w:rPr>
          <w:rFonts w:ascii="Arial" w:hAnsi="Arial" w:cs="Arial"/>
          <w:color w:val="000000"/>
        </w:rPr>
        <w:t>);</w:t>
      </w:r>
    </w:p>
    <w:p w14:paraId="356B451B" w14:textId="1A8F638B" w:rsidR="00CC451A" w:rsidRPr="001C6014" w:rsidRDefault="00CC451A" w:rsidP="00966B1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A125B">
        <w:rPr>
          <w:rFonts w:ascii="Times New Roman" w:hAnsi="Times New Roman"/>
        </w:rPr>
        <w:t xml:space="preserve">      </w:t>
      </w:r>
      <w:r w:rsidRPr="008A125B">
        <w:rPr>
          <w:rFonts w:ascii="Times New Roman" w:hAnsi="Times New Roman"/>
        </w:rPr>
        <w:tab/>
      </w:r>
      <w:r w:rsidR="00932360">
        <w:rPr>
          <w:rFonts w:ascii="Times New Roman" w:hAnsi="Times New Roman"/>
        </w:rPr>
        <w:t xml:space="preserve">- </w:t>
      </w:r>
      <w:r w:rsidRPr="001C6014">
        <w:rPr>
          <w:rFonts w:ascii="Arial" w:hAnsi="Arial" w:cs="Arial"/>
          <w:color w:val="000000"/>
        </w:rPr>
        <w:t>средства на формирование резервного фонда администрации поселения в размере 4,0 тыс. руб.</w:t>
      </w:r>
      <w:r w:rsidRPr="001C6014">
        <w:rPr>
          <w:rFonts w:ascii="Arial" w:hAnsi="Arial" w:cs="Arial"/>
        </w:rPr>
        <w:t xml:space="preserve"> ежегодно </w:t>
      </w:r>
      <w:r w:rsidRPr="001C6014">
        <w:rPr>
          <w:rFonts w:ascii="Arial" w:hAnsi="Arial" w:cs="Arial"/>
          <w:color w:val="000000"/>
        </w:rPr>
        <w:t>(п.</w:t>
      </w:r>
      <w:r w:rsidR="00966B11">
        <w:rPr>
          <w:rFonts w:ascii="Arial" w:hAnsi="Arial" w:cs="Arial"/>
          <w:color w:val="000000"/>
        </w:rPr>
        <w:t>8</w:t>
      </w:r>
      <w:r w:rsidRPr="001C6014">
        <w:rPr>
          <w:rFonts w:ascii="Arial" w:hAnsi="Arial" w:cs="Arial"/>
          <w:color w:val="000000"/>
        </w:rPr>
        <w:t xml:space="preserve"> текстовой части проекта бюджета), не превышающий установленный предельный размер (3%) – п.3 ст.81 БК РФ.    </w:t>
      </w:r>
    </w:p>
    <w:p w14:paraId="6F46DC7F" w14:textId="77777777" w:rsidR="00CC451A" w:rsidRPr="00C85B32" w:rsidRDefault="00CC451A" w:rsidP="0093236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14:paraId="0C85DD1D" w14:textId="77777777" w:rsidR="00CC451A" w:rsidRPr="00697A5A" w:rsidRDefault="00CC451A" w:rsidP="00CC45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97A5A">
        <w:rPr>
          <w:rFonts w:ascii="Arial" w:hAnsi="Arial" w:cs="Arial"/>
          <w:b/>
          <w:color w:val="000000"/>
        </w:rPr>
        <w:t>ДОХОДЫ БЮДЖЕТА</w:t>
      </w:r>
    </w:p>
    <w:p w14:paraId="06806772" w14:textId="75FDD777" w:rsidR="00CC451A" w:rsidRPr="00110933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  <w:color w:val="000000"/>
        </w:rPr>
        <w:t xml:space="preserve">            Прогнозный  план по доходам бюджета на 202</w:t>
      </w:r>
      <w:r w:rsidR="0009342C">
        <w:rPr>
          <w:rFonts w:ascii="Arial" w:hAnsi="Arial" w:cs="Arial"/>
          <w:color w:val="000000"/>
        </w:rPr>
        <w:t>2</w:t>
      </w:r>
      <w:r w:rsidRPr="00110933">
        <w:rPr>
          <w:rFonts w:ascii="Arial" w:hAnsi="Arial" w:cs="Arial"/>
          <w:color w:val="000000"/>
        </w:rPr>
        <w:t>-202</w:t>
      </w:r>
      <w:r w:rsidR="0009342C">
        <w:rPr>
          <w:rFonts w:ascii="Arial" w:hAnsi="Arial" w:cs="Arial"/>
          <w:color w:val="000000"/>
        </w:rPr>
        <w:t>4</w:t>
      </w:r>
      <w:r w:rsidRPr="00110933">
        <w:rPr>
          <w:rFonts w:ascii="Arial" w:hAnsi="Arial" w:cs="Arial"/>
          <w:color w:val="000000"/>
        </w:rPr>
        <w:t xml:space="preserve"> годы составлен  в соответствии с Бюджетным кодексом РФ, </w:t>
      </w:r>
      <w:r w:rsidRPr="00110933">
        <w:rPr>
          <w:rFonts w:ascii="Arial" w:hAnsi="Arial" w:cs="Arial"/>
        </w:rPr>
        <w:t>проектом Закона Иркутской области «Об областном бюджете на 202</w:t>
      </w:r>
      <w:r w:rsidR="0009342C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09342C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09342C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годов», Законом Иркутской области от 22.10.2013 года № 74-ОЗ «О межбюджетных трансфертах и нормативах отчислений доходов в местные бюджеты» (в части нормативов отчислений налогов в местные бюджеты).</w:t>
      </w:r>
    </w:p>
    <w:p w14:paraId="070D45F4" w14:textId="0849B358" w:rsidR="00CC451A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1093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110933">
        <w:rPr>
          <w:rFonts w:ascii="Arial" w:hAnsi="Arial" w:cs="Arial"/>
        </w:rPr>
        <w:t xml:space="preserve">Основные характеристики объема доходов бюджета </w:t>
      </w:r>
      <w:r w:rsidR="00447BA8">
        <w:rPr>
          <w:rFonts w:ascii="Arial" w:hAnsi="Arial" w:cs="Arial"/>
          <w:bCs/>
          <w:color w:val="000000"/>
        </w:rPr>
        <w:t>Тангуйского</w:t>
      </w:r>
      <w:r w:rsidR="00447BA8" w:rsidRPr="00110933">
        <w:rPr>
          <w:rFonts w:ascii="Arial" w:hAnsi="Arial" w:cs="Arial"/>
        </w:rPr>
        <w:t xml:space="preserve"> </w:t>
      </w:r>
      <w:r w:rsidRPr="00110933">
        <w:rPr>
          <w:rFonts w:ascii="Arial" w:hAnsi="Arial" w:cs="Arial"/>
        </w:rPr>
        <w:t>поселения на 202</w:t>
      </w:r>
      <w:r w:rsidR="0009342C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09342C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09342C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 представлены в таблице № 3</w:t>
      </w:r>
      <w:r>
        <w:rPr>
          <w:rFonts w:ascii="Arial" w:hAnsi="Arial" w:cs="Arial"/>
        </w:rPr>
        <w:t>.</w:t>
      </w:r>
    </w:p>
    <w:p w14:paraId="23414456" w14:textId="4F65436A" w:rsidR="00CC451A" w:rsidRPr="00181FC5" w:rsidRDefault="00CC451A" w:rsidP="00CC451A">
      <w:pPr>
        <w:pStyle w:val="ac"/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  </w:t>
      </w:r>
      <w:r w:rsidRPr="00181FC5">
        <w:rPr>
          <w:rFonts w:ascii="Arial" w:hAnsi="Arial" w:cs="Arial"/>
          <w:b/>
          <w:sz w:val="18"/>
          <w:szCs w:val="18"/>
        </w:rPr>
        <w:t>Таблица № 3,</w:t>
      </w: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181FC5">
        <w:rPr>
          <w:rFonts w:ascii="Arial" w:hAnsi="Arial" w:cs="Arial"/>
          <w:b/>
          <w:sz w:val="18"/>
          <w:szCs w:val="18"/>
        </w:rPr>
        <w:t>тыс. руб.</w:t>
      </w:r>
    </w:p>
    <w:tbl>
      <w:tblPr>
        <w:tblW w:w="518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661"/>
        <w:gridCol w:w="1033"/>
        <w:gridCol w:w="1033"/>
        <w:gridCol w:w="1033"/>
        <w:gridCol w:w="887"/>
        <w:gridCol w:w="1180"/>
        <w:gridCol w:w="738"/>
        <w:gridCol w:w="1033"/>
        <w:gridCol w:w="736"/>
      </w:tblGrid>
      <w:tr w:rsidR="00CC451A" w:rsidRPr="00181FC5" w14:paraId="051CCCC5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4E8B" w14:textId="77777777" w:rsidR="00CC451A" w:rsidRPr="00181FC5" w:rsidRDefault="00CC451A" w:rsidP="00CC451A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DFEB" w14:textId="45888197" w:rsidR="00CC451A" w:rsidRPr="00181FC5" w:rsidRDefault="00CC451A" w:rsidP="00CC451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09342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27C4" w14:textId="0539FA6F" w:rsidR="00CC451A" w:rsidRPr="00181FC5" w:rsidRDefault="00CC451A" w:rsidP="00CC451A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09342C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D6B88" w14:textId="77777777"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(+,-), тыс.руб.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3EBD" w14:textId="77777777"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9594" w14:textId="3FEA19BA" w:rsidR="00CC451A" w:rsidRPr="00181FC5" w:rsidRDefault="00CC451A" w:rsidP="00CC451A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09342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1C18" w14:textId="77777777" w:rsidR="00CC451A" w:rsidRPr="00181FC5" w:rsidRDefault="00CC451A" w:rsidP="00CC451A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8994" w14:textId="2FDC9598" w:rsidR="00CC451A" w:rsidRPr="00181FC5" w:rsidRDefault="00CC451A" w:rsidP="00CC451A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09342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C9D4" w14:textId="77777777" w:rsidR="00CC451A" w:rsidRPr="00181FC5" w:rsidRDefault="00CC451A" w:rsidP="00CC451A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CC451A" w:rsidRPr="00181FC5" w14:paraId="3B53027D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53B2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9AFF" w14:textId="0BCEE049" w:rsidR="00CC451A" w:rsidRPr="00181FC5" w:rsidRDefault="009D5E1F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7 816,0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FF7B" w14:textId="2A8FD9E9" w:rsidR="00CC451A" w:rsidRPr="00181FC5" w:rsidRDefault="00FB7E7C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8 342,8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AD92A" w14:textId="3746DB13" w:rsidR="00CC451A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724,8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050A" w14:textId="7DA173F6" w:rsidR="00CC451A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109,5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0FDF" w14:textId="202B5A77" w:rsidR="00CC451A" w:rsidRPr="00181FC5" w:rsidRDefault="00FB7E7C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8 661,6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8A" w14:textId="3996CC6B" w:rsidR="00CC451A" w:rsidRPr="00181FC5" w:rsidRDefault="00FB7E7C" w:rsidP="00CC451A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103,8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63B2" w14:textId="3C022FBD" w:rsidR="00CC451A" w:rsidRPr="00181FC5" w:rsidRDefault="00FB7E7C" w:rsidP="00CC451A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9 134,0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5FFB" w14:textId="7FB98C88" w:rsidR="00CC451A" w:rsidRPr="00181FC5" w:rsidRDefault="00FB7E7C" w:rsidP="00CC451A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105,5</w:t>
            </w:r>
          </w:p>
        </w:tc>
      </w:tr>
      <w:tr w:rsidR="00CC451A" w:rsidRPr="00181FC5" w14:paraId="3F571C47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5B3C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073C" w14:textId="4395BAA2" w:rsidR="00CC451A" w:rsidRPr="00181FC5" w:rsidRDefault="00B02451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1 361,0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34C8" w14:textId="65CE8261" w:rsidR="00CC451A" w:rsidRPr="00181FC5" w:rsidRDefault="00A31F2E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1 394,0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A80A" w14:textId="7706958B" w:rsidR="00CC451A" w:rsidRPr="00181FC5" w:rsidRDefault="008E5E3D" w:rsidP="00B02451">
            <w:pPr>
              <w:spacing w:after="0"/>
              <w:ind w:right="-1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47C7" w14:textId="68326DB4" w:rsidR="00CC451A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3CFC" w14:textId="255EBF05" w:rsidR="00CC451A" w:rsidRPr="00181FC5" w:rsidRDefault="004F5890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1 459,1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8962" w14:textId="79B998CA" w:rsidR="00CC451A" w:rsidRPr="00181FC5" w:rsidRDefault="0076262E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40F4" w14:textId="7A11A4F8" w:rsidR="00CC451A" w:rsidRPr="00181FC5" w:rsidRDefault="004F5890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1 464,0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AE00" w14:textId="00D3AAA9" w:rsidR="00CC451A" w:rsidRPr="00181FC5" w:rsidRDefault="0076262E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CC451A" w:rsidRPr="00181FC5" w14:paraId="5BE549B1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A750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6188" w14:textId="3D099D45" w:rsidR="00CC451A" w:rsidRPr="00181FC5" w:rsidRDefault="004E33C9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4 004,0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8475" w14:textId="525E3147" w:rsidR="00CC451A" w:rsidRPr="00181FC5" w:rsidRDefault="00A31F2E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4 124,7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3657B" w14:textId="1FECBF7A" w:rsidR="00CC451A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E584" w14:textId="1BE22083" w:rsidR="00CC451A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DDE1" w14:textId="488F1093" w:rsidR="00CC451A" w:rsidRPr="00181FC5" w:rsidRDefault="004F5890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4 323,6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F446" w14:textId="78DEF55A" w:rsidR="00CC451A" w:rsidRPr="00181FC5" w:rsidRDefault="0076262E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253B" w14:textId="55E46EFA" w:rsidR="00CC451A" w:rsidRPr="00181FC5" w:rsidRDefault="004F5890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4 669,7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0F63" w14:textId="6B253F25" w:rsidR="00CC451A" w:rsidRPr="00181FC5" w:rsidRDefault="0076262E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108,0</w:t>
            </w:r>
          </w:p>
        </w:tc>
      </w:tr>
      <w:tr w:rsidR="00FB2113" w:rsidRPr="00181FC5" w14:paraId="5A01A4AF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E78B" w14:textId="77777777" w:rsidR="00FB2113" w:rsidRPr="00181FC5" w:rsidRDefault="003F3376" w:rsidP="003F337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FB2113">
              <w:rPr>
                <w:rFonts w:ascii="Arial" w:hAnsi="Arial" w:cs="Arial"/>
                <w:sz w:val="18"/>
                <w:szCs w:val="18"/>
              </w:rPr>
              <w:t>алог на совокупный доход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639D" w14:textId="480324F3" w:rsidR="00FB2113" w:rsidRPr="00181FC5" w:rsidRDefault="004E33C9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46A5" w14:textId="32E4BB9C" w:rsidR="00FB2113" w:rsidRDefault="00A31F2E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3DBCA" w14:textId="2DA16983" w:rsidR="00FB2113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C8E7" w14:textId="2A1E6233" w:rsidR="00FB2113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E457" w14:textId="768F10FA" w:rsidR="00FB2113" w:rsidRPr="00181FC5" w:rsidRDefault="004F5890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ADB5" w14:textId="6BF98712" w:rsidR="00FB2113" w:rsidRPr="00181FC5" w:rsidRDefault="0076262E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BE67" w14:textId="220D05AB" w:rsidR="00FB2113" w:rsidRPr="00181FC5" w:rsidRDefault="004F5890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35BE" w14:textId="18CD21D6" w:rsidR="00FB2113" w:rsidRPr="00181FC5" w:rsidRDefault="0076262E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CC451A" w:rsidRPr="00181FC5" w14:paraId="153FB815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A9F7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1AC9" w14:textId="5A2DA00B" w:rsidR="00CC451A" w:rsidRPr="00181FC5" w:rsidRDefault="004E33C9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1 906,0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5161" w14:textId="1B980D60" w:rsidR="00CC451A" w:rsidRPr="00181FC5" w:rsidRDefault="00A31F2E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2 467,1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EF790" w14:textId="5D7938FE" w:rsidR="00CC451A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53C8" w14:textId="72CB2313" w:rsidR="00CC451A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2541" w14:textId="58654A6C" w:rsidR="00CC451A" w:rsidRPr="00181FC5" w:rsidRDefault="004F5890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2 499,9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035C" w14:textId="4707A246" w:rsidR="00CC451A" w:rsidRPr="00181FC5" w:rsidRDefault="0076262E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A49B" w14:textId="598FC672" w:rsidR="00CC451A" w:rsidRPr="00181FC5" w:rsidRDefault="004F5890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2 620,4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B364" w14:textId="4FA1741C" w:rsidR="00CC451A" w:rsidRPr="00181FC5" w:rsidRDefault="0076262E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</w:tr>
      <w:tr w:rsidR="00CC451A" w:rsidRPr="00181FC5" w14:paraId="7503B86E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AC4F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i/>
                <w:sz w:val="18"/>
                <w:szCs w:val="18"/>
              </w:rPr>
            </w:pPr>
            <w:r w:rsidRPr="00181FC5">
              <w:rPr>
                <w:rFonts w:ascii="Arial" w:hAnsi="Arial" w:cs="Arial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32C2" w14:textId="77777777" w:rsidR="00CC451A" w:rsidRPr="00181FC5" w:rsidRDefault="00CC451A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1113" w14:textId="77777777" w:rsidR="00CC451A" w:rsidRPr="00181FC5" w:rsidRDefault="00CC451A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3BC27" w14:textId="77777777"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EB20" w14:textId="77777777"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04FD" w14:textId="77777777"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3A00" w14:textId="71CA0C40" w:rsidR="00CC451A" w:rsidRPr="00181FC5" w:rsidRDefault="00CC451A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CE8B" w14:textId="77777777" w:rsidR="00CC451A" w:rsidRPr="00181FC5" w:rsidRDefault="00CC451A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7B59" w14:textId="77777777" w:rsidR="00CC451A" w:rsidRPr="00181FC5" w:rsidRDefault="00CC451A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51A" w:rsidRPr="00181FC5" w14:paraId="3441007D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4F85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на имущество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6906" w14:textId="663CBA09" w:rsidR="00CC451A" w:rsidRPr="00181FC5" w:rsidRDefault="004E33C9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DE7F" w14:textId="681B10B8" w:rsidR="003F3376" w:rsidRPr="00181FC5" w:rsidRDefault="00A31F2E" w:rsidP="003F337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BADBD" w14:textId="4EFD4189" w:rsidR="00CC451A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1263" w14:textId="51F2DDB1" w:rsidR="00CC451A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3AEE" w14:textId="35F88577" w:rsidR="00CC451A" w:rsidRPr="00181FC5" w:rsidRDefault="004F5890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8391" w14:textId="6C0AAA99" w:rsidR="00CC451A" w:rsidRPr="00181FC5" w:rsidRDefault="0076262E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39F9" w14:textId="027A58FB" w:rsidR="00CC451A" w:rsidRPr="00181FC5" w:rsidRDefault="004F5890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FFAA" w14:textId="15EA8A79" w:rsidR="00CC451A" w:rsidRPr="00181FC5" w:rsidRDefault="0076262E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</w:tr>
      <w:tr w:rsidR="00CC451A" w:rsidRPr="00181FC5" w14:paraId="75AD8F8C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8C2F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 земельный налог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B992" w14:textId="2613962C" w:rsidR="00CC451A" w:rsidRPr="00181FC5" w:rsidRDefault="004E33C9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1 622,0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EF5B" w14:textId="3F6428B5" w:rsidR="00CC451A" w:rsidRPr="00181FC5" w:rsidRDefault="00A31F2E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1 717,0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43D51" w14:textId="132069C2" w:rsidR="00CC451A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1C4D" w14:textId="2BA1BD58" w:rsidR="00CC451A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8194" w14:textId="62BD53B9" w:rsidR="00CC451A" w:rsidRPr="00181FC5" w:rsidRDefault="004F5890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1 742,7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C8CF" w14:textId="600A1973" w:rsidR="00CC451A" w:rsidRPr="00181FC5" w:rsidRDefault="0076262E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6FF5" w14:textId="36014E8A" w:rsidR="00CC451A" w:rsidRPr="00181FC5" w:rsidRDefault="000B54BA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1 860,2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0423" w14:textId="2B342DAC" w:rsidR="00CC451A" w:rsidRPr="00181FC5" w:rsidRDefault="0076262E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</w:tr>
      <w:tr w:rsidR="00CC451A" w:rsidRPr="00181FC5" w14:paraId="244C6EEC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F016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4A25" w14:textId="4169FF75" w:rsidR="00CC451A" w:rsidRPr="00181FC5" w:rsidRDefault="004E33C9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323A" w14:textId="3BF71277" w:rsidR="00CC451A" w:rsidRPr="00181FC5" w:rsidRDefault="00A31F2E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FAB2C" w14:textId="03616BA4" w:rsidR="00CC451A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7121" w14:textId="26818A4C" w:rsidR="00CC451A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D708" w14:textId="52482A71" w:rsidR="00CC451A" w:rsidRPr="00181FC5" w:rsidRDefault="004F5890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11CA" w14:textId="0CDDDEC1" w:rsidR="00CC451A" w:rsidRPr="00181FC5" w:rsidRDefault="0076262E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1F4" w14:textId="7BB2EED8" w:rsidR="00CC451A" w:rsidRPr="00181FC5" w:rsidRDefault="000B54BA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92DF" w14:textId="425CFED1" w:rsidR="00CC451A" w:rsidRPr="00181FC5" w:rsidRDefault="0076262E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E35C2C" w:rsidRPr="00181FC5" w14:paraId="7233953E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1B98" w14:textId="77777777" w:rsidR="00E35C2C" w:rsidRPr="00181FC5" w:rsidRDefault="00E35C2C" w:rsidP="00CC451A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511D" w14:textId="17185BBD" w:rsidR="00E35C2C" w:rsidRPr="00181FC5" w:rsidRDefault="008A414E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198,0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9688" w14:textId="2E06B9B9" w:rsidR="00E35C2C" w:rsidRPr="00181FC5" w:rsidRDefault="00FB7E7C" w:rsidP="00B23D09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195,0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EC6CF" w14:textId="3E0E7D4D" w:rsidR="00E35C2C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-3,0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C028" w14:textId="7BA44EC7" w:rsidR="00E35C2C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98,5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608C" w14:textId="7CDC4214" w:rsidR="00E35C2C" w:rsidRPr="00181FC5" w:rsidRDefault="00FB7E7C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C688" w14:textId="247B2AFA" w:rsidR="00E35C2C" w:rsidRPr="00181FC5" w:rsidRDefault="00E35C2C" w:rsidP="00CC451A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29FE" w14:textId="1D5F28D0" w:rsidR="00E35C2C" w:rsidRPr="00181FC5" w:rsidRDefault="00FB7E7C" w:rsidP="00CC451A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E644" w14:textId="1E79A342" w:rsidR="00E35C2C" w:rsidRPr="00181FC5" w:rsidRDefault="00E35C2C" w:rsidP="00CC451A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35C2C" w:rsidRPr="00181FC5" w14:paraId="11074C2D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63DC" w14:textId="77777777" w:rsidR="00E35C2C" w:rsidRPr="00181FC5" w:rsidRDefault="00E35C2C" w:rsidP="00B23D09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 xml:space="preserve">Доходы </w:t>
            </w:r>
            <w:r>
              <w:rPr>
                <w:rFonts w:ascii="Arial" w:hAnsi="Arial" w:cs="Arial"/>
                <w:sz w:val="18"/>
                <w:szCs w:val="18"/>
              </w:rPr>
              <w:t>от использования имущества, находящегося в муниципальной собственности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BDF9" w14:textId="0B38CB06" w:rsidR="00E35C2C" w:rsidRPr="00181FC5" w:rsidRDefault="004E33C9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C523" w14:textId="5E04A5D6" w:rsidR="00E35C2C" w:rsidRPr="00181FC5" w:rsidRDefault="00A31F2E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94BA" w14:textId="31ACBD53" w:rsidR="00E35C2C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6237" w14:textId="61A355FD" w:rsidR="00E35C2C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85C3" w14:textId="3F36BF79" w:rsidR="00E35C2C" w:rsidRPr="00181FC5" w:rsidRDefault="004F5890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6301" w14:textId="4A4808DA" w:rsidR="00E35C2C" w:rsidRPr="00181FC5" w:rsidRDefault="0076262E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FD0B" w14:textId="3B56AAF7" w:rsidR="00E35C2C" w:rsidRPr="00181FC5" w:rsidRDefault="000B54BA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8D79" w14:textId="153AE6D4" w:rsidR="00E35C2C" w:rsidRPr="00181FC5" w:rsidRDefault="0076262E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</w:tr>
      <w:tr w:rsidR="00932360" w:rsidRPr="00181FC5" w14:paraId="236A1094" w14:textId="77777777" w:rsidTr="00932360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1F6E" w14:textId="77777777" w:rsidR="00932360" w:rsidRPr="00181FC5" w:rsidRDefault="00932360" w:rsidP="00932360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EF" w14:textId="605CEB84" w:rsidR="00932360" w:rsidRPr="00181FC5" w:rsidRDefault="00932360" w:rsidP="0093236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62D8" w14:textId="2F260364" w:rsidR="00932360" w:rsidRPr="00181FC5" w:rsidRDefault="00932360" w:rsidP="00932360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F860" w14:textId="24215E29" w:rsidR="00932360" w:rsidRPr="00181FC5" w:rsidRDefault="00932360" w:rsidP="00932360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30AC" w14:textId="21E332D2" w:rsidR="00932360" w:rsidRPr="00181FC5" w:rsidRDefault="00932360" w:rsidP="00932360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205C" w14:textId="32E1F791" w:rsidR="00932360" w:rsidRPr="00181FC5" w:rsidRDefault="00932360" w:rsidP="00932360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3627" w14:textId="1535253B" w:rsidR="00932360" w:rsidRPr="00181FC5" w:rsidRDefault="00932360" w:rsidP="00932360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29A4" w14:textId="6AD8AB6B" w:rsidR="00932360" w:rsidRPr="00181FC5" w:rsidRDefault="00932360" w:rsidP="00932360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709D" w14:textId="159406E1" w:rsidR="00932360" w:rsidRPr="00181FC5" w:rsidRDefault="00932360" w:rsidP="00932360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5C2C" w:rsidRPr="00181FC5" w14:paraId="195B72B1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B391" w14:textId="77777777" w:rsidR="00E35C2C" w:rsidRPr="00181FC5" w:rsidRDefault="00E35C2C" w:rsidP="001C129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8530" w14:textId="4690DA2D" w:rsidR="00E35C2C" w:rsidRDefault="004E33C9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4F2A" w14:textId="203D81A8" w:rsidR="00E35C2C" w:rsidRDefault="00A31F2E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2D819" w14:textId="427115AD" w:rsidR="00E35C2C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08C1" w14:textId="781F0AEC" w:rsidR="00E35C2C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AD81" w14:textId="36001088" w:rsidR="00E35C2C" w:rsidRDefault="004F5890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FC17" w14:textId="0DBE5D07" w:rsidR="00E35C2C" w:rsidRPr="00181FC5" w:rsidRDefault="0076262E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CA1B" w14:textId="2848B765" w:rsidR="00E35C2C" w:rsidRDefault="000B54BA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6027" w14:textId="19741B7F" w:rsidR="00E35C2C" w:rsidRPr="00181FC5" w:rsidRDefault="0076262E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31F2E" w:rsidRPr="00181FC5" w14:paraId="57D6027A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2EE9" w14:textId="7D527C62" w:rsidR="00A31F2E" w:rsidRPr="00181FC5" w:rsidRDefault="00A31F2E" w:rsidP="001C129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штрафы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899E" w14:textId="31055F7F" w:rsidR="00A31F2E" w:rsidRDefault="004E33C9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5E97" w14:textId="67293ABB" w:rsidR="00A31F2E" w:rsidRDefault="00A31F2E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BD226" w14:textId="7AC0A0D6" w:rsidR="00A31F2E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C90F" w14:textId="66D21584" w:rsidR="00A31F2E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57" w14:textId="1CF93960" w:rsidR="00A31F2E" w:rsidRDefault="004F5890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9ECC" w14:textId="05F4B928" w:rsidR="00A31F2E" w:rsidRPr="00181FC5" w:rsidRDefault="0076262E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ADC2" w14:textId="2C5A38A8" w:rsidR="00A31F2E" w:rsidRDefault="000B54BA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C769" w14:textId="7BA45C8A" w:rsidR="00A31F2E" w:rsidRPr="00181FC5" w:rsidRDefault="0076262E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E35C2C" w:rsidRPr="00181FC5" w14:paraId="14890200" w14:textId="77777777" w:rsidTr="00CC451A">
        <w:trPr>
          <w:cantSplit/>
          <w:trHeight w:val="653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9E74" w14:textId="77777777" w:rsidR="00E35C2C" w:rsidRPr="00181FC5" w:rsidRDefault="00E35C2C" w:rsidP="00CC451A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C426" w14:textId="4783489E" w:rsidR="00E35C2C" w:rsidRPr="00181FC5" w:rsidRDefault="004E33C9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88 326,0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B0E1" w14:textId="15440DE0" w:rsidR="00E35C2C" w:rsidRPr="00181FC5" w:rsidRDefault="00A31F2E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37 654,1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5A817" w14:textId="5A22F25C" w:rsidR="00E35C2C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-50 671,9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5A0B" w14:textId="5CACD8C1" w:rsidR="00E35C2C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9C1" w14:textId="35A1F360" w:rsidR="00E35C2C" w:rsidRPr="00181FC5" w:rsidRDefault="004F5890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31 247,4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D59A" w14:textId="4C251851" w:rsidR="00E35C2C" w:rsidRPr="00181FC5" w:rsidRDefault="0076262E" w:rsidP="00CC451A">
            <w:pPr>
              <w:spacing w:after="0"/>
              <w:ind w:right="-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6064" w14:textId="2C2E7104" w:rsidR="00E35C2C" w:rsidRPr="00181FC5" w:rsidRDefault="000B54BA" w:rsidP="00CC451A">
            <w:pPr>
              <w:spacing w:after="0"/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59 280,0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C84D" w14:textId="1816B514" w:rsidR="00E35C2C" w:rsidRPr="00181FC5" w:rsidRDefault="0076262E" w:rsidP="00CC451A">
            <w:pPr>
              <w:spacing w:after="0"/>
              <w:ind w:right="-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189,7</w:t>
            </w:r>
          </w:p>
        </w:tc>
      </w:tr>
      <w:tr w:rsidR="00E35C2C" w:rsidRPr="00181FC5" w14:paraId="718F713C" w14:textId="77777777" w:rsidTr="00CC451A">
        <w:trPr>
          <w:cantSplit/>
          <w:trHeight w:val="349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6D2D" w14:textId="77777777" w:rsidR="00E35C2C" w:rsidRPr="00181FC5" w:rsidRDefault="00E35C2C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3383" w14:textId="00260217" w:rsidR="00E35C2C" w:rsidRPr="00181FC5" w:rsidRDefault="004E33C9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35 756,0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EC1A" w14:textId="52F254BD" w:rsidR="00E35C2C" w:rsidRPr="00181FC5" w:rsidRDefault="00A31F2E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35 839,6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6E2D" w14:textId="13D8C27C" w:rsidR="00E35C2C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67D3" w14:textId="5EBD0B28" w:rsidR="00E35C2C" w:rsidRPr="00181FC5" w:rsidRDefault="008E5E3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DB52" w14:textId="026B0840" w:rsidR="00E35C2C" w:rsidRPr="00181FC5" w:rsidRDefault="004F5890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26 873,5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D88B" w14:textId="4BD5141A" w:rsidR="00E35C2C" w:rsidRPr="00181FC5" w:rsidRDefault="0076262E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1ACC" w14:textId="1063530E" w:rsidR="00E35C2C" w:rsidRPr="00181FC5" w:rsidRDefault="000B54BA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58 067,9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D6D4" w14:textId="7E12B1B7" w:rsidR="00E35C2C" w:rsidRPr="00181FC5" w:rsidRDefault="0076262E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216,1</w:t>
            </w:r>
          </w:p>
        </w:tc>
      </w:tr>
      <w:tr w:rsidR="00E35C2C" w:rsidRPr="00181FC5" w14:paraId="0F30EF35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EC0E" w14:textId="77777777" w:rsidR="00E35C2C" w:rsidRPr="00181FC5" w:rsidRDefault="00E35C2C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Субсидии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7A63D" w14:textId="310D2A93" w:rsidR="00E35C2C" w:rsidRPr="00181FC5" w:rsidRDefault="004E33C9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48 674,0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11AC5" w14:textId="50AF1D75" w:rsidR="00E35C2C" w:rsidRPr="00181FC5" w:rsidRDefault="00A31F2E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1 257,7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CE2A3" w14:textId="078A445B" w:rsidR="00E35C2C" w:rsidRPr="00181FC5" w:rsidRDefault="008E5E3D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-47 416,3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76B5" w14:textId="486CF21E" w:rsidR="00E35C2C" w:rsidRPr="00181FC5" w:rsidRDefault="008E5E3D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E262" w14:textId="02D03BA5" w:rsidR="00E35C2C" w:rsidRPr="00181FC5" w:rsidRDefault="004F5890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3 778,9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A158" w14:textId="38301003" w:rsidR="00E35C2C" w:rsidRPr="00181FC5" w:rsidRDefault="0076262E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7B57" w14:textId="62CA070E" w:rsidR="00E35C2C" w:rsidRPr="00181FC5" w:rsidRDefault="000B54BA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B8A8" w14:textId="625B8930" w:rsidR="00E35C2C" w:rsidRPr="00181FC5" w:rsidRDefault="0076262E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</w:tr>
      <w:tr w:rsidR="00E35C2C" w:rsidRPr="00181FC5" w14:paraId="1A5E2CA5" w14:textId="77777777" w:rsidTr="00CC451A">
        <w:trPr>
          <w:cantSplit/>
          <w:trHeight w:val="279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867D" w14:textId="77777777" w:rsidR="00E35C2C" w:rsidRPr="00181FC5" w:rsidRDefault="00E35C2C" w:rsidP="00CC451A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55920" w14:textId="49EF3B68" w:rsidR="00E35C2C" w:rsidRPr="00181FC5" w:rsidRDefault="004E33C9" w:rsidP="00CC451A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91A29" w14:textId="0E0BF706" w:rsidR="00E35C2C" w:rsidRPr="00181FC5" w:rsidRDefault="00A31F2E" w:rsidP="00CC451A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D6233" w14:textId="36B2C3A6" w:rsidR="00E35C2C" w:rsidRPr="00181FC5" w:rsidRDefault="008E5E3D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0710" w14:textId="209A2EBF" w:rsidR="00E35C2C" w:rsidRPr="00181FC5" w:rsidRDefault="008E5E3D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9DB2" w14:textId="10E0ED78" w:rsidR="00E35C2C" w:rsidRPr="00181FC5" w:rsidRDefault="004F5890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87F0" w14:textId="6DEADAE9" w:rsidR="00E35C2C" w:rsidRPr="00181FC5" w:rsidRDefault="0076262E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C698" w14:textId="6B39F7F3" w:rsidR="00E35C2C" w:rsidRPr="00181FC5" w:rsidRDefault="000B54BA" w:rsidP="00CC451A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AF35" w14:textId="66CE1DBD" w:rsidR="00E35C2C" w:rsidRPr="00181FC5" w:rsidRDefault="0076262E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107,8</w:t>
            </w:r>
          </w:p>
        </w:tc>
      </w:tr>
      <w:tr w:rsidR="00E35C2C" w:rsidRPr="00181FC5" w14:paraId="39D399D5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65BF" w14:textId="77777777" w:rsidR="00E35C2C" w:rsidRPr="00181FC5" w:rsidRDefault="00E35C2C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325E2" w14:textId="0EB7A4A6" w:rsidR="00E35C2C" w:rsidRPr="00181FC5" w:rsidRDefault="004E33C9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3 482,0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10C3E" w14:textId="1A81DBEB" w:rsidR="00E35C2C" w:rsidRPr="00181FC5" w:rsidRDefault="00A31F2E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F88C2" w14:textId="73B1F2EE" w:rsidR="00E35C2C" w:rsidRPr="00181FC5" w:rsidRDefault="008E5E3D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-3 356,7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32F8" w14:textId="6D0F4290" w:rsidR="00E35C2C" w:rsidRPr="00181FC5" w:rsidRDefault="008E5E3D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52A6" w14:textId="0FFB7AD8" w:rsidR="00E35C2C" w:rsidRPr="00181FC5" w:rsidRDefault="004F5890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7C35" w14:textId="336FCF93" w:rsidR="00E35C2C" w:rsidRPr="00181FC5" w:rsidRDefault="0076262E" w:rsidP="00D71FAA">
            <w:pPr>
              <w:ind w:right="-1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9ED2" w14:textId="43B442FC" w:rsidR="00E35C2C" w:rsidRPr="00181FC5" w:rsidRDefault="000B54BA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C685" w14:textId="7F8B9865" w:rsidR="00E35C2C" w:rsidRPr="00181FC5" w:rsidRDefault="0076262E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35C2C" w:rsidRPr="00181FC5" w14:paraId="61CA739B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5F18" w14:textId="77777777" w:rsidR="00E35C2C" w:rsidRPr="00181FC5" w:rsidRDefault="00E35C2C" w:rsidP="00CC451A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9BF9B" w14:textId="5CD2ACDF" w:rsidR="00E35C2C" w:rsidRPr="00181FC5" w:rsidRDefault="004E33C9" w:rsidP="00CC451A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96 142,0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89DBD" w14:textId="10A6FB79" w:rsidR="00E35C2C" w:rsidRPr="00181FC5" w:rsidRDefault="00A31F2E" w:rsidP="00CC451A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46 191,9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81BDF" w14:textId="39BBBB83" w:rsidR="00E35C2C" w:rsidRPr="00181FC5" w:rsidRDefault="008E5E3D" w:rsidP="00527B7F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-49 950,1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2D67" w14:textId="4BA3E8CE" w:rsidR="00E35C2C" w:rsidRPr="00181FC5" w:rsidRDefault="008E5E3D" w:rsidP="00CC451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EC6" w14:textId="6EE15FD6" w:rsidR="00E35C2C" w:rsidRPr="00181FC5" w:rsidRDefault="004F5890" w:rsidP="00CC451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40 109,1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9A34" w14:textId="2BBD2C5A" w:rsidR="00E35C2C" w:rsidRPr="00181FC5" w:rsidRDefault="0076262E" w:rsidP="00CC451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802D" w14:textId="2C629E41" w:rsidR="00E35C2C" w:rsidRPr="00181FC5" w:rsidRDefault="000B54BA" w:rsidP="00CC451A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68 615,9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C88" w14:textId="06E53B97" w:rsidR="00E35C2C" w:rsidRPr="00181FC5" w:rsidRDefault="0076262E" w:rsidP="00CC451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171,1</w:t>
            </w:r>
          </w:p>
        </w:tc>
      </w:tr>
    </w:tbl>
    <w:p w14:paraId="2EC1F839" w14:textId="77777777" w:rsidR="00CC451A" w:rsidRPr="00181FC5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1B27C205" w14:textId="2B1EE468" w:rsidR="00CC451A" w:rsidRPr="00063CE9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На 202</w:t>
      </w:r>
      <w:r w:rsidR="009A3A7A">
        <w:rPr>
          <w:rFonts w:ascii="Arial" w:hAnsi="Arial" w:cs="Arial"/>
          <w:color w:val="000000"/>
        </w:rPr>
        <w:t xml:space="preserve">3 </w:t>
      </w:r>
      <w:r w:rsidRPr="00063CE9">
        <w:rPr>
          <w:rFonts w:ascii="Arial" w:hAnsi="Arial" w:cs="Arial"/>
          <w:color w:val="000000"/>
        </w:rPr>
        <w:t xml:space="preserve">год в сравнении с прогнозируемым объемом доходной части бюджета планируется сокращение объема доходов </w:t>
      </w:r>
      <w:r w:rsidR="00BC6ACB">
        <w:rPr>
          <w:rFonts w:ascii="Arial" w:hAnsi="Arial" w:cs="Arial"/>
          <w:color w:val="000000"/>
        </w:rPr>
        <w:t>в</w:t>
      </w:r>
      <w:r w:rsidRPr="00063CE9">
        <w:rPr>
          <w:rFonts w:ascii="Arial" w:hAnsi="Arial" w:cs="Arial"/>
          <w:color w:val="000000"/>
        </w:rPr>
        <w:t xml:space="preserve"> 202</w:t>
      </w:r>
      <w:r w:rsidR="009A3A7A">
        <w:rPr>
          <w:rFonts w:ascii="Arial" w:hAnsi="Arial" w:cs="Arial"/>
          <w:color w:val="000000"/>
        </w:rPr>
        <w:t>3</w:t>
      </w:r>
      <w:r w:rsidRPr="00063CE9">
        <w:rPr>
          <w:rFonts w:ascii="Arial" w:hAnsi="Arial" w:cs="Arial"/>
          <w:color w:val="000000"/>
        </w:rPr>
        <w:t xml:space="preserve"> год</w:t>
      </w:r>
      <w:r w:rsidR="00BC6ACB">
        <w:rPr>
          <w:rFonts w:ascii="Arial" w:hAnsi="Arial" w:cs="Arial"/>
          <w:color w:val="000000"/>
        </w:rPr>
        <w:t>у</w:t>
      </w:r>
      <w:r w:rsidRPr="00063CE9">
        <w:rPr>
          <w:rFonts w:ascii="Arial" w:hAnsi="Arial" w:cs="Arial"/>
          <w:color w:val="000000"/>
        </w:rPr>
        <w:t xml:space="preserve"> на </w:t>
      </w:r>
      <w:r w:rsidR="009A3A7A">
        <w:rPr>
          <w:rFonts w:ascii="Arial" w:hAnsi="Arial" w:cs="Arial"/>
          <w:color w:val="000000"/>
        </w:rPr>
        <w:t>13,7</w:t>
      </w:r>
      <w:r w:rsidRPr="00063CE9">
        <w:rPr>
          <w:rFonts w:ascii="Arial" w:hAnsi="Arial" w:cs="Arial"/>
          <w:color w:val="000000"/>
        </w:rPr>
        <w:t xml:space="preserve">% или </w:t>
      </w:r>
      <w:r w:rsidR="009A3A7A">
        <w:rPr>
          <w:rFonts w:ascii="Arial" w:hAnsi="Arial" w:cs="Arial"/>
          <w:color w:val="000000"/>
        </w:rPr>
        <w:t>6 082,8</w:t>
      </w:r>
      <w:r w:rsidRPr="00063CE9">
        <w:rPr>
          <w:rFonts w:ascii="Arial" w:hAnsi="Arial" w:cs="Arial"/>
          <w:color w:val="000000"/>
        </w:rPr>
        <w:t xml:space="preserve"> тыс. руб. к плановому периоду 202</w:t>
      </w:r>
      <w:r w:rsidR="009A3A7A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года;</w:t>
      </w:r>
    </w:p>
    <w:p w14:paraId="5F4AEDE4" w14:textId="1405CCF4" w:rsidR="00CC451A" w:rsidRPr="00063CE9" w:rsidRDefault="009A3A7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Увеличение </w:t>
      </w:r>
      <w:r w:rsidR="00BC6ACB">
        <w:rPr>
          <w:rFonts w:ascii="Arial" w:hAnsi="Arial" w:cs="Arial"/>
          <w:color w:val="000000"/>
        </w:rPr>
        <w:t>в</w:t>
      </w:r>
      <w:r w:rsidR="00CC451A" w:rsidRPr="00063CE9">
        <w:rPr>
          <w:rFonts w:ascii="Arial" w:hAnsi="Arial" w:cs="Arial"/>
          <w:color w:val="000000"/>
        </w:rPr>
        <w:t xml:space="preserve"> 202</w:t>
      </w:r>
      <w:r>
        <w:rPr>
          <w:rFonts w:ascii="Arial" w:hAnsi="Arial" w:cs="Arial"/>
          <w:color w:val="000000"/>
        </w:rPr>
        <w:t>4</w:t>
      </w:r>
      <w:r w:rsidR="00CC451A" w:rsidRPr="00063CE9">
        <w:rPr>
          <w:rFonts w:ascii="Arial" w:hAnsi="Arial" w:cs="Arial"/>
          <w:color w:val="000000"/>
        </w:rPr>
        <w:t xml:space="preserve"> год</w:t>
      </w:r>
      <w:r w:rsidR="00BC6ACB">
        <w:rPr>
          <w:rFonts w:ascii="Arial" w:hAnsi="Arial" w:cs="Arial"/>
          <w:color w:val="000000"/>
        </w:rPr>
        <w:t>у</w:t>
      </w:r>
      <w:r w:rsidR="00CC451A" w:rsidRPr="00063CE9">
        <w:rPr>
          <w:rFonts w:ascii="Arial" w:hAnsi="Arial" w:cs="Arial"/>
          <w:color w:val="000000"/>
        </w:rPr>
        <w:t xml:space="preserve"> на </w:t>
      </w:r>
      <w:r>
        <w:rPr>
          <w:rFonts w:ascii="Arial" w:hAnsi="Arial" w:cs="Arial"/>
          <w:color w:val="000000"/>
        </w:rPr>
        <w:t>28 506,8</w:t>
      </w:r>
      <w:r w:rsidR="00CC451A" w:rsidRPr="00063CE9">
        <w:rPr>
          <w:rFonts w:ascii="Arial" w:hAnsi="Arial" w:cs="Arial"/>
          <w:color w:val="000000"/>
        </w:rPr>
        <w:t xml:space="preserve"> тыс. руб., что в процентном отношении составляет </w:t>
      </w:r>
      <w:r>
        <w:rPr>
          <w:rFonts w:ascii="Arial" w:hAnsi="Arial" w:cs="Arial"/>
          <w:color w:val="000000"/>
        </w:rPr>
        <w:t>71,1</w:t>
      </w:r>
      <w:r w:rsidR="00CC451A" w:rsidRPr="00063CE9">
        <w:rPr>
          <w:rFonts w:ascii="Arial" w:hAnsi="Arial" w:cs="Arial"/>
          <w:color w:val="000000"/>
        </w:rPr>
        <w:t>% к прогнозируемым поступлениям 202</w:t>
      </w:r>
      <w:r>
        <w:rPr>
          <w:rFonts w:ascii="Arial" w:hAnsi="Arial" w:cs="Arial"/>
          <w:color w:val="000000"/>
        </w:rPr>
        <w:t>3</w:t>
      </w:r>
      <w:r w:rsidR="00CC451A" w:rsidRPr="00063CE9">
        <w:rPr>
          <w:rFonts w:ascii="Arial" w:hAnsi="Arial" w:cs="Arial"/>
          <w:color w:val="000000"/>
        </w:rPr>
        <w:t xml:space="preserve"> года.</w:t>
      </w:r>
    </w:p>
    <w:p w14:paraId="589526E2" w14:textId="77777777" w:rsidR="00D83558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lastRenderedPageBreak/>
        <w:t>Налоговые и неналоговые доходы</w:t>
      </w:r>
      <w:r w:rsidR="00D83558">
        <w:rPr>
          <w:rFonts w:ascii="Arial" w:hAnsi="Arial" w:cs="Arial"/>
          <w:sz w:val="22"/>
          <w:szCs w:val="22"/>
        </w:rPr>
        <w:t xml:space="preserve"> </w:t>
      </w:r>
      <w:r w:rsidRPr="00063CE9">
        <w:rPr>
          <w:rFonts w:ascii="Arial" w:hAnsi="Arial" w:cs="Arial"/>
          <w:sz w:val="22"/>
          <w:szCs w:val="22"/>
        </w:rPr>
        <w:t>по прогнозу</w:t>
      </w:r>
      <w:r w:rsidR="00D83558">
        <w:rPr>
          <w:rFonts w:ascii="Arial" w:hAnsi="Arial" w:cs="Arial"/>
          <w:sz w:val="22"/>
          <w:szCs w:val="22"/>
        </w:rPr>
        <w:t>:</w:t>
      </w:r>
    </w:p>
    <w:p w14:paraId="6D018AE2" w14:textId="140208E5" w:rsidR="00D83558" w:rsidRDefault="00D83558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451A" w:rsidRPr="00063CE9">
        <w:rPr>
          <w:rFonts w:ascii="Arial" w:hAnsi="Arial" w:cs="Arial"/>
          <w:sz w:val="22"/>
          <w:szCs w:val="22"/>
        </w:rPr>
        <w:t>на 202</w:t>
      </w:r>
      <w:r w:rsidR="00523617">
        <w:rPr>
          <w:rFonts w:ascii="Arial" w:hAnsi="Arial" w:cs="Arial"/>
          <w:sz w:val="22"/>
          <w:szCs w:val="22"/>
        </w:rPr>
        <w:t>2</w:t>
      </w:r>
      <w:r w:rsidR="00CC451A" w:rsidRPr="00063CE9">
        <w:rPr>
          <w:rFonts w:ascii="Arial" w:hAnsi="Arial" w:cs="Arial"/>
          <w:sz w:val="22"/>
          <w:szCs w:val="22"/>
        </w:rPr>
        <w:t xml:space="preserve"> год составят </w:t>
      </w:r>
      <w:r w:rsidR="00523617">
        <w:rPr>
          <w:rFonts w:ascii="Arial" w:hAnsi="Arial" w:cs="Arial"/>
          <w:sz w:val="22"/>
          <w:szCs w:val="22"/>
        </w:rPr>
        <w:t>8 537,8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руб.,  </w:t>
      </w:r>
    </w:p>
    <w:p w14:paraId="6F39F7AF" w14:textId="7C235160" w:rsidR="00D83558" w:rsidRDefault="00D83558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451A" w:rsidRPr="00063CE9">
        <w:rPr>
          <w:rFonts w:ascii="Arial" w:hAnsi="Arial" w:cs="Arial"/>
          <w:sz w:val="22"/>
          <w:szCs w:val="22"/>
        </w:rPr>
        <w:t>на 202</w:t>
      </w:r>
      <w:r w:rsidR="00523617">
        <w:rPr>
          <w:rFonts w:ascii="Arial" w:hAnsi="Arial" w:cs="Arial"/>
          <w:sz w:val="22"/>
          <w:szCs w:val="22"/>
        </w:rPr>
        <w:t>3</w:t>
      </w:r>
      <w:r w:rsidR="00CC451A" w:rsidRPr="00063CE9">
        <w:rPr>
          <w:rFonts w:ascii="Arial" w:hAnsi="Arial" w:cs="Arial"/>
          <w:sz w:val="22"/>
          <w:szCs w:val="22"/>
        </w:rPr>
        <w:t xml:space="preserve"> год – </w:t>
      </w:r>
      <w:r w:rsidR="00523617">
        <w:rPr>
          <w:rFonts w:ascii="Arial" w:hAnsi="Arial" w:cs="Arial"/>
          <w:sz w:val="22"/>
          <w:szCs w:val="22"/>
        </w:rPr>
        <w:t>8 861,7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руб., что на</w:t>
      </w:r>
      <w:r w:rsidR="00523617">
        <w:rPr>
          <w:rFonts w:ascii="Arial" w:hAnsi="Arial" w:cs="Arial"/>
          <w:sz w:val="22"/>
          <w:szCs w:val="22"/>
        </w:rPr>
        <w:t xml:space="preserve"> 323,9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 или на </w:t>
      </w:r>
      <w:r w:rsidR="001C1296">
        <w:rPr>
          <w:rFonts w:ascii="Arial" w:hAnsi="Arial" w:cs="Arial"/>
          <w:sz w:val="22"/>
          <w:szCs w:val="22"/>
        </w:rPr>
        <w:t>3,</w:t>
      </w:r>
      <w:r w:rsidR="00523617">
        <w:rPr>
          <w:rFonts w:ascii="Arial" w:hAnsi="Arial" w:cs="Arial"/>
          <w:sz w:val="22"/>
          <w:szCs w:val="22"/>
        </w:rPr>
        <w:t>8</w:t>
      </w:r>
      <w:r w:rsidR="00CC451A" w:rsidRPr="00063CE9">
        <w:rPr>
          <w:rFonts w:ascii="Arial" w:hAnsi="Arial" w:cs="Arial"/>
          <w:sz w:val="22"/>
          <w:szCs w:val="22"/>
        </w:rPr>
        <w:t>% больше прогноза на 202</w:t>
      </w:r>
      <w:r w:rsidR="00523617">
        <w:rPr>
          <w:rFonts w:ascii="Arial" w:hAnsi="Arial" w:cs="Arial"/>
          <w:sz w:val="22"/>
          <w:szCs w:val="22"/>
        </w:rPr>
        <w:t>2</w:t>
      </w:r>
      <w:r w:rsidR="00CC451A" w:rsidRPr="00063CE9">
        <w:rPr>
          <w:rFonts w:ascii="Arial" w:hAnsi="Arial" w:cs="Arial"/>
          <w:sz w:val="22"/>
          <w:szCs w:val="22"/>
        </w:rPr>
        <w:t xml:space="preserve"> год, </w:t>
      </w:r>
    </w:p>
    <w:p w14:paraId="1DDFF0E2" w14:textId="7B363E58" w:rsidR="00CC451A" w:rsidRPr="00063CE9" w:rsidRDefault="00D83558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451A" w:rsidRPr="00063CE9">
        <w:rPr>
          <w:rFonts w:ascii="Arial" w:hAnsi="Arial" w:cs="Arial"/>
          <w:sz w:val="22"/>
          <w:szCs w:val="22"/>
        </w:rPr>
        <w:t>на 202</w:t>
      </w:r>
      <w:r w:rsidR="00523617">
        <w:rPr>
          <w:rFonts w:ascii="Arial" w:hAnsi="Arial" w:cs="Arial"/>
          <w:sz w:val="22"/>
          <w:szCs w:val="22"/>
        </w:rPr>
        <w:t>4</w:t>
      </w:r>
      <w:r w:rsidR="00CC451A" w:rsidRPr="00063CE9">
        <w:rPr>
          <w:rFonts w:ascii="Arial" w:hAnsi="Arial" w:cs="Arial"/>
          <w:sz w:val="22"/>
          <w:szCs w:val="22"/>
        </w:rPr>
        <w:t xml:space="preserve"> год – </w:t>
      </w:r>
      <w:r w:rsidR="00523617">
        <w:rPr>
          <w:rFonts w:ascii="Arial" w:hAnsi="Arial" w:cs="Arial"/>
          <w:sz w:val="22"/>
          <w:szCs w:val="22"/>
        </w:rPr>
        <w:t xml:space="preserve">9 134,0 </w:t>
      </w:r>
      <w:r w:rsidR="00CC451A" w:rsidRPr="00063CE9">
        <w:rPr>
          <w:rFonts w:ascii="Arial" w:hAnsi="Arial" w:cs="Arial"/>
          <w:sz w:val="22"/>
          <w:szCs w:val="22"/>
        </w:rPr>
        <w:t xml:space="preserve">тыс. руб., что на </w:t>
      </w:r>
      <w:r w:rsidR="00523617">
        <w:rPr>
          <w:rFonts w:ascii="Arial" w:hAnsi="Arial" w:cs="Arial"/>
          <w:sz w:val="22"/>
          <w:szCs w:val="22"/>
        </w:rPr>
        <w:t>472,4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 или </w:t>
      </w:r>
      <w:r w:rsidR="00523617">
        <w:rPr>
          <w:rFonts w:ascii="Arial" w:hAnsi="Arial" w:cs="Arial"/>
          <w:sz w:val="22"/>
          <w:szCs w:val="22"/>
        </w:rPr>
        <w:t>5,5</w:t>
      </w:r>
      <w:r w:rsidR="00CC451A" w:rsidRPr="00063CE9">
        <w:rPr>
          <w:rFonts w:ascii="Arial" w:hAnsi="Arial" w:cs="Arial"/>
          <w:sz w:val="22"/>
          <w:szCs w:val="22"/>
        </w:rPr>
        <w:t>% больше ожидаемых поступлений 202</w:t>
      </w:r>
      <w:r w:rsidR="00523617">
        <w:rPr>
          <w:rFonts w:ascii="Arial" w:hAnsi="Arial" w:cs="Arial"/>
          <w:sz w:val="22"/>
          <w:szCs w:val="22"/>
        </w:rPr>
        <w:t>3</w:t>
      </w:r>
      <w:r w:rsidR="00CC451A" w:rsidRPr="00063CE9">
        <w:rPr>
          <w:rFonts w:ascii="Arial" w:hAnsi="Arial" w:cs="Arial"/>
          <w:sz w:val="22"/>
          <w:szCs w:val="22"/>
        </w:rPr>
        <w:t xml:space="preserve"> года. </w:t>
      </w:r>
    </w:p>
    <w:p w14:paraId="3328CEC4" w14:textId="3076AB30" w:rsidR="00CC451A" w:rsidRPr="00063CE9" w:rsidRDefault="00EA2BA6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CC451A" w:rsidRPr="00063CE9">
        <w:rPr>
          <w:rFonts w:ascii="Arial" w:hAnsi="Arial" w:cs="Arial"/>
        </w:rPr>
        <w:t>анное увеличение прогнозируется за счет налоговых доходов: налога на доходы физических лиц и акцизов по подакцизным товарам (продукции)</w:t>
      </w:r>
      <w:r w:rsidR="001C1296">
        <w:rPr>
          <w:rFonts w:ascii="Arial" w:hAnsi="Arial" w:cs="Arial"/>
        </w:rPr>
        <w:t xml:space="preserve"> и налога на имущество</w:t>
      </w:r>
      <w:r w:rsidR="00CC451A" w:rsidRPr="00063CE9">
        <w:rPr>
          <w:rFonts w:ascii="Arial" w:hAnsi="Arial" w:cs="Arial"/>
        </w:rPr>
        <w:t xml:space="preserve">. </w:t>
      </w:r>
    </w:p>
    <w:p w14:paraId="3F9105AD" w14:textId="77777777" w:rsidR="00CC451A" w:rsidRPr="00063CE9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F547A1">
        <w:rPr>
          <w:rFonts w:ascii="Arial" w:hAnsi="Arial" w:cs="Arial"/>
          <w:sz w:val="22"/>
          <w:szCs w:val="22"/>
        </w:rPr>
        <w:t>Безвозмездн</w:t>
      </w:r>
      <w:r w:rsidRPr="00063CE9">
        <w:rPr>
          <w:rFonts w:ascii="Arial" w:hAnsi="Arial" w:cs="Arial"/>
          <w:sz w:val="22"/>
          <w:szCs w:val="22"/>
        </w:rPr>
        <w:t xml:space="preserve">ые поступления: </w:t>
      </w:r>
    </w:p>
    <w:p w14:paraId="3590F578" w14:textId="6CFE57B1" w:rsidR="00CC451A" w:rsidRPr="0080214A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 xml:space="preserve">по </w:t>
      </w:r>
      <w:r w:rsidR="00D83558">
        <w:rPr>
          <w:rFonts w:ascii="Arial" w:hAnsi="Arial" w:cs="Arial"/>
          <w:sz w:val="22"/>
          <w:szCs w:val="22"/>
        </w:rPr>
        <w:t>прогнозу</w:t>
      </w:r>
      <w:r w:rsidRPr="0080214A">
        <w:rPr>
          <w:rFonts w:ascii="Arial" w:hAnsi="Arial" w:cs="Arial"/>
          <w:sz w:val="22"/>
          <w:szCs w:val="22"/>
        </w:rPr>
        <w:t xml:space="preserve"> 202</w:t>
      </w:r>
      <w:r w:rsidR="00BC6ACB">
        <w:rPr>
          <w:rFonts w:ascii="Arial" w:hAnsi="Arial" w:cs="Arial"/>
          <w:sz w:val="22"/>
          <w:szCs w:val="22"/>
        </w:rPr>
        <w:t>2</w:t>
      </w:r>
      <w:r w:rsidRPr="0080214A">
        <w:rPr>
          <w:rFonts w:ascii="Arial" w:hAnsi="Arial" w:cs="Arial"/>
          <w:sz w:val="22"/>
          <w:szCs w:val="22"/>
        </w:rPr>
        <w:t xml:space="preserve"> года составят </w:t>
      </w:r>
      <w:r w:rsidR="00BC6ACB">
        <w:rPr>
          <w:rFonts w:ascii="Arial" w:hAnsi="Arial" w:cs="Arial"/>
          <w:sz w:val="22"/>
          <w:szCs w:val="22"/>
        </w:rPr>
        <w:t>37 654,1</w:t>
      </w:r>
      <w:r w:rsidRPr="0080214A">
        <w:rPr>
          <w:rFonts w:ascii="Arial" w:hAnsi="Arial" w:cs="Arial"/>
          <w:sz w:val="22"/>
          <w:szCs w:val="22"/>
        </w:rPr>
        <w:t xml:space="preserve"> тыс. руб., </w:t>
      </w:r>
      <w:r w:rsidR="00BC6ACB">
        <w:rPr>
          <w:rFonts w:ascii="Arial" w:hAnsi="Arial" w:cs="Arial"/>
          <w:sz w:val="22"/>
          <w:szCs w:val="22"/>
        </w:rPr>
        <w:t>в</w:t>
      </w:r>
      <w:r w:rsidRPr="0080214A">
        <w:rPr>
          <w:rFonts w:ascii="Arial" w:hAnsi="Arial" w:cs="Arial"/>
          <w:sz w:val="22"/>
          <w:szCs w:val="22"/>
        </w:rPr>
        <w:t xml:space="preserve"> 2023 год</w:t>
      </w:r>
      <w:r w:rsidR="00ED7366">
        <w:rPr>
          <w:rFonts w:ascii="Arial" w:hAnsi="Arial" w:cs="Arial"/>
          <w:sz w:val="22"/>
          <w:szCs w:val="22"/>
        </w:rPr>
        <w:t>у</w:t>
      </w:r>
      <w:r w:rsidRPr="0080214A">
        <w:rPr>
          <w:rFonts w:ascii="Arial" w:hAnsi="Arial" w:cs="Arial"/>
          <w:sz w:val="22"/>
          <w:szCs w:val="22"/>
        </w:rPr>
        <w:t xml:space="preserve"> планируется сокращение поступлений от прогноза предыдущего года на </w:t>
      </w:r>
      <w:r w:rsidR="00ED7366">
        <w:rPr>
          <w:rFonts w:ascii="Arial" w:hAnsi="Arial" w:cs="Arial"/>
          <w:sz w:val="22"/>
          <w:szCs w:val="22"/>
        </w:rPr>
        <w:t>6 406,7</w:t>
      </w:r>
      <w:r w:rsidR="00E52F49">
        <w:rPr>
          <w:rFonts w:ascii="Arial" w:hAnsi="Arial" w:cs="Arial"/>
          <w:sz w:val="22"/>
          <w:szCs w:val="22"/>
        </w:rPr>
        <w:t xml:space="preserve"> тыс. руб.</w:t>
      </w:r>
      <w:r w:rsidR="000B54BA">
        <w:rPr>
          <w:rFonts w:ascii="Arial" w:hAnsi="Arial" w:cs="Arial"/>
          <w:sz w:val="22"/>
          <w:szCs w:val="22"/>
        </w:rPr>
        <w:t xml:space="preserve"> </w:t>
      </w:r>
      <w:r w:rsidR="00E52F49">
        <w:rPr>
          <w:rFonts w:ascii="Arial" w:hAnsi="Arial" w:cs="Arial"/>
          <w:sz w:val="22"/>
          <w:szCs w:val="22"/>
        </w:rPr>
        <w:t>или на</w:t>
      </w:r>
      <w:r w:rsidR="00ED7366">
        <w:rPr>
          <w:rFonts w:ascii="Arial" w:hAnsi="Arial" w:cs="Arial"/>
          <w:sz w:val="22"/>
          <w:szCs w:val="22"/>
        </w:rPr>
        <w:t xml:space="preserve"> 17%</w:t>
      </w:r>
      <w:r w:rsidR="00E52F49">
        <w:rPr>
          <w:rFonts w:ascii="Arial" w:hAnsi="Arial" w:cs="Arial"/>
          <w:sz w:val="22"/>
          <w:szCs w:val="22"/>
        </w:rPr>
        <w:t>%</w:t>
      </w:r>
      <w:r w:rsidR="00ED7366">
        <w:rPr>
          <w:rFonts w:ascii="Arial" w:hAnsi="Arial" w:cs="Arial"/>
          <w:sz w:val="22"/>
          <w:szCs w:val="22"/>
        </w:rPr>
        <w:t>;</w:t>
      </w:r>
      <w:r w:rsidRPr="0080214A">
        <w:rPr>
          <w:rFonts w:ascii="Arial" w:hAnsi="Arial" w:cs="Arial"/>
          <w:sz w:val="22"/>
          <w:szCs w:val="22"/>
        </w:rPr>
        <w:t xml:space="preserve">  </w:t>
      </w:r>
    </w:p>
    <w:p w14:paraId="1525DAA2" w14:textId="2AD055C4" w:rsidR="00CC451A" w:rsidRPr="0080214A" w:rsidRDefault="00ED7366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Увеличение поступлений планируется </w:t>
      </w:r>
      <w:r w:rsidR="00CC451A" w:rsidRPr="0080214A">
        <w:rPr>
          <w:rFonts w:ascii="Arial" w:hAnsi="Arial" w:cs="Arial"/>
          <w:sz w:val="22"/>
          <w:szCs w:val="22"/>
        </w:rPr>
        <w:t>в 202</w:t>
      </w:r>
      <w:r>
        <w:rPr>
          <w:rFonts w:ascii="Arial" w:hAnsi="Arial" w:cs="Arial"/>
          <w:sz w:val="22"/>
          <w:szCs w:val="22"/>
        </w:rPr>
        <w:t>4</w:t>
      </w:r>
      <w:r w:rsidR="00CC451A" w:rsidRPr="0080214A">
        <w:rPr>
          <w:rFonts w:ascii="Arial" w:hAnsi="Arial" w:cs="Arial"/>
          <w:sz w:val="22"/>
          <w:szCs w:val="22"/>
        </w:rPr>
        <w:t xml:space="preserve">г. на </w:t>
      </w:r>
      <w:r>
        <w:rPr>
          <w:rFonts w:ascii="Arial" w:hAnsi="Arial" w:cs="Arial"/>
          <w:sz w:val="22"/>
          <w:szCs w:val="22"/>
        </w:rPr>
        <w:t>28 032,6</w:t>
      </w:r>
      <w:r w:rsidR="00CC451A" w:rsidRPr="0080214A">
        <w:rPr>
          <w:rFonts w:ascii="Arial" w:hAnsi="Arial" w:cs="Arial"/>
          <w:sz w:val="22"/>
          <w:szCs w:val="22"/>
        </w:rPr>
        <w:t xml:space="preserve"> тыс. руб. или на </w:t>
      </w:r>
      <w:r>
        <w:rPr>
          <w:rFonts w:ascii="Arial" w:hAnsi="Arial" w:cs="Arial"/>
          <w:sz w:val="22"/>
          <w:szCs w:val="22"/>
        </w:rPr>
        <w:t>89,7</w:t>
      </w:r>
      <w:r w:rsidR="00CC451A" w:rsidRPr="0080214A">
        <w:rPr>
          <w:rFonts w:ascii="Arial" w:hAnsi="Arial" w:cs="Arial"/>
          <w:sz w:val="22"/>
          <w:szCs w:val="22"/>
        </w:rPr>
        <w:t>%</w:t>
      </w:r>
      <w:r w:rsidR="0005068B">
        <w:rPr>
          <w:rFonts w:ascii="Arial" w:hAnsi="Arial" w:cs="Arial"/>
          <w:sz w:val="22"/>
          <w:szCs w:val="22"/>
        </w:rPr>
        <w:t xml:space="preserve"> в сравнении с 2023 годом.</w:t>
      </w:r>
    </w:p>
    <w:p w14:paraId="271206E8" w14:textId="77777777" w:rsidR="00CC451A" w:rsidRPr="00110933" w:rsidRDefault="00CC451A" w:rsidP="00C76089">
      <w:pPr>
        <w:pStyle w:val="ac"/>
        <w:numPr>
          <w:ilvl w:val="0"/>
          <w:numId w:val="6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110933">
        <w:rPr>
          <w:rFonts w:ascii="Arial" w:hAnsi="Arial" w:cs="Arial"/>
          <w:b/>
          <w:color w:val="000000" w:themeColor="text1"/>
          <w:sz w:val="22"/>
          <w:szCs w:val="22"/>
        </w:rPr>
        <w:t>Налоговые доходы</w:t>
      </w:r>
    </w:p>
    <w:p w14:paraId="799FAF1F" w14:textId="5A1993F9" w:rsidR="00CC451A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506F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</w:t>
      </w:r>
      <w:r w:rsidR="00312215">
        <w:rPr>
          <w:rFonts w:ascii="Arial" w:hAnsi="Arial" w:cs="Arial"/>
          <w:color w:val="000000" w:themeColor="text1"/>
          <w:sz w:val="22"/>
          <w:szCs w:val="22"/>
        </w:rPr>
        <w:t xml:space="preserve"> н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алоговые доходы на 2022 год запланированы в объеме </w:t>
      </w:r>
      <w:r w:rsidR="00312215">
        <w:rPr>
          <w:rFonts w:ascii="Arial" w:hAnsi="Arial" w:cs="Arial"/>
          <w:color w:val="000000" w:themeColor="text1"/>
          <w:sz w:val="22"/>
          <w:szCs w:val="22"/>
        </w:rPr>
        <w:t>8 342,8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на 2023 год – </w:t>
      </w:r>
      <w:r w:rsidR="00E52F49">
        <w:rPr>
          <w:rFonts w:ascii="Arial" w:hAnsi="Arial" w:cs="Arial"/>
          <w:color w:val="000000" w:themeColor="text1"/>
          <w:sz w:val="22"/>
          <w:szCs w:val="22"/>
        </w:rPr>
        <w:t>8</w:t>
      </w:r>
      <w:r w:rsidR="00312215">
        <w:rPr>
          <w:rFonts w:ascii="Arial" w:hAnsi="Arial" w:cs="Arial"/>
          <w:color w:val="000000" w:themeColor="text1"/>
          <w:sz w:val="22"/>
          <w:szCs w:val="22"/>
        </w:rPr>
        <w:t> 661,6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что 3,</w:t>
      </w:r>
      <w:r w:rsidR="00312215">
        <w:rPr>
          <w:rFonts w:ascii="Arial" w:hAnsi="Arial" w:cs="Arial"/>
          <w:color w:val="000000" w:themeColor="text1"/>
          <w:sz w:val="22"/>
          <w:szCs w:val="22"/>
        </w:rPr>
        <w:t>8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больше уровня 2022 года</w:t>
      </w:r>
      <w:r w:rsidR="00312215">
        <w:rPr>
          <w:rFonts w:ascii="Arial" w:hAnsi="Arial" w:cs="Arial"/>
          <w:color w:val="000000" w:themeColor="text1"/>
          <w:sz w:val="22"/>
          <w:szCs w:val="22"/>
        </w:rPr>
        <w:t>, на  2024 год – 9 134,0 тыс. руб., увеличение поступлений на 472,4 тыс. руб. или на 5,5%  от прогноза 2023 года.</w:t>
      </w:r>
    </w:p>
    <w:p w14:paraId="7E0E24FB" w14:textId="1A0897A1" w:rsidR="0037360F" w:rsidRDefault="00CC451A" w:rsidP="0037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6D05">
        <w:rPr>
          <w:rFonts w:ascii="Arial" w:hAnsi="Arial" w:cs="Arial"/>
        </w:rPr>
        <w:t xml:space="preserve">В плановом периоде </w:t>
      </w:r>
      <w:r w:rsidRPr="00094299">
        <w:rPr>
          <w:rFonts w:ascii="Arial" w:hAnsi="Arial" w:cs="Arial"/>
        </w:rPr>
        <w:t xml:space="preserve">прогнозируется </w:t>
      </w:r>
      <w:r w:rsidR="00F547A1" w:rsidRPr="00F547A1">
        <w:rPr>
          <w:rFonts w:ascii="Arial" w:hAnsi="Arial" w:cs="Arial"/>
        </w:rPr>
        <w:t>рост</w:t>
      </w:r>
      <w:r w:rsidR="00F547A1">
        <w:rPr>
          <w:rFonts w:ascii="Arial" w:hAnsi="Arial" w:cs="Arial"/>
        </w:rPr>
        <w:t xml:space="preserve"> </w:t>
      </w:r>
      <w:r w:rsidRPr="00094299">
        <w:rPr>
          <w:rFonts w:ascii="Arial" w:hAnsi="Arial" w:cs="Arial"/>
        </w:rPr>
        <w:t>по всем видам налоговых доходов</w:t>
      </w:r>
      <w:r w:rsidR="00F547A1">
        <w:rPr>
          <w:rFonts w:ascii="Arial" w:hAnsi="Arial" w:cs="Arial"/>
        </w:rPr>
        <w:t>.</w:t>
      </w:r>
      <w:r w:rsidRPr="00094299">
        <w:rPr>
          <w:rFonts w:ascii="Arial" w:hAnsi="Arial" w:cs="Arial"/>
        </w:rPr>
        <w:t xml:space="preserve">  </w:t>
      </w:r>
    </w:p>
    <w:p w14:paraId="1B6E230B" w14:textId="04587E0F" w:rsidR="00CC451A" w:rsidRPr="0004652F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F120CF">
        <w:rPr>
          <w:rFonts w:ascii="Arial" w:hAnsi="Arial" w:cs="Arial"/>
        </w:rPr>
        <w:t>В структуре</w:t>
      </w:r>
      <w:r w:rsidRPr="0004652F">
        <w:rPr>
          <w:rFonts w:ascii="Arial" w:hAnsi="Arial" w:cs="Arial"/>
        </w:rPr>
        <w:t xml:space="preserve"> налоговых доходов в период бюджетного цикла 202</w:t>
      </w:r>
      <w:r w:rsidR="00F547A1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F547A1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 наибольшую долю будут составлять </w:t>
      </w:r>
      <w:r w:rsidR="0037360F">
        <w:rPr>
          <w:rFonts w:ascii="Arial" w:hAnsi="Arial" w:cs="Arial"/>
        </w:rPr>
        <w:t xml:space="preserve">акцизы по подакцизным товарам, </w:t>
      </w:r>
      <w:r w:rsidRPr="0004652F">
        <w:rPr>
          <w:rFonts w:ascii="Arial" w:hAnsi="Arial" w:cs="Arial"/>
        </w:rPr>
        <w:t xml:space="preserve">налог на имущество и НДФЛ: </w:t>
      </w:r>
    </w:p>
    <w:p w14:paraId="6B4326E0" w14:textId="2519FAFF" w:rsidR="00174B78" w:rsidRDefault="00CC451A" w:rsidP="0017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  <w:t>в 202</w:t>
      </w:r>
      <w:r w:rsidR="00F547A1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ab/>
        <w:t xml:space="preserve"> году         в 20</w:t>
      </w:r>
      <w:r w:rsidR="00F115B9">
        <w:rPr>
          <w:rFonts w:ascii="Arial" w:hAnsi="Arial" w:cs="Arial"/>
        </w:rPr>
        <w:t>23</w:t>
      </w:r>
      <w:r w:rsidRPr="0004652F">
        <w:rPr>
          <w:rFonts w:ascii="Arial" w:hAnsi="Arial" w:cs="Arial"/>
        </w:rPr>
        <w:t xml:space="preserve">году     </w:t>
      </w:r>
      <w:r w:rsidRPr="0004652F">
        <w:rPr>
          <w:rFonts w:ascii="Arial" w:hAnsi="Arial" w:cs="Arial"/>
        </w:rPr>
        <w:tab/>
        <w:t xml:space="preserve">   в 202</w:t>
      </w:r>
      <w:r w:rsidR="00F547A1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году</w:t>
      </w:r>
    </w:p>
    <w:p w14:paraId="0A373CF7" w14:textId="0606B08E" w:rsidR="0037360F" w:rsidRDefault="0037360F" w:rsidP="0037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4652F">
        <w:rPr>
          <w:rFonts w:ascii="Arial" w:hAnsi="Arial" w:cs="Arial"/>
        </w:rPr>
        <w:t>акцизы по подакцизным товарам</w:t>
      </w:r>
      <w:r w:rsidRPr="0004652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</w:t>
      </w:r>
      <w:r w:rsidRPr="000465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E662BA">
        <w:rPr>
          <w:rFonts w:ascii="Arial" w:hAnsi="Arial" w:cs="Arial"/>
        </w:rPr>
        <w:t>49,4</w:t>
      </w:r>
      <w:r w:rsidRPr="0004652F">
        <w:rPr>
          <w:rFonts w:ascii="Arial" w:hAnsi="Arial" w:cs="Arial"/>
        </w:rPr>
        <w:t xml:space="preserve">%               </w:t>
      </w:r>
      <w:r w:rsidR="00E662BA">
        <w:rPr>
          <w:rFonts w:ascii="Arial" w:hAnsi="Arial" w:cs="Arial"/>
        </w:rPr>
        <w:t xml:space="preserve">   </w:t>
      </w:r>
      <w:r w:rsidRPr="0004652F">
        <w:rPr>
          <w:rFonts w:ascii="Arial" w:hAnsi="Arial" w:cs="Arial"/>
        </w:rPr>
        <w:t xml:space="preserve"> </w:t>
      </w:r>
      <w:r w:rsidR="00E662BA">
        <w:rPr>
          <w:rFonts w:ascii="Arial" w:hAnsi="Arial" w:cs="Arial"/>
        </w:rPr>
        <w:t>50,0</w:t>
      </w:r>
      <w:r w:rsidRPr="0004652F">
        <w:rPr>
          <w:rFonts w:ascii="Arial" w:hAnsi="Arial" w:cs="Arial"/>
        </w:rPr>
        <w:t xml:space="preserve">%                  </w:t>
      </w:r>
      <w:r>
        <w:rPr>
          <w:rFonts w:ascii="Arial" w:hAnsi="Arial" w:cs="Arial"/>
        </w:rPr>
        <w:t xml:space="preserve">   </w:t>
      </w:r>
      <w:r w:rsidRPr="00046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5</w:t>
      </w:r>
      <w:r w:rsidR="00E662BA">
        <w:rPr>
          <w:rFonts w:ascii="Arial" w:hAnsi="Arial" w:cs="Arial"/>
        </w:rPr>
        <w:t>1,1</w:t>
      </w:r>
      <w:r w:rsidRPr="0004652F">
        <w:rPr>
          <w:rFonts w:ascii="Arial" w:hAnsi="Arial" w:cs="Arial"/>
        </w:rPr>
        <w:t>%</w:t>
      </w:r>
    </w:p>
    <w:p w14:paraId="042A7E44" w14:textId="01C7A2DC" w:rsidR="00174B78" w:rsidRDefault="00174B78" w:rsidP="00174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4652F">
        <w:rPr>
          <w:rFonts w:ascii="Arial" w:hAnsi="Arial" w:cs="Arial"/>
        </w:rPr>
        <w:t xml:space="preserve">налог на имущество                            </w:t>
      </w:r>
      <w:r w:rsidR="0037360F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</w:t>
      </w:r>
      <w:r w:rsidR="0037360F">
        <w:rPr>
          <w:rFonts w:ascii="Arial" w:hAnsi="Arial" w:cs="Arial"/>
        </w:rPr>
        <w:t>2</w:t>
      </w:r>
      <w:r w:rsidR="00E662BA">
        <w:rPr>
          <w:rFonts w:ascii="Arial" w:hAnsi="Arial" w:cs="Arial"/>
        </w:rPr>
        <w:t>9,6</w:t>
      </w:r>
      <w:r w:rsidRPr="0004652F">
        <w:rPr>
          <w:rFonts w:ascii="Arial" w:hAnsi="Arial" w:cs="Arial"/>
        </w:rPr>
        <w:t xml:space="preserve">%              </w:t>
      </w:r>
      <w:r w:rsidR="0037360F">
        <w:rPr>
          <w:rFonts w:ascii="Arial" w:hAnsi="Arial" w:cs="Arial"/>
        </w:rPr>
        <w:t xml:space="preserve">     2</w:t>
      </w:r>
      <w:r w:rsidR="00E662BA">
        <w:rPr>
          <w:rFonts w:ascii="Arial" w:hAnsi="Arial" w:cs="Arial"/>
        </w:rPr>
        <w:t>8,9</w:t>
      </w:r>
      <w:r w:rsidRPr="0004652F">
        <w:rPr>
          <w:rFonts w:ascii="Arial" w:hAnsi="Arial" w:cs="Arial"/>
        </w:rPr>
        <w:t xml:space="preserve">%                  </w:t>
      </w:r>
      <w:r>
        <w:rPr>
          <w:rFonts w:ascii="Arial" w:hAnsi="Arial" w:cs="Arial"/>
        </w:rPr>
        <w:t xml:space="preserve"> </w:t>
      </w:r>
      <w:r w:rsidR="0037360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E662BA">
        <w:rPr>
          <w:rFonts w:ascii="Arial" w:hAnsi="Arial" w:cs="Arial"/>
        </w:rPr>
        <w:t>28,7</w:t>
      </w:r>
      <w:r w:rsidRPr="0004652F">
        <w:rPr>
          <w:rFonts w:ascii="Arial" w:hAnsi="Arial" w:cs="Arial"/>
        </w:rPr>
        <w:t>%</w:t>
      </w:r>
    </w:p>
    <w:p w14:paraId="6D3AA275" w14:textId="1FC1EAFB" w:rsidR="00CC451A" w:rsidRPr="0004652F" w:rsidRDefault="00CC451A" w:rsidP="00CC4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</w:t>
      </w:r>
      <w:r w:rsidR="00B16D05" w:rsidRPr="0004652F">
        <w:rPr>
          <w:rFonts w:ascii="Arial" w:hAnsi="Arial" w:cs="Arial"/>
        </w:rPr>
        <w:t xml:space="preserve">налог на доходы физических лиц   </w:t>
      </w:r>
      <w:r w:rsidR="00B16D05">
        <w:rPr>
          <w:rFonts w:ascii="Arial" w:hAnsi="Arial" w:cs="Arial"/>
        </w:rPr>
        <w:t xml:space="preserve">           </w:t>
      </w:r>
      <w:r w:rsidR="00E662BA">
        <w:rPr>
          <w:rFonts w:ascii="Arial" w:hAnsi="Arial" w:cs="Arial"/>
        </w:rPr>
        <w:t xml:space="preserve">  16,7</w:t>
      </w:r>
      <w:r w:rsidRPr="0004652F">
        <w:rPr>
          <w:rFonts w:ascii="Arial" w:hAnsi="Arial" w:cs="Arial"/>
        </w:rPr>
        <w:t xml:space="preserve">%                </w:t>
      </w:r>
      <w:r w:rsidR="00B16D05">
        <w:rPr>
          <w:rFonts w:ascii="Arial" w:hAnsi="Arial" w:cs="Arial"/>
        </w:rPr>
        <w:t xml:space="preserve">  1</w:t>
      </w:r>
      <w:r w:rsidR="00E662BA">
        <w:rPr>
          <w:rFonts w:ascii="Arial" w:hAnsi="Arial" w:cs="Arial"/>
        </w:rPr>
        <w:t>6,8</w:t>
      </w:r>
      <w:r w:rsidR="00B16D05">
        <w:rPr>
          <w:rFonts w:ascii="Arial" w:hAnsi="Arial" w:cs="Arial"/>
        </w:rPr>
        <w:t xml:space="preserve">%          </w:t>
      </w:r>
      <w:r w:rsidR="0037360F">
        <w:rPr>
          <w:rFonts w:ascii="Arial" w:hAnsi="Arial" w:cs="Arial"/>
        </w:rPr>
        <w:t xml:space="preserve"> </w:t>
      </w:r>
      <w:r w:rsidR="00B16D05">
        <w:rPr>
          <w:rFonts w:ascii="Arial" w:hAnsi="Arial" w:cs="Arial"/>
        </w:rPr>
        <w:t xml:space="preserve">       </w:t>
      </w:r>
      <w:r w:rsidR="00174B78">
        <w:rPr>
          <w:rFonts w:ascii="Arial" w:hAnsi="Arial" w:cs="Arial"/>
        </w:rPr>
        <w:t xml:space="preserve"> </w:t>
      </w:r>
      <w:r w:rsidR="0037360F">
        <w:rPr>
          <w:rFonts w:ascii="Arial" w:hAnsi="Arial" w:cs="Arial"/>
        </w:rPr>
        <w:t xml:space="preserve">     1</w:t>
      </w:r>
      <w:r w:rsidR="00E662BA">
        <w:rPr>
          <w:rFonts w:ascii="Arial" w:hAnsi="Arial" w:cs="Arial"/>
        </w:rPr>
        <w:t>6,0</w:t>
      </w:r>
      <w:r w:rsidRPr="0004652F">
        <w:rPr>
          <w:rFonts w:ascii="Arial" w:hAnsi="Arial" w:cs="Arial"/>
        </w:rPr>
        <w:t>%</w:t>
      </w:r>
    </w:p>
    <w:p w14:paraId="7D7765B3" w14:textId="26F0654C" w:rsidR="00CC451A" w:rsidRPr="0004652F" w:rsidRDefault="00CC451A" w:rsidP="00CC4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</w:t>
      </w:r>
      <w:r w:rsidR="00174B78" w:rsidRPr="0004652F">
        <w:rPr>
          <w:rFonts w:ascii="Arial" w:hAnsi="Arial" w:cs="Arial"/>
        </w:rPr>
        <w:t xml:space="preserve">налог на </w:t>
      </w:r>
      <w:r w:rsidR="00174B78">
        <w:rPr>
          <w:rFonts w:ascii="Arial" w:hAnsi="Arial" w:cs="Arial"/>
        </w:rPr>
        <w:t>совокупный доход</w:t>
      </w:r>
      <w:r w:rsidR="00174B78" w:rsidRPr="0004652F">
        <w:rPr>
          <w:rFonts w:ascii="Arial" w:hAnsi="Arial" w:cs="Arial"/>
        </w:rPr>
        <w:t xml:space="preserve">                      </w:t>
      </w:r>
      <w:r w:rsidR="0037360F">
        <w:rPr>
          <w:rFonts w:ascii="Arial" w:hAnsi="Arial" w:cs="Arial"/>
        </w:rPr>
        <w:t xml:space="preserve"> </w:t>
      </w:r>
      <w:r w:rsidR="00174B78" w:rsidRPr="0004652F">
        <w:rPr>
          <w:rFonts w:ascii="Arial" w:hAnsi="Arial" w:cs="Arial"/>
        </w:rPr>
        <w:t xml:space="preserve">   </w:t>
      </w:r>
      <w:r w:rsidR="0037360F">
        <w:rPr>
          <w:rFonts w:ascii="Arial" w:hAnsi="Arial" w:cs="Arial"/>
        </w:rPr>
        <w:t>3,</w:t>
      </w:r>
      <w:r w:rsidR="00E662BA">
        <w:rPr>
          <w:rFonts w:ascii="Arial" w:hAnsi="Arial" w:cs="Arial"/>
        </w:rPr>
        <w:t>6</w:t>
      </w:r>
      <w:r w:rsidR="00174B78">
        <w:rPr>
          <w:rFonts w:ascii="Arial" w:hAnsi="Arial" w:cs="Arial"/>
        </w:rPr>
        <w:t>%</w:t>
      </w:r>
      <w:r w:rsidR="00174B78" w:rsidRPr="0004652F">
        <w:rPr>
          <w:rFonts w:ascii="Arial" w:hAnsi="Arial" w:cs="Arial"/>
        </w:rPr>
        <w:t xml:space="preserve">      </w:t>
      </w:r>
      <w:r w:rsidR="0037360F">
        <w:rPr>
          <w:rFonts w:ascii="Arial" w:hAnsi="Arial" w:cs="Arial"/>
        </w:rPr>
        <w:t xml:space="preserve">              3,</w:t>
      </w:r>
      <w:r w:rsidR="00E662BA">
        <w:rPr>
          <w:rFonts w:ascii="Arial" w:hAnsi="Arial" w:cs="Arial"/>
        </w:rPr>
        <w:t>5</w:t>
      </w:r>
      <w:r w:rsidR="00174B78">
        <w:rPr>
          <w:rFonts w:ascii="Arial" w:hAnsi="Arial" w:cs="Arial"/>
        </w:rPr>
        <w:t xml:space="preserve">%                </w:t>
      </w:r>
      <w:r w:rsidR="0037360F">
        <w:rPr>
          <w:rFonts w:ascii="Arial" w:hAnsi="Arial" w:cs="Arial"/>
        </w:rPr>
        <w:t xml:space="preserve"> </w:t>
      </w:r>
      <w:r w:rsidR="00174B78">
        <w:rPr>
          <w:rFonts w:ascii="Arial" w:hAnsi="Arial" w:cs="Arial"/>
        </w:rPr>
        <w:t xml:space="preserve">         </w:t>
      </w:r>
      <w:r w:rsidR="0037360F">
        <w:rPr>
          <w:rFonts w:ascii="Arial" w:hAnsi="Arial" w:cs="Arial"/>
        </w:rPr>
        <w:t>3,</w:t>
      </w:r>
      <w:r w:rsidR="00E662BA">
        <w:rPr>
          <w:rFonts w:ascii="Arial" w:hAnsi="Arial" w:cs="Arial"/>
        </w:rPr>
        <w:t>3</w:t>
      </w:r>
      <w:r w:rsidR="00174B78">
        <w:rPr>
          <w:rFonts w:ascii="Arial" w:hAnsi="Arial" w:cs="Arial"/>
        </w:rPr>
        <w:t>%</w:t>
      </w:r>
    </w:p>
    <w:p w14:paraId="68858653" w14:textId="7039F243" w:rsidR="00CC451A" w:rsidRPr="0004652F" w:rsidRDefault="00CC451A" w:rsidP="00CC4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государственная пошлина                       </w:t>
      </w:r>
      <w:r w:rsidR="00B16D05">
        <w:rPr>
          <w:rFonts w:ascii="Arial" w:hAnsi="Arial" w:cs="Arial"/>
        </w:rPr>
        <w:t xml:space="preserve">     </w:t>
      </w:r>
      <w:r w:rsidR="00E662BA">
        <w:rPr>
          <w:rFonts w:ascii="Arial" w:hAnsi="Arial" w:cs="Arial"/>
        </w:rPr>
        <w:t>0,7</w:t>
      </w:r>
      <w:r w:rsidRPr="0004652F">
        <w:rPr>
          <w:rFonts w:ascii="Arial" w:hAnsi="Arial" w:cs="Arial"/>
        </w:rPr>
        <w:t xml:space="preserve">%         </w:t>
      </w:r>
      <w:r w:rsidR="00B16D05">
        <w:rPr>
          <w:rFonts w:ascii="Arial" w:hAnsi="Arial" w:cs="Arial"/>
        </w:rPr>
        <w:t xml:space="preserve">  </w:t>
      </w:r>
      <w:r w:rsidRPr="0004652F">
        <w:rPr>
          <w:rFonts w:ascii="Arial" w:hAnsi="Arial" w:cs="Arial"/>
        </w:rPr>
        <w:t xml:space="preserve">         </w:t>
      </w:r>
      <w:r w:rsidR="00E662BA">
        <w:rPr>
          <w:rFonts w:ascii="Arial" w:hAnsi="Arial" w:cs="Arial"/>
        </w:rPr>
        <w:t>0,9</w:t>
      </w:r>
      <w:r w:rsidRPr="0004652F">
        <w:rPr>
          <w:rFonts w:ascii="Arial" w:hAnsi="Arial" w:cs="Arial"/>
        </w:rPr>
        <w:t xml:space="preserve">%     </w:t>
      </w:r>
      <w:r w:rsidR="00B16D05">
        <w:rPr>
          <w:rFonts w:ascii="Arial" w:hAnsi="Arial" w:cs="Arial"/>
        </w:rPr>
        <w:t xml:space="preserve">    </w:t>
      </w:r>
      <w:r w:rsidRPr="0004652F">
        <w:rPr>
          <w:rFonts w:ascii="Arial" w:hAnsi="Arial" w:cs="Arial"/>
        </w:rPr>
        <w:t xml:space="preserve">    </w:t>
      </w:r>
      <w:r w:rsidR="0037360F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           0,</w:t>
      </w:r>
      <w:r w:rsidR="00E662BA">
        <w:rPr>
          <w:rFonts w:ascii="Arial" w:hAnsi="Arial" w:cs="Arial"/>
        </w:rPr>
        <w:t>8</w:t>
      </w:r>
      <w:r w:rsidRPr="0004652F">
        <w:rPr>
          <w:rFonts w:ascii="Arial" w:hAnsi="Arial" w:cs="Arial"/>
        </w:rPr>
        <w:t>%</w:t>
      </w:r>
    </w:p>
    <w:p w14:paraId="062A89EB" w14:textId="77777777" w:rsidR="004914A5" w:rsidRDefault="009050D1" w:rsidP="004914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571852" w14:textId="70E649CA" w:rsidR="00CC451A" w:rsidRPr="00EA2BA6" w:rsidRDefault="004914A5" w:rsidP="004914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C451A" w:rsidRPr="00EA2BA6">
        <w:rPr>
          <w:rFonts w:ascii="Arial" w:hAnsi="Arial" w:cs="Arial"/>
          <w:u w:val="single"/>
        </w:rPr>
        <w:t>Налог на доходы физических лиц</w:t>
      </w:r>
      <w:r w:rsidR="00CC451A" w:rsidRPr="00EA2BA6">
        <w:rPr>
          <w:rFonts w:ascii="Arial" w:hAnsi="Arial" w:cs="Arial"/>
        </w:rPr>
        <w:t xml:space="preserve"> </w:t>
      </w:r>
    </w:p>
    <w:p w14:paraId="174CDE67" w14:textId="01E13C13" w:rsidR="00CC451A" w:rsidRPr="0004652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Сумма налога запланирована </w:t>
      </w:r>
      <w:r w:rsidR="004A49E7">
        <w:rPr>
          <w:rFonts w:ascii="Arial" w:hAnsi="Arial" w:cs="Arial"/>
        </w:rPr>
        <w:t>с</w:t>
      </w:r>
      <w:r w:rsidRPr="0004652F">
        <w:rPr>
          <w:rFonts w:ascii="Arial" w:hAnsi="Arial" w:cs="Arial"/>
        </w:rPr>
        <w:t xml:space="preserve"> учетом индекса темпа роста фонда заработной платы на 202</w:t>
      </w:r>
      <w:r w:rsidR="004A49E7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4A49E7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годах в соответствии с Прогнозом социально-экономического развития.</w:t>
      </w:r>
    </w:p>
    <w:p w14:paraId="7AFCDC5F" w14:textId="77777777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 xml:space="preserve">      </w:t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519F293D" w14:textId="5FB6BA1C" w:rsidR="009050D1" w:rsidRDefault="00D80DDE" w:rsidP="00D80DDE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C451A" w:rsidRPr="0004652F">
        <w:rPr>
          <w:rFonts w:ascii="Arial" w:hAnsi="Arial" w:cs="Arial"/>
        </w:rPr>
        <w:t>на 202</w:t>
      </w:r>
      <w:r w:rsidR="004A49E7">
        <w:rPr>
          <w:rFonts w:ascii="Arial" w:hAnsi="Arial" w:cs="Arial"/>
        </w:rPr>
        <w:t>2</w:t>
      </w:r>
      <w:r w:rsidR="00CC451A" w:rsidRPr="0004652F">
        <w:rPr>
          <w:rFonts w:ascii="Arial" w:hAnsi="Arial" w:cs="Arial"/>
        </w:rPr>
        <w:t xml:space="preserve"> год – </w:t>
      </w:r>
      <w:r w:rsidR="000167E6">
        <w:rPr>
          <w:rFonts w:ascii="Arial" w:hAnsi="Arial" w:cs="Arial"/>
        </w:rPr>
        <w:t>1</w:t>
      </w:r>
      <w:r w:rsidR="004A49E7">
        <w:rPr>
          <w:rFonts w:ascii="Arial" w:hAnsi="Arial" w:cs="Arial"/>
        </w:rPr>
        <w:t> </w:t>
      </w:r>
      <w:r w:rsidR="0037360F">
        <w:rPr>
          <w:rFonts w:ascii="Arial" w:hAnsi="Arial" w:cs="Arial"/>
        </w:rPr>
        <w:t>3</w:t>
      </w:r>
      <w:r w:rsidR="004A49E7">
        <w:rPr>
          <w:rFonts w:ascii="Arial" w:hAnsi="Arial" w:cs="Arial"/>
        </w:rPr>
        <w:t>94,0</w:t>
      </w:r>
      <w:r w:rsidR="00CC451A" w:rsidRPr="0004652F">
        <w:rPr>
          <w:rFonts w:ascii="Arial" w:hAnsi="Arial" w:cs="Arial"/>
        </w:rPr>
        <w:t xml:space="preserve"> тыс. руб.</w:t>
      </w:r>
      <w:r w:rsidR="009050D1">
        <w:rPr>
          <w:rFonts w:ascii="Arial" w:hAnsi="Arial" w:cs="Arial"/>
        </w:rPr>
        <w:t>,</w:t>
      </w:r>
      <w:r w:rsidR="00CC451A" w:rsidRPr="0004652F">
        <w:rPr>
          <w:rFonts w:ascii="Arial" w:hAnsi="Arial" w:cs="Arial"/>
        </w:rPr>
        <w:t xml:space="preserve"> </w:t>
      </w:r>
    </w:p>
    <w:p w14:paraId="61FDE565" w14:textId="4A5AD9C2" w:rsidR="00CC451A" w:rsidRPr="0004652F" w:rsidRDefault="00D80DDE" w:rsidP="00D80DDE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C451A" w:rsidRPr="0004652F">
        <w:rPr>
          <w:rFonts w:ascii="Arial" w:hAnsi="Arial" w:cs="Arial"/>
        </w:rPr>
        <w:t>на 202</w:t>
      </w:r>
      <w:r w:rsidR="004A49E7">
        <w:rPr>
          <w:rFonts w:ascii="Arial" w:hAnsi="Arial" w:cs="Arial"/>
        </w:rPr>
        <w:t>3</w:t>
      </w:r>
      <w:r w:rsidR="00CC451A" w:rsidRPr="0004652F">
        <w:rPr>
          <w:rFonts w:ascii="Arial" w:hAnsi="Arial" w:cs="Arial"/>
        </w:rPr>
        <w:t xml:space="preserve"> год –</w:t>
      </w:r>
      <w:r w:rsidR="000167E6">
        <w:rPr>
          <w:rFonts w:ascii="Arial" w:hAnsi="Arial" w:cs="Arial"/>
        </w:rPr>
        <w:t xml:space="preserve"> </w:t>
      </w:r>
      <w:r w:rsidR="0037360F">
        <w:rPr>
          <w:rFonts w:ascii="Arial" w:hAnsi="Arial" w:cs="Arial"/>
        </w:rPr>
        <w:t>1</w:t>
      </w:r>
      <w:r w:rsidR="004A49E7">
        <w:rPr>
          <w:rFonts w:ascii="Arial" w:hAnsi="Arial" w:cs="Arial"/>
        </w:rPr>
        <w:t> </w:t>
      </w:r>
      <w:r w:rsidR="0037360F">
        <w:rPr>
          <w:rFonts w:ascii="Arial" w:hAnsi="Arial" w:cs="Arial"/>
        </w:rPr>
        <w:t>4</w:t>
      </w:r>
      <w:r w:rsidR="004A49E7">
        <w:rPr>
          <w:rFonts w:ascii="Arial" w:hAnsi="Arial" w:cs="Arial"/>
        </w:rPr>
        <w:t>59,1</w:t>
      </w:r>
      <w:r w:rsidR="0037360F">
        <w:rPr>
          <w:rFonts w:ascii="Arial" w:hAnsi="Arial" w:cs="Arial"/>
        </w:rPr>
        <w:t xml:space="preserve"> </w:t>
      </w:r>
      <w:r w:rsidR="00CC451A" w:rsidRPr="0004652F">
        <w:rPr>
          <w:rFonts w:ascii="Arial" w:hAnsi="Arial" w:cs="Arial"/>
        </w:rPr>
        <w:t>тыс. руб. Рост к 202</w:t>
      </w:r>
      <w:r w:rsidR="004A49E7">
        <w:rPr>
          <w:rFonts w:ascii="Arial" w:hAnsi="Arial" w:cs="Arial"/>
        </w:rPr>
        <w:t>2</w:t>
      </w:r>
      <w:r w:rsidR="00CC451A" w:rsidRPr="0004652F">
        <w:rPr>
          <w:rFonts w:ascii="Arial" w:hAnsi="Arial" w:cs="Arial"/>
        </w:rPr>
        <w:t xml:space="preserve"> году – на </w:t>
      </w:r>
      <w:r w:rsidR="004A49E7">
        <w:rPr>
          <w:rFonts w:ascii="Arial" w:hAnsi="Arial" w:cs="Arial"/>
        </w:rPr>
        <w:t>65,1</w:t>
      </w:r>
      <w:r w:rsidR="00CC451A" w:rsidRPr="0004652F">
        <w:rPr>
          <w:rFonts w:ascii="Arial" w:hAnsi="Arial" w:cs="Arial"/>
        </w:rPr>
        <w:t xml:space="preserve"> тыс. руб. или на</w:t>
      </w:r>
      <w:r w:rsidR="004A49E7">
        <w:rPr>
          <w:rFonts w:ascii="Arial" w:hAnsi="Arial" w:cs="Arial"/>
        </w:rPr>
        <w:t xml:space="preserve"> 4,</w:t>
      </w:r>
      <w:r w:rsidR="0037360F">
        <w:rPr>
          <w:rFonts w:ascii="Arial" w:hAnsi="Arial" w:cs="Arial"/>
        </w:rPr>
        <w:t>7</w:t>
      </w:r>
      <w:r w:rsidR="00CC451A" w:rsidRPr="0004652F">
        <w:rPr>
          <w:rFonts w:ascii="Arial" w:hAnsi="Arial" w:cs="Arial"/>
        </w:rPr>
        <w:t>%;</w:t>
      </w:r>
    </w:p>
    <w:p w14:paraId="64564488" w14:textId="27188A3E" w:rsidR="00CC451A" w:rsidRPr="0004652F" w:rsidRDefault="00D80DDE" w:rsidP="00D80DDE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C451A" w:rsidRPr="0004652F">
        <w:rPr>
          <w:rFonts w:ascii="Arial" w:hAnsi="Arial" w:cs="Arial"/>
        </w:rPr>
        <w:t>на 202</w:t>
      </w:r>
      <w:r w:rsidR="004A49E7">
        <w:rPr>
          <w:rFonts w:ascii="Arial" w:hAnsi="Arial" w:cs="Arial"/>
        </w:rPr>
        <w:t>4</w:t>
      </w:r>
      <w:r w:rsidR="00CC451A" w:rsidRPr="0004652F">
        <w:rPr>
          <w:rFonts w:ascii="Arial" w:hAnsi="Arial" w:cs="Arial"/>
        </w:rPr>
        <w:t xml:space="preserve"> год – </w:t>
      </w:r>
      <w:r w:rsidR="000167E6">
        <w:rPr>
          <w:rFonts w:ascii="Arial" w:hAnsi="Arial" w:cs="Arial"/>
        </w:rPr>
        <w:t>1</w:t>
      </w:r>
      <w:r w:rsidR="004A49E7">
        <w:rPr>
          <w:rFonts w:ascii="Arial" w:hAnsi="Arial" w:cs="Arial"/>
        </w:rPr>
        <w:t> 464,0</w:t>
      </w:r>
      <w:r w:rsidR="00CC451A" w:rsidRPr="0004652F">
        <w:rPr>
          <w:rFonts w:ascii="Arial" w:hAnsi="Arial" w:cs="Arial"/>
        </w:rPr>
        <w:t xml:space="preserve"> тыс. руб. Рост к 202</w:t>
      </w:r>
      <w:r w:rsidR="004A49E7">
        <w:rPr>
          <w:rFonts w:ascii="Arial" w:hAnsi="Arial" w:cs="Arial"/>
        </w:rPr>
        <w:t>3</w:t>
      </w:r>
      <w:r w:rsidR="00CC451A" w:rsidRPr="0004652F">
        <w:rPr>
          <w:rFonts w:ascii="Arial" w:hAnsi="Arial" w:cs="Arial"/>
        </w:rPr>
        <w:t xml:space="preserve"> году – на </w:t>
      </w:r>
      <w:r w:rsidR="004A49E7">
        <w:rPr>
          <w:rFonts w:ascii="Arial" w:hAnsi="Arial" w:cs="Arial"/>
        </w:rPr>
        <w:t>4,9</w:t>
      </w:r>
      <w:r w:rsidR="0037360F">
        <w:rPr>
          <w:rFonts w:ascii="Arial" w:hAnsi="Arial" w:cs="Arial"/>
        </w:rPr>
        <w:t xml:space="preserve"> тыс. руб. или на </w:t>
      </w:r>
      <w:r w:rsidR="004A49E7">
        <w:rPr>
          <w:rFonts w:ascii="Arial" w:hAnsi="Arial" w:cs="Arial"/>
        </w:rPr>
        <w:t>0,3</w:t>
      </w:r>
      <w:r w:rsidR="00CC451A" w:rsidRPr="0004652F">
        <w:rPr>
          <w:rFonts w:ascii="Arial" w:hAnsi="Arial" w:cs="Arial"/>
        </w:rPr>
        <w:t>%.</w:t>
      </w:r>
    </w:p>
    <w:p w14:paraId="5C900460" w14:textId="77777777" w:rsidR="00CC451A" w:rsidRPr="0004652F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1C04B117" w14:textId="77777777" w:rsidR="00CC451A" w:rsidRPr="00EA2BA6" w:rsidRDefault="00CC451A" w:rsidP="00CC451A">
      <w:pPr>
        <w:pStyle w:val="21"/>
        <w:spacing w:after="0" w:line="240" w:lineRule="auto"/>
        <w:ind w:left="709" w:hanging="1"/>
        <w:rPr>
          <w:rFonts w:ascii="Arial" w:hAnsi="Arial" w:cs="Arial"/>
          <w:bCs/>
          <w:u w:val="single"/>
        </w:rPr>
      </w:pPr>
      <w:r w:rsidRPr="00EA2BA6">
        <w:rPr>
          <w:rFonts w:ascii="Arial" w:hAnsi="Arial" w:cs="Arial"/>
          <w:bCs/>
          <w:u w:val="single"/>
        </w:rPr>
        <w:t>Доходы от уплаты акцизов на нефтепродукты</w:t>
      </w:r>
    </w:p>
    <w:p w14:paraId="7B0A8D81" w14:textId="77777777" w:rsidR="00CC451A" w:rsidRDefault="00CC451A" w:rsidP="00CC451A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Дифференцированный норматив отчислений от акцизов на нефтепродукты определяется в соответствии с методикой, утвержденной приложением 10 к закону Иркутской области от 22.10.2013г. № 74-ОЗ «О межбюджетных трансфертах и нормативах отчислений доходов в местные бюджеты», в зависимости от протяженности и видов покрытий автомобильных дорог общего пользования местного значения. </w:t>
      </w:r>
    </w:p>
    <w:p w14:paraId="57A63856" w14:textId="77777777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1ECC29B0" w14:textId="63F83547" w:rsidR="00D80DDE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D21BB0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 w:rsidR="0073231C">
        <w:rPr>
          <w:rFonts w:ascii="Arial" w:hAnsi="Arial" w:cs="Arial"/>
        </w:rPr>
        <w:t>4</w:t>
      </w:r>
      <w:r w:rsidR="00D21BB0">
        <w:rPr>
          <w:rFonts w:ascii="Arial" w:hAnsi="Arial" w:cs="Arial"/>
        </w:rPr>
        <w:t> 124,7</w:t>
      </w:r>
      <w:r w:rsidRPr="0004652F">
        <w:rPr>
          <w:rFonts w:ascii="Arial" w:hAnsi="Arial" w:cs="Arial"/>
        </w:rPr>
        <w:t xml:space="preserve"> тыс. руб. </w:t>
      </w:r>
    </w:p>
    <w:p w14:paraId="196814BD" w14:textId="42666782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D21BB0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 </w:t>
      </w:r>
      <w:r w:rsidR="0073231C">
        <w:rPr>
          <w:rFonts w:ascii="Arial" w:hAnsi="Arial" w:cs="Arial"/>
        </w:rPr>
        <w:t>4</w:t>
      </w:r>
      <w:r w:rsidR="00D21BB0">
        <w:rPr>
          <w:rFonts w:ascii="Arial" w:hAnsi="Arial" w:cs="Arial"/>
        </w:rPr>
        <w:t> 323,6</w:t>
      </w:r>
      <w:r w:rsidRPr="0004652F">
        <w:rPr>
          <w:rFonts w:ascii="Arial" w:hAnsi="Arial" w:cs="Arial"/>
        </w:rPr>
        <w:t>тыс. руб. Рост к 202</w:t>
      </w:r>
      <w:r w:rsidR="00D21BB0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– на </w:t>
      </w:r>
      <w:r w:rsidR="0073231C">
        <w:rPr>
          <w:rFonts w:ascii="Arial" w:hAnsi="Arial" w:cs="Arial"/>
        </w:rPr>
        <w:t>1</w:t>
      </w:r>
      <w:r w:rsidR="00D21BB0">
        <w:rPr>
          <w:rFonts w:ascii="Arial" w:hAnsi="Arial" w:cs="Arial"/>
        </w:rPr>
        <w:t>98,9</w:t>
      </w:r>
      <w:r w:rsidRPr="0004652F">
        <w:rPr>
          <w:rFonts w:ascii="Arial" w:hAnsi="Arial" w:cs="Arial"/>
        </w:rPr>
        <w:t xml:space="preserve"> тыс. руб. или на 4,</w:t>
      </w:r>
      <w:r w:rsidR="00D21BB0">
        <w:rPr>
          <w:rFonts w:ascii="Arial" w:hAnsi="Arial" w:cs="Arial"/>
        </w:rPr>
        <w:t>8</w:t>
      </w:r>
      <w:r w:rsidRPr="0004652F">
        <w:rPr>
          <w:rFonts w:ascii="Arial" w:hAnsi="Arial" w:cs="Arial"/>
        </w:rPr>
        <w:t>%;</w:t>
      </w:r>
    </w:p>
    <w:p w14:paraId="48F05B4B" w14:textId="6E2E0BA1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D21BB0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73231C">
        <w:rPr>
          <w:rFonts w:ascii="Arial" w:hAnsi="Arial" w:cs="Arial"/>
        </w:rPr>
        <w:t>4</w:t>
      </w:r>
      <w:r w:rsidR="00D21BB0">
        <w:rPr>
          <w:rFonts w:ascii="Arial" w:hAnsi="Arial" w:cs="Arial"/>
        </w:rPr>
        <w:t> 669,7</w:t>
      </w:r>
      <w:r w:rsidRPr="0004652F">
        <w:rPr>
          <w:rFonts w:ascii="Arial" w:hAnsi="Arial" w:cs="Arial"/>
        </w:rPr>
        <w:t xml:space="preserve"> тыс. руб. Рост к 202</w:t>
      </w:r>
      <w:r w:rsidR="00D21BB0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году – на </w:t>
      </w:r>
      <w:r w:rsidR="00D21BB0">
        <w:rPr>
          <w:rFonts w:ascii="Arial" w:hAnsi="Arial" w:cs="Arial"/>
        </w:rPr>
        <w:t>346,1</w:t>
      </w:r>
      <w:r w:rsidRPr="0004652F">
        <w:rPr>
          <w:rFonts w:ascii="Arial" w:hAnsi="Arial" w:cs="Arial"/>
        </w:rPr>
        <w:t xml:space="preserve"> тыс. руб. или на </w:t>
      </w:r>
      <w:r w:rsidR="00D21BB0">
        <w:rPr>
          <w:rFonts w:ascii="Arial" w:hAnsi="Arial" w:cs="Arial"/>
        </w:rPr>
        <w:t>8,0</w:t>
      </w:r>
      <w:r w:rsidRPr="0004652F">
        <w:rPr>
          <w:rFonts w:ascii="Arial" w:hAnsi="Arial" w:cs="Arial"/>
        </w:rPr>
        <w:t>%.</w:t>
      </w:r>
    </w:p>
    <w:p w14:paraId="17F5E0B7" w14:textId="77777777" w:rsidR="00F115B9" w:rsidRDefault="00F115B9" w:rsidP="00D84397">
      <w:pPr>
        <w:pStyle w:val="21"/>
        <w:spacing w:after="0" w:line="240" w:lineRule="auto"/>
        <w:ind w:left="0" w:firstLine="708"/>
        <w:rPr>
          <w:rFonts w:ascii="Arial" w:hAnsi="Arial" w:cs="Arial"/>
          <w:bCs/>
          <w:u w:val="single"/>
        </w:rPr>
      </w:pPr>
    </w:p>
    <w:p w14:paraId="25545251" w14:textId="51D29DA0" w:rsidR="00D84397" w:rsidRPr="00EA2BA6" w:rsidRDefault="00D84397" w:rsidP="00D84397">
      <w:pPr>
        <w:pStyle w:val="21"/>
        <w:spacing w:after="0" w:line="240" w:lineRule="auto"/>
        <w:ind w:left="0" w:firstLine="708"/>
        <w:rPr>
          <w:rFonts w:ascii="Arial" w:hAnsi="Arial" w:cs="Arial"/>
          <w:bCs/>
          <w:u w:val="single"/>
        </w:rPr>
      </w:pPr>
      <w:r w:rsidRPr="00EA2BA6">
        <w:rPr>
          <w:rFonts w:ascii="Arial" w:hAnsi="Arial" w:cs="Arial"/>
          <w:bCs/>
          <w:u w:val="single"/>
        </w:rPr>
        <w:t>Налоги на совокупный доход</w:t>
      </w:r>
    </w:p>
    <w:p w14:paraId="2EE6C4B8" w14:textId="77777777" w:rsidR="00D84397" w:rsidRPr="00EA2BA6" w:rsidRDefault="00D84397" w:rsidP="00D84397">
      <w:pPr>
        <w:pStyle w:val="21"/>
        <w:spacing w:after="0" w:line="240" w:lineRule="auto"/>
        <w:ind w:left="0" w:firstLine="708"/>
        <w:rPr>
          <w:rFonts w:ascii="Arial" w:hAnsi="Arial" w:cs="Arial"/>
          <w:bCs/>
        </w:rPr>
      </w:pPr>
      <w:r w:rsidRPr="00EA2BA6">
        <w:rPr>
          <w:rFonts w:ascii="Arial" w:hAnsi="Arial" w:cs="Arial"/>
          <w:bCs/>
          <w:i/>
        </w:rPr>
        <w:t>Единый сельскохозяйственный налог</w:t>
      </w:r>
    </w:p>
    <w:p w14:paraId="661591C5" w14:textId="77777777" w:rsidR="00D84397" w:rsidRPr="007A0701" w:rsidRDefault="00D84397" w:rsidP="00D8439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План поступлений по единому сельскохозяйственному налогу составлен на основании прогноза главного администратора доходов – Межрайонной ИФНС России №15 по Иркутской области. </w:t>
      </w:r>
    </w:p>
    <w:p w14:paraId="648624FB" w14:textId="77777777" w:rsidR="00D84397" w:rsidRPr="007A0701" w:rsidRDefault="00D84397" w:rsidP="00D8439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Норматив отчислений в районный бюджет – 50%.</w:t>
      </w:r>
    </w:p>
    <w:p w14:paraId="0945990A" w14:textId="77777777" w:rsidR="00D84397" w:rsidRPr="007A0701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7A0701">
        <w:rPr>
          <w:rFonts w:ascii="Arial" w:hAnsi="Arial" w:cs="Arial"/>
          <w:i/>
        </w:rPr>
        <w:t xml:space="preserve">Прогноз поступления налога: </w:t>
      </w:r>
    </w:p>
    <w:p w14:paraId="4E0CBEAB" w14:textId="32B1D3D1" w:rsidR="00D80DDE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9F7AD7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– </w:t>
      </w:r>
      <w:r w:rsidR="009F7AD7">
        <w:rPr>
          <w:rFonts w:ascii="Arial" w:hAnsi="Arial" w:cs="Arial"/>
        </w:rPr>
        <w:t>300</w:t>
      </w:r>
      <w:r w:rsidRPr="007A0701">
        <w:rPr>
          <w:rFonts w:ascii="Arial" w:hAnsi="Arial" w:cs="Arial"/>
        </w:rPr>
        <w:t xml:space="preserve"> тыс. руб. </w:t>
      </w:r>
    </w:p>
    <w:p w14:paraId="59FB7C23" w14:textId="34D98097" w:rsidR="00D84397" w:rsidRPr="007A0701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9F7AD7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9F7AD7">
        <w:rPr>
          <w:rFonts w:ascii="Arial" w:hAnsi="Arial" w:cs="Arial"/>
        </w:rPr>
        <w:t>302</w:t>
      </w:r>
      <w:r w:rsidRPr="007A0701">
        <w:rPr>
          <w:rFonts w:ascii="Arial" w:hAnsi="Arial" w:cs="Arial"/>
        </w:rPr>
        <w:t xml:space="preserve">тыс. руб. </w:t>
      </w:r>
      <w:r w:rsidR="009F7AD7">
        <w:rPr>
          <w:rFonts w:ascii="Arial" w:hAnsi="Arial" w:cs="Arial"/>
        </w:rPr>
        <w:t>рост</w:t>
      </w:r>
      <w:r w:rsidRPr="007A0701">
        <w:rPr>
          <w:rFonts w:ascii="Arial" w:hAnsi="Arial" w:cs="Arial"/>
        </w:rPr>
        <w:t xml:space="preserve"> к 202</w:t>
      </w:r>
      <w:r w:rsidR="009F7AD7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году – на </w:t>
      </w:r>
      <w:r w:rsidR="0073231C">
        <w:rPr>
          <w:rFonts w:ascii="Arial" w:hAnsi="Arial" w:cs="Arial"/>
        </w:rPr>
        <w:t>3</w:t>
      </w:r>
      <w:r w:rsidR="009F7AD7">
        <w:rPr>
          <w:rFonts w:ascii="Arial" w:hAnsi="Arial" w:cs="Arial"/>
        </w:rPr>
        <w:t>0,2</w:t>
      </w:r>
      <w:r w:rsidRPr="007A0701">
        <w:rPr>
          <w:rFonts w:ascii="Arial" w:hAnsi="Arial" w:cs="Arial"/>
        </w:rPr>
        <w:t xml:space="preserve">тыс. руб. или на </w:t>
      </w:r>
      <w:r w:rsidR="0073231C">
        <w:rPr>
          <w:rFonts w:ascii="Arial" w:hAnsi="Arial" w:cs="Arial"/>
        </w:rPr>
        <w:t>0,7</w:t>
      </w:r>
      <w:r w:rsidRPr="007A0701">
        <w:rPr>
          <w:rFonts w:ascii="Arial" w:hAnsi="Arial" w:cs="Arial"/>
        </w:rPr>
        <w:t>%;</w:t>
      </w:r>
    </w:p>
    <w:p w14:paraId="1FD638A3" w14:textId="6419657F" w:rsidR="00D84397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9F7AD7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</w:t>
      </w:r>
      <w:r w:rsidR="009F7AD7">
        <w:rPr>
          <w:rFonts w:ascii="Arial" w:hAnsi="Arial" w:cs="Arial"/>
        </w:rPr>
        <w:t>302,9</w:t>
      </w:r>
      <w:r w:rsidRPr="007A0701">
        <w:rPr>
          <w:rFonts w:ascii="Arial" w:hAnsi="Arial" w:cs="Arial"/>
        </w:rPr>
        <w:t xml:space="preserve"> тыс. руб. </w:t>
      </w:r>
      <w:r w:rsidR="009F7AD7">
        <w:rPr>
          <w:rFonts w:ascii="Arial" w:hAnsi="Arial" w:cs="Arial"/>
        </w:rPr>
        <w:t>рост к</w:t>
      </w:r>
      <w:r w:rsidR="0073231C">
        <w:rPr>
          <w:rFonts w:ascii="Arial" w:hAnsi="Arial" w:cs="Arial"/>
        </w:rPr>
        <w:t xml:space="preserve"> 202</w:t>
      </w:r>
      <w:r w:rsidRPr="007A0701">
        <w:rPr>
          <w:rFonts w:ascii="Arial" w:hAnsi="Arial" w:cs="Arial"/>
        </w:rPr>
        <w:t xml:space="preserve"> год</w:t>
      </w:r>
      <w:r w:rsidR="009F7AD7">
        <w:rPr>
          <w:rFonts w:ascii="Arial" w:hAnsi="Arial" w:cs="Arial"/>
        </w:rPr>
        <w:t>у – на 0,9 тыс. руб. или на 0,3 %.</w:t>
      </w:r>
    </w:p>
    <w:p w14:paraId="3D57AA47" w14:textId="77777777" w:rsidR="005F6405" w:rsidRPr="007A0701" w:rsidRDefault="005F6405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8478A98" w14:textId="77777777" w:rsidR="00CC451A" w:rsidRPr="00EA2BA6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bCs/>
          <w:u w:val="single"/>
        </w:rPr>
      </w:pPr>
      <w:r w:rsidRPr="00EA2BA6">
        <w:rPr>
          <w:rFonts w:ascii="Arial" w:hAnsi="Arial" w:cs="Arial"/>
          <w:bCs/>
          <w:u w:val="single"/>
        </w:rPr>
        <w:t>Налоги на имущество</w:t>
      </w:r>
    </w:p>
    <w:p w14:paraId="6B9CF110" w14:textId="77777777" w:rsidR="00CC451A" w:rsidRPr="00EA2BA6" w:rsidRDefault="00CC451A" w:rsidP="00EA2BA6">
      <w:pPr>
        <w:spacing w:after="0" w:line="240" w:lineRule="auto"/>
        <w:ind w:firstLine="708"/>
        <w:jc w:val="both"/>
        <w:rPr>
          <w:rFonts w:ascii="Arial" w:hAnsi="Arial" w:cs="Arial"/>
          <w:bCs/>
          <w:i/>
        </w:rPr>
      </w:pPr>
      <w:r w:rsidRPr="00EA2BA6">
        <w:rPr>
          <w:rFonts w:ascii="Arial" w:hAnsi="Arial" w:cs="Arial"/>
          <w:bCs/>
          <w:i/>
        </w:rPr>
        <w:t>Налог на имущество физических лиц</w:t>
      </w:r>
    </w:p>
    <w:p w14:paraId="7ED8D8C9" w14:textId="3634C221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ab/>
        <w:t>План поступлений по налогу на имущество физических лиц, взимаемый по ставкам, применяемым к объектам налогообложения, расположенным в границах сельских поселений, с учетом перехода к уплате налога от кадастровой стоимости, составлен с учетом ожидаемых поступлений 202</w:t>
      </w:r>
      <w:r w:rsidR="00F120CF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 и прогноза Межрайонной ИФНС России №15 по Иркутской области. </w:t>
      </w:r>
    </w:p>
    <w:p w14:paraId="60019F76" w14:textId="77777777" w:rsidR="00CC451A" w:rsidRPr="0020444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394F693B" w14:textId="5DB5E4FC" w:rsidR="00D80DDE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F120CF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– </w:t>
      </w:r>
      <w:r w:rsidR="00F120CF">
        <w:rPr>
          <w:rFonts w:ascii="Arial" w:hAnsi="Arial" w:cs="Arial"/>
        </w:rPr>
        <w:t>2 467,1</w:t>
      </w:r>
      <w:r w:rsidR="001001DD">
        <w:rPr>
          <w:rFonts w:ascii="Arial" w:hAnsi="Arial" w:cs="Arial"/>
        </w:rPr>
        <w:t xml:space="preserve"> т</w:t>
      </w:r>
      <w:r w:rsidRPr="0020444F">
        <w:rPr>
          <w:rFonts w:ascii="Arial" w:hAnsi="Arial" w:cs="Arial"/>
        </w:rPr>
        <w:t xml:space="preserve">ыс. руб. </w:t>
      </w:r>
    </w:p>
    <w:p w14:paraId="3684BD79" w14:textId="08ED7DDB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F120CF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год – </w:t>
      </w:r>
      <w:r w:rsidR="00F120CF">
        <w:rPr>
          <w:rFonts w:ascii="Arial" w:hAnsi="Arial" w:cs="Arial"/>
        </w:rPr>
        <w:t>2 499,9</w:t>
      </w:r>
      <w:r>
        <w:rPr>
          <w:rFonts w:ascii="Arial" w:hAnsi="Arial" w:cs="Arial"/>
        </w:rPr>
        <w:t>т</w:t>
      </w:r>
      <w:r w:rsidRPr="0020444F">
        <w:rPr>
          <w:rFonts w:ascii="Arial" w:hAnsi="Arial" w:cs="Arial"/>
        </w:rPr>
        <w:t>ыс. руб. Рост к 202</w:t>
      </w:r>
      <w:r w:rsidR="00F120CF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году – на </w:t>
      </w:r>
      <w:r w:rsidR="00F120CF">
        <w:rPr>
          <w:rFonts w:ascii="Arial" w:hAnsi="Arial" w:cs="Arial"/>
        </w:rPr>
        <w:t>32,8</w:t>
      </w:r>
      <w:r w:rsidRPr="0020444F">
        <w:rPr>
          <w:rFonts w:ascii="Arial" w:hAnsi="Arial" w:cs="Arial"/>
        </w:rPr>
        <w:t xml:space="preserve">тыс. руб. или на </w:t>
      </w:r>
      <w:r w:rsidR="00F120CF">
        <w:rPr>
          <w:rFonts w:ascii="Arial" w:hAnsi="Arial" w:cs="Arial"/>
        </w:rPr>
        <w:t>1,3</w:t>
      </w:r>
      <w:r w:rsidRPr="0020444F">
        <w:rPr>
          <w:rFonts w:ascii="Arial" w:hAnsi="Arial" w:cs="Arial"/>
        </w:rPr>
        <w:t>%;</w:t>
      </w:r>
    </w:p>
    <w:p w14:paraId="1D6597E9" w14:textId="18119383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F120CF">
        <w:rPr>
          <w:rFonts w:ascii="Arial" w:hAnsi="Arial" w:cs="Arial"/>
        </w:rPr>
        <w:t>4</w:t>
      </w:r>
      <w:r w:rsidRPr="0020444F">
        <w:rPr>
          <w:rFonts w:ascii="Arial" w:hAnsi="Arial" w:cs="Arial"/>
        </w:rPr>
        <w:t xml:space="preserve"> год – </w:t>
      </w:r>
      <w:r w:rsidR="00F120CF">
        <w:rPr>
          <w:rFonts w:ascii="Arial" w:hAnsi="Arial" w:cs="Arial"/>
        </w:rPr>
        <w:t>2 620,4</w:t>
      </w:r>
      <w:r w:rsidR="001001DD"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>тыс. руб. Рост к 20</w:t>
      </w:r>
      <w:r w:rsidR="00F120CF">
        <w:rPr>
          <w:rFonts w:ascii="Arial" w:hAnsi="Arial" w:cs="Arial"/>
        </w:rPr>
        <w:t>23</w:t>
      </w:r>
      <w:r w:rsidRPr="0020444F">
        <w:rPr>
          <w:rFonts w:ascii="Arial" w:hAnsi="Arial" w:cs="Arial"/>
        </w:rPr>
        <w:t xml:space="preserve"> году – на </w:t>
      </w:r>
      <w:r w:rsidR="00F120CF">
        <w:rPr>
          <w:rFonts w:ascii="Arial" w:hAnsi="Arial" w:cs="Arial"/>
        </w:rPr>
        <w:t>120,5</w:t>
      </w:r>
      <w:r w:rsidRPr="0020444F">
        <w:rPr>
          <w:rFonts w:ascii="Arial" w:hAnsi="Arial" w:cs="Arial"/>
        </w:rPr>
        <w:t xml:space="preserve"> тыс. руб. или на </w:t>
      </w:r>
      <w:r w:rsidR="00F120CF">
        <w:rPr>
          <w:rFonts w:ascii="Arial" w:hAnsi="Arial" w:cs="Arial"/>
        </w:rPr>
        <w:t>4,8</w:t>
      </w:r>
      <w:r w:rsidRPr="0020444F">
        <w:rPr>
          <w:rFonts w:ascii="Arial" w:hAnsi="Arial" w:cs="Arial"/>
        </w:rPr>
        <w:t>%.</w:t>
      </w:r>
    </w:p>
    <w:p w14:paraId="5D818E06" w14:textId="77777777" w:rsidR="00F71D10" w:rsidRDefault="00F71D10" w:rsidP="00EA2BA6">
      <w:pPr>
        <w:spacing w:after="0" w:line="240" w:lineRule="auto"/>
        <w:ind w:firstLine="708"/>
        <w:jc w:val="both"/>
        <w:rPr>
          <w:rFonts w:ascii="Arial" w:hAnsi="Arial" w:cs="Arial"/>
          <w:bCs/>
          <w:i/>
        </w:rPr>
      </w:pPr>
    </w:p>
    <w:p w14:paraId="4E3267DA" w14:textId="77777777" w:rsidR="00CC451A" w:rsidRPr="00EA2BA6" w:rsidRDefault="00CC451A" w:rsidP="00EA2BA6">
      <w:pPr>
        <w:spacing w:after="0" w:line="240" w:lineRule="auto"/>
        <w:ind w:firstLine="708"/>
        <w:jc w:val="both"/>
        <w:rPr>
          <w:rFonts w:ascii="Arial" w:hAnsi="Arial" w:cs="Arial"/>
          <w:bCs/>
          <w:i/>
        </w:rPr>
      </w:pPr>
      <w:r w:rsidRPr="00EA2BA6">
        <w:rPr>
          <w:rFonts w:ascii="Arial" w:hAnsi="Arial" w:cs="Arial"/>
          <w:bCs/>
          <w:i/>
        </w:rPr>
        <w:t>Земельный налог</w:t>
      </w:r>
    </w:p>
    <w:p w14:paraId="7EC6F0B5" w14:textId="436369BD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C66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20444F">
        <w:rPr>
          <w:rFonts w:ascii="Arial" w:hAnsi="Arial" w:cs="Arial"/>
        </w:rPr>
        <w:t>План поступлений земельного налога с организаций, обладающих земельным участком, расположенным в границах сельских поселений, составлен с учетом ожидаемых поступлений 20</w:t>
      </w:r>
      <w:r w:rsidR="00F120CF">
        <w:rPr>
          <w:rFonts w:ascii="Arial" w:hAnsi="Arial" w:cs="Arial"/>
        </w:rPr>
        <w:t>21</w:t>
      </w:r>
      <w:r w:rsidRPr="0020444F">
        <w:rPr>
          <w:rFonts w:ascii="Arial" w:hAnsi="Arial" w:cs="Arial"/>
        </w:rPr>
        <w:t xml:space="preserve"> года и прогноза МИФНС России №15 по Иркутской области. </w:t>
      </w:r>
    </w:p>
    <w:p w14:paraId="310D39C7" w14:textId="55317FE8" w:rsidR="00CC451A" w:rsidRPr="00F120C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iCs/>
        </w:rPr>
      </w:pPr>
      <w:r w:rsidRPr="00F120CF">
        <w:rPr>
          <w:rFonts w:ascii="Arial" w:hAnsi="Arial" w:cs="Arial"/>
          <w:iCs/>
        </w:rPr>
        <w:t xml:space="preserve">Прогноз поступления налога: </w:t>
      </w:r>
    </w:p>
    <w:p w14:paraId="102C166D" w14:textId="47428D28" w:rsidR="00F120CF" w:rsidRPr="00F120CF" w:rsidRDefault="00F120CF" w:rsidP="00F120CF">
      <w:pPr>
        <w:spacing w:after="0" w:line="240" w:lineRule="auto"/>
        <w:ind w:firstLine="708"/>
        <w:jc w:val="both"/>
        <w:rPr>
          <w:rFonts w:ascii="Arial" w:hAnsi="Arial" w:cs="Arial"/>
          <w:iCs/>
        </w:rPr>
      </w:pPr>
      <w:r w:rsidRPr="00F120CF">
        <w:rPr>
          <w:rFonts w:ascii="Arial" w:hAnsi="Arial" w:cs="Arial"/>
          <w:iCs/>
        </w:rPr>
        <w:t xml:space="preserve">на 2022 год – </w:t>
      </w:r>
      <w:r>
        <w:rPr>
          <w:rFonts w:ascii="Arial" w:hAnsi="Arial" w:cs="Arial"/>
          <w:iCs/>
        </w:rPr>
        <w:t>1 717,0</w:t>
      </w:r>
      <w:r w:rsidRPr="00F120CF">
        <w:rPr>
          <w:rFonts w:ascii="Arial" w:hAnsi="Arial" w:cs="Arial"/>
          <w:iCs/>
        </w:rPr>
        <w:t xml:space="preserve"> тыс. руб. </w:t>
      </w:r>
    </w:p>
    <w:p w14:paraId="06650D5F" w14:textId="10E9FDD8" w:rsidR="00F120CF" w:rsidRPr="00F120CF" w:rsidRDefault="00F120CF" w:rsidP="00F120CF">
      <w:pPr>
        <w:spacing w:after="0" w:line="240" w:lineRule="auto"/>
        <w:ind w:firstLine="708"/>
        <w:jc w:val="both"/>
        <w:rPr>
          <w:rFonts w:ascii="Arial" w:hAnsi="Arial" w:cs="Arial"/>
          <w:iCs/>
        </w:rPr>
      </w:pPr>
      <w:r w:rsidRPr="00F120CF">
        <w:rPr>
          <w:rFonts w:ascii="Arial" w:hAnsi="Arial" w:cs="Arial"/>
          <w:iCs/>
        </w:rPr>
        <w:t xml:space="preserve">на 2023 год – </w:t>
      </w:r>
      <w:r>
        <w:rPr>
          <w:rFonts w:ascii="Arial" w:hAnsi="Arial" w:cs="Arial"/>
          <w:iCs/>
        </w:rPr>
        <w:t>1 742,7</w:t>
      </w:r>
      <w:r w:rsidRPr="00F120CF">
        <w:rPr>
          <w:rFonts w:ascii="Arial" w:hAnsi="Arial" w:cs="Arial"/>
          <w:iCs/>
        </w:rPr>
        <w:t xml:space="preserve">тыс. руб. Рост к 2022 году – на </w:t>
      </w:r>
      <w:r>
        <w:rPr>
          <w:rFonts w:ascii="Arial" w:hAnsi="Arial" w:cs="Arial"/>
          <w:iCs/>
        </w:rPr>
        <w:t>25,7</w:t>
      </w:r>
      <w:r w:rsidRPr="00F120CF">
        <w:rPr>
          <w:rFonts w:ascii="Arial" w:hAnsi="Arial" w:cs="Arial"/>
          <w:iCs/>
        </w:rPr>
        <w:t>тыс. руб. или на 1,</w:t>
      </w:r>
      <w:r>
        <w:rPr>
          <w:rFonts w:ascii="Arial" w:hAnsi="Arial" w:cs="Arial"/>
          <w:iCs/>
        </w:rPr>
        <w:t>5</w:t>
      </w:r>
      <w:r w:rsidRPr="00F120CF">
        <w:rPr>
          <w:rFonts w:ascii="Arial" w:hAnsi="Arial" w:cs="Arial"/>
          <w:iCs/>
        </w:rPr>
        <w:t>%;</w:t>
      </w:r>
    </w:p>
    <w:p w14:paraId="6DBEAAB5" w14:textId="434EDCB7" w:rsidR="00F120CF" w:rsidRPr="00F120CF" w:rsidRDefault="00F120CF" w:rsidP="00F120CF">
      <w:pPr>
        <w:spacing w:after="0" w:line="240" w:lineRule="auto"/>
        <w:ind w:firstLine="708"/>
        <w:jc w:val="both"/>
        <w:rPr>
          <w:rFonts w:ascii="Arial" w:hAnsi="Arial" w:cs="Arial"/>
          <w:iCs/>
        </w:rPr>
      </w:pPr>
      <w:r w:rsidRPr="00F120CF">
        <w:rPr>
          <w:rFonts w:ascii="Arial" w:hAnsi="Arial" w:cs="Arial"/>
          <w:iCs/>
        </w:rPr>
        <w:t xml:space="preserve">на 2024 год – </w:t>
      </w:r>
      <w:r>
        <w:rPr>
          <w:rFonts w:ascii="Arial" w:hAnsi="Arial" w:cs="Arial"/>
          <w:iCs/>
        </w:rPr>
        <w:t>1 860,2</w:t>
      </w:r>
      <w:r w:rsidRPr="00F120CF">
        <w:rPr>
          <w:rFonts w:ascii="Arial" w:hAnsi="Arial" w:cs="Arial"/>
          <w:iCs/>
        </w:rPr>
        <w:t xml:space="preserve"> тыс. руб. Рост к 2023 году – на 1</w:t>
      </w:r>
      <w:r>
        <w:rPr>
          <w:rFonts w:ascii="Arial" w:hAnsi="Arial" w:cs="Arial"/>
          <w:iCs/>
        </w:rPr>
        <w:t>17,5</w:t>
      </w:r>
      <w:r w:rsidRPr="00F120CF">
        <w:rPr>
          <w:rFonts w:ascii="Arial" w:hAnsi="Arial" w:cs="Arial"/>
          <w:iCs/>
        </w:rPr>
        <w:t xml:space="preserve"> тыс. руб. или на </w:t>
      </w:r>
      <w:r>
        <w:rPr>
          <w:rFonts w:ascii="Arial" w:hAnsi="Arial" w:cs="Arial"/>
          <w:iCs/>
        </w:rPr>
        <w:t>6,7</w:t>
      </w:r>
      <w:r w:rsidRPr="00F120CF">
        <w:rPr>
          <w:rFonts w:ascii="Arial" w:hAnsi="Arial" w:cs="Arial"/>
          <w:iCs/>
        </w:rPr>
        <w:t>%.</w:t>
      </w:r>
    </w:p>
    <w:p w14:paraId="186A8648" w14:textId="77777777" w:rsidR="00F120CF" w:rsidRDefault="00F120CF" w:rsidP="00CC451A">
      <w:pPr>
        <w:pStyle w:val="33"/>
        <w:spacing w:after="0"/>
        <w:ind w:firstLine="708"/>
        <w:rPr>
          <w:rFonts w:ascii="Arial" w:hAnsi="Arial" w:cs="Arial"/>
          <w:bCs/>
          <w:sz w:val="22"/>
          <w:szCs w:val="22"/>
        </w:rPr>
      </w:pPr>
    </w:p>
    <w:p w14:paraId="32DFE142" w14:textId="4BD3D3A0" w:rsidR="00CC451A" w:rsidRPr="00EA2BA6" w:rsidRDefault="00CC451A" w:rsidP="00CC451A">
      <w:pPr>
        <w:pStyle w:val="33"/>
        <w:spacing w:after="0"/>
        <w:ind w:firstLine="708"/>
        <w:rPr>
          <w:rFonts w:ascii="Arial" w:hAnsi="Arial" w:cs="Arial"/>
          <w:bCs/>
          <w:sz w:val="22"/>
          <w:szCs w:val="22"/>
        </w:rPr>
      </w:pPr>
      <w:r w:rsidRPr="00EA2BA6">
        <w:rPr>
          <w:rFonts w:ascii="Arial" w:hAnsi="Arial" w:cs="Arial"/>
          <w:bCs/>
          <w:sz w:val="22"/>
          <w:szCs w:val="22"/>
        </w:rPr>
        <w:t>Государственная пошлина</w:t>
      </w:r>
    </w:p>
    <w:p w14:paraId="51D173B2" w14:textId="4A5D968A" w:rsidR="00932360" w:rsidRDefault="00CC451A" w:rsidP="0093236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План посту</w:t>
      </w:r>
      <w:r w:rsidR="00932360">
        <w:rPr>
          <w:rFonts w:ascii="Arial" w:hAnsi="Arial" w:cs="Arial"/>
        </w:rPr>
        <w:t xml:space="preserve">плений государственной пошлины в границах сельского поселения составлен по прогнозу </w:t>
      </w:r>
      <w:r w:rsidRPr="0020444F">
        <w:rPr>
          <w:rFonts w:ascii="Arial" w:hAnsi="Arial" w:cs="Arial"/>
        </w:rPr>
        <w:t>Межрайонной ИФНС России №15 по Иркутской области</w:t>
      </w:r>
      <w:r w:rsidR="00932360">
        <w:rPr>
          <w:rFonts w:ascii="Arial" w:hAnsi="Arial" w:cs="Arial"/>
        </w:rPr>
        <w:t>, с учетом ожидаемого исполнения за 202</w:t>
      </w:r>
      <w:r w:rsidR="00590174">
        <w:rPr>
          <w:rFonts w:ascii="Arial" w:hAnsi="Arial" w:cs="Arial"/>
        </w:rPr>
        <w:t>1</w:t>
      </w:r>
      <w:r w:rsidR="00932360">
        <w:rPr>
          <w:rFonts w:ascii="Arial" w:hAnsi="Arial" w:cs="Arial"/>
        </w:rPr>
        <w:t xml:space="preserve"> год.</w:t>
      </w:r>
    </w:p>
    <w:p w14:paraId="553B77C9" w14:textId="656F2E50" w:rsidR="00590174" w:rsidRDefault="00CC451A" w:rsidP="00932360">
      <w:pPr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20444F">
        <w:rPr>
          <w:rFonts w:ascii="Arial" w:hAnsi="Arial" w:cs="Arial"/>
          <w:i/>
        </w:rPr>
        <w:t>Прогноз поступления налога:</w:t>
      </w:r>
    </w:p>
    <w:p w14:paraId="75509A29" w14:textId="44B7A202" w:rsidR="00590174" w:rsidRPr="00590174" w:rsidRDefault="00590174" w:rsidP="00932360">
      <w:pPr>
        <w:spacing w:after="0" w:line="240" w:lineRule="auto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на 2022 год </w:t>
      </w:r>
      <w:r w:rsidR="005F6405">
        <w:rPr>
          <w:rFonts w:ascii="Arial" w:hAnsi="Arial" w:cs="Arial"/>
          <w:iCs/>
        </w:rPr>
        <w:t>–</w:t>
      </w:r>
      <w:r>
        <w:rPr>
          <w:rFonts w:ascii="Arial" w:hAnsi="Arial" w:cs="Arial"/>
          <w:iCs/>
        </w:rPr>
        <w:t xml:space="preserve"> </w:t>
      </w:r>
      <w:r w:rsidR="005F6405">
        <w:rPr>
          <w:rFonts w:ascii="Arial" w:hAnsi="Arial" w:cs="Arial"/>
          <w:iCs/>
        </w:rPr>
        <w:t>57,0 тыс. руб.;</w:t>
      </w:r>
    </w:p>
    <w:p w14:paraId="05C7FC5D" w14:textId="2508F7DB" w:rsidR="00CC451A" w:rsidRPr="0020444F" w:rsidRDefault="00CC451A" w:rsidP="005F640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0444F">
        <w:rPr>
          <w:rFonts w:ascii="Arial" w:hAnsi="Arial" w:cs="Arial"/>
          <w:i/>
        </w:rPr>
        <w:t xml:space="preserve"> </w:t>
      </w:r>
      <w:r w:rsidRPr="0020444F">
        <w:rPr>
          <w:rFonts w:ascii="Arial" w:hAnsi="Arial" w:cs="Arial"/>
        </w:rPr>
        <w:t>на 202</w:t>
      </w:r>
      <w:r w:rsidR="005F6405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>-202</w:t>
      </w:r>
      <w:r w:rsidR="005F6405">
        <w:rPr>
          <w:rFonts w:ascii="Arial" w:hAnsi="Arial" w:cs="Arial"/>
        </w:rPr>
        <w:t>4</w:t>
      </w:r>
      <w:r w:rsidRPr="0020444F">
        <w:rPr>
          <w:rFonts w:ascii="Arial" w:hAnsi="Arial" w:cs="Arial"/>
        </w:rPr>
        <w:t xml:space="preserve"> годы – </w:t>
      </w:r>
      <w:r w:rsidR="0073231C">
        <w:rPr>
          <w:rFonts w:ascii="Arial" w:hAnsi="Arial" w:cs="Arial"/>
        </w:rPr>
        <w:t>77</w:t>
      </w:r>
      <w:r>
        <w:rPr>
          <w:rFonts w:ascii="Arial" w:hAnsi="Arial" w:cs="Arial"/>
        </w:rPr>
        <w:t>,0</w:t>
      </w:r>
      <w:r w:rsidRPr="0020444F">
        <w:rPr>
          <w:rFonts w:ascii="Arial" w:hAnsi="Arial" w:cs="Arial"/>
        </w:rPr>
        <w:t xml:space="preserve"> тыс. руб. ежегодно</w:t>
      </w:r>
      <w:r w:rsidR="005F6405">
        <w:rPr>
          <w:rFonts w:ascii="Arial" w:hAnsi="Arial" w:cs="Arial"/>
        </w:rPr>
        <w:t>.</w:t>
      </w:r>
    </w:p>
    <w:p w14:paraId="64292691" w14:textId="77777777"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9B97E04" w14:textId="5D8E46C5" w:rsidR="00CC451A" w:rsidRDefault="00CC451A" w:rsidP="00C76089">
      <w:pPr>
        <w:pStyle w:val="ac"/>
        <w:numPr>
          <w:ilvl w:val="0"/>
          <w:numId w:val="6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b/>
          <w:color w:val="000000" w:themeColor="text1"/>
          <w:sz w:val="22"/>
          <w:szCs w:val="22"/>
        </w:rPr>
        <w:t>Неналоговые доходы</w:t>
      </w:r>
    </w:p>
    <w:p w14:paraId="7C242429" w14:textId="51103E29" w:rsidR="00CC451A" w:rsidRPr="007B1CDD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неналоговые доходы</w:t>
      </w:r>
      <w:r w:rsidR="0073231C">
        <w:rPr>
          <w:rFonts w:ascii="Arial" w:hAnsi="Arial" w:cs="Arial"/>
          <w:color w:val="000000" w:themeColor="text1"/>
          <w:sz w:val="22"/>
          <w:szCs w:val="22"/>
        </w:rPr>
        <w:t xml:space="preserve"> спрогнозированы на 202</w:t>
      </w:r>
      <w:r w:rsidR="005F6405">
        <w:rPr>
          <w:rFonts w:ascii="Arial" w:hAnsi="Arial" w:cs="Arial"/>
          <w:color w:val="000000" w:themeColor="text1"/>
          <w:sz w:val="22"/>
          <w:szCs w:val="22"/>
        </w:rPr>
        <w:t>2</w:t>
      </w:r>
      <w:r w:rsidR="0073231C">
        <w:rPr>
          <w:rFonts w:ascii="Arial" w:hAnsi="Arial" w:cs="Arial"/>
          <w:color w:val="000000" w:themeColor="text1"/>
          <w:sz w:val="22"/>
          <w:szCs w:val="22"/>
        </w:rPr>
        <w:t xml:space="preserve"> год в сумме </w:t>
      </w:r>
      <w:r w:rsidR="005F6405">
        <w:rPr>
          <w:rFonts w:ascii="Arial" w:hAnsi="Arial" w:cs="Arial"/>
          <w:color w:val="000000" w:themeColor="text1"/>
          <w:sz w:val="22"/>
          <w:szCs w:val="22"/>
        </w:rPr>
        <w:t>195,0</w:t>
      </w:r>
      <w:r w:rsidR="0073231C">
        <w:rPr>
          <w:rFonts w:ascii="Arial" w:hAnsi="Arial" w:cs="Arial"/>
          <w:color w:val="000000" w:themeColor="text1"/>
          <w:sz w:val="22"/>
          <w:szCs w:val="22"/>
        </w:rPr>
        <w:t xml:space="preserve"> тыс. рублей, на плановый период 202</w:t>
      </w:r>
      <w:r w:rsidR="005F6405">
        <w:rPr>
          <w:rFonts w:ascii="Arial" w:hAnsi="Arial" w:cs="Arial"/>
          <w:color w:val="000000" w:themeColor="text1"/>
          <w:sz w:val="22"/>
          <w:szCs w:val="22"/>
        </w:rPr>
        <w:t>3</w:t>
      </w:r>
      <w:r w:rsidR="0073231C">
        <w:rPr>
          <w:rFonts w:ascii="Arial" w:hAnsi="Arial" w:cs="Arial"/>
          <w:color w:val="000000" w:themeColor="text1"/>
          <w:sz w:val="22"/>
          <w:szCs w:val="22"/>
        </w:rPr>
        <w:t xml:space="preserve"> и 202</w:t>
      </w:r>
      <w:r w:rsidR="005F6405">
        <w:rPr>
          <w:rFonts w:ascii="Arial" w:hAnsi="Arial" w:cs="Arial"/>
          <w:color w:val="000000" w:themeColor="text1"/>
          <w:sz w:val="22"/>
          <w:szCs w:val="22"/>
        </w:rPr>
        <w:t>4</w:t>
      </w:r>
      <w:r w:rsidR="0073231C">
        <w:rPr>
          <w:rFonts w:ascii="Arial" w:hAnsi="Arial" w:cs="Arial"/>
          <w:color w:val="000000" w:themeColor="text1"/>
          <w:sz w:val="22"/>
          <w:szCs w:val="22"/>
        </w:rPr>
        <w:t xml:space="preserve"> годов 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в объеме </w:t>
      </w:r>
      <w:r w:rsidR="005F6405">
        <w:rPr>
          <w:rFonts w:ascii="Arial" w:hAnsi="Arial" w:cs="Arial"/>
          <w:color w:val="000000" w:themeColor="text1"/>
          <w:sz w:val="22"/>
          <w:szCs w:val="22"/>
        </w:rPr>
        <w:t>200,1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тыс. руб. </w:t>
      </w:r>
      <w:r w:rsidR="005F6405">
        <w:rPr>
          <w:rFonts w:ascii="Arial" w:hAnsi="Arial" w:cs="Arial"/>
          <w:color w:val="000000" w:themeColor="text1"/>
          <w:sz w:val="22"/>
          <w:szCs w:val="22"/>
        </w:rPr>
        <w:t>и 201,9 тыс. руб.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6405">
        <w:rPr>
          <w:rFonts w:ascii="Arial" w:hAnsi="Arial" w:cs="Arial"/>
          <w:color w:val="000000" w:themeColor="text1"/>
          <w:sz w:val="22"/>
          <w:szCs w:val="22"/>
        </w:rPr>
        <w:t>соответственно.</w:t>
      </w:r>
    </w:p>
    <w:p w14:paraId="48F64298" w14:textId="77777777" w:rsidR="00CC451A" w:rsidRPr="00EA2BA6" w:rsidRDefault="00CC451A" w:rsidP="00CC451A">
      <w:pPr>
        <w:pStyle w:val="ac"/>
        <w:spacing w:after="0"/>
        <w:ind w:left="0"/>
        <w:jc w:val="both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EA2BA6">
        <w:rPr>
          <w:rFonts w:ascii="Arial" w:hAnsi="Arial" w:cs="Arial"/>
          <w:bCs/>
          <w:i/>
          <w:color w:val="000000" w:themeColor="text1"/>
          <w:sz w:val="22"/>
          <w:szCs w:val="22"/>
        </w:rPr>
        <w:t>Доходы от оказания платных услуг и компенсации затрат государства</w:t>
      </w:r>
    </w:p>
    <w:p w14:paraId="2A6598E3" w14:textId="77777777" w:rsidR="00CC451A" w:rsidRPr="007B1CDD" w:rsidRDefault="00CC451A" w:rsidP="00CC451A">
      <w:pPr>
        <w:pStyle w:val="ac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План по доходам от оказания платных услуг и компенсации затрат государства составлен по прогнозам главного администратора доходов – администрации </w:t>
      </w:r>
      <w:r w:rsidR="00447BA8">
        <w:rPr>
          <w:rFonts w:ascii="Arial" w:hAnsi="Arial" w:cs="Arial"/>
          <w:bCs/>
          <w:color w:val="000000"/>
          <w:sz w:val="22"/>
          <w:szCs w:val="22"/>
        </w:rPr>
        <w:t>Тангуйского</w:t>
      </w:r>
      <w:r w:rsidR="00447BA8" w:rsidRPr="007B1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сельского поселения (по МКУК «</w:t>
      </w:r>
      <w:r w:rsidR="00447BA8">
        <w:rPr>
          <w:rFonts w:ascii="Arial" w:hAnsi="Arial" w:cs="Arial"/>
          <w:color w:val="000000" w:themeColor="text1"/>
          <w:sz w:val="22"/>
          <w:szCs w:val="22"/>
        </w:rPr>
        <w:t>Тангуйский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КДЦ Братского района»).</w:t>
      </w:r>
    </w:p>
    <w:p w14:paraId="16A703E0" w14:textId="77777777" w:rsidR="00CC451A" w:rsidRPr="007B1CDD" w:rsidRDefault="00CC451A" w:rsidP="00CC451A">
      <w:pPr>
        <w:pStyle w:val="ac"/>
        <w:spacing w:after="0"/>
        <w:ind w:left="0" w:firstLine="708"/>
        <w:jc w:val="both"/>
        <w:rPr>
          <w:rFonts w:ascii="Arial" w:hAnsi="Arial" w:cs="Arial"/>
          <w:i/>
          <w:sz w:val="22"/>
          <w:szCs w:val="22"/>
        </w:rPr>
      </w:pPr>
      <w:r w:rsidRPr="007B1CDD">
        <w:rPr>
          <w:rFonts w:ascii="Arial" w:hAnsi="Arial" w:cs="Arial"/>
          <w:i/>
          <w:sz w:val="22"/>
          <w:szCs w:val="22"/>
        </w:rPr>
        <w:t xml:space="preserve">Прогноз поступления налога: </w:t>
      </w:r>
    </w:p>
    <w:p w14:paraId="204C5FD3" w14:textId="04C42CBD" w:rsidR="00CC451A" w:rsidRDefault="0073231C" w:rsidP="00CC451A">
      <w:pPr>
        <w:spacing w:after="0" w:line="240" w:lineRule="auto"/>
        <w:jc w:val="both"/>
        <w:rPr>
          <w:rFonts w:ascii="Arial" w:hAnsi="Arial" w:cs="Arial"/>
        </w:rPr>
      </w:pPr>
      <w:bookmarkStart w:id="0" w:name="_Hlk90978501"/>
      <w:r w:rsidRPr="0020444F">
        <w:rPr>
          <w:rFonts w:ascii="Arial" w:hAnsi="Arial" w:cs="Arial"/>
        </w:rPr>
        <w:t>на 202</w:t>
      </w:r>
      <w:r w:rsidR="005F6405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 xml:space="preserve">и на плановый период </w:t>
      </w:r>
      <w:r w:rsidRPr="0020444F">
        <w:rPr>
          <w:rFonts w:ascii="Arial" w:hAnsi="Arial" w:cs="Arial"/>
        </w:rPr>
        <w:t>202</w:t>
      </w:r>
      <w:r w:rsidR="005F6405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202</w:t>
      </w:r>
      <w:r w:rsidR="005F640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</w:t>
      </w:r>
      <w:r w:rsidRPr="0020444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стабилен и составит по 132</w:t>
      </w:r>
      <w:r w:rsidRPr="0020444F">
        <w:rPr>
          <w:rFonts w:ascii="Arial" w:hAnsi="Arial" w:cs="Arial"/>
        </w:rPr>
        <w:t xml:space="preserve"> тыс. руб</w:t>
      </w:r>
      <w:r>
        <w:rPr>
          <w:rFonts w:ascii="Arial" w:hAnsi="Arial" w:cs="Arial"/>
        </w:rPr>
        <w:t>. ежегодно.</w:t>
      </w:r>
    </w:p>
    <w:bookmarkEnd w:id="0"/>
    <w:p w14:paraId="6BDDD1CC" w14:textId="4FB3D92F" w:rsidR="005F6405" w:rsidRDefault="005F6405" w:rsidP="00CC451A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</w:t>
      </w:r>
      <w:r w:rsidRPr="005F6405">
        <w:rPr>
          <w:rFonts w:ascii="Arial" w:hAnsi="Arial" w:cs="Arial"/>
          <w:i/>
          <w:iCs/>
        </w:rPr>
        <w:t>Штрафы, санкции, возмещение ущерба</w:t>
      </w:r>
      <w:r>
        <w:rPr>
          <w:rFonts w:ascii="Arial" w:hAnsi="Arial" w:cs="Arial"/>
          <w:i/>
          <w:iCs/>
        </w:rPr>
        <w:t xml:space="preserve"> </w:t>
      </w:r>
      <w:r w:rsidRPr="006F2ED9">
        <w:rPr>
          <w:rFonts w:ascii="Arial" w:hAnsi="Arial" w:cs="Arial"/>
        </w:rPr>
        <w:t>- административные штрафы, установленные главой 7 Кодекса РФ об административных правонарушениях, за административные правонарушения в области охраны собственности.</w:t>
      </w:r>
    </w:p>
    <w:p w14:paraId="57D2BCBF" w14:textId="77777777" w:rsidR="005F6405" w:rsidRDefault="005F6405" w:rsidP="005F64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Прогноз поступления:</w:t>
      </w:r>
      <w:r w:rsidRPr="005F6405">
        <w:rPr>
          <w:rFonts w:ascii="Arial" w:hAnsi="Arial" w:cs="Arial"/>
        </w:rPr>
        <w:t xml:space="preserve"> </w:t>
      </w:r>
    </w:p>
    <w:p w14:paraId="70A21BEA" w14:textId="60AEC800" w:rsidR="005F6405" w:rsidRPr="005F6405" w:rsidRDefault="005F6405" w:rsidP="005F640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F6405">
        <w:rPr>
          <w:rFonts w:ascii="Arial" w:hAnsi="Arial" w:cs="Arial"/>
        </w:rPr>
        <w:t xml:space="preserve">на 2022 год и на плановый период 2023 и 2024 годов – стабилен и составит по </w:t>
      </w:r>
      <w:r w:rsidR="006F2ED9">
        <w:rPr>
          <w:rFonts w:ascii="Arial" w:hAnsi="Arial" w:cs="Arial"/>
        </w:rPr>
        <w:t>7,0</w:t>
      </w:r>
      <w:r w:rsidRPr="005F6405">
        <w:rPr>
          <w:rFonts w:ascii="Arial" w:hAnsi="Arial" w:cs="Arial"/>
        </w:rPr>
        <w:t xml:space="preserve"> тыс. руб. ежегодно</w:t>
      </w:r>
      <w:r w:rsidRPr="005F6405">
        <w:rPr>
          <w:rFonts w:ascii="Arial" w:hAnsi="Arial" w:cs="Arial"/>
          <w:i/>
          <w:iCs/>
        </w:rPr>
        <w:t>.</w:t>
      </w:r>
    </w:p>
    <w:p w14:paraId="62AB751B" w14:textId="1576FCAC" w:rsidR="005F6405" w:rsidRDefault="005F6405" w:rsidP="00CC451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2FD2893F" w14:textId="77777777" w:rsidR="00CC451A" w:rsidRDefault="00CC451A" w:rsidP="00C76089">
      <w:pPr>
        <w:pStyle w:val="ac"/>
        <w:numPr>
          <w:ilvl w:val="0"/>
          <w:numId w:val="6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A3CF1">
        <w:rPr>
          <w:rFonts w:ascii="Arial" w:hAnsi="Arial" w:cs="Arial"/>
          <w:b/>
          <w:color w:val="000000" w:themeColor="text1"/>
          <w:sz w:val="22"/>
          <w:szCs w:val="22"/>
        </w:rPr>
        <w:t>Безвозмездные поступления</w:t>
      </w:r>
    </w:p>
    <w:p w14:paraId="3AE7F19B" w14:textId="076208FB" w:rsidR="004038CF" w:rsidRDefault="004038CF" w:rsidP="004038C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Удельный вес безвозмездных поступлений в общем объеме доходов бюджета составляет в 202</w:t>
      </w:r>
      <w:r w:rsidR="007F6DA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 – </w:t>
      </w:r>
      <w:r w:rsidR="007F6DAD">
        <w:rPr>
          <w:rFonts w:ascii="Arial" w:hAnsi="Arial" w:cs="Arial"/>
        </w:rPr>
        <w:t>81,5</w:t>
      </w:r>
      <w:r>
        <w:rPr>
          <w:rFonts w:ascii="Arial" w:hAnsi="Arial" w:cs="Arial"/>
        </w:rPr>
        <w:t>%, в плановом периоде 202</w:t>
      </w:r>
      <w:r w:rsidR="007F6D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7F6DA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– </w:t>
      </w:r>
      <w:r w:rsidR="007F6DAD">
        <w:rPr>
          <w:rFonts w:ascii="Arial" w:hAnsi="Arial" w:cs="Arial"/>
        </w:rPr>
        <w:t>77,9</w:t>
      </w:r>
      <w:r w:rsidR="001865F7">
        <w:rPr>
          <w:rFonts w:ascii="Arial" w:hAnsi="Arial" w:cs="Arial"/>
        </w:rPr>
        <w:t xml:space="preserve">% и </w:t>
      </w:r>
      <w:r w:rsidR="007F6DAD">
        <w:rPr>
          <w:rFonts w:ascii="Arial" w:hAnsi="Arial" w:cs="Arial"/>
        </w:rPr>
        <w:t>86,4</w:t>
      </w:r>
      <w:r>
        <w:rPr>
          <w:rFonts w:ascii="Arial" w:hAnsi="Arial" w:cs="Arial"/>
        </w:rPr>
        <w:t>% соответственно.</w:t>
      </w:r>
    </w:p>
    <w:p w14:paraId="6F2C983B" w14:textId="77777777" w:rsidR="00D84397" w:rsidRPr="005236D6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5236D6">
        <w:rPr>
          <w:rFonts w:ascii="Arial" w:hAnsi="Arial" w:cs="Arial"/>
          <w:i/>
        </w:rPr>
        <w:t xml:space="preserve">Общий прогноз безвозмездных поступлений: </w:t>
      </w:r>
    </w:p>
    <w:p w14:paraId="1CD8EFDE" w14:textId="104C01A8" w:rsidR="00D84397" w:rsidRPr="005236D6" w:rsidRDefault="00D84397" w:rsidP="00D84397">
      <w:pPr>
        <w:spacing w:after="0" w:line="240" w:lineRule="auto"/>
        <w:jc w:val="both"/>
        <w:rPr>
          <w:rFonts w:ascii="Arial" w:hAnsi="Arial" w:cs="Arial"/>
        </w:rPr>
      </w:pPr>
      <w:r w:rsidRPr="005236D6">
        <w:rPr>
          <w:rFonts w:ascii="Arial" w:hAnsi="Arial" w:cs="Arial"/>
        </w:rPr>
        <w:t>на 202</w:t>
      </w:r>
      <w:r w:rsidR="00751CF4">
        <w:rPr>
          <w:rFonts w:ascii="Arial" w:hAnsi="Arial" w:cs="Arial"/>
        </w:rPr>
        <w:t>2</w:t>
      </w:r>
      <w:r w:rsidRPr="005236D6">
        <w:rPr>
          <w:rFonts w:ascii="Arial" w:hAnsi="Arial" w:cs="Arial"/>
        </w:rPr>
        <w:t xml:space="preserve"> год – </w:t>
      </w:r>
      <w:r w:rsidR="00751CF4">
        <w:rPr>
          <w:rFonts w:ascii="Arial" w:hAnsi="Arial" w:cs="Arial"/>
        </w:rPr>
        <w:t>37 654,1</w:t>
      </w:r>
      <w:r w:rsidRPr="005236D6">
        <w:rPr>
          <w:rFonts w:ascii="Arial" w:hAnsi="Arial" w:cs="Arial"/>
        </w:rPr>
        <w:t xml:space="preserve"> тыс. руб., в том числе  </w:t>
      </w:r>
    </w:p>
    <w:p w14:paraId="4976E8CC" w14:textId="07C5FF33" w:rsidR="00D84397" w:rsidRPr="00970387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70387">
        <w:rPr>
          <w:rFonts w:ascii="Arial" w:hAnsi="Arial" w:cs="Arial"/>
        </w:rPr>
        <w:t xml:space="preserve">из средств областного бюджета – </w:t>
      </w:r>
      <w:r w:rsidR="00751CF4">
        <w:rPr>
          <w:rFonts w:ascii="Arial" w:hAnsi="Arial" w:cs="Arial"/>
        </w:rPr>
        <w:t>1</w:t>
      </w:r>
      <w:r w:rsidR="00277E51">
        <w:rPr>
          <w:rFonts w:ascii="Arial" w:hAnsi="Arial" w:cs="Arial"/>
        </w:rPr>
        <w:t> 689,2</w:t>
      </w:r>
      <w:r w:rsidRPr="00970387">
        <w:rPr>
          <w:rFonts w:ascii="Arial" w:hAnsi="Arial" w:cs="Arial"/>
        </w:rPr>
        <w:t xml:space="preserve"> тыс. руб.;</w:t>
      </w:r>
    </w:p>
    <w:p w14:paraId="71CDA915" w14:textId="628AFB03" w:rsidR="00D84397" w:rsidRPr="00970387" w:rsidRDefault="001865F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70387">
        <w:rPr>
          <w:rFonts w:ascii="Arial" w:hAnsi="Arial" w:cs="Arial"/>
        </w:rPr>
        <w:t xml:space="preserve">из средств районного бюджета – </w:t>
      </w:r>
      <w:r w:rsidR="009B187B" w:rsidRPr="00970387">
        <w:rPr>
          <w:rFonts w:ascii="Arial" w:hAnsi="Arial" w:cs="Arial"/>
        </w:rPr>
        <w:t>3</w:t>
      </w:r>
      <w:r w:rsidR="002162B3">
        <w:rPr>
          <w:rFonts w:ascii="Arial" w:hAnsi="Arial" w:cs="Arial"/>
        </w:rPr>
        <w:t>5 839,6</w:t>
      </w:r>
      <w:r w:rsidRPr="00970387">
        <w:rPr>
          <w:rFonts w:ascii="Arial" w:hAnsi="Arial" w:cs="Arial"/>
        </w:rPr>
        <w:t xml:space="preserve"> </w:t>
      </w:r>
      <w:r w:rsidR="00D84397" w:rsidRPr="00970387">
        <w:rPr>
          <w:rFonts w:ascii="Arial" w:hAnsi="Arial" w:cs="Arial"/>
        </w:rPr>
        <w:t>тыс. руб.</w:t>
      </w:r>
      <w:r w:rsidR="008D1B94" w:rsidRPr="00970387">
        <w:rPr>
          <w:rFonts w:ascii="Arial" w:hAnsi="Arial" w:cs="Arial"/>
        </w:rPr>
        <w:t>;</w:t>
      </w:r>
      <w:r w:rsidR="00D84397" w:rsidRPr="00970387">
        <w:rPr>
          <w:rFonts w:ascii="Arial" w:hAnsi="Arial" w:cs="Arial"/>
        </w:rPr>
        <w:t xml:space="preserve"> </w:t>
      </w:r>
    </w:p>
    <w:p w14:paraId="79DC75B3" w14:textId="0D28BB50" w:rsidR="00D84397" w:rsidRPr="00970387" w:rsidRDefault="00D84397" w:rsidP="00D84397">
      <w:pPr>
        <w:spacing w:after="0" w:line="240" w:lineRule="auto"/>
        <w:jc w:val="both"/>
        <w:rPr>
          <w:rFonts w:ascii="Arial" w:hAnsi="Arial" w:cs="Arial"/>
        </w:rPr>
      </w:pPr>
      <w:r w:rsidRPr="008605D1">
        <w:rPr>
          <w:rFonts w:ascii="Arial" w:hAnsi="Arial" w:cs="Arial"/>
        </w:rPr>
        <w:t>на 202</w:t>
      </w:r>
      <w:r w:rsidR="002162B3" w:rsidRPr="008605D1">
        <w:rPr>
          <w:rFonts w:ascii="Arial" w:hAnsi="Arial" w:cs="Arial"/>
        </w:rPr>
        <w:t>3</w:t>
      </w:r>
      <w:r w:rsidRPr="00970387">
        <w:rPr>
          <w:rFonts w:ascii="Arial" w:hAnsi="Arial" w:cs="Arial"/>
        </w:rPr>
        <w:t xml:space="preserve"> год – </w:t>
      </w:r>
      <w:r w:rsidR="002162B3">
        <w:rPr>
          <w:rFonts w:ascii="Arial" w:hAnsi="Arial" w:cs="Arial"/>
        </w:rPr>
        <w:t>31 247,4</w:t>
      </w:r>
      <w:r w:rsidR="008D1B94" w:rsidRPr="00970387">
        <w:rPr>
          <w:rFonts w:ascii="Arial" w:hAnsi="Arial" w:cs="Arial"/>
        </w:rPr>
        <w:t xml:space="preserve"> </w:t>
      </w:r>
      <w:r w:rsidRPr="00970387">
        <w:rPr>
          <w:rFonts w:ascii="Arial" w:hAnsi="Arial" w:cs="Arial"/>
        </w:rPr>
        <w:t xml:space="preserve">тыс. руб., в том числе  </w:t>
      </w:r>
    </w:p>
    <w:p w14:paraId="199C4399" w14:textId="22ACC289" w:rsidR="00D84397" w:rsidRPr="00970387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70387">
        <w:rPr>
          <w:rFonts w:ascii="Arial" w:hAnsi="Arial" w:cs="Arial"/>
        </w:rPr>
        <w:t xml:space="preserve">из средств областного бюджета – </w:t>
      </w:r>
      <w:r w:rsidR="002162B3">
        <w:rPr>
          <w:rFonts w:ascii="Arial" w:hAnsi="Arial" w:cs="Arial"/>
        </w:rPr>
        <w:t>3 778,9</w:t>
      </w:r>
      <w:r w:rsidRPr="00970387">
        <w:rPr>
          <w:rFonts w:ascii="Arial" w:hAnsi="Arial" w:cs="Arial"/>
        </w:rPr>
        <w:t xml:space="preserve"> тыс. руб.;</w:t>
      </w:r>
    </w:p>
    <w:p w14:paraId="1ADA09E5" w14:textId="1771AB43" w:rsidR="00D84397" w:rsidRPr="00970387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70387">
        <w:rPr>
          <w:rFonts w:ascii="Arial" w:hAnsi="Arial" w:cs="Arial"/>
        </w:rPr>
        <w:lastRenderedPageBreak/>
        <w:t xml:space="preserve">из средств районного бюджета – </w:t>
      </w:r>
      <w:r w:rsidR="002162B3">
        <w:rPr>
          <w:rFonts w:ascii="Arial" w:hAnsi="Arial" w:cs="Arial"/>
        </w:rPr>
        <w:t>26 873,5</w:t>
      </w:r>
      <w:r w:rsidRPr="00970387">
        <w:rPr>
          <w:rFonts w:ascii="Arial" w:hAnsi="Arial" w:cs="Arial"/>
        </w:rPr>
        <w:t xml:space="preserve"> тыс. руб. </w:t>
      </w:r>
    </w:p>
    <w:p w14:paraId="39BA4A58" w14:textId="660923AE" w:rsidR="00D84397" w:rsidRPr="00970387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70387">
        <w:rPr>
          <w:rFonts w:ascii="Arial" w:hAnsi="Arial" w:cs="Arial"/>
        </w:rPr>
        <w:t>Снижение поступлений к 202</w:t>
      </w:r>
      <w:r w:rsidR="00461A09">
        <w:rPr>
          <w:rFonts w:ascii="Arial" w:hAnsi="Arial" w:cs="Arial"/>
        </w:rPr>
        <w:t>2</w:t>
      </w:r>
      <w:r w:rsidRPr="00970387">
        <w:rPr>
          <w:rFonts w:ascii="Arial" w:hAnsi="Arial" w:cs="Arial"/>
        </w:rPr>
        <w:t xml:space="preserve"> год</w:t>
      </w:r>
      <w:r w:rsidR="00956011">
        <w:rPr>
          <w:rFonts w:ascii="Arial" w:hAnsi="Arial" w:cs="Arial"/>
        </w:rPr>
        <w:t>у</w:t>
      </w:r>
      <w:r w:rsidRPr="00970387">
        <w:rPr>
          <w:rFonts w:ascii="Arial" w:hAnsi="Arial" w:cs="Arial"/>
        </w:rPr>
        <w:t xml:space="preserve"> – на </w:t>
      </w:r>
      <w:r w:rsidR="00956011">
        <w:rPr>
          <w:rFonts w:ascii="Arial" w:hAnsi="Arial" w:cs="Arial"/>
        </w:rPr>
        <w:t>6 509,5</w:t>
      </w:r>
      <w:r w:rsidRPr="00970387">
        <w:rPr>
          <w:rFonts w:ascii="Arial" w:hAnsi="Arial" w:cs="Arial"/>
        </w:rPr>
        <w:t xml:space="preserve"> тыс. руб. или н</w:t>
      </w:r>
      <w:r w:rsidR="00956011">
        <w:rPr>
          <w:rFonts w:ascii="Arial" w:hAnsi="Arial" w:cs="Arial"/>
        </w:rPr>
        <w:t xml:space="preserve"> 17,</w:t>
      </w:r>
      <w:r w:rsidR="008D1B94" w:rsidRPr="00970387">
        <w:rPr>
          <w:rFonts w:ascii="Arial" w:hAnsi="Arial" w:cs="Arial"/>
        </w:rPr>
        <w:t>0</w:t>
      </w:r>
      <w:r w:rsidRPr="00970387">
        <w:rPr>
          <w:rFonts w:ascii="Arial" w:hAnsi="Arial" w:cs="Arial"/>
        </w:rPr>
        <w:t>%;</w:t>
      </w:r>
    </w:p>
    <w:p w14:paraId="3AC2D5A1" w14:textId="1B16468F" w:rsidR="00D84397" w:rsidRPr="00970387" w:rsidRDefault="00D84397" w:rsidP="00D84397">
      <w:pPr>
        <w:spacing w:after="0" w:line="240" w:lineRule="auto"/>
        <w:jc w:val="both"/>
        <w:rPr>
          <w:rFonts w:ascii="Arial" w:hAnsi="Arial" w:cs="Arial"/>
        </w:rPr>
      </w:pPr>
      <w:r w:rsidRPr="00970387">
        <w:rPr>
          <w:rFonts w:ascii="Arial" w:hAnsi="Arial" w:cs="Arial"/>
        </w:rPr>
        <w:t>на 202</w:t>
      </w:r>
      <w:r w:rsidR="00461A09">
        <w:rPr>
          <w:rFonts w:ascii="Arial" w:hAnsi="Arial" w:cs="Arial"/>
        </w:rPr>
        <w:t>4</w:t>
      </w:r>
      <w:r w:rsidRPr="00970387">
        <w:rPr>
          <w:rFonts w:ascii="Arial" w:hAnsi="Arial" w:cs="Arial"/>
        </w:rPr>
        <w:t xml:space="preserve"> год – </w:t>
      </w:r>
      <w:r w:rsidR="00461A09">
        <w:rPr>
          <w:rFonts w:ascii="Arial" w:hAnsi="Arial" w:cs="Arial"/>
        </w:rPr>
        <w:t>59 280,0</w:t>
      </w:r>
      <w:r w:rsidRPr="00970387">
        <w:rPr>
          <w:rFonts w:ascii="Arial" w:hAnsi="Arial" w:cs="Arial"/>
        </w:rPr>
        <w:t xml:space="preserve"> тыс. руб., в том числе  </w:t>
      </w:r>
    </w:p>
    <w:p w14:paraId="5F8A5C26" w14:textId="4189C542" w:rsidR="00D84397" w:rsidRPr="00970387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70387">
        <w:rPr>
          <w:rFonts w:ascii="Arial" w:hAnsi="Arial" w:cs="Arial"/>
        </w:rPr>
        <w:t xml:space="preserve">из средств областного бюджета – </w:t>
      </w:r>
      <w:r w:rsidR="00461A09">
        <w:rPr>
          <w:rFonts w:ascii="Arial" w:hAnsi="Arial" w:cs="Arial"/>
        </w:rPr>
        <w:t>611,6</w:t>
      </w:r>
      <w:r w:rsidRPr="00970387">
        <w:rPr>
          <w:rFonts w:ascii="Arial" w:hAnsi="Arial" w:cs="Arial"/>
        </w:rPr>
        <w:t xml:space="preserve"> тыс. руб.;</w:t>
      </w:r>
    </w:p>
    <w:p w14:paraId="59FE15C3" w14:textId="0161EDA9" w:rsidR="00D84397" w:rsidRPr="00970387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70387">
        <w:rPr>
          <w:rFonts w:ascii="Arial" w:hAnsi="Arial" w:cs="Arial"/>
        </w:rPr>
        <w:t xml:space="preserve">из средств районного бюджета – </w:t>
      </w:r>
      <w:r w:rsidR="00461A09">
        <w:rPr>
          <w:rFonts w:ascii="Arial" w:hAnsi="Arial" w:cs="Arial"/>
        </w:rPr>
        <w:t>58 067,9</w:t>
      </w:r>
      <w:r w:rsidRPr="00970387">
        <w:rPr>
          <w:rFonts w:ascii="Arial" w:hAnsi="Arial" w:cs="Arial"/>
        </w:rPr>
        <w:t xml:space="preserve"> тыс. руб. </w:t>
      </w:r>
    </w:p>
    <w:p w14:paraId="0395D2A1" w14:textId="0C1B5850" w:rsidR="00D84397" w:rsidRPr="00970387" w:rsidRDefault="00956011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Рост</w:t>
      </w:r>
      <w:r w:rsidR="00D84397" w:rsidRPr="00970387">
        <w:rPr>
          <w:rFonts w:ascii="Arial" w:hAnsi="Arial" w:cs="Arial"/>
        </w:rPr>
        <w:t xml:space="preserve"> поступлений к </w:t>
      </w:r>
      <w:r>
        <w:rPr>
          <w:rFonts w:ascii="Arial" w:hAnsi="Arial" w:cs="Arial"/>
        </w:rPr>
        <w:t>прогнозу</w:t>
      </w:r>
      <w:r w:rsidR="00D84397" w:rsidRPr="00970387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D84397" w:rsidRPr="00970387">
        <w:rPr>
          <w:rFonts w:ascii="Arial" w:hAnsi="Arial" w:cs="Arial"/>
        </w:rPr>
        <w:t xml:space="preserve"> года – на </w:t>
      </w:r>
      <w:r>
        <w:rPr>
          <w:rFonts w:ascii="Arial" w:hAnsi="Arial" w:cs="Arial"/>
        </w:rPr>
        <w:t>28 326,0</w:t>
      </w:r>
      <w:r w:rsidR="00D84397" w:rsidRPr="00970387">
        <w:rPr>
          <w:rFonts w:ascii="Arial" w:hAnsi="Arial" w:cs="Arial"/>
        </w:rPr>
        <w:t xml:space="preserve"> тыс. руб. или на</w:t>
      </w:r>
      <w:r>
        <w:rPr>
          <w:rFonts w:ascii="Arial" w:hAnsi="Arial" w:cs="Arial"/>
        </w:rPr>
        <w:t xml:space="preserve"> 89,7</w:t>
      </w:r>
      <w:r w:rsidR="00D84397" w:rsidRPr="00970387">
        <w:rPr>
          <w:rFonts w:ascii="Arial" w:hAnsi="Arial" w:cs="Arial"/>
        </w:rPr>
        <w:t>%.</w:t>
      </w:r>
    </w:p>
    <w:p w14:paraId="0870EB57" w14:textId="77777777" w:rsidR="004038CF" w:rsidRPr="001D2959" w:rsidRDefault="00410044" w:rsidP="00D843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A4D77C" w14:textId="77777777" w:rsidR="00CC451A" w:rsidRPr="007A0701" w:rsidRDefault="00CC451A" w:rsidP="00CC451A">
      <w:pPr>
        <w:pStyle w:val="ac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  <w:r w:rsidRPr="007A0701">
        <w:rPr>
          <w:rFonts w:ascii="Arial" w:hAnsi="Arial" w:cs="Arial"/>
          <w:sz w:val="22"/>
          <w:szCs w:val="22"/>
        </w:rPr>
        <w:t xml:space="preserve">Динамика </w:t>
      </w:r>
      <w:r>
        <w:rPr>
          <w:rFonts w:ascii="Arial" w:hAnsi="Arial" w:cs="Arial"/>
          <w:sz w:val="22"/>
          <w:szCs w:val="22"/>
        </w:rPr>
        <w:t>безвозмездных поступлений</w:t>
      </w:r>
      <w:r w:rsidRPr="007A0701">
        <w:rPr>
          <w:rFonts w:ascii="Arial" w:hAnsi="Arial" w:cs="Arial"/>
          <w:sz w:val="22"/>
          <w:szCs w:val="22"/>
        </w:rPr>
        <w:t xml:space="preserve"> по годам в тыс. руб.</w:t>
      </w:r>
    </w:p>
    <w:p w14:paraId="4DEB71C2" w14:textId="77777777" w:rsidR="00CC451A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FEC4B9" wp14:editId="3FF4DF5C">
            <wp:extent cx="5486400" cy="32004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C7804C7" w14:textId="77777777" w:rsidR="00CC451A" w:rsidRPr="00F44BB5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35C3651" w14:textId="65554788" w:rsidR="00CC451A" w:rsidRPr="00D80DDE" w:rsidRDefault="00CC451A" w:rsidP="00CC451A">
      <w:pPr>
        <w:pStyle w:val="ac"/>
        <w:spacing w:after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0DDE">
        <w:rPr>
          <w:rFonts w:ascii="Arial" w:hAnsi="Arial" w:cs="Arial"/>
          <w:color w:val="000000" w:themeColor="text1"/>
          <w:sz w:val="22"/>
          <w:szCs w:val="22"/>
        </w:rPr>
        <w:t xml:space="preserve">Из диаграммы видно, что </w:t>
      </w:r>
      <w:r w:rsidR="00407049">
        <w:rPr>
          <w:rFonts w:ascii="Arial" w:hAnsi="Arial" w:cs="Arial"/>
          <w:color w:val="000000" w:themeColor="text1"/>
          <w:sz w:val="22"/>
          <w:szCs w:val="22"/>
        </w:rPr>
        <w:t>основную</w:t>
      </w:r>
      <w:r w:rsidR="00017CD1" w:rsidRPr="00D80DD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80DDE">
        <w:rPr>
          <w:rFonts w:ascii="Arial" w:hAnsi="Arial" w:cs="Arial"/>
          <w:color w:val="000000" w:themeColor="text1"/>
          <w:sz w:val="22"/>
          <w:szCs w:val="22"/>
        </w:rPr>
        <w:t xml:space="preserve">долю безвозмездных поступлений составляют </w:t>
      </w:r>
    </w:p>
    <w:p w14:paraId="039C63BF" w14:textId="405121FE" w:rsidR="00D80DDE" w:rsidRDefault="00CC451A" w:rsidP="00CC451A">
      <w:pPr>
        <w:pStyle w:val="ac"/>
        <w:spacing w:after="0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0DDE">
        <w:rPr>
          <w:rFonts w:ascii="Arial" w:hAnsi="Arial" w:cs="Arial"/>
          <w:color w:val="000000" w:themeColor="text1"/>
          <w:sz w:val="22"/>
          <w:szCs w:val="22"/>
        </w:rPr>
        <w:t>дотации на финансирование вопросов местного значения.</w:t>
      </w:r>
      <w:r w:rsidR="00017CD1" w:rsidRPr="00D80DDE">
        <w:rPr>
          <w:rFonts w:ascii="Arial" w:hAnsi="Arial" w:cs="Arial"/>
          <w:color w:val="000000" w:themeColor="text1"/>
          <w:sz w:val="22"/>
          <w:szCs w:val="22"/>
        </w:rPr>
        <w:t xml:space="preserve"> Отмечается </w:t>
      </w:r>
      <w:r w:rsidR="00D80DDE" w:rsidRPr="00D80DDE">
        <w:rPr>
          <w:rFonts w:ascii="Arial" w:hAnsi="Arial" w:cs="Arial"/>
          <w:color w:val="000000" w:themeColor="text1"/>
          <w:sz w:val="22"/>
          <w:szCs w:val="22"/>
        </w:rPr>
        <w:t>снижение</w:t>
      </w:r>
      <w:r w:rsidR="00017CD1" w:rsidRPr="00D80DDE">
        <w:rPr>
          <w:rFonts w:ascii="Arial" w:hAnsi="Arial" w:cs="Arial"/>
          <w:color w:val="000000" w:themeColor="text1"/>
          <w:sz w:val="22"/>
          <w:szCs w:val="22"/>
        </w:rPr>
        <w:t xml:space="preserve"> данного вида МБТ в </w:t>
      </w:r>
      <w:r w:rsidR="00D80DDE" w:rsidRPr="00D80DDE">
        <w:rPr>
          <w:rFonts w:ascii="Arial" w:hAnsi="Arial" w:cs="Arial"/>
          <w:color w:val="000000" w:themeColor="text1"/>
          <w:sz w:val="22"/>
          <w:szCs w:val="22"/>
        </w:rPr>
        <w:t>планируемом периоде в сравнении с очередным финансовым</w:t>
      </w:r>
      <w:r w:rsidR="00D80DDE">
        <w:rPr>
          <w:rFonts w:ascii="Arial" w:hAnsi="Arial" w:cs="Arial"/>
          <w:color w:val="000000" w:themeColor="text1"/>
          <w:sz w:val="22"/>
          <w:szCs w:val="22"/>
        </w:rPr>
        <w:t xml:space="preserve"> годом</w:t>
      </w:r>
      <w:r w:rsidR="006C2514">
        <w:rPr>
          <w:rFonts w:ascii="Arial" w:hAnsi="Arial" w:cs="Arial"/>
          <w:color w:val="000000" w:themeColor="text1"/>
          <w:sz w:val="22"/>
          <w:szCs w:val="22"/>
        </w:rPr>
        <w:t xml:space="preserve"> и рост в 2024 году. </w:t>
      </w:r>
    </w:p>
    <w:p w14:paraId="5EB13DAD" w14:textId="289AC525" w:rsidR="00CC451A" w:rsidRPr="001D2959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1D2959">
        <w:rPr>
          <w:rFonts w:ascii="Arial" w:hAnsi="Arial" w:cs="Arial"/>
        </w:rPr>
        <w:t>а 202</w:t>
      </w:r>
      <w:r w:rsidR="006523C1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б</w:t>
      </w:r>
      <w:r w:rsidRPr="001D2959">
        <w:rPr>
          <w:rFonts w:ascii="Arial" w:hAnsi="Arial" w:cs="Arial"/>
        </w:rPr>
        <w:t xml:space="preserve">езвозмездные поступления прогнозируются в общем объеме </w:t>
      </w:r>
      <w:r w:rsidR="006C2514">
        <w:rPr>
          <w:rFonts w:ascii="Arial" w:hAnsi="Arial" w:cs="Arial"/>
        </w:rPr>
        <w:t>37 654,1</w:t>
      </w:r>
      <w:r w:rsidRPr="001D2959">
        <w:rPr>
          <w:rFonts w:ascii="Arial" w:hAnsi="Arial" w:cs="Arial"/>
        </w:rPr>
        <w:t xml:space="preserve"> тыс. руб</w:t>
      </w:r>
      <w:r w:rsidRPr="001D2959">
        <w:rPr>
          <w:rFonts w:ascii="Arial" w:hAnsi="Arial" w:cs="Arial"/>
          <w:b/>
        </w:rPr>
        <w:t>.</w:t>
      </w:r>
      <w:r w:rsidRPr="001D2959">
        <w:rPr>
          <w:rFonts w:ascii="Arial" w:hAnsi="Arial" w:cs="Arial"/>
        </w:rPr>
        <w:t xml:space="preserve">, в том числе: </w:t>
      </w:r>
    </w:p>
    <w:p w14:paraId="509808C9" w14:textId="4C742FE1" w:rsidR="00CC451A" w:rsidRPr="001D2959" w:rsidRDefault="00CC451A" w:rsidP="008D1B9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F15FA">
        <w:rPr>
          <w:rFonts w:ascii="Arial" w:hAnsi="Arial" w:cs="Arial"/>
          <w:b/>
        </w:rPr>
        <w:t xml:space="preserve">Дотации бюджетам бюджетной системы Российской Федерации </w:t>
      </w:r>
      <w:r w:rsidRPr="001D2959">
        <w:rPr>
          <w:rFonts w:ascii="Arial" w:hAnsi="Arial" w:cs="Arial"/>
        </w:rPr>
        <w:t xml:space="preserve">в размере </w:t>
      </w:r>
      <w:r w:rsidR="006C2514">
        <w:rPr>
          <w:rFonts w:ascii="Arial" w:hAnsi="Arial" w:cs="Arial"/>
        </w:rPr>
        <w:t>35 839,6</w:t>
      </w:r>
      <w:r w:rsidRPr="001D2959">
        <w:rPr>
          <w:rFonts w:ascii="Arial" w:hAnsi="Arial" w:cs="Arial"/>
        </w:rPr>
        <w:t xml:space="preserve"> тыс. руб</w:t>
      </w:r>
      <w:r w:rsidR="00A904EA">
        <w:rPr>
          <w:rFonts w:ascii="Arial" w:hAnsi="Arial" w:cs="Arial"/>
        </w:rPr>
        <w:t>.</w:t>
      </w:r>
      <w:r w:rsidRPr="001D2959">
        <w:rPr>
          <w:rFonts w:ascii="Arial" w:hAnsi="Arial" w:cs="Arial"/>
        </w:rPr>
        <w:t>:</w:t>
      </w:r>
    </w:p>
    <w:p w14:paraId="0848A201" w14:textId="07400AA4" w:rsidR="00CC451A" w:rsidRPr="001D2959" w:rsidRDefault="00CC451A" w:rsidP="008D1B9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F15FA">
        <w:rPr>
          <w:rFonts w:ascii="Arial" w:hAnsi="Arial" w:cs="Arial"/>
          <w:b/>
        </w:rPr>
        <w:t>Субсидии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6C2514">
        <w:rPr>
          <w:rFonts w:ascii="Arial" w:hAnsi="Arial" w:cs="Arial"/>
        </w:rPr>
        <w:t>1 258,7</w:t>
      </w:r>
      <w:r w:rsidRPr="001D2959">
        <w:rPr>
          <w:rFonts w:ascii="Arial" w:hAnsi="Arial" w:cs="Arial"/>
        </w:rPr>
        <w:t xml:space="preserve"> тыс. руб. из средств областного бюджета</w:t>
      </w:r>
      <w:r w:rsidR="00A904EA">
        <w:rPr>
          <w:rFonts w:ascii="Arial" w:hAnsi="Arial" w:cs="Arial"/>
        </w:rPr>
        <w:t>, из них</w:t>
      </w:r>
      <w:r w:rsidR="006C2514">
        <w:rPr>
          <w:rFonts w:ascii="Arial" w:hAnsi="Arial" w:cs="Arial"/>
        </w:rPr>
        <w:t xml:space="preserve"> 646,1 тыс. руб.</w:t>
      </w:r>
      <w:r w:rsidR="00A904EA">
        <w:rPr>
          <w:rFonts w:ascii="Arial" w:hAnsi="Arial" w:cs="Arial"/>
        </w:rPr>
        <w:t xml:space="preserve"> </w:t>
      </w:r>
      <w:r w:rsidRPr="001D2959">
        <w:rPr>
          <w:rFonts w:ascii="Arial" w:hAnsi="Arial" w:cs="Arial"/>
        </w:rPr>
        <w:t xml:space="preserve">на реализацию мероприятий </w:t>
      </w:r>
      <w:r w:rsidR="006C2514">
        <w:rPr>
          <w:rFonts w:ascii="Arial" w:hAnsi="Arial" w:cs="Arial"/>
        </w:rPr>
        <w:t>программ формирования современной городской среды.</w:t>
      </w:r>
    </w:p>
    <w:p w14:paraId="657BA899" w14:textId="069C68AE" w:rsidR="00A904EA" w:rsidRDefault="00CC451A" w:rsidP="008D1B94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 w:rsidRPr="003F15FA">
        <w:rPr>
          <w:rFonts w:ascii="Arial" w:hAnsi="Arial" w:cs="Arial"/>
          <w:b/>
        </w:rPr>
        <w:t>Субвенции бюджетам бюджетной системы Российской Федерации</w:t>
      </w:r>
      <w:r w:rsidRPr="003F15FA">
        <w:rPr>
          <w:rFonts w:ascii="Arial" w:hAnsi="Arial" w:cs="Arial"/>
        </w:rPr>
        <w:t xml:space="preserve"> </w:t>
      </w:r>
      <w:r w:rsidRPr="001D2959">
        <w:rPr>
          <w:rFonts w:ascii="Arial" w:hAnsi="Arial" w:cs="Arial"/>
        </w:rPr>
        <w:t xml:space="preserve">в размере </w:t>
      </w:r>
      <w:r w:rsidR="00A904EA">
        <w:rPr>
          <w:rFonts w:ascii="Arial" w:hAnsi="Arial" w:cs="Arial"/>
        </w:rPr>
        <w:t>4</w:t>
      </w:r>
      <w:r w:rsidR="00A45BD2">
        <w:rPr>
          <w:rFonts w:ascii="Arial" w:hAnsi="Arial" w:cs="Arial"/>
        </w:rPr>
        <w:t>31,5</w:t>
      </w:r>
      <w:r w:rsidRPr="001D2959">
        <w:rPr>
          <w:rFonts w:ascii="Arial" w:hAnsi="Arial" w:cs="Arial"/>
        </w:rPr>
        <w:t xml:space="preserve"> тыс. руб. из средств областного бюджета, в том числе на осуществление первичного воинского учета – </w:t>
      </w:r>
      <w:r w:rsidR="00A904EA">
        <w:rPr>
          <w:rFonts w:ascii="Arial" w:hAnsi="Arial" w:cs="Arial"/>
        </w:rPr>
        <w:t>4</w:t>
      </w:r>
      <w:r w:rsidR="00A45BD2">
        <w:rPr>
          <w:rFonts w:ascii="Arial" w:hAnsi="Arial" w:cs="Arial"/>
        </w:rPr>
        <w:t>30,8</w:t>
      </w:r>
      <w:r w:rsidRPr="001D2959">
        <w:rPr>
          <w:rFonts w:ascii="Arial" w:hAnsi="Arial" w:cs="Arial"/>
        </w:rPr>
        <w:t xml:space="preserve"> тыс. руб.</w:t>
      </w:r>
      <w:r w:rsidRPr="001D2959">
        <w:rPr>
          <w:rFonts w:ascii="Arial" w:hAnsi="Arial" w:cs="Arial"/>
          <w:color w:val="FF0000"/>
        </w:rPr>
        <w:t xml:space="preserve"> </w:t>
      </w:r>
    </w:p>
    <w:p w14:paraId="53FFE42D" w14:textId="77777777" w:rsidR="00CC451A" w:rsidRPr="001D2959" w:rsidRDefault="00CC451A" w:rsidP="008D1B94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 w:rsidRPr="003F15FA">
        <w:rPr>
          <w:rFonts w:ascii="Arial" w:hAnsi="Arial" w:cs="Arial"/>
          <w:b/>
        </w:rPr>
        <w:t>Иные межбюджетные трансферты</w:t>
      </w:r>
      <w:r w:rsidRPr="001D2959">
        <w:rPr>
          <w:rFonts w:ascii="Arial" w:hAnsi="Arial" w:cs="Arial"/>
        </w:rPr>
        <w:t xml:space="preserve"> в размере </w:t>
      </w:r>
      <w:r w:rsidR="00A904EA">
        <w:rPr>
          <w:rFonts w:ascii="Arial" w:hAnsi="Arial" w:cs="Arial"/>
        </w:rPr>
        <w:t>125,3</w:t>
      </w:r>
      <w:r w:rsidRPr="001D2959">
        <w:rPr>
          <w:rFonts w:ascii="Arial" w:hAnsi="Arial" w:cs="Arial"/>
        </w:rPr>
        <w:t xml:space="preserve"> тыс. руб. из средств районного бюджета, в том числе на осуществление части полномочий по решению вопросов</w:t>
      </w:r>
      <w:r>
        <w:rPr>
          <w:rFonts w:ascii="Arial" w:hAnsi="Arial" w:cs="Arial"/>
        </w:rPr>
        <w:t xml:space="preserve"> местного значения</w:t>
      </w:r>
      <w:r w:rsidR="00F865CB">
        <w:rPr>
          <w:rFonts w:ascii="Arial" w:hAnsi="Arial" w:cs="Arial"/>
        </w:rPr>
        <w:t xml:space="preserve"> в соответствии с заключенными соглашениями</w:t>
      </w:r>
      <w:r w:rsidRPr="001D2959">
        <w:rPr>
          <w:rFonts w:ascii="Arial" w:hAnsi="Arial" w:cs="Arial"/>
        </w:rPr>
        <w:t>.</w:t>
      </w:r>
      <w:r w:rsidR="00F865CB">
        <w:rPr>
          <w:rFonts w:ascii="Arial" w:hAnsi="Arial" w:cs="Arial"/>
        </w:rPr>
        <w:t xml:space="preserve"> </w:t>
      </w:r>
    </w:p>
    <w:p w14:paraId="1AE17016" w14:textId="31CD9EC2" w:rsidR="00CC451A" w:rsidRDefault="00CC451A" w:rsidP="007F0BA3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14:paraId="38504295" w14:textId="77777777" w:rsidR="00DE226E" w:rsidRPr="001D2959" w:rsidRDefault="00DE226E" w:rsidP="007F0BA3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14:paraId="5595B862" w14:textId="7A460D4A" w:rsidR="00CC451A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7913A7">
        <w:rPr>
          <w:rFonts w:ascii="Arial" w:hAnsi="Arial" w:cs="Arial"/>
          <w:b/>
        </w:rPr>
        <w:t xml:space="preserve">                                    </w:t>
      </w:r>
      <w:r w:rsidR="00CC451A" w:rsidRPr="007913A7">
        <w:rPr>
          <w:rFonts w:ascii="Arial" w:hAnsi="Arial" w:cs="Arial"/>
          <w:b/>
        </w:rPr>
        <w:t>РАСХОДЫ БЮДЖЕТА</w:t>
      </w:r>
    </w:p>
    <w:p w14:paraId="318C93D1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14:paraId="34BE98DA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Формирование расходной части осуществлялось по программному принципу на основе муниципальных программ Тангуйского муниципального образования.</w:t>
      </w:r>
    </w:p>
    <w:p w14:paraId="0EFAB1E0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В проекте решения предусмотрено финансовое обеспечение шести муниципальных программ муниципального образования. Доля расходов, сформированных в рамках муниципальных программ, составила в 2022 году – 99,0% , в 2023 году – 97,5%, в 2024 году – 95,0%.</w:t>
      </w:r>
    </w:p>
    <w:p w14:paraId="42868736" w14:textId="6C78DAB9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lastRenderedPageBreak/>
        <w:t xml:space="preserve">Общий объем расходов бюджета Тангуйского поселения предлагается утвердить на 2022 год в размере 46 507,9 тыс. руб., на 2023 и 2024 годы – 40 543,1 тыс. руб. и 69 073,9 тыс. руб. соответственно. </w:t>
      </w:r>
    </w:p>
    <w:p w14:paraId="3DFDFC3B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По данным сельского поселения, исходя из прогнозной оценки доходов и расходов бюджета, недостаток бюджетных средств на 2022 год составит 316,0 тыс. руб. или реальный дефицит бюджета от доходов без учета безвозмездных поступлений сложится в размере 3,7%, на 2023 год – 434,0 тыс. руб. или 5,0%, на 2024  год – 458,0 тыс. руб. или 5,0%.</w:t>
      </w:r>
    </w:p>
    <w:p w14:paraId="53C24690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Основные показатели расходов проекта бюджета в разрезе разделов бюджетной классификации сельского поселения на 2022 год в плановом периоде 2023 и 2024 годов представлены в таблице № 4.</w:t>
      </w:r>
    </w:p>
    <w:p w14:paraId="5F19E810" w14:textId="012F1158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                                                                                                            Таблица № 4, 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1134"/>
        <w:gridCol w:w="1134"/>
        <w:gridCol w:w="1134"/>
        <w:gridCol w:w="1276"/>
        <w:gridCol w:w="992"/>
        <w:gridCol w:w="851"/>
        <w:gridCol w:w="992"/>
      </w:tblGrid>
      <w:tr w:rsidR="007F0BA3" w:rsidRPr="007913A7" w14:paraId="5B43E3E2" w14:textId="77777777" w:rsidTr="00DE226E">
        <w:trPr>
          <w:trHeight w:val="281"/>
        </w:trPr>
        <w:tc>
          <w:tcPr>
            <w:tcW w:w="1951" w:type="dxa"/>
            <w:vMerge w:val="restart"/>
            <w:vAlign w:val="center"/>
          </w:tcPr>
          <w:p w14:paraId="7FE8A146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Показатели</w:t>
            </w:r>
          </w:p>
        </w:tc>
        <w:tc>
          <w:tcPr>
            <w:tcW w:w="425" w:type="dxa"/>
            <w:vMerge w:val="restart"/>
            <w:vAlign w:val="center"/>
          </w:tcPr>
          <w:p w14:paraId="1A7FF71D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1134" w:type="dxa"/>
            <w:vMerge w:val="restart"/>
            <w:vAlign w:val="center"/>
          </w:tcPr>
          <w:p w14:paraId="3A37D09A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2021г. оценка</w:t>
            </w:r>
          </w:p>
        </w:tc>
        <w:tc>
          <w:tcPr>
            <w:tcW w:w="1134" w:type="dxa"/>
            <w:vMerge w:val="restart"/>
            <w:vAlign w:val="center"/>
          </w:tcPr>
          <w:p w14:paraId="0A4A7F36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2022г. прогноз</w:t>
            </w:r>
          </w:p>
        </w:tc>
        <w:tc>
          <w:tcPr>
            <w:tcW w:w="1134" w:type="dxa"/>
            <w:vMerge w:val="restart"/>
            <w:vAlign w:val="center"/>
          </w:tcPr>
          <w:p w14:paraId="66FEF73B" w14:textId="43817FBA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 xml:space="preserve">2023г. прогноз </w:t>
            </w:r>
          </w:p>
          <w:p w14:paraId="5E5F909C" w14:textId="48645FA3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33BAC62" w14:textId="51E46EF5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2024г прогноз</w:t>
            </w:r>
          </w:p>
          <w:p w14:paraId="7350DACE" w14:textId="4DB5C8C8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gridSpan w:val="3"/>
          </w:tcPr>
          <w:p w14:paraId="7FE6FB4E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Отклонение в %</w:t>
            </w:r>
          </w:p>
        </w:tc>
      </w:tr>
      <w:tr w:rsidR="007F0BA3" w:rsidRPr="007913A7" w14:paraId="171E1EA7" w14:textId="77777777" w:rsidTr="00DE226E">
        <w:trPr>
          <w:trHeight w:val="345"/>
        </w:trPr>
        <w:tc>
          <w:tcPr>
            <w:tcW w:w="1951" w:type="dxa"/>
            <w:vMerge/>
            <w:vAlign w:val="center"/>
          </w:tcPr>
          <w:p w14:paraId="568A3B61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1014CFC2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0972FEF3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1BAB6FF8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</w:tcPr>
          <w:p w14:paraId="1AF33FB5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00DFC897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14:paraId="1DC09AB2" w14:textId="77777777" w:rsidR="00DE226E" w:rsidRDefault="00DE226E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7F0C5FC6" w14:textId="77777777" w:rsidR="00DE226E" w:rsidRDefault="00DE226E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241F076C" w14:textId="645DD6F5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2022/</w:t>
            </w:r>
          </w:p>
          <w:p w14:paraId="556C8769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851" w:type="dxa"/>
            <w:vAlign w:val="center"/>
          </w:tcPr>
          <w:p w14:paraId="3F93AFEF" w14:textId="27E56F8D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2023/</w:t>
            </w:r>
          </w:p>
          <w:p w14:paraId="1FD12B75" w14:textId="27F53ACF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992" w:type="dxa"/>
            <w:vAlign w:val="center"/>
          </w:tcPr>
          <w:p w14:paraId="367CF3DB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2024/</w:t>
            </w:r>
          </w:p>
          <w:p w14:paraId="72A3F5EB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2023</w:t>
            </w:r>
          </w:p>
        </w:tc>
      </w:tr>
      <w:tr w:rsidR="007F0BA3" w:rsidRPr="007913A7" w14:paraId="4AC2D23E" w14:textId="77777777" w:rsidTr="00DE226E">
        <w:trPr>
          <w:trHeight w:val="565"/>
        </w:trPr>
        <w:tc>
          <w:tcPr>
            <w:tcW w:w="1951" w:type="dxa"/>
            <w:vAlign w:val="center"/>
          </w:tcPr>
          <w:p w14:paraId="798A9DE5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14:paraId="55D840FE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vAlign w:val="center"/>
          </w:tcPr>
          <w:p w14:paraId="64423234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14 357,0</w:t>
            </w:r>
          </w:p>
        </w:tc>
        <w:tc>
          <w:tcPr>
            <w:tcW w:w="1134" w:type="dxa"/>
            <w:vAlign w:val="center"/>
          </w:tcPr>
          <w:p w14:paraId="5A8CDE3D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  <w:lang w:val="en-US"/>
              </w:rPr>
              <w:t>11 539</w:t>
            </w:r>
            <w:r w:rsidRPr="007913A7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134" w:type="dxa"/>
            <w:vAlign w:val="center"/>
          </w:tcPr>
          <w:p w14:paraId="6936B2D5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10 433,7</w:t>
            </w:r>
          </w:p>
        </w:tc>
        <w:tc>
          <w:tcPr>
            <w:tcW w:w="1276" w:type="dxa"/>
            <w:vAlign w:val="center"/>
          </w:tcPr>
          <w:p w14:paraId="72778C10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14 137,6</w:t>
            </w:r>
          </w:p>
        </w:tc>
        <w:tc>
          <w:tcPr>
            <w:tcW w:w="992" w:type="dxa"/>
            <w:vAlign w:val="center"/>
          </w:tcPr>
          <w:p w14:paraId="6F453739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80,4</w:t>
            </w:r>
          </w:p>
        </w:tc>
        <w:tc>
          <w:tcPr>
            <w:tcW w:w="851" w:type="dxa"/>
            <w:vAlign w:val="center"/>
          </w:tcPr>
          <w:p w14:paraId="4D6477D3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90,4</w:t>
            </w:r>
          </w:p>
        </w:tc>
        <w:tc>
          <w:tcPr>
            <w:tcW w:w="992" w:type="dxa"/>
            <w:vAlign w:val="center"/>
          </w:tcPr>
          <w:p w14:paraId="2255A5B5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135,5</w:t>
            </w:r>
          </w:p>
        </w:tc>
      </w:tr>
      <w:tr w:rsidR="007F0BA3" w:rsidRPr="007913A7" w14:paraId="346B6C49" w14:textId="77777777" w:rsidTr="00DE226E">
        <w:trPr>
          <w:trHeight w:val="565"/>
        </w:trPr>
        <w:tc>
          <w:tcPr>
            <w:tcW w:w="1951" w:type="dxa"/>
            <w:vAlign w:val="center"/>
          </w:tcPr>
          <w:p w14:paraId="2F0864EC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425" w:type="dxa"/>
            <w:vAlign w:val="center"/>
          </w:tcPr>
          <w:p w14:paraId="701487C0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vAlign w:val="center"/>
          </w:tcPr>
          <w:p w14:paraId="5EA8BEAB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413,0</w:t>
            </w:r>
          </w:p>
        </w:tc>
        <w:tc>
          <w:tcPr>
            <w:tcW w:w="1134" w:type="dxa"/>
            <w:vAlign w:val="center"/>
          </w:tcPr>
          <w:p w14:paraId="0AA791F2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430,8</w:t>
            </w:r>
          </w:p>
        </w:tc>
        <w:tc>
          <w:tcPr>
            <w:tcW w:w="1134" w:type="dxa"/>
            <w:vAlign w:val="center"/>
          </w:tcPr>
          <w:p w14:paraId="5996B300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440,2</w:t>
            </w:r>
          </w:p>
        </w:tc>
        <w:tc>
          <w:tcPr>
            <w:tcW w:w="1276" w:type="dxa"/>
            <w:vAlign w:val="center"/>
          </w:tcPr>
          <w:p w14:paraId="055DE8C9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474,5</w:t>
            </w:r>
          </w:p>
        </w:tc>
        <w:tc>
          <w:tcPr>
            <w:tcW w:w="992" w:type="dxa"/>
            <w:vAlign w:val="center"/>
          </w:tcPr>
          <w:p w14:paraId="7EB81C11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851" w:type="dxa"/>
            <w:vAlign w:val="center"/>
          </w:tcPr>
          <w:p w14:paraId="7819A917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992" w:type="dxa"/>
            <w:vAlign w:val="center"/>
          </w:tcPr>
          <w:p w14:paraId="0B78CD5F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107,8</w:t>
            </w:r>
          </w:p>
        </w:tc>
      </w:tr>
      <w:tr w:rsidR="007F0BA3" w:rsidRPr="007913A7" w14:paraId="3F64CDE0" w14:textId="77777777" w:rsidTr="00DE226E">
        <w:tc>
          <w:tcPr>
            <w:tcW w:w="1951" w:type="dxa"/>
            <w:vAlign w:val="center"/>
          </w:tcPr>
          <w:p w14:paraId="1825FDE5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25" w:type="dxa"/>
            <w:vAlign w:val="center"/>
          </w:tcPr>
          <w:p w14:paraId="0489F7B6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vAlign w:val="center"/>
          </w:tcPr>
          <w:p w14:paraId="3BF0B977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3 342,0</w:t>
            </w:r>
          </w:p>
        </w:tc>
        <w:tc>
          <w:tcPr>
            <w:tcW w:w="1134" w:type="dxa"/>
            <w:vAlign w:val="center"/>
          </w:tcPr>
          <w:p w14:paraId="1D07D47D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3 394,0</w:t>
            </w:r>
          </w:p>
        </w:tc>
        <w:tc>
          <w:tcPr>
            <w:tcW w:w="1134" w:type="dxa"/>
            <w:vAlign w:val="center"/>
          </w:tcPr>
          <w:p w14:paraId="506F731C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3 442,3</w:t>
            </w:r>
          </w:p>
        </w:tc>
        <w:tc>
          <w:tcPr>
            <w:tcW w:w="1276" w:type="dxa"/>
            <w:vAlign w:val="center"/>
          </w:tcPr>
          <w:p w14:paraId="5E9FDFBF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5 940,3</w:t>
            </w:r>
          </w:p>
        </w:tc>
        <w:tc>
          <w:tcPr>
            <w:tcW w:w="992" w:type="dxa"/>
            <w:vAlign w:val="center"/>
          </w:tcPr>
          <w:p w14:paraId="365795C7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851" w:type="dxa"/>
            <w:vAlign w:val="center"/>
          </w:tcPr>
          <w:p w14:paraId="5919C2A4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992" w:type="dxa"/>
            <w:vAlign w:val="center"/>
          </w:tcPr>
          <w:p w14:paraId="4C4CF521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172,6</w:t>
            </w:r>
          </w:p>
        </w:tc>
      </w:tr>
      <w:tr w:rsidR="007F0BA3" w:rsidRPr="007913A7" w14:paraId="5A1767E0" w14:textId="77777777" w:rsidTr="00DE226E">
        <w:tc>
          <w:tcPr>
            <w:tcW w:w="1951" w:type="dxa"/>
            <w:vAlign w:val="center"/>
          </w:tcPr>
          <w:p w14:paraId="193AF0E1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425" w:type="dxa"/>
            <w:vAlign w:val="center"/>
          </w:tcPr>
          <w:p w14:paraId="0537ADCD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vAlign w:val="center"/>
          </w:tcPr>
          <w:p w14:paraId="44133E94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53 015,0</w:t>
            </w:r>
          </w:p>
        </w:tc>
        <w:tc>
          <w:tcPr>
            <w:tcW w:w="1134" w:type="dxa"/>
            <w:vAlign w:val="center"/>
          </w:tcPr>
          <w:p w14:paraId="31549AF1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7913A7">
              <w:rPr>
                <w:rFonts w:ascii="Arial" w:hAnsi="Arial" w:cs="Arial"/>
                <w:bCs/>
              </w:rPr>
              <w:t>4 124,7</w:t>
            </w:r>
          </w:p>
        </w:tc>
        <w:tc>
          <w:tcPr>
            <w:tcW w:w="1134" w:type="dxa"/>
            <w:vAlign w:val="center"/>
          </w:tcPr>
          <w:p w14:paraId="15C8EDF7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4 323,6</w:t>
            </w:r>
          </w:p>
        </w:tc>
        <w:tc>
          <w:tcPr>
            <w:tcW w:w="1276" w:type="dxa"/>
            <w:vAlign w:val="center"/>
          </w:tcPr>
          <w:p w14:paraId="585DCB1C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4 669,7</w:t>
            </w:r>
          </w:p>
        </w:tc>
        <w:tc>
          <w:tcPr>
            <w:tcW w:w="992" w:type="dxa"/>
            <w:vAlign w:val="center"/>
          </w:tcPr>
          <w:p w14:paraId="2145DBB9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7,8</w:t>
            </w:r>
          </w:p>
        </w:tc>
        <w:tc>
          <w:tcPr>
            <w:tcW w:w="851" w:type="dxa"/>
            <w:vAlign w:val="center"/>
          </w:tcPr>
          <w:p w14:paraId="100B06ED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992" w:type="dxa"/>
            <w:vAlign w:val="center"/>
          </w:tcPr>
          <w:p w14:paraId="121566DA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108,0</w:t>
            </w:r>
          </w:p>
        </w:tc>
      </w:tr>
      <w:tr w:rsidR="007F0BA3" w:rsidRPr="007913A7" w14:paraId="46F18FBA" w14:textId="77777777" w:rsidTr="00DE226E">
        <w:tc>
          <w:tcPr>
            <w:tcW w:w="1951" w:type="dxa"/>
            <w:vAlign w:val="center"/>
          </w:tcPr>
          <w:p w14:paraId="4EF8DC6F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Жилищно-комму-нальное хозяйство</w:t>
            </w:r>
          </w:p>
        </w:tc>
        <w:tc>
          <w:tcPr>
            <w:tcW w:w="425" w:type="dxa"/>
            <w:vAlign w:val="center"/>
          </w:tcPr>
          <w:p w14:paraId="3C2D62EB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134" w:type="dxa"/>
            <w:vAlign w:val="center"/>
          </w:tcPr>
          <w:p w14:paraId="3438ADFC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11 986,0</w:t>
            </w:r>
          </w:p>
        </w:tc>
        <w:tc>
          <w:tcPr>
            <w:tcW w:w="1134" w:type="dxa"/>
            <w:vAlign w:val="center"/>
          </w:tcPr>
          <w:p w14:paraId="7D776380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6 047,6</w:t>
            </w:r>
          </w:p>
        </w:tc>
        <w:tc>
          <w:tcPr>
            <w:tcW w:w="1134" w:type="dxa"/>
            <w:vAlign w:val="center"/>
          </w:tcPr>
          <w:p w14:paraId="6831263A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1 569,6</w:t>
            </w:r>
          </w:p>
        </w:tc>
        <w:tc>
          <w:tcPr>
            <w:tcW w:w="1276" w:type="dxa"/>
            <w:vAlign w:val="center"/>
          </w:tcPr>
          <w:p w14:paraId="40945B4F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4 588,7</w:t>
            </w:r>
          </w:p>
        </w:tc>
        <w:tc>
          <w:tcPr>
            <w:tcW w:w="992" w:type="dxa"/>
            <w:vAlign w:val="center"/>
          </w:tcPr>
          <w:p w14:paraId="167FB02E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50,5</w:t>
            </w:r>
          </w:p>
        </w:tc>
        <w:tc>
          <w:tcPr>
            <w:tcW w:w="851" w:type="dxa"/>
            <w:vAlign w:val="center"/>
          </w:tcPr>
          <w:p w14:paraId="3B969D51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26,0</w:t>
            </w:r>
          </w:p>
        </w:tc>
        <w:tc>
          <w:tcPr>
            <w:tcW w:w="992" w:type="dxa"/>
            <w:vAlign w:val="center"/>
          </w:tcPr>
          <w:p w14:paraId="1C1E06A4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292,3</w:t>
            </w:r>
          </w:p>
        </w:tc>
      </w:tr>
      <w:tr w:rsidR="007F0BA3" w:rsidRPr="007913A7" w14:paraId="2D805DC4" w14:textId="77777777" w:rsidTr="00DE226E">
        <w:tc>
          <w:tcPr>
            <w:tcW w:w="1951" w:type="dxa"/>
            <w:vAlign w:val="center"/>
          </w:tcPr>
          <w:p w14:paraId="3C23BDB8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Культура и кинематография</w:t>
            </w:r>
          </w:p>
        </w:tc>
        <w:tc>
          <w:tcPr>
            <w:tcW w:w="425" w:type="dxa"/>
            <w:vAlign w:val="center"/>
          </w:tcPr>
          <w:p w14:paraId="42320BF1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134" w:type="dxa"/>
            <w:vAlign w:val="center"/>
          </w:tcPr>
          <w:p w14:paraId="1500FD10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28 100,0</w:t>
            </w:r>
          </w:p>
        </w:tc>
        <w:tc>
          <w:tcPr>
            <w:tcW w:w="1134" w:type="dxa"/>
            <w:vAlign w:val="center"/>
          </w:tcPr>
          <w:p w14:paraId="61F9007D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20 458,7</w:t>
            </w:r>
          </w:p>
        </w:tc>
        <w:tc>
          <w:tcPr>
            <w:tcW w:w="1134" w:type="dxa"/>
            <w:vAlign w:val="center"/>
          </w:tcPr>
          <w:p w14:paraId="2894A5A9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18 777,6</w:t>
            </w:r>
          </w:p>
        </w:tc>
        <w:tc>
          <w:tcPr>
            <w:tcW w:w="1276" w:type="dxa"/>
            <w:vAlign w:val="center"/>
          </w:tcPr>
          <w:p w14:paraId="69A40D99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34 972,6</w:t>
            </w:r>
          </w:p>
        </w:tc>
        <w:tc>
          <w:tcPr>
            <w:tcW w:w="992" w:type="dxa"/>
            <w:vAlign w:val="center"/>
          </w:tcPr>
          <w:p w14:paraId="55AA922E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72,8</w:t>
            </w:r>
          </w:p>
        </w:tc>
        <w:tc>
          <w:tcPr>
            <w:tcW w:w="851" w:type="dxa"/>
            <w:vAlign w:val="center"/>
          </w:tcPr>
          <w:p w14:paraId="0BB6C242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91,8</w:t>
            </w:r>
          </w:p>
        </w:tc>
        <w:tc>
          <w:tcPr>
            <w:tcW w:w="992" w:type="dxa"/>
            <w:vAlign w:val="center"/>
          </w:tcPr>
          <w:p w14:paraId="7D4725C1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186,2</w:t>
            </w:r>
          </w:p>
        </w:tc>
      </w:tr>
      <w:tr w:rsidR="007F0BA3" w:rsidRPr="007913A7" w14:paraId="38ED95E0" w14:textId="77777777" w:rsidTr="00DE226E">
        <w:tc>
          <w:tcPr>
            <w:tcW w:w="1951" w:type="dxa"/>
            <w:vAlign w:val="center"/>
          </w:tcPr>
          <w:p w14:paraId="3099FD66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425" w:type="dxa"/>
            <w:vAlign w:val="center"/>
          </w:tcPr>
          <w:p w14:paraId="1E9AF9B0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14:paraId="3A69A14A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134" w:type="dxa"/>
            <w:vAlign w:val="center"/>
          </w:tcPr>
          <w:p w14:paraId="015D713F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14:paraId="78CE3DCC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14:paraId="1B25B8FE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14:paraId="1136AD49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1" w:type="dxa"/>
            <w:vAlign w:val="center"/>
          </w:tcPr>
          <w:p w14:paraId="79A28828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14:paraId="6B4E6109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</w:p>
        </w:tc>
      </w:tr>
      <w:tr w:rsidR="007F0BA3" w:rsidRPr="007913A7" w14:paraId="7D03E1E3" w14:textId="77777777" w:rsidTr="00DE226E">
        <w:tc>
          <w:tcPr>
            <w:tcW w:w="1951" w:type="dxa"/>
            <w:vAlign w:val="center"/>
          </w:tcPr>
          <w:p w14:paraId="0D9B72BE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425" w:type="dxa"/>
            <w:vAlign w:val="center"/>
          </w:tcPr>
          <w:p w14:paraId="1F8D97A0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vAlign w:val="center"/>
          </w:tcPr>
          <w:p w14:paraId="15FE9C3C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419,0</w:t>
            </w:r>
          </w:p>
        </w:tc>
        <w:tc>
          <w:tcPr>
            <w:tcW w:w="1134" w:type="dxa"/>
            <w:vAlign w:val="center"/>
          </w:tcPr>
          <w:p w14:paraId="63BC6BBB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511,9</w:t>
            </w:r>
          </w:p>
        </w:tc>
        <w:tc>
          <w:tcPr>
            <w:tcW w:w="1134" w:type="dxa"/>
            <w:vAlign w:val="center"/>
          </w:tcPr>
          <w:p w14:paraId="4E7DDF24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557,1</w:t>
            </w:r>
          </w:p>
        </w:tc>
        <w:tc>
          <w:tcPr>
            <w:tcW w:w="1276" w:type="dxa"/>
            <w:vAlign w:val="center"/>
          </w:tcPr>
          <w:p w14:paraId="4DE64BBB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867,5</w:t>
            </w:r>
          </w:p>
        </w:tc>
        <w:tc>
          <w:tcPr>
            <w:tcW w:w="992" w:type="dxa"/>
            <w:vAlign w:val="center"/>
          </w:tcPr>
          <w:p w14:paraId="16F4351B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122,2</w:t>
            </w:r>
          </w:p>
        </w:tc>
        <w:tc>
          <w:tcPr>
            <w:tcW w:w="851" w:type="dxa"/>
            <w:vAlign w:val="center"/>
          </w:tcPr>
          <w:p w14:paraId="31A5FD10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108,8</w:t>
            </w:r>
          </w:p>
        </w:tc>
        <w:tc>
          <w:tcPr>
            <w:tcW w:w="992" w:type="dxa"/>
            <w:vAlign w:val="center"/>
          </w:tcPr>
          <w:p w14:paraId="47EA27C1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155,7</w:t>
            </w:r>
          </w:p>
        </w:tc>
      </w:tr>
      <w:tr w:rsidR="007F0BA3" w:rsidRPr="007913A7" w14:paraId="3C266D37" w14:textId="77777777" w:rsidTr="00DE226E">
        <w:tc>
          <w:tcPr>
            <w:tcW w:w="1951" w:type="dxa"/>
            <w:vAlign w:val="center"/>
          </w:tcPr>
          <w:p w14:paraId="18FDCC4F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vAlign w:val="center"/>
          </w:tcPr>
          <w:p w14:paraId="5B93BC81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vAlign w:val="center"/>
          </w:tcPr>
          <w:p w14:paraId="4DB3777B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14:paraId="78FB829F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134" w:type="dxa"/>
            <w:vAlign w:val="center"/>
          </w:tcPr>
          <w:p w14:paraId="63CEFEE7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276" w:type="dxa"/>
            <w:vAlign w:val="center"/>
          </w:tcPr>
          <w:p w14:paraId="1715C88D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  <w:vAlign w:val="center"/>
          </w:tcPr>
          <w:p w14:paraId="39BB7A87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1" w:type="dxa"/>
            <w:vAlign w:val="center"/>
          </w:tcPr>
          <w:p w14:paraId="68585473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92" w:type="dxa"/>
            <w:vAlign w:val="center"/>
          </w:tcPr>
          <w:p w14:paraId="1FAC9D97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100,0</w:t>
            </w:r>
          </w:p>
        </w:tc>
      </w:tr>
      <w:tr w:rsidR="007F0BA3" w:rsidRPr="007913A7" w14:paraId="039680FB" w14:textId="77777777" w:rsidTr="00DE226E">
        <w:trPr>
          <w:trHeight w:val="297"/>
        </w:trPr>
        <w:tc>
          <w:tcPr>
            <w:tcW w:w="1951" w:type="dxa"/>
            <w:vAlign w:val="center"/>
          </w:tcPr>
          <w:p w14:paraId="2938BC23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425" w:type="dxa"/>
            <w:vAlign w:val="bottom"/>
          </w:tcPr>
          <w:p w14:paraId="00964670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bottom"/>
          </w:tcPr>
          <w:p w14:paraId="2018E140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111 642,0</w:t>
            </w:r>
          </w:p>
        </w:tc>
        <w:tc>
          <w:tcPr>
            <w:tcW w:w="1134" w:type="dxa"/>
            <w:vAlign w:val="bottom"/>
          </w:tcPr>
          <w:p w14:paraId="75860E51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46 507,9</w:t>
            </w:r>
          </w:p>
        </w:tc>
        <w:tc>
          <w:tcPr>
            <w:tcW w:w="1134" w:type="dxa"/>
            <w:vAlign w:val="bottom"/>
          </w:tcPr>
          <w:p w14:paraId="32E03C5D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39 545,1</w:t>
            </w:r>
          </w:p>
        </w:tc>
        <w:tc>
          <w:tcPr>
            <w:tcW w:w="1276" w:type="dxa"/>
            <w:vAlign w:val="bottom"/>
          </w:tcPr>
          <w:p w14:paraId="5F78927A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65 651,9</w:t>
            </w:r>
          </w:p>
        </w:tc>
        <w:tc>
          <w:tcPr>
            <w:tcW w:w="992" w:type="dxa"/>
            <w:vAlign w:val="bottom"/>
          </w:tcPr>
          <w:p w14:paraId="2F98323B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41,7</w:t>
            </w:r>
          </w:p>
        </w:tc>
        <w:tc>
          <w:tcPr>
            <w:tcW w:w="851" w:type="dxa"/>
            <w:vAlign w:val="bottom"/>
          </w:tcPr>
          <w:p w14:paraId="7CCBC816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85,0</w:t>
            </w:r>
          </w:p>
        </w:tc>
        <w:tc>
          <w:tcPr>
            <w:tcW w:w="992" w:type="dxa"/>
            <w:vAlign w:val="bottom"/>
          </w:tcPr>
          <w:p w14:paraId="30C7FF36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166,0</w:t>
            </w:r>
          </w:p>
        </w:tc>
      </w:tr>
    </w:tbl>
    <w:p w14:paraId="3FDEBFCD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Исходя из данных таблицы, Проектом в период 2022-2024 годов предусматривается: снижение расходов на 2022 год по отношению к оценке исполнения предыдущего периода (2021) на 65 134,1 тыс. руб. – процент исполнения 58,3%, снижение расходов на 2023 год на 6 962,8 тыс. руб. – процент исполнения к 2023 году 15,0%. Процент исполнения в 2024 году запланирован в размере 66,0% к уровню исполнения 2023 года. </w:t>
      </w:r>
    </w:p>
    <w:p w14:paraId="5F70F22A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             В структуре расходов поселения на 2022 год наибольший удельный вес от общего объема расходов занимают расходы на финансирование:</w:t>
      </w:r>
    </w:p>
    <w:p w14:paraId="0B07152B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- 04 «Национальная экономика» – 8,9% или 4 124,7 тыс. рублей; </w:t>
      </w:r>
    </w:p>
    <w:p w14:paraId="29C3D948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- 05 «Жилищно-коммунальное хозяйство» - 13,0% или 6 047,6 тыс. руб.;</w:t>
      </w:r>
    </w:p>
    <w:p w14:paraId="59735DA5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- 08 «Культура, кинематография» – 44,0% или 20 458,7 тыс. руб.;</w:t>
      </w:r>
    </w:p>
    <w:p w14:paraId="39DC6F83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- 01 «Общегосударственные расходы» – 24,8% или 11 539,2 тыс. рублей.</w:t>
      </w:r>
    </w:p>
    <w:p w14:paraId="58AED5FF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Наименьший – 02 «Национальная оборона» – 0,9% (430,8 тыс. руб.).</w:t>
      </w:r>
    </w:p>
    <w:p w14:paraId="46547692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  <w:u w:val="single"/>
        </w:rPr>
      </w:pPr>
      <w:r w:rsidRPr="007913A7">
        <w:rPr>
          <w:rFonts w:ascii="Arial" w:hAnsi="Arial" w:cs="Arial"/>
          <w:bCs/>
          <w:u w:val="single"/>
        </w:rPr>
        <w:lastRenderedPageBreak/>
        <w:t xml:space="preserve">Неверно отражены суммы </w:t>
      </w:r>
      <w:r w:rsidRPr="007913A7">
        <w:rPr>
          <w:rFonts w:ascii="Arial" w:hAnsi="Arial" w:cs="Arial"/>
          <w:bCs/>
        </w:rPr>
        <w:t>при распределении бюджетных ассигнований на очередной 2022 год в приложениях, утвержденных п.6 Проекта решения о бюджете,</w:t>
      </w:r>
      <w:r w:rsidRPr="007913A7">
        <w:rPr>
          <w:rFonts w:ascii="Arial" w:hAnsi="Arial" w:cs="Arial"/>
          <w:bCs/>
          <w:u w:val="single"/>
        </w:rPr>
        <w:t xml:space="preserve"> несоответствие составляет 721,1 тыс. руб.:</w:t>
      </w:r>
    </w:p>
    <w:p w14:paraId="31559E33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  <w:u w:val="single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7"/>
        <w:gridCol w:w="778"/>
        <w:gridCol w:w="2172"/>
        <w:gridCol w:w="2158"/>
        <w:gridCol w:w="2127"/>
      </w:tblGrid>
      <w:tr w:rsidR="007F0BA3" w:rsidRPr="007913A7" w14:paraId="24D8F98B" w14:textId="77777777" w:rsidTr="007F0BA3">
        <w:trPr>
          <w:trHeight w:val="225"/>
        </w:trPr>
        <w:tc>
          <w:tcPr>
            <w:tcW w:w="2061" w:type="dxa"/>
            <w:vAlign w:val="center"/>
          </w:tcPr>
          <w:p w14:paraId="3CA2D83A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Наименование</w:t>
            </w:r>
          </w:p>
          <w:p w14:paraId="4E4E10C5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86" w:type="dxa"/>
            <w:vAlign w:val="center"/>
          </w:tcPr>
          <w:p w14:paraId="23E63E65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РзПР</w:t>
            </w:r>
          </w:p>
          <w:p w14:paraId="52F46096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60" w:type="dxa"/>
            <w:vAlign w:val="center"/>
          </w:tcPr>
          <w:p w14:paraId="650C112F" w14:textId="179ECF1E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Сумм БА, сог-но  приложению № 6 к Проекту «Распределение бюджетных ассигнований по разделам и подразделам классификации расходов бюджета», в тыс. руб.</w:t>
            </w:r>
          </w:p>
        </w:tc>
        <w:tc>
          <w:tcPr>
            <w:tcW w:w="2334" w:type="dxa"/>
            <w:vAlign w:val="center"/>
          </w:tcPr>
          <w:p w14:paraId="54DA7D93" w14:textId="74546B3E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Сумма БА сог-но приложению № 8 к Проекту «Распределение бюджетных ассигнований по разделам и подразделам классификации расходов бюджета», в тыс. руб.</w:t>
            </w:r>
          </w:p>
        </w:tc>
        <w:tc>
          <w:tcPr>
            <w:tcW w:w="2281" w:type="dxa"/>
            <w:vAlign w:val="center"/>
          </w:tcPr>
          <w:p w14:paraId="54B2418F" w14:textId="3BFDFEED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Сумма БА, сог-но приложению №10 к Проекту «Ведомственная структура расходов бюджетов сельского поселения», в тыс. руб.</w:t>
            </w:r>
          </w:p>
          <w:p w14:paraId="5589DC65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</w:p>
        </w:tc>
      </w:tr>
      <w:tr w:rsidR="007F0BA3" w:rsidRPr="007913A7" w14:paraId="54046067" w14:textId="77777777" w:rsidTr="007F0BA3">
        <w:trPr>
          <w:trHeight w:val="225"/>
        </w:trPr>
        <w:tc>
          <w:tcPr>
            <w:tcW w:w="2061" w:type="dxa"/>
            <w:vAlign w:val="center"/>
          </w:tcPr>
          <w:p w14:paraId="32E9FDB9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86" w:type="dxa"/>
            <w:vAlign w:val="bottom"/>
          </w:tcPr>
          <w:p w14:paraId="55B76CD6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2360" w:type="dxa"/>
            <w:vAlign w:val="center"/>
          </w:tcPr>
          <w:p w14:paraId="78D72448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11 970,0</w:t>
            </w:r>
          </w:p>
        </w:tc>
        <w:tc>
          <w:tcPr>
            <w:tcW w:w="2334" w:type="dxa"/>
            <w:vAlign w:val="center"/>
          </w:tcPr>
          <w:p w14:paraId="7097D67D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11 248,9</w:t>
            </w:r>
          </w:p>
        </w:tc>
        <w:tc>
          <w:tcPr>
            <w:tcW w:w="2281" w:type="dxa"/>
            <w:vAlign w:val="center"/>
          </w:tcPr>
          <w:p w14:paraId="0C0C6ED4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11 248,9</w:t>
            </w:r>
          </w:p>
        </w:tc>
      </w:tr>
    </w:tbl>
    <w:p w14:paraId="46F341C2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7D2E905B" w14:textId="0073195F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В структуре расходов бюджета сельского поселения на 2022 год удельный вес занимает финансирование расходов по прочим отраслям – 25 537,3 тыс. рублей или 54,9%, расходы на социальную сферу – 20 970,6 тыс. рублей или 45,1%.</w:t>
      </w:r>
    </w:p>
    <w:p w14:paraId="5AA109C8" w14:textId="6F01274E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1A4DC4FD" w14:textId="348AD5E2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4D3C0CE0" w14:textId="13C6DC0C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4EF476B3" w14:textId="137A8FAA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5FE6300B" w14:textId="1CCDF42F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241D6EEA" w14:textId="1834D78F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3E3E468A" w14:textId="762501CF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04C34EB3" w14:textId="53AEDD1A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7665117F" w14:textId="1E5D3A49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7991D3D0" w14:textId="6A77D5D6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12535593" w14:textId="2206B249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75F251BD" w14:textId="6C36BAD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0AAABBA0" w14:textId="52ECA3CB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5B548533" w14:textId="5486E94A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56B0AE13" w14:textId="5312E1D9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166F1E99" w14:textId="11C16D53" w:rsidR="007F0BA3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448BBB6E" w14:textId="3FA2403B" w:rsidR="004914A5" w:rsidRDefault="004914A5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4E86E608" w14:textId="2833AF81" w:rsidR="004914A5" w:rsidRDefault="004914A5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61E09F3C" w14:textId="0149A38E" w:rsidR="004914A5" w:rsidRDefault="004914A5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01144180" w14:textId="012186D9" w:rsidR="004914A5" w:rsidRDefault="004914A5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7E3EEC69" w14:textId="4F0064D6" w:rsidR="004914A5" w:rsidRDefault="004914A5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5D294247" w14:textId="12E08426" w:rsidR="004914A5" w:rsidRDefault="004914A5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4A3A5DED" w14:textId="3C3228CF" w:rsidR="004914A5" w:rsidRDefault="004914A5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6B5473A0" w14:textId="21E4A695" w:rsidR="004914A5" w:rsidRDefault="004914A5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5BD75381" w14:textId="6EAB7099" w:rsidR="004914A5" w:rsidRDefault="004914A5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420B9DA2" w14:textId="52AB3A06" w:rsidR="004914A5" w:rsidRDefault="004914A5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0DDDE0C8" w14:textId="14052204" w:rsidR="004914A5" w:rsidRDefault="004914A5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23F6A043" w14:textId="476EF5A5" w:rsidR="004914A5" w:rsidRDefault="004914A5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06D2837A" w14:textId="77777777" w:rsidR="004914A5" w:rsidRPr="007913A7" w:rsidRDefault="004914A5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488D64A8" w14:textId="735B5DDD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132CE983" w14:textId="3D0714BE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53B381CF" w14:textId="2887B24D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78CFEE1D" w14:textId="5BEECCF0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7338FD82" w14:textId="6C625AC3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1440D278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7E64EDF0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01090C33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lastRenderedPageBreak/>
        <w:t>Распределение расходов сельского поселения в 2022г. в тыс. рублях на диаграмме:</w:t>
      </w:r>
    </w:p>
    <w:p w14:paraId="5325A551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  <w:noProof/>
          <w:lang w:eastAsia="ru-RU"/>
        </w:rPr>
        <w:drawing>
          <wp:inline distT="0" distB="0" distL="0" distR="0" wp14:anchorId="36053AA9" wp14:editId="01A824B7">
            <wp:extent cx="5753100" cy="516255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43F562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5829978D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Из представленных данных видно, как будут распределены в 2022 году бюджетные ассигнования по разделам классификации расходов бюджета сельского поселения.</w:t>
      </w:r>
    </w:p>
    <w:p w14:paraId="4EA7EC17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Прогнозируемые расходы по разделу 01 «Общегосударственные вопросы» включают в себя несколько подразделов, распределение на 2022 год сложилось следующим образом:</w:t>
      </w:r>
    </w:p>
    <w:p w14:paraId="1B190F77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  <w:noProof/>
          <w:lang w:eastAsia="ru-RU"/>
        </w:rPr>
        <w:drawing>
          <wp:inline distT="0" distB="0" distL="0" distR="0" wp14:anchorId="2A952040" wp14:editId="360311B1">
            <wp:extent cx="5686425" cy="3133725"/>
            <wp:effectExtent l="19050" t="0" r="9525" b="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B730B4B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lastRenderedPageBreak/>
        <w:t xml:space="preserve">Удельный вес – 80,4% (9 273,7 тыс. руб.) в общем объеме расходов по разделу 01 «Общегосударственные расходы» приходится на подраздел 0104 «Функционирование Правительства РФ, высших исполнительных органов государственной власти субъектов РФ, местных администраций». </w:t>
      </w:r>
    </w:p>
    <w:p w14:paraId="77850586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В связи с дефицитом средств районный бюджет сформирован по принципу приоритетного направления расходов на заработную плату с начислениями на нее, социальные выплаты.</w:t>
      </w:r>
    </w:p>
    <w:p w14:paraId="4531D83F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 Согласно пояснительной записке поселения к проекту решения о бюджете, 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остаточному принципу (за исключением целевых средств из областного бюджета) на 2022-2024 годы по 75% от потребности ежегодно.</w:t>
      </w:r>
    </w:p>
    <w:p w14:paraId="2441B863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Расходы бюджета сельского поселения по видам расходов классификации расходов бюджета на 2022 год представлена в таблице, где наибольшая доля расходов планируется по КВР 100 «Расходы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 – 26 773,3 тыс. руб. или 57,6%:</w:t>
      </w:r>
    </w:p>
    <w:p w14:paraId="084B7D18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5475"/>
        <w:gridCol w:w="1830"/>
        <w:gridCol w:w="1650"/>
      </w:tblGrid>
      <w:tr w:rsidR="007F0BA3" w:rsidRPr="007913A7" w14:paraId="4689C21C" w14:textId="77777777" w:rsidTr="007F0BA3">
        <w:trPr>
          <w:trHeight w:val="195"/>
        </w:trPr>
        <w:tc>
          <w:tcPr>
            <w:tcW w:w="765" w:type="dxa"/>
            <w:vMerge w:val="restart"/>
            <w:vAlign w:val="center"/>
          </w:tcPr>
          <w:p w14:paraId="530AAE00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5475" w:type="dxa"/>
            <w:vMerge w:val="restart"/>
            <w:vAlign w:val="center"/>
          </w:tcPr>
          <w:p w14:paraId="5BC21D40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Наименование вида расхода</w:t>
            </w:r>
          </w:p>
        </w:tc>
        <w:tc>
          <w:tcPr>
            <w:tcW w:w="3480" w:type="dxa"/>
            <w:gridSpan w:val="2"/>
          </w:tcPr>
          <w:p w14:paraId="40E905A1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Проект бюджета на 2022 год</w:t>
            </w:r>
          </w:p>
        </w:tc>
      </w:tr>
      <w:tr w:rsidR="007F0BA3" w:rsidRPr="007913A7" w14:paraId="1A34BC48" w14:textId="77777777" w:rsidTr="007F0BA3">
        <w:trPr>
          <w:trHeight w:val="203"/>
        </w:trPr>
        <w:tc>
          <w:tcPr>
            <w:tcW w:w="765" w:type="dxa"/>
            <w:vMerge/>
          </w:tcPr>
          <w:p w14:paraId="2DE89719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475" w:type="dxa"/>
            <w:vMerge/>
          </w:tcPr>
          <w:p w14:paraId="4EF95546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vAlign w:val="center"/>
          </w:tcPr>
          <w:p w14:paraId="4E494B4D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сумма</w:t>
            </w:r>
          </w:p>
        </w:tc>
        <w:tc>
          <w:tcPr>
            <w:tcW w:w="1650" w:type="dxa"/>
            <w:vAlign w:val="center"/>
          </w:tcPr>
          <w:p w14:paraId="6CDA9FE3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Доля в расходах бюджета (%)</w:t>
            </w:r>
          </w:p>
        </w:tc>
      </w:tr>
      <w:tr w:rsidR="007F0BA3" w:rsidRPr="007913A7" w14:paraId="6A8A53AF" w14:textId="77777777" w:rsidTr="007F0BA3">
        <w:trPr>
          <w:trHeight w:val="270"/>
        </w:trPr>
        <w:tc>
          <w:tcPr>
            <w:tcW w:w="765" w:type="dxa"/>
            <w:vAlign w:val="center"/>
          </w:tcPr>
          <w:p w14:paraId="7427D086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5475" w:type="dxa"/>
            <w:vAlign w:val="center"/>
          </w:tcPr>
          <w:p w14:paraId="367791A0" w14:textId="77777777" w:rsidR="007F0BA3" w:rsidRPr="007913A7" w:rsidRDefault="007F0BA3" w:rsidP="0043052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0" w:type="dxa"/>
            <w:vAlign w:val="center"/>
          </w:tcPr>
          <w:p w14:paraId="241A8529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26 773,3</w:t>
            </w:r>
          </w:p>
        </w:tc>
        <w:tc>
          <w:tcPr>
            <w:tcW w:w="1650" w:type="dxa"/>
            <w:vAlign w:val="center"/>
          </w:tcPr>
          <w:p w14:paraId="28734E29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57,6</w:t>
            </w:r>
          </w:p>
        </w:tc>
      </w:tr>
      <w:tr w:rsidR="007F0BA3" w:rsidRPr="007913A7" w14:paraId="73DC8E2D" w14:textId="77777777" w:rsidTr="007F0BA3">
        <w:trPr>
          <w:trHeight w:val="270"/>
        </w:trPr>
        <w:tc>
          <w:tcPr>
            <w:tcW w:w="765" w:type="dxa"/>
            <w:vAlign w:val="center"/>
          </w:tcPr>
          <w:p w14:paraId="57B943C7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475" w:type="dxa"/>
            <w:vAlign w:val="center"/>
          </w:tcPr>
          <w:p w14:paraId="796A1603" w14:textId="77777777" w:rsidR="007F0BA3" w:rsidRPr="007913A7" w:rsidRDefault="007F0BA3" w:rsidP="0043052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0" w:type="dxa"/>
            <w:vAlign w:val="center"/>
          </w:tcPr>
          <w:p w14:paraId="75DB606E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18 934,8</w:t>
            </w:r>
          </w:p>
        </w:tc>
        <w:tc>
          <w:tcPr>
            <w:tcW w:w="1650" w:type="dxa"/>
            <w:vAlign w:val="center"/>
          </w:tcPr>
          <w:p w14:paraId="7C0F592A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40,7</w:t>
            </w:r>
          </w:p>
        </w:tc>
      </w:tr>
      <w:tr w:rsidR="007F0BA3" w:rsidRPr="007913A7" w14:paraId="2362F68A" w14:textId="77777777" w:rsidTr="007F0BA3">
        <w:trPr>
          <w:trHeight w:val="270"/>
        </w:trPr>
        <w:tc>
          <w:tcPr>
            <w:tcW w:w="765" w:type="dxa"/>
            <w:vAlign w:val="center"/>
          </w:tcPr>
          <w:p w14:paraId="6F47402B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5475" w:type="dxa"/>
            <w:vAlign w:val="center"/>
          </w:tcPr>
          <w:p w14:paraId="1B759A26" w14:textId="77777777" w:rsidR="007F0BA3" w:rsidRPr="007913A7" w:rsidRDefault="007F0BA3" w:rsidP="0043052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1830" w:type="dxa"/>
            <w:vAlign w:val="center"/>
          </w:tcPr>
          <w:p w14:paraId="09A76645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148,1</w:t>
            </w:r>
          </w:p>
        </w:tc>
        <w:tc>
          <w:tcPr>
            <w:tcW w:w="1650" w:type="dxa"/>
            <w:vAlign w:val="center"/>
          </w:tcPr>
          <w:p w14:paraId="760B1CF6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0,3</w:t>
            </w:r>
          </w:p>
        </w:tc>
      </w:tr>
      <w:tr w:rsidR="007F0BA3" w:rsidRPr="007913A7" w14:paraId="1F797E4E" w14:textId="77777777" w:rsidTr="007F0BA3">
        <w:trPr>
          <w:trHeight w:val="270"/>
        </w:trPr>
        <w:tc>
          <w:tcPr>
            <w:tcW w:w="765" w:type="dxa"/>
            <w:vAlign w:val="center"/>
          </w:tcPr>
          <w:p w14:paraId="2698D8A3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700</w:t>
            </w:r>
          </w:p>
        </w:tc>
        <w:tc>
          <w:tcPr>
            <w:tcW w:w="5475" w:type="dxa"/>
            <w:vAlign w:val="center"/>
          </w:tcPr>
          <w:p w14:paraId="50BBAA26" w14:textId="77777777" w:rsidR="007F0BA3" w:rsidRPr="007913A7" w:rsidRDefault="007F0BA3" w:rsidP="0043052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830" w:type="dxa"/>
            <w:vAlign w:val="center"/>
          </w:tcPr>
          <w:p w14:paraId="4A7B51D7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650" w:type="dxa"/>
            <w:vAlign w:val="center"/>
          </w:tcPr>
          <w:p w14:paraId="77FF7D5E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0,002</w:t>
            </w:r>
          </w:p>
        </w:tc>
      </w:tr>
      <w:tr w:rsidR="007F0BA3" w:rsidRPr="007913A7" w14:paraId="349501E0" w14:textId="77777777" w:rsidTr="007F0BA3">
        <w:trPr>
          <w:trHeight w:val="270"/>
        </w:trPr>
        <w:tc>
          <w:tcPr>
            <w:tcW w:w="765" w:type="dxa"/>
            <w:vAlign w:val="center"/>
          </w:tcPr>
          <w:p w14:paraId="12EF3341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5475" w:type="dxa"/>
            <w:vAlign w:val="center"/>
          </w:tcPr>
          <w:p w14:paraId="7D8E11F0" w14:textId="77777777" w:rsidR="007F0BA3" w:rsidRPr="007913A7" w:rsidRDefault="007F0BA3" w:rsidP="0043052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1830" w:type="dxa"/>
            <w:vAlign w:val="center"/>
          </w:tcPr>
          <w:p w14:paraId="4E530F69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650,7</w:t>
            </w:r>
          </w:p>
        </w:tc>
        <w:tc>
          <w:tcPr>
            <w:tcW w:w="1650" w:type="dxa"/>
            <w:vAlign w:val="center"/>
          </w:tcPr>
          <w:p w14:paraId="63830649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1,4</w:t>
            </w:r>
          </w:p>
        </w:tc>
      </w:tr>
      <w:tr w:rsidR="007F0BA3" w:rsidRPr="007913A7" w14:paraId="06ECA34C" w14:textId="77777777" w:rsidTr="007F0BA3">
        <w:trPr>
          <w:trHeight w:val="270"/>
        </w:trPr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5375C2AB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475" w:type="dxa"/>
            <w:tcBorders>
              <w:bottom w:val="single" w:sz="4" w:space="0" w:color="auto"/>
            </w:tcBorders>
            <w:vAlign w:val="center"/>
          </w:tcPr>
          <w:p w14:paraId="67BA0138" w14:textId="77777777" w:rsidR="007F0BA3" w:rsidRPr="007913A7" w:rsidRDefault="007F0BA3" w:rsidP="0043052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65CDBF25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46 507,9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212AEDAC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100</w:t>
            </w:r>
          </w:p>
        </w:tc>
      </w:tr>
    </w:tbl>
    <w:p w14:paraId="3F415CD9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4993BA30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На исполнение отдельных полномочий, переданных бюджету муниципального района из бюджета поселения, в соответствии с заключенными соглашениями, в Проекте бюджета запланированы в сумме 86,1 тыс. руб. или 0,19%.</w:t>
      </w:r>
    </w:p>
    <w:p w14:paraId="435A969C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Общий объем расходов, распределенных по муниципальным программам и непрограммным направлениям деятельности, составил на 2022 год 46 507,9 тыс. руб., на 2023 год – 39 545,1 тыс. руб., на 2024 год – 65 651,9 тыс. руб. </w:t>
      </w:r>
    </w:p>
    <w:p w14:paraId="0550A9FB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Информация о бюджетных ассигнованиях бюджета поселения на 2022-2024 годы, указанных в проекте, в разрезе муниципальных программ и непрограммных расходах представлена в таблице № 5.</w:t>
      </w:r>
    </w:p>
    <w:p w14:paraId="0295A45B" w14:textId="746DED55" w:rsidR="007F0BA3" w:rsidRPr="007913A7" w:rsidRDefault="007913A7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                                                                                                                 </w:t>
      </w:r>
      <w:r w:rsidR="007F0BA3" w:rsidRPr="007913A7">
        <w:rPr>
          <w:rFonts w:ascii="Arial" w:hAnsi="Arial" w:cs="Arial"/>
          <w:bCs/>
        </w:rPr>
        <w:t>Таблица №5,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1418"/>
        <w:gridCol w:w="1417"/>
        <w:gridCol w:w="1276"/>
      </w:tblGrid>
      <w:tr w:rsidR="007F0BA3" w:rsidRPr="007913A7" w14:paraId="550B5C8F" w14:textId="77777777" w:rsidTr="007F0BA3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CEE3F1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0B66D3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8812" w14:textId="75A4C2CE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2022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0157" w14:textId="77777777" w:rsidR="005705EF" w:rsidRPr="007913A7" w:rsidRDefault="005705EF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6294BEBA" w14:textId="035AB45D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2023г. прогноз</w:t>
            </w:r>
          </w:p>
          <w:p w14:paraId="7F65DB81" w14:textId="1A29A01E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A2E053" w14:textId="26975BE4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2024г прогноз</w:t>
            </w:r>
          </w:p>
          <w:p w14:paraId="60847863" w14:textId="49F06674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</w:p>
        </w:tc>
      </w:tr>
      <w:tr w:rsidR="007F0BA3" w:rsidRPr="007913A7" w14:paraId="0CDC52D6" w14:textId="77777777" w:rsidTr="007F0BA3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EAC326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4D638B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A410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C81C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53D341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6</w:t>
            </w:r>
          </w:p>
        </w:tc>
      </w:tr>
      <w:tr w:rsidR="007F0BA3" w:rsidRPr="007913A7" w14:paraId="0BAFDBCB" w14:textId="77777777" w:rsidTr="007F0BA3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296A2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9BC37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64B19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11 248,9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BABA4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10 777,8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E476D6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14 516,0</w:t>
            </w:r>
          </w:p>
        </w:tc>
      </w:tr>
      <w:tr w:rsidR="007F0BA3" w:rsidRPr="007913A7" w14:paraId="6EE22D54" w14:textId="77777777" w:rsidTr="007F0BA3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FAB5F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E574B" w14:textId="77777777" w:rsidR="007F0BA3" w:rsidRPr="007913A7" w:rsidRDefault="007F0BA3" w:rsidP="0043052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 xml:space="preserve">«Развитие дорожного хозяйства в </w:t>
            </w:r>
            <w:r w:rsidRPr="007913A7">
              <w:rPr>
                <w:rFonts w:ascii="Arial" w:hAnsi="Arial" w:cs="Arial"/>
                <w:bCs/>
              </w:rPr>
              <w:lastRenderedPageBreak/>
              <w:t xml:space="preserve">муниципальном образовании»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7B4C9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lastRenderedPageBreak/>
              <w:t>4 124,7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F4303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4 323,6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7A8236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4 669,7</w:t>
            </w:r>
          </w:p>
        </w:tc>
      </w:tr>
      <w:tr w:rsidR="007F0BA3" w:rsidRPr="007913A7" w14:paraId="21F5421B" w14:textId="77777777" w:rsidTr="007F0BA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1D5F1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96414" w14:textId="77777777" w:rsidR="007F0BA3" w:rsidRPr="007913A7" w:rsidRDefault="007F0BA3" w:rsidP="0043052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 xml:space="preserve">«Развитие объектов коммунальной инфраструктуры»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131E6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6 047,6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42E34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1 569,6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BD5F13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4 588,7</w:t>
            </w:r>
          </w:p>
        </w:tc>
      </w:tr>
      <w:tr w:rsidR="007F0BA3" w:rsidRPr="007913A7" w14:paraId="60858149" w14:textId="77777777" w:rsidTr="007F0BA3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5D65B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D4503" w14:textId="77777777" w:rsidR="007F0BA3" w:rsidRPr="007913A7" w:rsidRDefault="007F0BA3" w:rsidP="0043052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 xml:space="preserve">«Культура»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D69C4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20 458,7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F70B3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18 777,6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E35D77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34 972,6</w:t>
            </w:r>
          </w:p>
        </w:tc>
      </w:tr>
      <w:tr w:rsidR="007F0BA3" w:rsidRPr="007913A7" w14:paraId="66BCB500" w14:textId="77777777" w:rsidTr="007F0BA3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AC4D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7FD90" w14:textId="77777777" w:rsidR="007F0BA3" w:rsidRPr="007913A7" w:rsidRDefault="007F0BA3" w:rsidP="0043052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 xml:space="preserve">«Развитие физической культуры и спорта»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2CE4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511,9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20DC8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557,1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777B29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867,5</w:t>
            </w:r>
          </w:p>
        </w:tc>
      </w:tr>
      <w:tr w:rsidR="007F0BA3" w:rsidRPr="007913A7" w14:paraId="3D8A3A7F" w14:textId="77777777" w:rsidTr="007F0BA3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8AA6C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EE0E0" w14:textId="77777777" w:rsidR="007F0BA3" w:rsidRPr="007913A7" w:rsidRDefault="007F0BA3" w:rsidP="007913A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 xml:space="preserve">«Пожарная безопасность, предупреждение и ликвидация чрезвычайных ситуаций в сельских поселениях»»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5E418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3 394,0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C23B8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3 442,3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B309C3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5 940,3</w:t>
            </w:r>
          </w:p>
        </w:tc>
      </w:tr>
      <w:tr w:rsidR="007F0BA3" w:rsidRPr="007913A7" w14:paraId="0A3707C4" w14:textId="77777777" w:rsidTr="007F0BA3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F2E240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EBE1D" w14:textId="77777777" w:rsidR="007F0BA3" w:rsidRPr="007913A7" w:rsidRDefault="007F0BA3" w:rsidP="0043052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04AF5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45 785,8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86C79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39 448,0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264522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65 554,8</w:t>
            </w:r>
          </w:p>
        </w:tc>
      </w:tr>
      <w:tr w:rsidR="007F0BA3" w:rsidRPr="007913A7" w14:paraId="6CC991DB" w14:textId="77777777" w:rsidTr="007F0BA3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19895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776AE" w14:textId="77777777" w:rsidR="007F0BA3" w:rsidRPr="007913A7" w:rsidRDefault="007F0BA3" w:rsidP="0043052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0B014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722,1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FB1F4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97,1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DAAA70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97,1</w:t>
            </w:r>
          </w:p>
        </w:tc>
      </w:tr>
      <w:tr w:rsidR="007F0BA3" w:rsidRPr="007913A7" w14:paraId="21F97E3F" w14:textId="77777777" w:rsidTr="007F0BA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ED727A" w14:textId="77777777" w:rsidR="007F0BA3" w:rsidRPr="007913A7" w:rsidRDefault="007F0BA3" w:rsidP="007F0BA3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D65CC" w14:textId="77777777" w:rsidR="007F0BA3" w:rsidRPr="007913A7" w:rsidRDefault="007F0BA3" w:rsidP="0043052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714C8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46 507,9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5160D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39 545,1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5B9896" w14:textId="77777777" w:rsidR="007F0BA3" w:rsidRPr="007913A7" w:rsidRDefault="007F0BA3" w:rsidP="007F0BA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913A7">
              <w:rPr>
                <w:rFonts w:ascii="Arial" w:hAnsi="Arial" w:cs="Arial"/>
                <w:bCs/>
              </w:rPr>
              <w:t>65 651,9</w:t>
            </w:r>
          </w:p>
        </w:tc>
      </w:tr>
    </w:tbl>
    <w:p w14:paraId="7B6D02DC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2013B92B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  <w:u w:val="single"/>
        </w:rPr>
      </w:pPr>
      <w:r w:rsidRPr="007913A7">
        <w:rPr>
          <w:rFonts w:ascii="Arial" w:hAnsi="Arial" w:cs="Arial"/>
          <w:bCs/>
          <w:u w:val="single"/>
        </w:rPr>
        <w:t>Установлено расхождение между Приложением 9 «Распределение бюджетных ассигнований по разделам, подразделам, целевым статьям (непрограммным направлениям деятельности), группам видов расходов, разделам, подразделам классификации расходов бюджетов поселения на плановый период 2023 и 2024 годов» и Приложением 11 «Ведомственная структура расходов бюджетов сельского поселения на плановый период 2023 и 2024 годов» по непрограммным расходам на 97,1 тыс. руб.</w:t>
      </w:r>
    </w:p>
    <w:p w14:paraId="2FB37B37" w14:textId="77777777" w:rsidR="007F0BA3" w:rsidRPr="007913A7" w:rsidRDefault="007F0BA3" w:rsidP="007F0B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Непрограммные расходы</w:t>
      </w:r>
    </w:p>
    <w:p w14:paraId="138AC998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На реализацию непрограммных расходов предусмотрены бюджетные ассигнования на 2022 год в сумме 722,1 тыс. руб., на 2023 год – 97,1 тыс. руб., на 2024 год – 97,1 тыс. руб.</w:t>
      </w:r>
    </w:p>
    <w:p w14:paraId="4E64932D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В составе непрограммных расходов предусмотрены следующие бюджетные ассигнования:</w:t>
      </w:r>
    </w:p>
    <w:p w14:paraId="036EFFB7" w14:textId="77777777" w:rsidR="007F0BA3" w:rsidRPr="007913A7" w:rsidRDefault="007F0BA3" w:rsidP="007F0BA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Проведение выборов и референдумов на 2022 год – 625,0 тыс. рублей.</w:t>
      </w:r>
    </w:p>
    <w:p w14:paraId="5454C534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2. Функционирование контрольно-счетного органа муниципального образования в размере 86,1 тыс. руб. ежегодно.</w:t>
      </w:r>
    </w:p>
    <w:p w14:paraId="531E3ECC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3.  Резервный фонд администрации Тангуйского муниципального образования сформирован в размере по 4,0 тыс. руб. ежегодно.</w:t>
      </w:r>
    </w:p>
    <w:p w14:paraId="4A5BE8F5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5. Выполнение других общегосударственных расходов на 2022 год – 7,0 тыс. руб., ежегодно.</w:t>
      </w:r>
    </w:p>
    <w:p w14:paraId="4304D878" w14:textId="77777777" w:rsidR="007F0BA3" w:rsidRPr="007913A7" w:rsidRDefault="007F0BA3" w:rsidP="007F0B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Муниципальные программы</w:t>
      </w:r>
    </w:p>
    <w:p w14:paraId="2BF148CA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В соответствии с п. 2 ст.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 </w:t>
      </w:r>
    </w:p>
    <w:p w14:paraId="62823503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Объем бюджетных ассигнований на финансовое обеспечение реализации муниципальных программ утвержден Проектом решения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3838A6CE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Муниципальные программы в соответствии с абз.4 п.2 ст. 179 БК РФ подлежат приведению в соответствие с решением о бюджете не позднее трех месяцев со дня вступления его в силу.</w:t>
      </w:r>
    </w:p>
    <w:p w14:paraId="70640A32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В бюджете сельского поселения предусмотрены расходы по муниципальным программам:</w:t>
      </w:r>
    </w:p>
    <w:p w14:paraId="48E80671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«Муниципальные финансы муниципального образования»</w:t>
      </w:r>
    </w:p>
    <w:p w14:paraId="084BF4A5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«Развитие дорожного хозяйства в муниципальном образовании» </w:t>
      </w:r>
    </w:p>
    <w:p w14:paraId="64F51E61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«Развитие объектов коммунальной инфраструктуры»</w:t>
      </w:r>
    </w:p>
    <w:p w14:paraId="2A9B512C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«Культура» </w:t>
      </w:r>
    </w:p>
    <w:p w14:paraId="2385C7F9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lastRenderedPageBreak/>
        <w:t>«Развитие физической культуры и спорта»</w:t>
      </w:r>
    </w:p>
    <w:p w14:paraId="5E555DC4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«Пожарная безопасность, предупреждение и ликвидация чрезвычайных ситуаций в сельских поселениях».</w:t>
      </w:r>
    </w:p>
    <w:p w14:paraId="0BFB1EE5" w14:textId="4CD23D04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В составе документов к проекту бюджета не представлены проекты изменений в паспорта муниципальных программ.</w:t>
      </w:r>
    </w:p>
    <w:p w14:paraId="3BDCDFE1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2385866B" w14:textId="06298085" w:rsidR="007F0BA3" w:rsidRPr="007913A7" w:rsidRDefault="00430525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         </w:t>
      </w:r>
      <w:r w:rsidR="007F0BA3" w:rsidRPr="007913A7">
        <w:rPr>
          <w:rFonts w:ascii="Arial" w:hAnsi="Arial" w:cs="Arial"/>
          <w:bCs/>
        </w:rPr>
        <w:t>ИСТОЧНИКИ ФИНАНСИРОВАНИЯ ДЕФИЦИТА БЮДЖЕТА</w:t>
      </w:r>
    </w:p>
    <w:p w14:paraId="54827BE1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Исходя из запланированных доходов и расходов бюджета, дефицит бюджета сельского поселения сложился на 2022 год в размере 316,0 тыс. руб. Отношение объема дефицита к доходам без учета объема безвозмездных поступлений составляет 3,7%.</w:t>
      </w:r>
    </w:p>
    <w:p w14:paraId="2CD74BBE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На очередной финансовый год и на плановый период предусмотрены источники покрытия дефицита бюджета: кредиты от кредитных организаций в валюте РФ.</w:t>
      </w:r>
    </w:p>
    <w:p w14:paraId="5A818C2B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Согласно приложениям № 16, 17 к Проекту бюджета кредиты запланированы:</w:t>
      </w:r>
    </w:p>
    <w:p w14:paraId="36EB26C9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на 2022 год в объеме 316,0 тыс. руб., в том числе привлечение 363,0 тыс. руб., погашение - -47,0 тыс. руб.;</w:t>
      </w:r>
    </w:p>
    <w:p w14:paraId="763BCCB3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на 2023 год – 434,0 тыс. руб. (привлечение 499,0 тыс. руб., погашение – 65,0 тыс. руб.);</w:t>
      </w:r>
    </w:p>
    <w:p w14:paraId="6F28ED81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на 2024 год – 458,0 тыс. руб. (привлечение 527,0 тыс. руб., погашение – 69,0 тыс. руб.).</w:t>
      </w:r>
    </w:p>
    <w:p w14:paraId="102C5F15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  <w:u w:val="single"/>
        </w:rPr>
      </w:pPr>
      <w:r w:rsidRPr="007913A7">
        <w:rPr>
          <w:rFonts w:ascii="Arial" w:hAnsi="Arial" w:cs="Arial"/>
          <w:bCs/>
        </w:rPr>
        <w:t xml:space="preserve">        </w:t>
      </w:r>
      <w:r w:rsidRPr="007913A7">
        <w:rPr>
          <w:rFonts w:ascii="Arial" w:hAnsi="Arial" w:cs="Arial"/>
          <w:bCs/>
        </w:rPr>
        <w:tab/>
        <w:t>При установленных основных параметрах бюджета поселения верхний предел муниципального долга составит на 1 января 2023 года – 316,0 тыс. руб., на 1 января 2024 года – 750,0 тыс. руб., на 1 января 2025 года – 1 208,0 тыс. руб.</w:t>
      </w:r>
    </w:p>
    <w:p w14:paraId="11486DCA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Предоставление муниципальных гарантий на 2022 год и плановый период до 2024 года не планируется.</w:t>
      </w:r>
    </w:p>
    <w:p w14:paraId="22A8AAF6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3BB36B45" w14:textId="72F47D62" w:rsidR="007F0BA3" w:rsidRPr="007913A7" w:rsidRDefault="00430525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                                   </w:t>
      </w:r>
      <w:r w:rsidR="007F0BA3" w:rsidRPr="007913A7">
        <w:rPr>
          <w:rFonts w:ascii="Arial" w:hAnsi="Arial" w:cs="Arial"/>
          <w:bCs/>
        </w:rPr>
        <w:t>ВЫВОДЫ И ПРЕДЛОЖЕНИЯ</w:t>
      </w:r>
    </w:p>
    <w:p w14:paraId="6D270FFA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0E9CE8D4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1. Проект решения Думы Тангуйского муниципального образования «О бюджете  Тангуйского сельского поселения на 2022 год и на плановый период 2023 и 2024 годов» предоставлен на экспертизу КСО МО «Братский район» с нарушением  установленного срока, согласно п.1 ст. 185 БК РФ.</w:t>
      </w:r>
    </w:p>
    <w:p w14:paraId="349CBBFF" w14:textId="01340FBD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2. Перечень и содержание документов, представленных одновременно с проектом решения о бюджете, по своему составу и содержанию не соответствуют требованиям ст. 184.2 БК РФ. Отсутствуют основные направления бюджетной и налоговой политики Тангуйского муниципального образования на 2022 год и на плановый период 2023 и 2024 годов;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 методики и расчеты распределения межбюджетных трансфертов; реестры источников доходов бюджета; паспорта муниципальных программ (проекты изменений в указанные паспорта).</w:t>
      </w:r>
    </w:p>
    <w:p w14:paraId="7BE4FB34" w14:textId="063A9EC3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3. В соответствии с требованиями п.4 ст.169 БК РФ Проект бюджета составлен на три года: очередной финансовый год (2022 год) и плановый период (2023 и 2024 годы).</w:t>
      </w:r>
    </w:p>
    <w:p w14:paraId="1A85E45E" w14:textId="11E94EE0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4. В проекте «О бюджете Тангуйского муниципального образования на 2022 год и на плановый период 2023 и 2024 годов» соблюдены требования и ограничения, установленные Бюджетным кодексом Российской Федерации: </w:t>
      </w:r>
    </w:p>
    <w:p w14:paraId="1D96A1F9" w14:textId="77777777" w:rsidR="007F0BA3" w:rsidRPr="007913A7" w:rsidRDefault="007F0BA3" w:rsidP="007F0BA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по размеру дефицита местного бюджета, не более 5,0 процентов утвержденного общего годового объема доходов местного бюджета без учета утвержденного объема безвозмездных поступлений (п.3 ст.92.1 БК РФ);  </w:t>
      </w:r>
    </w:p>
    <w:p w14:paraId="36D08D4C" w14:textId="77777777" w:rsidR="007F0BA3" w:rsidRPr="007913A7" w:rsidRDefault="007F0BA3" w:rsidP="007F0BA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по сбалансированности бюджета (ст. 33 БК РФ);</w:t>
      </w:r>
    </w:p>
    <w:p w14:paraId="79C96D27" w14:textId="77777777" w:rsidR="007F0BA3" w:rsidRPr="007913A7" w:rsidRDefault="007F0BA3" w:rsidP="007F0BA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3F6D7B7C" w14:textId="77777777" w:rsidR="007F0BA3" w:rsidRPr="007913A7" w:rsidRDefault="007F0BA3" w:rsidP="007F0BA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по объему государственного долга (п.5 ст.107 БК РФ);</w:t>
      </w:r>
    </w:p>
    <w:p w14:paraId="662729DF" w14:textId="77777777" w:rsidR="007F0BA3" w:rsidRPr="007913A7" w:rsidRDefault="007F0BA3" w:rsidP="007F0BA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по размеру резервного фонда (п.3 ст.81 БК РФ); </w:t>
      </w:r>
    </w:p>
    <w:p w14:paraId="077E4A73" w14:textId="77777777" w:rsidR="007F0BA3" w:rsidRPr="007913A7" w:rsidRDefault="007F0BA3" w:rsidP="007F0BA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по общему объему условно утверждаемых расходов (п.3 ст. 184.1);</w:t>
      </w:r>
    </w:p>
    <w:p w14:paraId="12FAC99D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5. Прогноз социально-экономического развития на 2022 год и на плановый период 2023 и 2024 годов Тангуйского муниципального образования одобрен Постановлением Главы муниципального образования, разработан на трехлетний период, что соответствует требованиям п.1 ст.173 БК РФ. Отсутствует Стратегия социально-экономического развития </w:t>
      </w:r>
      <w:r w:rsidRPr="007913A7">
        <w:rPr>
          <w:rFonts w:ascii="Arial" w:hAnsi="Arial" w:cs="Arial"/>
          <w:bCs/>
        </w:rPr>
        <w:lastRenderedPageBreak/>
        <w:t xml:space="preserve">поселения на долгосрочный период, что не соответствует положениям закона Российской Федерации от 28.06.2014 года №172-ФЗ «О стратегическом планировании в Российской Федерации». </w:t>
      </w:r>
    </w:p>
    <w:p w14:paraId="3A15497A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В нарушение п. 4 ст.173 БК РФ отсутствует пояснительная записка к Прогнозу социально-экономического развития поселения: нет обоснования параметров представленного прогноза, в том числе их сопоставления с ранее утвержденными параметрами, с указанием причин и факторов прогнозируемых изменений.</w:t>
      </w:r>
    </w:p>
    <w:p w14:paraId="5DB0A50F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В целом для прогноза социально-экономического развития Тангуйского сельского поселения на плановый период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поселения, при этом не предполагается «пятая волна» новой коронавирусной инфекции, которая остается ключевым источником риска для параметров Прогноза поселения.</w:t>
      </w:r>
    </w:p>
    <w:p w14:paraId="5CB92530" w14:textId="3E83908B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6. Основные характеристики проекта «О бюджете Тангуйского муниципального образования на 2022 год и на плановый период 2023 и 2024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45D47C20" w14:textId="77777777" w:rsidR="007F0BA3" w:rsidRPr="007913A7" w:rsidRDefault="007F0BA3" w:rsidP="007F0B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на 2022 финансовый год: </w:t>
      </w:r>
    </w:p>
    <w:p w14:paraId="03AAC1BA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по доходам – в сумме 46 191,9 тыс. рублей, в т.ч.: налоговые и неналоговые доходы определены в сумме 8 537,8 тыс. руб., безвозмездные поступления – 37 654,1 тыс. руб.; </w:t>
      </w:r>
    </w:p>
    <w:p w14:paraId="48D6B7D7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по расходам – в сумме 46 507,9 тыс. рублей;</w:t>
      </w:r>
    </w:p>
    <w:p w14:paraId="70578094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по дефициту – в сумме 316,0 тыс. рублей.</w:t>
      </w:r>
    </w:p>
    <w:p w14:paraId="67ECA6EC" w14:textId="77777777" w:rsidR="007F0BA3" w:rsidRPr="007913A7" w:rsidRDefault="007F0BA3" w:rsidP="007F0B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на 2023 финансовый год: </w:t>
      </w:r>
    </w:p>
    <w:p w14:paraId="7CCCA0FE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по доходам – в сумме 40 109,1 тыс. рублей, в т.ч.: налоговые и неналоговые доходы определены в сумме 8 861,7 тыс. руб., безвозмездные поступления – 31 247,4 тыс. руб.; </w:t>
      </w:r>
    </w:p>
    <w:p w14:paraId="51493ABD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 по расходам – в сумме 40 543,1 тыс. рублей;</w:t>
      </w:r>
    </w:p>
    <w:p w14:paraId="015F5847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по дефициту – в сумме 434,0 тыс. рублей;</w:t>
      </w:r>
    </w:p>
    <w:p w14:paraId="41CA59AF" w14:textId="77777777" w:rsidR="007F0BA3" w:rsidRPr="007913A7" w:rsidRDefault="007F0BA3" w:rsidP="007F0B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на 2024 финансовый год:</w:t>
      </w:r>
    </w:p>
    <w:p w14:paraId="0ADF69C4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по доходам – в сумме 68 615,9 тыс. рублей, в т.ч.: налоговые и неналоговые доходы определены в сумме 9 335,9 тыс. руб., безвозмездные поступления – 59 280,0 тыс. руб.; </w:t>
      </w:r>
    </w:p>
    <w:p w14:paraId="37E94551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по расходам – в сумме 69 073,9 тыс. рублей;</w:t>
      </w:r>
    </w:p>
    <w:p w14:paraId="0B150859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по дефициту – в сумме 458,0 тыс. рублей.</w:t>
      </w:r>
    </w:p>
    <w:p w14:paraId="40EE0298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7. При анализе составляющих показателей доходов поселения, увеличение от налоговых и неналоговых доходов на 2022 год и плановый период 2023 и 2024 годов прогнозируются в основном за счет планируемого роста поступлений по одним из бюджетообразующих доходных источников – налога на доходы физических лиц и доходов от уплаты акцизов на нефтепродукты.</w:t>
      </w:r>
    </w:p>
    <w:p w14:paraId="05E646E8" w14:textId="584D02A9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Доля безвозмездных поступлений в бюджет поселения снижается: в 2022 году – на 57,4% от оценки 2021 года, в 2023 – на 17,0% от плановых поступлений 2022. В 2024 году прогнозируется рост на 89,7% от поступлений 2023 года, МБТ в части дотации на выравнивание бюджетной обеспеченности из бюджетов муниципальных районов.</w:t>
      </w:r>
    </w:p>
    <w:p w14:paraId="6E3AE2E8" w14:textId="1D6BFB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КСО Братского района с учетом анализа поступлений налогов предыдущих лет считает в целом обоснованным исчисленный объем поступлений налогов в 2022 году и на плановый период 2023 и 2024 годов.</w:t>
      </w:r>
    </w:p>
    <w:p w14:paraId="641FDA10" w14:textId="529AD78D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Доля расходов бюджета, сформированных в рамках на финансирование 6 муниципальных программ поселения составляет 2022 году – 98,4% , в 2023 году – 99,8%, в 2024 году – 99,9%.</w:t>
      </w:r>
    </w:p>
    <w:p w14:paraId="7A6560AE" w14:textId="08666670" w:rsidR="007F0BA3" w:rsidRPr="007913A7" w:rsidRDefault="00597408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8.</w:t>
      </w:r>
      <w:r w:rsidR="007F0BA3" w:rsidRPr="007913A7">
        <w:rPr>
          <w:rFonts w:ascii="Arial" w:hAnsi="Arial" w:cs="Arial"/>
          <w:bCs/>
        </w:rPr>
        <w:t>Выявлено несоответствие раздела, подраздела классификации расходов бюджета по КБК 2 02 35118 00 0000 150 «Субвенции бюджетам на осуществление первичного воинского учета на территориях, где отсутствуют военные комиссариаты».</w:t>
      </w:r>
    </w:p>
    <w:p w14:paraId="1E3AF810" w14:textId="5B7479D4" w:rsidR="007F0BA3" w:rsidRPr="007913A7" w:rsidRDefault="007F0BA3" w:rsidP="00430525">
      <w:pPr>
        <w:spacing w:after="0" w:line="240" w:lineRule="auto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ab/>
        <w:t xml:space="preserve">Проектом решения о бюджете не утвержден объем бюджетных ассигнований муниципального дорожного фонда. </w:t>
      </w:r>
    </w:p>
    <w:p w14:paraId="3A073BDE" w14:textId="4290920F" w:rsidR="00597408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>Неверно отражены суммы при распределении бюджетных ассигнований на очередной 202</w:t>
      </w:r>
      <w:r w:rsidR="00597408" w:rsidRPr="007913A7">
        <w:rPr>
          <w:rFonts w:ascii="Arial" w:hAnsi="Arial" w:cs="Arial"/>
          <w:bCs/>
        </w:rPr>
        <w:t>2</w:t>
      </w:r>
      <w:r w:rsidRPr="007913A7">
        <w:rPr>
          <w:rFonts w:ascii="Arial" w:hAnsi="Arial" w:cs="Arial"/>
          <w:bCs/>
        </w:rPr>
        <w:t xml:space="preserve"> год </w:t>
      </w:r>
      <w:r w:rsidR="00597408" w:rsidRPr="007913A7">
        <w:rPr>
          <w:rFonts w:ascii="Arial" w:hAnsi="Arial" w:cs="Arial"/>
          <w:bCs/>
        </w:rPr>
        <w:t>в приложениях, утвержденных п.6 Проекта решения о бюджете,</w:t>
      </w:r>
      <w:r w:rsidRPr="007913A7">
        <w:rPr>
          <w:rFonts w:ascii="Arial" w:hAnsi="Arial" w:cs="Arial"/>
          <w:bCs/>
        </w:rPr>
        <w:t xml:space="preserve"> </w:t>
      </w:r>
      <w:r w:rsidR="00597408" w:rsidRPr="007913A7">
        <w:rPr>
          <w:rFonts w:ascii="Arial" w:hAnsi="Arial" w:cs="Arial"/>
          <w:bCs/>
        </w:rPr>
        <w:t>н</w:t>
      </w:r>
      <w:r w:rsidRPr="007913A7">
        <w:rPr>
          <w:rFonts w:ascii="Arial" w:hAnsi="Arial" w:cs="Arial"/>
          <w:bCs/>
        </w:rPr>
        <w:t xml:space="preserve">есоответствие составляет </w:t>
      </w:r>
      <w:r w:rsidR="00597408" w:rsidRPr="007913A7">
        <w:rPr>
          <w:rFonts w:ascii="Arial" w:hAnsi="Arial" w:cs="Arial"/>
          <w:bCs/>
        </w:rPr>
        <w:t>721,1</w:t>
      </w:r>
      <w:r w:rsidRPr="007913A7">
        <w:rPr>
          <w:rFonts w:ascii="Arial" w:hAnsi="Arial" w:cs="Arial"/>
          <w:bCs/>
        </w:rPr>
        <w:t xml:space="preserve"> тыс. руб.</w:t>
      </w:r>
    </w:p>
    <w:p w14:paraId="36E52765" w14:textId="1340DA66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9. Согласно п.1 ст. 179 БК РФ муниципальные программы должны быть утверждены местной администрацией муниципального образования. В составе документов к проекту </w:t>
      </w:r>
      <w:r w:rsidRPr="007913A7">
        <w:rPr>
          <w:rFonts w:ascii="Arial" w:hAnsi="Arial" w:cs="Arial"/>
          <w:bCs/>
        </w:rPr>
        <w:lastRenderedPageBreak/>
        <w:t>бюджета не представлены муниципальные правовые акты об утверждении муниципальных программ и проекты изменений в паспорта муниципальных программ.</w:t>
      </w:r>
    </w:p>
    <w:p w14:paraId="10251194" w14:textId="16E03686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Согласно п.2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 </w:t>
      </w:r>
    </w:p>
    <w:p w14:paraId="792023F8" w14:textId="3F401E32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  <w:lang w:bidi="ru-RU"/>
        </w:rPr>
      </w:pPr>
      <w:r w:rsidRPr="007913A7">
        <w:rPr>
          <w:rFonts w:ascii="Arial" w:hAnsi="Arial" w:cs="Arial"/>
          <w:bCs/>
        </w:rPr>
        <w:t>10. В условиях жесткой ограниченности бюджетных ресурсов а</w:t>
      </w:r>
      <w:r w:rsidRPr="007913A7">
        <w:rPr>
          <w:rFonts w:ascii="Arial" w:hAnsi="Arial" w:cs="Arial"/>
          <w:bCs/>
          <w:lang w:bidi="ru-RU"/>
        </w:rPr>
        <w:t>ктуальными остаются вопросы</w:t>
      </w:r>
      <w:r w:rsidRPr="007913A7">
        <w:rPr>
          <w:rFonts w:ascii="Arial" w:hAnsi="Arial" w:cs="Arial"/>
          <w:bCs/>
        </w:rPr>
        <w:t xml:space="preserve"> по увеличению доходной базы бюджета, которая складывается из налоговых и неналоговых платежей. Поэтому с целью увеличения налогового потенциала, собираемости налогов и неналоговых платежей, особое значение приобретает работа, направленная на</w:t>
      </w:r>
      <w:r w:rsidRPr="007913A7">
        <w:rPr>
          <w:rFonts w:ascii="Arial" w:hAnsi="Arial" w:cs="Arial"/>
          <w:bCs/>
          <w:lang w:bidi="ru-RU"/>
        </w:rPr>
        <w:t xml:space="preserve"> эффективное управление муниципальной собственностью сельского поселения, в частности активная работа по предоставлению в аренду муниципального имущества и земельных участков, реализация невостребованного имущества.</w:t>
      </w:r>
    </w:p>
    <w:p w14:paraId="6110CCB0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5C8975D8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 xml:space="preserve">Проект решения Думы Тангуйского сельского поселения «О  бюджете Тангуйского сельского поселения на 2022 год и на плановый период 2023 и 2024 годов» </w:t>
      </w:r>
      <w:r w:rsidRPr="007913A7">
        <w:rPr>
          <w:rFonts w:ascii="Arial" w:hAnsi="Arial" w:cs="Arial"/>
          <w:bCs/>
          <w:u w:val="single"/>
        </w:rPr>
        <w:t>после устранения выявленных нарушений и замечаний, указанных в пунктах 8 и 9</w:t>
      </w:r>
      <w:r w:rsidRPr="007913A7">
        <w:rPr>
          <w:rFonts w:ascii="Arial" w:hAnsi="Arial" w:cs="Arial"/>
          <w:bCs/>
        </w:rPr>
        <w:t xml:space="preserve">, может быть рекомендован к рассмотрению Думой муниципального образования. </w:t>
      </w:r>
    </w:p>
    <w:p w14:paraId="207ACD9E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br/>
      </w:r>
    </w:p>
    <w:p w14:paraId="222EDA53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913A7">
        <w:rPr>
          <w:rFonts w:ascii="Arial" w:hAnsi="Arial" w:cs="Arial"/>
          <w:bCs/>
        </w:rPr>
        <w:tab/>
      </w:r>
    </w:p>
    <w:p w14:paraId="411564F8" w14:textId="77777777" w:rsidR="00887B13" w:rsidRDefault="00887B13" w:rsidP="00887B13">
      <w:pPr>
        <w:spacing w:after="0" w:line="240" w:lineRule="auto"/>
        <w:jc w:val="both"/>
        <w:rPr>
          <w:rFonts w:ascii="Arial" w:hAnsi="Arial" w:cs="Arial"/>
          <w:bCs/>
        </w:rPr>
      </w:pPr>
    </w:p>
    <w:p w14:paraId="473E7918" w14:textId="4D548BDD" w:rsidR="007F0BA3" w:rsidRPr="007913A7" w:rsidRDefault="00884AE2" w:rsidP="00887B13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Аудитор</w:t>
      </w:r>
      <w:r w:rsidR="007F0BA3" w:rsidRPr="007913A7">
        <w:rPr>
          <w:rFonts w:ascii="Arial" w:hAnsi="Arial" w:cs="Arial"/>
          <w:bCs/>
        </w:rPr>
        <w:t xml:space="preserve"> КСО Братского района</w:t>
      </w:r>
      <w:r w:rsidR="007F0BA3" w:rsidRPr="007913A7">
        <w:rPr>
          <w:rFonts w:ascii="Arial" w:hAnsi="Arial" w:cs="Arial"/>
          <w:bCs/>
        </w:rPr>
        <w:tab/>
      </w:r>
      <w:r w:rsidR="007F0BA3" w:rsidRPr="007913A7">
        <w:rPr>
          <w:rFonts w:ascii="Arial" w:hAnsi="Arial" w:cs="Arial"/>
          <w:bCs/>
        </w:rPr>
        <w:tab/>
      </w:r>
      <w:r w:rsidR="007F0BA3" w:rsidRPr="007913A7">
        <w:rPr>
          <w:rFonts w:ascii="Arial" w:hAnsi="Arial" w:cs="Arial"/>
          <w:bCs/>
        </w:rPr>
        <w:tab/>
        <w:t xml:space="preserve">               </w:t>
      </w:r>
      <w:r w:rsidR="007F0BA3" w:rsidRPr="007913A7">
        <w:rPr>
          <w:rFonts w:ascii="Arial" w:hAnsi="Arial" w:cs="Arial"/>
          <w:bCs/>
        </w:rPr>
        <w:tab/>
      </w:r>
      <w:r w:rsidR="007F0BA3" w:rsidRPr="007913A7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 xml:space="preserve">            Н.А.Юхнина</w:t>
      </w:r>
    </w:p>
    <w:p w14:paraId="42B85E44" w14:textId="77777777" w:rsidR="007F0BA3" w:rsidRPr="007913A7" w:rsidRDefault="007F0BA3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06C3396D" w14:textId="20A68D81" w:rsidR="00884AE2" w:rsidRPr="007913A7" w:rsidRDefault="00884AE2" w:rsidP="00884AE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Инспектор</w:t>
      </w:r>
      <w:r w:rsidRPr="007913A7">
        <w:rPr>
          <w:rFonts w:ascii="Arial" w:hAnsi="Arial" w:cs="Arial"/>
          <w:bCs/>
        </w:rPr>
        <w:t xml:space="preserve"> КСО Братского района</w:t>
      </w:r>
      <w:r w:rsidRPr="007913A7">
        <w:rPr>
          <w:rFonts w:ascii="Arial" w:hAnsi="Arial" w:cs="Arial"/>
          <w:bCs/>
        </w:rPr>
        <w:tab/>
      </w:r>
      <w:r w:rsidRPr="007913A7">
        <w:rPr>
          <w:rFonts w:ascii="Arial" w:hAnsi="Arial" w:cs="Arial"/>
          <w:bCs/>
        </w:rPr>
        <w:tab/>
      </w:r>
      <w:r w:rsidRPr="007913A7">
        <w:rPr>
          <w:rFonts w:ascii="Arial" w:hAnsi="Arial" w:cs="Arial"/>
          <w:bCs/>
        </w:rPr>
        <w:tab/>
        <w:t xml:space="preserve">               </w:t>
      </w:r>
      <w:r w:rsidRPr="007913A7">
        <w:rPr>
          <w:rFonts w:ascii="Arial" w:hAnsi="Arial" w:cs="Arial"/>
          <w:bCs/>
        </w:rPr>
        <w:tab/>
      </w:r>
      <w:r w:rsidRPr="007913A7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>Ю.В.Смирнова</w:t>
      </w:r>
    </w:p>
    <w:p w14:paraId="6BCF70E0" w14:textId="77777777" w:rsidR="00CC451A" w:rsidRPr="007913A7" w:rsidRDefault="00CC451A" w:rsidP="007F0BA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bookmarkStart w:id="1" w:name="_GoBack"/>
      <w:bookmarkEnd w:id="1"/>
    </w:p>
    <w:sectPr w:rsidR="00CC451A" w:rsidRPr="007913A7" w:rsidSect="002E3824">
      <w:footerReference w:type="default" r:id="rId12"/>
      <w:pgSz w:w="11906" w:h="16838"/>
      <w:pgMar w:top="851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56E45" w14:textId="77777777" w:rsidR="00D37F83" w:rsidRDefault="00D37F83" w:rsidP="002957C8">
      <w:pPr>
        <w:spacing w:after="0" w:line="240" w:lineRule="auto"/>
      </w:pPr>
      <w:r>
        <w:separator/>
      </w:r>
    </w:p>
  </w:endnote>
  <w:endnote w:type="continuationSeparator" w:id="0">
    <w:p w14:paraId="37F942BC" w14:textId="77777777" w:rsidR="00D37F83" w:rsidRDefault="00D37F83" w:rsidP="0029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540412"/>
    </w:sdtPr>
    <w:sdtEndPr/>
    <w:sdtContent>
      <w:p w14:paraId="2A301CFA" w14:textId="7E6BC5AF" w:rsidR="007F0BA3" w:rsidRDefault="007F0B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AE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2D474F2" w14:textId="77777777" w:rsidR="007F0BA3" w:rsidRDefault="007F0B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F650B" w14:textId="77777777" w:rsidR="00D37F83" w:rsidRDefault="00D37F83" w:rsidP="002957C8">
      <w:pPr>
        <w:spacing w:after="0" w:line="240" w:lineRule="auto"/>
      </w:pPr>
      <w:r>
        <w:separator/>
      </w:r>
    </w:p>
  </w:footnote>
  <w:footnote w:type="continuationSeparator" w:id="0">
    <w:p w14:paraId="634EC767" w14:textId="77777777" w:rsidR="00D37F83" w:rsidRDefault="00D37F83" w:rsidP="0029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4700D"/>
    <w:multiLevelType w:val="hybridMultilevel"/>
    <w:tmpl w:val="1396DEE0"/>
    <w:lvl w:ilvl="0" w:tplc="2D5EF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A9B"/>
    <w:rsid w:val="00000A0A"/>
    <w:rsid w:val="0000178B"/>
    <w:rsid w:val="00001D3C"/>
    <w:rsid w:val="00001E23"/>
    <w:rsid w:val="000030D8"/>
    <w:rsid w:val="0000320E"/>
    <w:rsid w:val="0000404B"/>
    <w:rsid w:val="000041E7"/>
    <w:rsid w:val="00004463"/>
    <w:rsid w:val="00004577"/>
    <w:rsid w:val="00005740"/>
    <w:rsid w:val="00006339"/>
    <w:rsid w:val="000065EC"/>
    <w:rsid w:val="00006815"/>
    <w:rsid w:val="00006A0B"/>
    <w:rsid w:val="00006C00"/>
    <w:rsid w:val="00006DD8"/>
    <w:rsid w:val="00010612"/>
    <w:rsid w:val="00011427"/>
    <w:rsid w:val="00014BC4"/>
    <w:rsid w:val="00014C2B"/>
    <w:rsid w:val="00014F1A"/>
    <w:rsid w:val="00015A07"/>
    <w:rsid w:val="0001627A"/>
    <w:rsid w:val="00016749"/>
    <w:rsid w:val="000167E6"/>
    <w:rsid w:val="00017CD1"/>
    <w:rsid w:val="00017D81"/>
    <w:rsid w:val="00021459"/>
    <w:rsid w:val="00021644"/>
    <w:rsid w:val="0002233D"/>
    <w:rsid w:val="00022502"/>
    <w:rsid w:val="00022C6C"/>
    <w:rsid w:val="000232BC"/>
    <w:rsid w:val="000239D4"/>
    <w:rsid w:val="000242D1"/>
    <w:rsid w:val="0002498A"/>
    <w:rsid w:val="00026202"/>
    <w:rsid w:val="000275D2"/>
    <w:rsid w:val="00027BEC"/>
    <w:rsid w:val="00030998"/>
    <w:rsid w:val="0003194A"/>
    <w:rsid w:val="00031D17"/>
    <w:rsid w:val="00032215"/>
    <w:rsid w:val="00032571"/>
    <w:rsid w:val="000338A2"/>
    <w:rsid w:val="000340C4"/>
    <w:rsid w:val="00034439"/>
    <w:rsid w:val="000346BF"/>
    <w:rsid w:val="000348D1"/>
    <w:rsid w:val="0003548B"/>
    <w:rsid w:val="00036967"/>
    <w:rsid w:val="00036B19"/>
    <w:rsid w:val="00037651"/>
    <w:rsid w:val="0003788F"/>
    <w:rsid w:val="0004038D"/>
    <w:rsid w:val="00040C90"/>
    <w:rsid w:val="000421D9"/>
    <w:rsid w:val="00042BEC"/>
    <w:rsid w:val="00043AE0"/>
    <w:rsid w:val="00043BBD"/>
    <w:rsid w:val="00044882"/>
    <w:rsid w:val="00044F84"/>
    <w:rsid w:val="000455E1"/>
    <w:rsid w:val="000505B0"/>
    <w:rsid w:val="0005068B"/>
    <w:rsid w:val="00050EEC"/>
    <w:rsid w:val="00051396"/>
    <w:rsid w:val="00051A33"/>
    <w:rsid w:val="00052C87"/>
    <w:rsid w:val="00053163"/>
    <w:rsid w:val="00056868"/>
    <w:rsid w:val="00057FF6"/>
    <w:rsid w:val="00060512"/>
    <w:rsid w:val="00062699"/>
    <w:rsid w:val="00062B60"/>
    <w:rsid w:val="000632F4"/>
    <w:rsid w:val="000648CB"/>
    <w:rsid w:val="00065679"/>
    <w:rsid w:val="00065CB6"/>
    <w:rsid w:val="00066F99"/>
    <w:rsid w:val="0006714F"/>
    <w:rsid w:val="00067AE6"/>
    <w:rsid w:val="000717EF"/>
    <w:rsid w:val="00071CB2"/>
    <w:rsid w:val="00071DA2"/>
    <w:rsid w:val="0007257B"/>
    <w:rsid w:val="0007282B"/>
    <w:rsid w:val="00073C41"/>
    <w:rsid w:val="00073C59"/>
    <w:rsid w:val="00075879"/>
    <w:rsid w:val="00080DA3"/>
    <w:rsid w:val="00082C06"/>
    <w:rsid w:val="00083B4C"/>
    <w:rsid w:val="0008537C"/>
    <w:rsid w:val="0008546C"/>
    <w:rsid w:val="0008619E"/>
    <w:rsid w:val="000861D3"/>
    <w:rsid w:val="00086397"/>
    <w:rsid w:val="00086D74"/>
    <w:rsid w:val="00087591"/>
    <w:rsid w:val="0008774C"/>
    <w:rsid w:val="0009041F"/>
    <w:rsid w:val="00090AAE"/>
    <w:rsid w:val="000929F5"/>
    <w:rsid w:val="0009342C"/>
    <w:rsid w:val="00094299"/>
    <w:rsid w:val="00095102"/>
    <w:rsid w:val="000955A8"/>
    <w:rsid w:val="00096C63"/>
    <w:rsid w:val="00096D2A"/>
    <w:rsid w:val="00097A64"/>
    <w:rsid w:val="00097AFA"/>
    <w:rsid w:val="000A03FE"/>
    <w:rsid w:val="000A054F"/>
    <w:rsid w:val="000A1140"/>
    <w:rsid w:val="000A1A37"/>
    <w:rsid w:val="000A1F0A"/>
    <w:rsid w:val="000A23A1"/>
    <w:rsid w:val="000A318F"/>
    <w:rsid w:val="000A3EAB"/>
    <w:rsid w:val="000A4B1E"/>
    <w:rsid w:val="000A4D52"/>
    <w:rsid w:val="000A69DB"/>
    <w:rsid w:val="000A7089"/>
    <w:rsid w:val="000A7E5D"/>
    <w:rsid w:val="000B060A"/>
    <w:rsid w:val="000B0A15"/>
    <w:rsid w:val="000B12DD"/>
    <w:rsid w:val="000B228C"/>
    <w:rsid w:val="000B35B2"/>
    <w:rsid w:val="000B4354"/>
    <w:rsid w:val="000B4841"/>
    <w:rsid w:val="000B4EF0"/>
    <w:rsid w:val="000B50D4"/>
    <w:rsid w:val="000B54BA"/>
    <w:rsid w:val="000C350C"/>
    <w:rsid w:val="000C3735"/>
    <w:rsid w:val="000C3745"/>
    <w:rsid w:val="000C39A7"/>
    <w:rsid w:val="000C41F8"/>
    <w:rsid w:val="000C44E7"/>
    <w:rsid w:val="000C5291"/>
    <w:rsid w:val="000C72E6"/>
    <w:rsid w:val="000C774E"/>
    <w:rsid w:val="000C7999"/>
    <w:rsid w:val="000D0AF4"/>
    <w:rsid w:val="000D1358"/>
    <w:rsid w:val="000D179C"/>
    <w:rsid w:val="000D2607"/>
    <w:rsid w:val="000D29EA"/>
    <w:rsid w:val="000D3577"/>
    <w:rsid w:val="000D3A02"/>
    <w:rsid w:val="000D3E08"/>
    <w:rsid w:val="000D487D"/>
    <w:rsid w:val="000D633D"/>
    <w:rsid w:val="000D739B"/>
    <w:rsid w:val="000D7853"/>
    <w:rsid w:val="000D7A94"/>
    <w:rsid w:val="000E0751"/>
    <w:rsid w:val="000E0843"/>
    <w:rsid w:val="000E0B98"/>
    <w:rsid w:val="000E1288"/>
    <w:rsid w:val="000E3F6A"/>
    <w:rsid w:val="000E4B14"/>
    <w:rsid w:val="000E5C14"/>
    <w:rsid w:val="000E6339"/>
    <w:rsid w:val="000E68DE"/>
    <w:rsid w:val="000E69DD"/>
    <w:rsid w:val="000E78E0"/>
    <w:rsid w:val="000E7FBB"/>
    <w:rsid w:val="000F0121"/>
    <w:rsid w:val="000F09AA"/>
    <w:rsid w:val="000F0AA5"/>
    <w:rsid w:val="000F1492"/>
    <w:rsid w:val="000F14BF"/>
    <w:rsid w:val="000F192B"/>
    <w:rsid w:val="000F29D9"/>
    <w:rsid w:val="000F344A"/>
    <w:rsid w:val="000F408E"/>
    <w:rsid w:val="000F5B46"/>
    <w:rsid w:val="000F61BA"/>
    <w:rsid w:val="000F6B29"/>
    <w:rsid w:val="000F6B42"/>
    <w:rsid w:val="001001DD"/>
    <w:rsid w:val="001002A3"/>
    <w:rsid w:val="0010186E"/>
    <w:rsid w:val="0010277D"/>
    <w:rsid w:val="00102C86"/>
    <w:rsid w:val="00105EC8"/>
    <w:rsid w:val="00107008"/>
    <w:rsid w:val="00107DA3"/>
    <w:rsid w:val="00111476"/>
    <w:rsid w:val="001115DB"/>
    <w:rsid w:val="001119B6"/>
    <w:rsid w:val="00111F6D"/>
    <w:rsid w:val="0011282F"/>
    <w:rsid w:val="0011325E"/>
    <w:rsid w:val="0011338E"/>
    <w:rsid w:val="00115433"/>
    <w:rsid w:val="0011699F"/>
    <w:rsid w:val="00116D73"/>
    <w:rsid w:val="0011737A"/>
    <w:rsid w:val="001179C9"/>
    <w:rsid w:val="0012043A"/>
    <w:rsid w:val="0012108C"/>
    <w:rsid w:val="001219A7"/>
    <w:rsid w:val="0012243D"/>
    <w:rsid w:val="00122BD4"/>
    <w:rsid w:val="00122ED1"/>
    <w:rsid w:val="00123811"/>
    <w:rsid w:val="0012470A"/>
    <w:rsid w:val="00124741"/>
    <w:rsid w:val="00124A09"/>
    <w:rsid w:val="00124B20"/>
    <w:rsid w:val="00124B8A"/>
    <w:rsid w:val="00125298"/>
    <w:rsid w:val="0012750C"/>
    <w:rsid w:val="00131EB0"/>
    <w:rsid w:val="0013276D"/>
    <w:rsid w:val="00133253"/>
    <w:rsid w:val="001333EC"/>
    <w:rsid w:val="0013340F"/>
    <w:rsid w:val="001334B5"/>
    <w:rsid w:val="0013351C"/>
    <w:rsid w:val="00136C0F"/>
    <w:rsid w:val="00141897"/>
    <w:rsid w:val="001419B0"/>
    <w:rsid w:val="001419E4"/>
    <w:rsid w:val="00142413"/>
    <w:rsid w:val="0014381D"/>
    <w:rsid w:val="0014405B"/>
    <w:rsid w:val="00144AF7"/>
    <w:rsid w:val="00144B4E"/>
    <w:rsid w:val="00146132"/>
    <w:rsid w:val="001462D0"/>
    <w:rsid w:val="001463F7"/>
    <w:rsid w:val="00146B0E"/>
    <w:rsid w:val="0014700A"/>
    <w:rsid w:val="00147128"/>
    <w:rsid w:val="0014760D"/>
    <w:rsid w:val="00150594"/>
    <w:rsid w:val="00151968"/>
    <w:rsid w:val="00154212"/>
    <w:rsid w:val="0015521E"/>
    <w:rsid w:val="00155544"/>
    <w:rsid w:val="001558C8"/>
    <w:rsid w:val="00155B33"/>
    <w:rsid w:val="00155FF9"/>
    <w:rsid w:val="00157879"/>
    <w:rsid w:val="00157B7C"/>
    <w:rsid w:val="00157E05"/>
    <w:rsid w:val="001601A7"/>
    <w:rsid w:val="001601C5"/>
    <w:rsid w:val="00160208"/>
    <w:rsid w:val="00161433"/>
    <w:rsid w:val="001618CE"/>
    <w:rsid w:val="001625D7"/>
    <w:rsid w:val="00164948"/>
    <w:rsid w:val="00164DCF"/>
    <w:rsid w:val="0016698F"/>
    <w:rsid w:val="00167CFA"/>
    <w:rsid w:val="00170743"/>
    <w:rsid w:val="00170D33"/>
    <w:rsid w:val="00171FA7"/>
    <w:rsid w:val="00172879"/>
    <w:rsid w:val="0017310E"/>
    <w:rsid w:val="00173EE1"/>
    <w:rsid w:val="00174B78"/>
    <w:rsid w:val="00175D4E"/>
    <w:rsid w:val="0017748F"/>
    <w:rsid w:val="00184B29"/>
    <w:rsid w:val="00184E9C"/>
    <w:rsid w:val="001865F7"/>
    <w:rsid w:val="001872F9"/>
    <w:rsid w:val="0018772B"/>
    <w:rsid w:val="00187F75"/>
    <w:rsid w:val="00191477"/>
    <w:rsid w:val="001920F7"/>
    <w:rsid w:val="0019286F"/>
    <w:rsid w:val="00194119"/>
    <w:rsid w:val="00197AE5"/>
    <w:rsid w:val="001A015B"/>
    <w:rsid w:val="001A0B49"/>
    <w:rsid w:val="001A1EE4"/>
    <w:rsid w:val="001A247E"/>
    <w:rsid w:val="001A4302"/>
    <w:rsid w:val="001A6A19"/>
    <w:rsid w:val="001A6F3E"/>
    <w:rsid w:val="001A70C9"/>
    <w:rsid w:val="001A75FA"/>
    <w:rsid w:val="001A791A"/>
    <w:rsid w:val="001B0462"/>
    <w:rsid w:val="001B0D9C"/>
    <w:rsid w:val="001B13D2"/>
    <w:rsid w:val="001B203B"/>
    <w:rsid w:val="001B4A28"/>
    <w:rsid w:val="001B5749"/>
    <w:rsid w:val="001B58F2"/>
    <w:rsid w:val="001B6775"/>
    <w:rsid w:val="001C0E12"/>
    <w:rsid w:val="001C1296"/>
    <w:rsid w:val="001C13AF"/>
    <w:rsid w:val="001C26B7"/>
    <w:rsid w:val="001C3B43"/>
    <w:rsid w:val="001C454D"/>
    <w:rsid w:val="001C4726"/>
    <w:rsid w:val="001C62A7"/>
    <w:rsid w:val="001D0245"/>
    <w:rsid w:val="001D18A8"/>
    <w:rsid w:val="001D38DF"/>
    <w:rsid w:val="001D4409"/>
    <w:rsid w:val="001D5BC3"/>
    <w:rsid w:val="001D63B7"/>
    <w:rsid w:val="001D6EBD"/>
    <w:rsid w:val="001D78A3"/>
    <w:rsid w:val="001E2E18"/>
    <w:rsid w:val="001E3290"/>
    <w:rsid w:val="001E522A"/>
    <w:rsid w:val="001E7E27"/>
    <w:rsid w:val="001F046C"/>
    <w:rsid w:val="001F0BE9"/>
    <w:rsid w:val="001F1DD0"/>
    <w:rsid w:val="001F253B"/>
    <w:rsid w:val="001F2C9B"/>
    <w:rsid w:val="001F30C5"/>
    <w:rsid w:val="001F42A3"/>
    <w:rsid w:val="001F49F2"/>
    <w:rsid w:val="001F49FC"/>
    <w:rsid w:val="001F5312"/>
    <w:rsid w:val="001F53C6"/>
    <w:rsid w:val="002001FE"/>
    <w:rsid w:val="00201019"/>
    <w:rsid w:val="002014EA"/>
    <w:rsid w:val="002018A2"/>
    <w:rsid w:val="00202C2B"/>
    <w:rsid w:val="0020368D"/>
    <w:rsid w:val="002056B0"/>
    <w:rsid w:val="0020713C"/>
    <w:rsid w:val="002101F9"/>
    <w:rsid w:val="0021196A"/>
    <w:rsid w:val="00211F78"/>
    <w:rsid w:val="002124AB"/>
    <w:rsid w:val="0021409F"/>
    <w:rsid w:val="002141F4"/>
    <w:rsid w:val="0021568D"/>
    <w:rsid w:val="00216218"/>
    <w:rsid w:val="002162B3"/>
    <w:rsid w:val="00216B28"/>
    <w:rsid w:val="00220023"/>
    <w:rsid w:val="00220167"/>
    <w:rsid w:val="00220345"/>
    <w:rsid w:val="002205E7"/>
    <w:rsid w:val="0022119A"/>
    <w:rsid w:val="00222172"/>
    <w:rsid w:val="002228FB"/>
    <w:rsid w:val="0022316E"/>
    <w:rsid w:val="00223236"/>
    <w:rsid w:val="00223D5B"/>
    <w:rsid w:val="0022548C"/>
    <w:rsid w:val="00226769"/>
    <w:rsid w:val="002268C9"/>
    <w:rsid w:val="002278AF"/>
    <w:rsid w:val="0023051A"/>
    <w:rsid w:val="00230700"/>
    <w:rsid w:val="00230A94"/>
    <w:rsid w:val="00231F16"/>
    <w:rsid w:val="002328F4"/>
    <w:rsid w:val="00232B3F"/>
    <w:rsid w:val="002334F0"/>
    <w:rsid w:val="00234372"/>
    <w:rsid w:val="00234806"/>
    <w:rsid w:val="00235879"/>
    <w:rsid w:val="002364A0"/>
    <w:rsid w:val="002375B4"/>
    <w:rsid w:val="00237DF0"/>
    <w:rsid w:val="00242FCE"/>
    <w:rsid w:val="00243461"/>
    <w:rsid w:val="0024359B"/>
    <w:rsid w:val="00244AAB"/>
    <w:rsid w:val="00247A7B"/>
    <w:rsid w:val="002500F9"/>
    <w:rsid w:val="00250190"/>
    <w:rsid w:val="00250208"/>
    <w:rsid w:val="00250E6B"/>
    <w:rsid w:val="002511DE"/>
    <w:rsid w:val="00252DFD"/>
    <w:rsid w:val="00254458"/>
    <w:rsid w:val="002551BA"/>
    <w:rsid w:val="002552CD"/>
    <w:rsid w:val="0025613B"/>
    <w:rsid w:val="00261C6A"/>
    <w:rsid w:val="0026262A"/>
    <w:rsid w:val="002634BB"/>
    <w:rsid w:val="002640B0"/>
    <w:rsid w:val="00264565"/>
    <w:rsid w:val="002653BA"/>
    <w:rsid w:val="00265703"/>
    <w:rsid w:val="00265E64"/>
    <w:rsid w:val="00266E84"/>
    <w:rsid w:val="002677B7"/>
    <w:rsid w:val="002677EC"/>
    <w:rsid w:val="00267A27"/>
    <w:rsid w:val="00267B69"/>
    <w:rsid w:val="0027003B"/>
    <w:rsid w:val="002704DC"/>
    <w:rsid w:val="00270AFC"/>
    <w:rsid w:val="00271587"/>
    <w:rsid w:val="00271A89"/>
    <w:rsid w:val="00271DA2"/>
    <w:rsid w:val="00271E09"/>
    <w:rsid w:val="0027298A"/>
    <w:rsid w:val="00272C6D"/>
    <w:rsid w:val="002730FE"/>
    <w:rsid w:val="00274567"/>
    <w:rsid w:val="00274E24"/>
    <w:rsid w:val="0027564D"/>
    <w:rsid w:val="00276936"/>
    <w:rsid w:val="00277E16"/>
    <w:rsid w:val="00277E51"/>
    <w:rsid w:val="00277EAF"/>
    <w:rsid w:val="00281E6E"/>
    <w:rsid w:val="0028433C"/>
    <w:rsid w:val="002851EC"/>
    <w:rsid w:val="00285B1F"/>
    <w:rsid w:val="0028703E"/>
    <w:rsid w:val="00287FBB"/>
    <w:rsid w:val="002923A5"/>
    <w:rsid w:val="00292A6F"/>
    <w:rsid w:val="00292D62"/>
    <w:rsid w:val="00292E87"/>
    <w:rsid w:val="00293604"/>
    <w:rsid w:val="00294025"/>
    <w:rsid w:val="002946ED"/>
    <w:rsid w:val="002951C0"/>
    <w:rsid w:val="002957C8"/>
    <w:rsid w:val="00296574"/>
    <w:rsid w:val="00296B53"/>
    <w:rsid w:val="00296D2F"/>
    <w:rsid w:val="00297B73"/>
    <w:rsid w:val="002A0E0A"/>
    <w:rsid w:val="002A173B"/>
    <w:rsid w:val="002A1F87"/>
    <w:rsid w:val="002A2EB1"/>
    <w:rsid w:val="002A3ECA"/>
    <w:rsid w:val="002A5EDF"/>
    <w:rsid w:val="002A67A1"/>
    <w:rsid w:val="002B0014"/>
    <w:rsid w:val="002B0146"/>
    <w:rsid w:val="002B1FC4"/>
    <w:rsid w:val="002B3DE7"/>
    <w:rsid w:val="002B4064"/>
    <w:rsid w:val="002B4C9A"/>
    <w:rsid w:val="002B4E67"/>
    <w:rsid w:val="002B608F"/>
    <w:rsid w:val="002B60F0"/>
    <w:rsid w:val="002C02C9"/>
    <w:rsid w:val="002C0809"/>
    <w:rsid w:val="002C13E8"/>
    <w:rsid w:val="002C16BF"/>
    <w:rsid w:val="002C4A70"/>
    <w:rsid w:val="002C4ED8"/>
    <w:rsid w:val="002C5001"/>
    <w:rsid w:val="002C724B"/>
    <w:rsid w:val="002D2926"/>
    <w:rsid w:val="002D4545"/>
    <w:rsid w:val="002D47F3"/>
    <w:rsid w:val="002D4C0E"/>
    <w:rsid w:val="002D6824"/>
    <w:rsid w:val="002D6E1E"/>
    <w:rsid w:val="002D743C"/>
    <w:rsid w:val="002E09BC"/>
    <w:rsid w:val="002E0FAC"/>
    <w:rsid w:val="002E0FDA"/>
    <w:rsid w:val="002E1320"/>
    <w:rsid w:val="002E2216"/>
    <w:rsid w:val="002E2828"/>
    <w:rsid w:val="002E3824"/>
    <w:rsid w:val="002E43C2"/>
    <w:rsid w:val="002E5250"/>
    <w:rsid w:val="002E5B12"/>
    <w:rsid w:val="002E6E2E"/>
    <w:rsid w:val="002F0FA5"/>
    <w:rsid w:val="002F17BF"/>
    <w:rsid w:val="002F1A77"/>
    <w:rsid w:val="002F1CD4"/>
    <w:rsid w:val="002F2AAC"/>
    <w:rsid w:val="002F3949"/>
    <w:rsid w:val="002F3A31"/>
    <w:rsid w:val="002F3D71"/>
    <w:rsid w:val="002F436A"/>
    <w:rsid w:val="002F50C5"/>
    <w:rsid w:val="002F52CE"/>
    <w:rsid w:val="002F627A"/>
    <w:rsid w:val="002F66A3"/>
    <w:rsid w:val="002F7D8F"/>
    <w:rsid w:val="00300B12"/>
    <w:rsid w:val="00301B76"/>
    <w:rsid w:val="00303683"/>
    <w:rsid w:val="003046A5"/>
    <w:rsid w:val="00304AAD"/>
    <w:rsid w:val="00304CE6"/>
    <w:rsid w:val="0030529A"/>
    <w:rsid w:val="003057D8"/>
    <w:rsid w:val="00305A6F"/>
    <w:rsid w:val="003076E8"/>
    <w:rsid w:val="00307950"/>
    <w:rsid w:val="00307E27"/>
    <w:rsid w:val="003101BE"/>
    <w:rsid w:val="00310EC1"/>
    <w:rsid w:val="00311CDB"/>
    <w:rsid w:val="00312215"/>
    <w:rsid w:val="0031237A"/>
    <w:rsid w:val="00312ADE"/>
    <w:rsid w:val="00312FDF"/>
    <w:rsid w:val="0031572C"/>
    <w:rsid w:val="00315823"/>
    <w:rsid w:val="003158B9"/>
    <w:rsid w:val="003164BF"/>
    <w:rsid w:val="0031687B"/>
    <w:rsid w:val="00316B95"/>
    <w:rsid w:val="00320244"/>
    <w:rsid w:val="00321D19"/>
    <w:rsid w:val="0032407A"/>
    <w:rsid w:val="0032485D"/>
    <w:rsid w:val="003248E0"/>
    <w:rsid w:val="00324CB6"/>
    <w:rsid w:val="00325778"/>
    <w:rsid w:val="00325913"/>
    <w:rsid w:val="003259A0"/>
    <w:rsid w:val="00327019"/>
    <w:rsid w:val="00331AC4"/>
    <w:rsid w:val="0033370E"/>
    <w:rsid w:val="00334F1F"/>
    <w:rsid w:val="003350B5"/>
    <w:rsid w:val="0033642C"/>
    <w:rsid w:val="00337701"/>
    <w:rsid w:val="00340F50"/>
    <w:rsid w:val="003412A2"/>
    <w:rsid w:val="00341D14"/>
    <w:rsid w:val="00342738"/>
    <w:rsid w:val="003451CD"/>
    <w:rsid w:val="0034598B"/>
    <w:rsid w:val="00346553"/>
    <w:rsid w:val="0034754C"/>
    <w:rsid w:val="003477B2"/>
    <w:rsid w:val="00347ADB"/>
    <w:rsid w:val="00350390"/>
    <w:rsid w:val="00350732"/>
    <w:rsid w:val="00352399"/>
    <w:rsid w:val="00352A7B"/>
    <w:rsid w:val="0035341F"/>
    <w:rsid w:val="00353AAC"/>
    <w:rsid w:val="00354805"/>
    <w:rsid w:val="0035498D"/>
    <w:rsid w:val="00354C9F"/>
    <w:rsid w:val="003557E4"/>
    <w:rsid w:val="00357781"/>
    <w:rsid w:val="00357872"/>
    <w:rsid w:val="00357AFF"/>
    <w:rsid w:val="00357FF0"/>
    <w:rsid w:val="00360E33"/>
    <w:rsid w:val="00360EDF"/>
    <w:rsid w:val="00362187"/>
    <w:rsid w:val="00363961"/>
    <w:rsid w:val="00365E2F"/>
    <w:rsid w:val="003662E4"/>
    <w:rsid w:val="00366AF7"/>
    <w:rsid w:val="00366B50"/>
    <w:rsid w:val="003715B1"/>
    <w:rsid w:val="00371ED7"/>
    <w:rsid w:val="0037360F"/>
    <w:rsid w:val="00373C68"/>
    <w:rsid w:val="00374183"/>
    <w:rsid w:val="00374322"/>
    <w:rsid w:val="00374662"/>
    <w:rsid w:val="00374784"/>
    <w:rsid w:val="00374A6E"/>
    <w:rsid w:val="0037742B"/>
    <w:rsid w:val="003775D1"/>
    <w:rsid w:val="003778DA"/>
    <w:rsid w:val="00380237"/>
    <w:rsid w:val="003804AB"/>
    <w:rsid w:val="00382694"/>
    <w:rsid w:val="0038344F"/>
    <w:rsid w:val="003839C4"/>
    <w:rsid w:val="0038494E"/>
    <w:rsid w:val="0038496F"/>
    <w:rsid w:val="00387CA9"/>
    <w:rsid w:val="00390635"/>
    <w:rsid w:val="0039066E"/>
    <w:rsid w:val="00390EDD"/>
    <w:rsid w:val="003913E8"/>
    <w:rsid w:val="003920CD"/>
    <w:rsid w:val="0039245D"/>
    <w:rsid w:val="003936A9"/>
    <w:rsid w:val="00393882"/>
    <w:rsid w:val="00394266"/>
    <w:rsid w:val="00395C1E"/>
    <w:rsid w:val="0039667F"/>
    <w:rsid w:val="003977D4"/>
    <w:rsid w:val="00397B35"/>
    <w:rsid w:val="003A222A"/>
    <w:rsid w:val="003A3431"/>
    <w:rsid w:val="003A3EF7"/>
    <w:rsid w:val="003A4EBF"/>
    <w:rsid w:val="003A517B"/>
    <w:rsid w:val="003A6327"/>
    <w:rsid w:val="003A7B8F"/>
    <w:rsid w:val="003B05B6"/>
    <w:rsid w:val="003B0877"/>
    <w:rsid w:val="003B0B74"/>
    <w:rsid w:val="003B0F30"/>
    <w:rsid w:val="003B1EC2"/>
    <w:rsid w:val="003B3421"/>
    <w:rsid w:val="003B3EE4"/>
    <w:rsid w:val="003B453A"/>
    <w:rsid w:val="003B4F2E"/>
    <w:rsid w:val="003B66EE"/>
    <w:rsid w:val="003B66FB"/>
    <w:rsid w:val="003C1BB0"/>
    <w:rsid w:val="003C2290"/>
    <w:rsid w:val="003C390B"/>
    <w:rsid w:val="003C4E0C"/>
    <w:rsid w:val="003C5D7E"/>
    <w:rsid w:val="003C6388"/>
    <w:rsid w:val="003C6A86"/>
    <w:rsid w:val="003C6F45"/>
    <w:rsid w:val="003D01B2"/>
    <w:rsid w:val="003D0DFF"/>
    <w:rsid w:val="003D1AD7"/>
    <w:rsid w:val="003D2741"/>
    <w:rsid w:val="003D3F40"/>
    <w:rsid w:val="003D479A"/>
    <w:rsid w:val="003D52E8"/>
    <w:rsid w:val="003D74EC"/>
    <w:rsid w:val="003D793B"/>
    <w:rsid w:val="003E0D14"/>
    <w:rsid w:val="003E309C"/>
    <w:rsid w:val="003E3623"/>
    <w:rsid w:val="003E37C1"/>
    <w:rsid w:val="003F067C"/>
    <w:rsid w:val="003F078E"/>
    <w:rsid w:val="003F15FA"/>
    <w:rsid w:val="003F1B46"/>
    <w:rsid w:val="003F3238"/>
    <w:rsid w:val="003F3376"/>
    <w:rsid w:val="003F5077"/>
    <w:rsid w:val="00401924"/>
    <w:rsid w:val="0040192E"/>
    <w:rsid w:val="00402F99"/>
    <w:rsid w:val="004038CF"/>
    <w:rsid w:val="00404151"/>
    <w:rsid w:val="00405C8F"/>
    <w:rsid w:val="00405F2B"/>
    <w:rsid w:val="00407049"/>
    <w:rsid w:val="00410044"/>
    <w:rsid w:val="0041143A"/>
    <w:rsid w:val="004119CF"/>
    <w:rsid w:val="00412EDF"/>
    <w:rsid w:val="004132F6"/>
    <w:rsid w:val="004158DD"/>
    <w:rsid w:val="00415F52"/>
    <w:rsid w:val="00416238"/>
    <w:rsid w:val="00420289"/>
    <w:rsid w:val="004209C7"/>
    <w:rsid w:val="00420F8E"/>
    <w:rsid w:val="00420FAC"/>
    <w:rsid w:val="0042105C"/>
    <w:rsid w:val="0042143A"/>
    <w:rsid w:val="0042164B"/>
    <w:rsid w:val="0042190A"/>
    <w:rsid w:val="00421B89"/>
    <w:rsid w:val="00421CD0"/>
    <w:rsid w:val="00422396"/>
    <w:rsid w:val="00422A2E"/>
    <w:rsid w:val="004237CF"/>
    <w:rsid w:val="00423AB6"/>
    <w:rsid w:val="00423BC2"/>
    <w:rsid w:val="004260A7"/>
    <w:rsid w:val="00430525"/>
    <w:rsid w:val="00430792"/>
    <w:rsid w:val="004307BD"/>
    <w:rsid w:val="0043352B"/>
    <w:rsid w:val="00433A20"/>
    <w:rsid w:val="004353A1"/>
    <w:rsid w:val="00435ED4"/>
    <w:rsid w:val="004360E0"/>
    <w:rsid w:val="004369FF"/>
    <w:rsid w:val="00437201"/>
    <w:rsid w:val="00437915"/>
    <w:rsid w:val="00437CB5"/>
    <w:rsid w:val="00437F61"/>
    <w:rsid w:val="00440F3E"/>
    <w:rsid w:val="004447FD"/>
    <w:rsid w:val="00445F27"/>
    <w:rsid w:val="00447ABC"/>
    <w:rsid w:val="00447BA8"/>
    <w:rsid w:val="00447F3B"/>
    <w:rsid w:val="00450A6B"/>
    <w:rsid w:val="00450A7A"/>
    <w:rsid w:val="0045337C"/>
    <w:rsid w:val="00453749"/>
    <w:rsid w:val="0045397B"/>
    <w:rsid w:val="004540D1"/>
    <w:rsid w:val="00454703"/>
    <w:rsid w:val="004547D2"/>
    <w:rsid w:val="00456030"/>
    <w:rsid w:val="0045641E"/>
    <w:rsid w:val="004564F1"/>
    <w:rsid w:val="00456CA6"/>
    <w:rsid w:val="00456CD2"/>
    <w:rsid w:val="00457962"/>
    <w:rsid w:val="00461773"/>
    <w:rsid w:val="00461A09"/>
    <w:rsid w:val="00461D1F"/>
    <w:rsid w:val="00461FCC"/>
    <w:rsid w:val="0046225F"/>
    <w:rsid w:val="00466887"/>
    <w:rsid w:val="00467BDF"/>
    <w:rsid w:val="00470016"/>
    <w:rsid w:val="0047159C"/>
    <w:rsid w:val="0047170D"/>
    <w:rsid w:val="004721D5"/>
    <w:rsid w:val="00472802"/>
    <w:rsid w:val="00473BC9"/>
    <w:rsid w:val="00473DA2"/>
    <w:rsid w:val="00473E05"/>
    <w:rsid w:val="0047485C"/>
    <w:rsid w:val="00474B02"/>
    <w:rsid w:val="00475A9D"/>
    <w:rsid w:val="0047601F"/>
    <w:rsid w:val="00476FFF"/>
    <w:rsid w:val="00477B22"/>
    <w:rsid w:val="00480E7C"/>
    <w:rsid w:val="0048267D"/>
    <w:rsid w:val="00482DDD"/>
    <w:rsid w:val="00482F9E"/>
    <w:rsid w:val="0048383F"/>
    <w:rsid w:val="00483D72"/>
    <w:rsid w:val="00484AA4"/>
    <w:rsid w:val="00485539"/>
    <w:rsid w:val="0048556F"/>
    <w:rsid w:val="00485FA1"/>
    <w:rsid w:val="00487A46"/>
    <w:rsid w:val="004913C8"/>
    <w:rsid w:val="004914A5"/>
    <w:rsid w:val="00491BC2"/>
    <w:rsid w:val="00492D16"/>
    <w:rsid w:val="0049317B"/>
    <w:rsid w:val="00493D58"/>
    <w:rsid w:val="0049518C"/>
    <w:rsid w:val="004969FF"/>
    <w:rsid w:val="00496BF0"/>
    <w:rsid w:val="004A0218"/>
    <w:rsid w:val="004A042C"/>
    <w:rsid w:val="004A0449"/>
    <w:rsid w:val="004A0867"/>
    <w:rsid w:val="004A0C2D"/>
    <w:rsid w:val="004A22E1"/>
    <w:rsid w:val="004A499C"/>
    <w:rsid w:val="004A49E7"/>
    <w:rsid w:val="004A587B"/>
    <w:rsid w:val="004A6897"/>
    <w:rsid w:val="004A68A1"/>
    <w:rsid w:val="004A6B2C"/>
    <w:rsid w:val="004A74FA"/>
    <w:rsid w:val="004A7FF1"/>
    <w:rsid w:val="004B2FC5"/>
    <w:rsid w:val="004B2FCA"/>
    <w:rsid w:val="004B3662"/>
    <w:rsid w:val="004B5491"/>
    <w:rsid w:val="004B5A4D"/>
    <w:rsid w:val="004B5F8E"/>
    <w:rsid w:val="004B6EBE"/>
    <w:rsid w:val="004B71C6"/>
    <w:rsid w:val="004B74AC"/>
    <w:rsid w:val="004C14B7"/>
    <w:rsid w:val="004C3925"/>
    <w:rsid w:val="004C3B08"/>
    <w:rsid w:val="004C5F1A"/>
    <w:rsid w:val="004C6236"/>
    <w:rsid w:val="004C6978"/>
    <w:rsid w:val="004C7496"/>
    <w:rsid w:val="004C7FD9"/>
    <w:rsid w:val="004D036C"/>
    <w:rsid w:val="004D0BC3"/>
    <w:rsid w:val="004D0E28"/>
    <w:rsid w:val="004D15E5"/>
    <w:rsid w:val="004D1649"/>
    <w:rsid w:val="004D28DC"/>
    <w:rsid w:val="004D3131"/>
    <w:rsid w:val="004D31A9"/>
    <w:rsid w:val="004D3D4D"/>
    <w:rsid w:val="004D491B"/>
    <w:rsid w:val="004D49D8"/>
    <w:rsid w:val="004D6672"/>
    <w:rsid w:val="004D6816"/>
    <w:rsid w:val="004D6B82"/>
    <w:rsid w:val="004D7580"/>
    <w:rsid w:val="004E0803"/>
    <w:rsid w:val="004E18E9"/>
    <w:rsid w:val="004E242F"/>
    <w:rsid w:val="004E2D40"/>
    <w:rsid w:val="004E33C9"/>
    <w:rsid w:val="004E3674"/>
    <w:rsid w:val="004E4A93"/>
    <w:rsid w:val="004E4F65"/>
    <w:rsid w:val="004E50E6"/>
    <w:rsid w:val="004E652B"/>
    <w:rsid w:val="004E66D9"/>
    <w:rsid w:val="004E694E"/>
    <w:rsid w:val="004E7A35"/>
    <w:rsid w:val="004F465D"/>
    <w:rsid w:val="004F57F0"/>
    <w:rsid w:val="004F5890"/>
    <w:rsid w:val="004F5BF2"/>
    <w:rsid w:val="004F5E6C"/>
    <w:rsid w:val="004F6786"/>
    <w:rsid w:val="004F75E2"/>
    <w:rsid w:val="005003B3"/>
    <w:rsid w:val="00501510"/>
    <w:rsid w:val="0050174D"/>
    <w:rsid w:val="00502035"/>
    <w:rsid w:val="00503B56"/>
    <w:rsid w:val="005040DB"/>
    <w:rsid w:val="00504A4C"/>
    <w:rsid w:val="00505191"/>
    <w:rsid w:val="0050571F"/>
    <w:rsid w:val="00505E28"/>
    <w:rsid w:val="00510292"/>
    <w:rsid w:val="00510983"/>
    <w:rsid w:val="00510D69"/>
    <w:rsid w:val="00515A2F"/>
    <w:rsid w:val="00515F24"/>
    <w:rsid w:val="00516ED9"/>
    <w:rsid w:val="0051709D"/>
    <w:rsid w:val="005175B6"/>
    <w:rsid w:val="005175C8"/>
    <w:rsid w:val="00517B3B"/>
    <w:rsid w:val="0052079E"/>
    <w:rsid w:val="00521662"/>
    <w:rsid w:val="005217C0"/>
    <w:rsid w:val="00523617"/>
    <w:rsid w:val="005236D6"/>
    <w:rsid w:val="005243B4"/>
    <w:rsid w:val="005249AA"/>
    <w:rsid w:val="00524C49"/>
    <w:rsid w:val="00525ED5"/>
    <w:rsid w:val="00527B7F"/>
    <w:rsid w:val="00530971"/>
    <w:rsid w:val="00531E67"/>
    <w:rsid w:val="00531F61"/>
    <w:rsid w:val="00532BD5"/>
    <w:rsid w:val="00533EC6"/>
    <w:rsid w:val="005345DC"/>
    <w:rsid w:val="0053504D"/>
    <w:rsid w:val="00535ACA"/>
    <w:rsid w:val="00536558"/>
    <w:rsid w:val="00537504"/>
    <w:rsid w:val="00537813"/>
    <w:rsid w:val="005401AC"/>
    <w:rsid w:val="005404A2"/>
    <w:rsid w:val="00541B5E"/>
    <w:rsid w:val="005420D7"/>
    <w:rsid w:val="005424C3"/>
    <w:rsid w:val="0054348C"/>
    <w:rsid w:val="00543BE4"/>
    <w:rsid w:val="005442BD"/>
    <w:rsid w:val="00544DF8"/>
    <w:rsid w:val="00545549"/>
    <w:rsid w:val="0054557E"/>
    <w:rsid w:val="00546527"/>
    <w:rsid w:val="005467B0"/>
    <w:rsid w:val="005505A7"/>
    <w:rsid w:val="00551B31"/>
    <w:rsid w:val="0055340C"/>
    <w:rsid w:val="005542C7"/>
    <w:rsid w:val="00555731"/>
    <w:rsid w:val="00556553"/>
    <w:rsid w:val="00557785"/>
    <w:rsid w:val="0056072C"/>
    <w:rsid w:val="00561447"/>
    <w:rsid w:val="005618F6"/>
    <w:rsid w:val="005633A5"/>
    <w:rsid w:val="005640AF"/>
    <w:rsid w:val="0056421D"/>
    <w:rsid w:val="00565181"/>
    <w:rsid w:val="00565CF0"/>
    <w:rsid w:val="005674BF"/>
    <w:rsid w:val="00567C3A"/>
    <w:rsid w:val="005705EF"/>
    <w:rsid w:val="00570E49"/>
    <w:rsid w:val="0057111F"/>
    <w:rsid w:val="00571EF4"/>
    <w:rsid w:val="0057460D"/>
    <w:rsid w:val="00575432"/>
    <w:rsid w:val="00575895"/>
    <w:rsid w:val="00575AF6"/>
    <w:rsid w:val="00575FAF"/>
    <w:rsid w:val="005765D8"/>
    <w:rsid w:val="00581DD7"/>
    <w:rsid w:val="005822A0"/>
    <w:rsid w:val="00583584"/>
    <w:rsid w:val="00584BD2"/>
    <w:rsid w:val="005853E9"/>
    <w:rsid w:val="00590174"/>
    <w:rsid w:val="0059064D"/>
    <w:rsid w:val="005909FF"/>
    <w:rsid w:val="00590C10"/>
    <w:rsid w:val="00592CC4"/>
    <w:rsid w:val="005946AE"/>
    <w:rsid w:val="00594AD9"/>
    <w:rsid w:val="005962EB"/>
    <w:rsid w:val="00597408"/>
    <w:rsid w:val="005A2AC4"/>
    <w:rsid w:val="005A2DB3"/>
    <w:rsid w:val="005A3600"/>
    <w:rsid w:val="005A47CE"/>
    <w:rsid w:val="005A4AB8"/>
    <w:rsid w:val="005A5216"/>
    <w:rsid w:val="005A5552"/>
    <w:rsid w:val="005A7B18"/>
    <w:rsid w:val="005B0853"/>
    <w:rsid w:val="005B092D"/>
    <w:rsid w:val="005B14B5"/>
    <w:rsid w:val="005B2658"/>
    <w:rsid w:val="005B300B"/>
    <w:rsid w:val="005B5115"/>
    <w:rsid w:val="005B53B9"/>
    <w:rsid w:val="005B5ABB"/>
    <w:rsid w:val="005B6A80"/>
    <w:rsid w:val="005B6E78"/>
    <w:rsid w:val="005C0E1B"/>
    <w:rsid w:val="005C104F"/>
    <w:rsid w:val="005C1CE8"/>
    <w:rsid w:val="005C29CE"/>
    <w:rsid w:val="005C331B"/>
    <w:rsid w:val="005C444A"/>
    <w:rsid w:val="005C4D32"/>
    <w:rsid w:val="005C5558"/>
    <w:rsid w:val="005C5C1B"/>
    <w:rsid w:val="005C5EE5"/>
    <w:rsid w:val="005C68A7"/>
    <w:rsid w:val="005C6EA9"/>
    <w:rsid w:val="005C733F"/>
    <w:rsid w:val="005D162B"/>
    <w:rsid w:val="005D1850"/>
    <w:rsid w:val="005D19AD"/>
    <w:rsid w:val="005D1C76"/>
    <w:rsid w:val="005D291C"/>
    <w:rsid w:val="005D2963"/>
    <w:rsid w:val="005D3331"/>
    <w:rsid w:val="005D39FD"/>
    <w:rsid w:val="005D4150"/>
    <w:rsid w:val="005D5208"/>
    <w:rsid w:val="005D674D"/>
    <w:rsid w:val="005D702F"/>
    <w:rsid w:val="005E09B2"/>
    <w:rsid w:val="005E0A1E"/>
    <w:rsid w:val="005E146D"/>
    <w:rsid w:val="005E1B8A"/>
    <w:rsid w:val="005E21F3"/>
    <w:rsid w:val="005E23EC"/>
    <w:rsid w:val="005E2CEA"/>
    <w:rsid w:val="005E476F"/>
    <w:rsid w:val="005E4F16"/>
    <w:rsid w:val="005E6320"/>
    <w:rsid w:val="005E6403"/>
    <w:rsid w:val="005E740B"/>
    <w:rsid w:val="005E7E59"/>
    <w:rsid w:val="005E7F39"/>
    <w:rsid w:val="005F0278"/>
    <w:rsid w:val="005F1E1D"/>
    <w:rsid w:val="005F299E"/>
    <w:rsid w:val="005F352A"/>
    <w:rsid w:val="005F36D9"/>
    <w:rsid w:val="005F611C"/>
    <w:rsid w:val="005F6405"/>
    <w:rsid w:val="005F7A37"/>
    <w:rsid w:val="00600E30"/>
    <w:rsid w:val="00603B08"/>
    <w:rsid w:val="006043DB"/>
    <w:rsid w:val="006051BE"/>
    <w:rsid w:val="006056D2"/>
    <w:rsid w:val="00606756"/>
    <w:rsid w:val="00610B7C"/>
    <w:rsid w:val="00610E28"/>
    <w:rsid w:val="00610E67"/>
    <w:rsid w:val="00611095"/>
    <w:rsid w:val="00611221"/>
    <w:rsid w:val="00611A68"/>
    <w:rsid w:val="0061629E"/>
    <w:rsid w:val="00617708"/>
    <w:rsid w:val="00617989"/>
    <w:rsid w:val="00617F5B"/>
    <w:rsid w:val="006202B9"/>
    <w:rsid w:val="00620F9A"/>
    <w:rsid w:val="00621244"/>
    <w:rsid w:val="00621406"/>
    <w:rsid w:val="00622DB8"/>
    <w:rsid w:val="0062314C"/>
    <w:rsid w:val="00623C5F"/>
    <w:rsid w:val="0062434A"/>
    <w:rsid w:val="00624575"/>
    <w:rsid w:val="0062478D"/>
    <w:rsid w:val="00625C3E"/>
    <w:rsid w:val="00630154"/>
    <w:rsid w:val="0063167C"/>
    <w:rsid w:val="006322B8"/>
    <w:rsid w:val="00632579"/>
    <w:rsid w:val="00632766"/>
    <w:rsid w:val="006336C3"/>
    <w:rsid w:val="0063440C"/>
    <w:rsid w:val="00634A4A"/>
    <w:rsid w:val="0063508C"/>
    <w:rsid w:val="006353CB"/>
    <w:rsid w:val="00636A49"/>
    <w:rsid w:val="0063704F"/>
    <w:rsid w:val="00640BF0"/>
    <w:rsid w:val="006414CB"/>
    <w:rsid w:val="006417C3"/>
    <w:rsid w:val="00642AFD"/>
    <w:rsid w:val="006439E0"/>
    <w:rsid w:val="006451F0"/>
    <w:rsid w:val="006468AB"/>
    <w:rsid w:val="0064717B"/>
    <w:rsid w:val="00647F13"/>
    <w:rsid w:val="00650CB7"/>
    <w:rsid w:val="00651BD6"/>
    <w:rsid w:val="00651C25"/>
    <w:rsid w:val="006523C1"/>
    <w:rsid w:val="0065294B"/>
    <w:rsid w:val="006545F7"/>
    <w:rsid w:val="00655710"/>
    <w:rsid w:val="00657700"/>
    <w:rsid w:val="00657967"/>
    <w:rsid w:val="00660B6A"/>
    <w:rsid w:val="00660C0B"/>
    <w:rsid w:val="0066119F"/>
    <w:rsid w:val="00662BF8"/>
    <w:rsid w:val="00662FFC"/>
    <w:rsid w:val="0066328B"/>
    <w:rsid w:val="006636EA"/>
    <w:rsid w:val="00665970"/>
    <w:rsid w:val="006668AB"/>
    <w:rsid w:val="00666F69"/>
    <w:rsid w:val="0066769C"/>
    <w:rsid w:val="00667ACF"/>
    <w:rsid w:val="006702C4"/>
    <w:rsid w:val="00671A91"/>
    <w:rsid w:val="00671CB4"/>
    <w:rsid w:val="006722F4"/>
    <w:rsid w:val="00673795"/>
    <w:rsid w:val="00673AD8"/>
    <w:rsid w:val="0067451D"/>
    <w:rsid w:val="00674A2A"/>
    <w:rsid w:val="006759A5"/>
    <w:rsid w:val="00675BE0"/>
    <w:rsid w:val="006807E4"/>
    <w:rsid w:val="0068208A"/>
    <w:rsid w:val="00682C23"/>
    <w:rsid w:val="00683E53"/>
    <w:rsid w:val="006846BF"/>
    <w:rsid w:val="00686F89"/>
    <w:rsid w:val="006911ED"/>
    <w:rsid w:val="00691571"/>
    <w:rsid w:val="00691585"/>
    <w:rsid w:val="0069192E"/>
    <w:rsid w:val="006920F9"/>
    <w:rsid w:val="00693E8C"/>
    <w:rsid w:val="0069484A"/>
    <w:rsid w:val="0069562C"/>
    <w:rsid w:val="0069564F"/>
    <w:rsid w:val="006959FF"/>
    <w:rsid w:val="0069639A"/>
    <w:rsid w:val="00697E69"/>
    <w:rsid w:val="006A20CD"/>
    <w:rsid w:val="006A3777"/>
    <w:rsid w:val="006A3D08"/>
    <w:rsid w:val="006A417F"/>
    <w:rsid w:val="006A4A34"/>
    <w:rsid w:val="006A56A9"/>
    <w:rsid w:val="006A5FFD"/>
    <w:rsid w:val="006A6366"/>
    <w:rsid w:val="006A6410"/>
    <w:rsid w:val="006A6FD4"/>
    <w:rsid w:val="006A7EE7"/>
    <w:rsid w:val="006B07C4"/>
    <w:rsid w:val="006B1D39"/>
    <w:rsid w:val="006B1D70"/>
    <w:rsid w:val="006B1F64"/>
    <w:rsid w:val="006B226E"/>
    <w:rsid w:val="006B26F4"/>
    <w:rsid w:val="006B3FF5"/>
    <w:rsid w:val="006B4161"/>
    <w:rsid w:val="006B4DDE"/>
    <w:rsid w:val="006B55E1"/>
    <w:rsid w:val="006B5F62"/>
    <w:rsid w:val="006B64F5"/>
    <w:rsid w:val="006B726A"/>
    <w:rsid w:val="006B7C3C"/>
    <w:rsid w:val="006C0D26"/>
    <w:rsid w:val="006C1143"/>
    <w:rsid w:val="006C2514"/>
    <w:rsid w:val="006C4082"/>
    <w:rsid w:val="006C454F"/>
    <w:rsid w:val="006C4C3A"/>
    <w:rsid w:val="006C4D33"/>
    <w:rsid w:val="006C6279"/>
    <w:rsid w:val="006C6687"/>
    <w:rsid w:val="006C6ED0"/>
    <w:rsid w:val="006D0038"/>
    <w:rsid w:val="006D17F4"/>
    <w:rsid w:val="006D287F"/>
    <w:rsid w:val="006D3379"/>
    <w:rsid w:val="006D3C00"/>
    <w:rsid w:val="006D4DB0"/>
    <w:rsid w:val="006D5227"/>
    <w:rsid w:val="006D5707"/>
    <w:rsid w:val="006D572B"/>
    <w:rsid w:val="006D6038"/>
    <w:rsid w:val="006D6469"/>
    <w:rsid w:val="006D7CC9"/>
    <w:rsid w:val="006E01A8"/>
    <w:rsid w:val="006E0591"/>
    <w:rsid w:val="006E1142"/>
    <w:rsid w:val="006E3C77"/>
    <w:rsid w:val="006E46A9"/>
    <w:rsid w:val="006E55A4"/>
    <w:rsid w:val="006E7606"/>
    <w:rsid w:val="006F0848"/>
    <w:rsid w:val="006F0A12"/>
    <w:rsid w:val="006F12E5"/>
    <w:rsid w:val="006F2B87"/>
    <w:rsid w:val="006F2ED9"/>
    <w:rsid w:val="006F2F4B"/>
    <w:rsid w:val="006F3948"/>
    <w:rsid w:val="006F41E2"/>
    <w:rsid w:val="006F5AEB"/>
    <w:rsid w:val="006F7EF5"/>
    <w:rsid w:val="007007DD"/>
    <w:rsid w:val="00700E60"/>
    <w:rsid w:val="00700F44"/>
    <w:rsid w:val="00702043"/>
    <w:rsid w:val="00702A7B"/>
    <w:rsid w:val="00703FC3"/>
    <w:rsid w:val="007045BD"/>
    <w:rsid w:val="00704A3B"/>
    <w:rsid w:val="00704B98"/>
    <w:rsid w:val="007070FF"/>
    <w:rsid w:val="007071F0"/>
    <w:rsid w:val="0070764F"/>
    <w:rsid w:val="00710182"/>
    <w:rsid w:val="007101B0"/>
    <w:rsid w:val="00710E04"/>
    <w:rsid w:val="00711AAB"/>
    <w:rsid w:val="00712136"/>
    <w:rsid w:val="007149EC"/>
    <w:rsid w:val="007172D5"/>
    <w:rsid w:val="00722189"/>
    <w:rsid w:val="00723998"/>
    <w:rsid w:val="00723D0F"/>
    <w:rsid w:val="00725FDD"/>
    <w:rsid w:val="007264C1"/>
    <w:rsid w:val="00730BD2"/>
    <w:rsid w:val="00731825"/>
    <w:rsid w:val="007321AB"/>
    <w:rsid w:val="0073231C"/>
    <w:rsid w:val="0073354F"/>
    <w:rsid w:val="007335BC"/>
    <w:rsid w:val="00734624"/>
    <w:rsid w:val="007353AB"/>
    <w:rsid w:val="00735928"/>
    <w:rsid w:val="00735C85"/>
    <w:rsid w:val="007362BD"/>
    <w:rsid w:val="007364CB"/>
    <w:rsid w:val="00736D03"/>
    <w:rsid w:val="00740B1D"/>
    <w:rsid w:val="0074238C"/>
    <w:rsid w:val="007426E6"/>
    <w:rsid w:val="007430A5"/>
    <w:rsid w:val="00743259"/>
    <w:rsid w:val="007433C7"/>
    <w:rsid w:val="0074447A"/>
    <w:rsid w:val="00745854"/>
    <w:rsid w:val="00745F19"/>
    <w:rsid w:val="00746ECA"/>
    <w:rsid w:val="00747CB0"/>
    <w:rsid w:val="0075031C"/>
    <w:rsid w:val="00750CC8"/>
    <w:rsid w:val="0075127A"/>
    <w:rsid w:val="00751CF4"/>
    <w:rsid w:val="007532F4"/>
    <w:rsid w:val="007539D6"/>
    <w:rsid w:val="007549E1"/>
    <w:rsid w:val="007552ED"/>
    <w:rsid w:val="00755D1C"/>
    <w:rsid w:val="00755ECE"/>
    <w:rsid w:val="00755FEE"/>
    <w:rsid w:val="0076038E"/>
    <w:rsid w:val="007606CA"/>
    <w:rsid w:val="0076262E"/>
    <w:rsid w:val="00763084"/>
    <w:rsid w:val="007640F6"/>
    <w:rsid w:val="00765441"/>
    <w:rsid w:val="0076574C"/>
    <w:rsid w:val="00767908"/>
    <w:rsid w:val="007708D1"/>
    <w:rsid w:val="007721AC"/>
    <w:rsid w:val="0077355F"/>
    <w:rsid w:val="00773FF8"/>
    <w:rsid w:val="0077431B"/>
    <w:rsid w:val="0077499E"/>
    <w:rsid w:val="00776264"/>
    <w:rsid w:val="007809F3"/>
    <w:rsid w:val="00780AE8"/>
    <w:rsid w:val="00780E07"/>
    <w:rsid w:val="00780E70"/>
    <w:rsid w:val="007814EB"/>
    <w:rsid w:val="007816BC"/>
    <w:rsid w:val="00781E06"/>
    <w:rsid w:val="00782065"/>
    <w:rsid w:val="00782F6B"/>
    <w:rsid w:val="007830CB"/>
    <w:rsid w:val="00783ECF"/>
    <w:rsid w:val="007843CC"/>
    <w:rsid w:val="007849E1"/>
    <w:rsid w:val="0078563B"/>
    <w:rsid w:val="00786C90"/>
    <w:rsid w:val="007875D4"/>
    <w:rsid w:val="00787708"/>
    <w:rsid w:val="007908C9"/>
    <w:rsid w:val="00790A17"/>
    <w:rsid w:val="00790F5E"/>
    <w:rsid w:val="007913A7"/>
    <w:rsid w:val="0079152D"/>
    <w:rsid w:val="00791C85"/>
    <w:rsid w:val="00792EEB"/>
    <w:rsid w:val="007942FC"/>
    <w:rsid w:val="007943E7"/>
    <w:rsid w:val="00794AA0"/>
    <w:rsid w:val="007950B5"/>
    <w:rsid w:val="00796603"/>
    <w:rsid w:val="00796966"/>
    <w:rsid w:val="00796A91"/>
    <w:rsid w:val="00796B45"/>
    <w:rsid w:val="00796FB4"/>
    <w:rsid w:val="0079737E"/>
    <w:rsid w:val="0079750D"/>
    <w:rsid w:val="00797BEE"/>
    <w:rsid w:val="00797F13"/>
    <w:rsid w:val="007A04E3"/>
    <w:rsid w:val="007A1119"/>
    <w:rsid w:val="007A1DF6"/>
    <w:rsid w:val="007A320A"/>
    <w:rsid w:val="007A4A20"/>
    <w:rsid w:val="007A4E44"/>
    <w:rsid w:val="007A54D5"/>
    <w:rsid w:val="007A59A4"/>
    <w:rsid w:val="007A6465"/>
    <w:rsid w:val="007A66BB"/>
    <w:rsid w:val="007A73DE"/>
    <w:rsid w:val="007B0B24"/>
    <w:rsid w:val="007B2B65"/>
    <w:rsid w:val="007B5548"/>
    <w:rsid w:val="007B66CD"/>
    <w:rsid w:val="007C0172"/>
    <w:rsid w:val="007C0A78"/>
    <w:rsid w:val="007C1370"/>
    <w:rsid w:val="007C2104"/>
    <w:rsid w:val="007C31CA"/>
    <w:rsid w:val="007C46B9"/>
    <w:rsid w:val="007C56F5"/>
    <w:rsid w:val="007C6590"/>
    <w:rsid w:val="007C7868"/>
    <w:rsid w:val="007D063A"/>
    <w:rsid w:val="007D06B9"/>
    <w:rsid w:val="007D0CB3"/>
    <w:rsid w:val="007D1179"/>
    <w:rsid w:val="007D3E13"/>
    <w:rsid w:val="007D47E7"/>
    <w:rsid w:val="007D5949"/>
    <w:rsid w:val="007D5EFC"/>
    <w:rsid w:val="007D5F6F"/>
    <w:rsid w:val="007D6A92"/>
    <w:rsid w:val="007D6DEB"/>
    <w:rsid w:val="007E04C7"/>
    <w:rsid w:val="007E0D64"/>
    <w:rsid w:val="007E1303"/>
    <w:rsid w:val="007E25FC"/>
    <w:rsid w:val="007E4D79"/>
    <w:rsid w:val="007E65EE"/>
    <w:rsid w:val="007E6819"/>
    <w:rsid w:val="007E6BD4"/>
    <w:rsid w:val="007E7E5B"/>
    <w:rsid w:val="007F0BA3"/>
    <w:rsid w:val="007F0EF3"/>
    <w:rsid w:val="007F3C32"/>
    <w:rsid w:val="007F4AA5"/>
    <w:rsid w:val="007F57E2"/>
    <w:rsid w:val="007F59FB"/>
    <w:rsid w:val="007F5AEE"/>
    <w:rsid w:val="007F5E69"/>
    <w:rsid w:val="007F6DAD"/>
    <w:rsid w:val="007F712A"/>
    <w:rsid w:val="007F7943"/>
    <w:rsid w:val="008008F6"/>
    <w:rsid w:val="00801EEE"/>
    <w:rsid w:val="00803297"/>
    <w:rsid w:val="008032A4"/>
    <w:rsid w:val="00804DEF"/>
    <w:rsid w:val="00804EB3"/>
    <w:rsid w:val="00805C98"/>
    <w:rsid w:val="0080604D"/>
    <w:rsid w:val="008116EE"/>
    <w:rsid w:val="008118B6"/>
    <w:rsid w:val="00811E76"/>
    <w:rsid w:val="00811F3A"/>
    <w:rsid w:val="00812250"/>
    <w:rsid w:val="0081269C"/>
    <w:rsid w:val="00813049"/>
    <w:rsid w:val="00813981"/>
    <w:rsid w:val="0081400B"/>
    <w:rsid w:val="0081517A"/>
    <w:rsid w:val="0081674F"/>
    <w:rsid w:val="00817D4F"/>
    <w:rsid w:val="0082084A"/>
    <w:rsid w:val="00820FCC"/>
    <w:rsid w:val="008218C0"/>
    <w:rsid w:val="008226BD"/>
    <w:rsid w:val="00822C7A"/>
    <w:rsid w:val="00822E09"/>
    <w:rsid w:val="00823EA5"/>
    <w:rsid w:val="0082477A"/>
    <w:rsid w:val="008248BE"/>
    <w:rsid w:val="00825A15"/>
    <w:rsid w:val="008270F2"/>
    <w:rsid w:val="0082753B"/>
    <w:rsid w:val="00832063"/>
    <w:rsid w:val="0083209B"/>
    <w:rsid w:val="008328D0"/>
    <w:rsid w:val="0083306A"/>
    <w:rsid w:val="008339EC"/>
    <w:rsid w:val="00833E0B"/>
    <w:rsid w:val="00835510"/>
    <w:rsid w:val="00835605"/>
    <w:rsid w:val="00835B9C"/>
    <w:rsid w:val="00835F79"/>
    <w:rsid w:val="008365BB"/>
    <w:rsid w:val="008378F5"/>
    <w:rsid w:val="00840A09"/>
    <w:rsid w:val="00841BCD"/>
    <w:rsid w:val="00841E73"/>
    <w:rsid w:val="008427FE"/>
    <w:rsid w:val="00843248"/>
    <w:rsid w:val="00843C6D"/>
    <w:rsid w:val="008443E2"/>
    <w:rsid w:val="0084464D"/>
    <w:rsid w:val="00845110"/>
    <w:rsid w:val="00846A6B"/>
    <w:rsid w:val="00846D91"/>
    <w:rsid w:val="00847690"/>
    <w:rsid w:val="00850478"/>
    <w:rsid w:val="00851147"/>
    <w:rsid w:val="0085115A"/>
    <w:rsid w:val="0085178A"/>
    <w:rsid w:val="00851B4C"/>
    <w:rsid w:val="00854D71"/>
    <w:rsid w:val="00855EBF"/>
    <w:rsid w:val="008561A7"/>
    <w:rsid w:val="00856779"/>
    <w:rsid w:val="008576B1"/>
    <w:rsid w:val="00857CF8"/>
    <w:rsid w:val="008605D1"/>
    <w:rsid w:val="00860DA2"/>
    <w:rsid w:val="00860F3C"/>
    <w:rsid w:val="0086178A"/>
    <w:rsid w:val="00861D59"/>
    <w:rsid w:val="00863590"/>
    <w:rsid w:val="00863A1D"/>
    <w:rsid w:val="00864CFF"/>
    <w:rsid w:val="00865072"/>
    <w:rsid w:val="00865EC8"/>
    <w:rsid w:val="0086602B"/>
    <w:rsid w:val="008667B1"/>
    <w:rsid w:val="00866FF6"/>
    <w:rsid w:val="0086787E"/>
    <w:rsid w:val="008705BA"/>
    <w:rsid w:val="00870A55"/>
    <w:rsid w:val="00872C49"/>
    <w:rsid w:val="00873FA5"/>
    <w:rsid w:val="00875761"/>
    <w:rsid w:val="00875AEF"/>
    <w:rsid w:val="0087601F"/>
    <w:rsid w:val="0087649E"/>
    <w:rsid w:val="00876E0A"/>
    <w:rsid w:val="00880409"/>
    <w:rsid w:val="008805A3"/>
    <w:rsid w:val="00880BD9"/>
    <w:rsid w:val="00880BDD"/>
    <w:rsid w:val="008826F5"/>
    <w:rsid w:val="00883453"/>
    <w:rsid w:val="00883F1E"/>
    <w:rsid w:val="00883F8A"/>
    <w:rsid w:val="00884A3B"/>
    <w:rsid w:val="00884AE2"/>
    <w:rsid w:val="00885241"/>
    <w:rsid w:val="008870B8"/>
    <w:rsid w:val="00887B13"/>
    <w:rsid w:val="00887E78"/>
    <w:rsid w:val="008905A9"/>
    <w:rsid w:val="008912C8"/>
    <w:rsid w:val="008927A7"/>
    <w:rsid w:val="00892917"/>
    <w:rsid w:val="0089334C"/>
    <w:rsid w:val="00894C53"/>
    <w:rsid w:val="00894DBC"/>
    <w:rsid w:val="008951F8"/>
    <w:rsid w:val="0089521F"/>
    <w:rsid w:val="008953EC"/>
    <w:rsid w:val="00896B82"/>
    <w:rsid w:val="008A04A1"/>
    <w:rsid w:val="008A0D77"/>
    <w:rsid w:val="008A27C4"/>
    <w:rsid w:val="008A290E"/>
    <w:rsid w:val="008A3498"/>
    <w:rsid w:val="008A414E"/>
    <w:rsid w:val="008A43E4"/>
    <w:rsid w:val="008A4D7B"/>
    <w:rsid w:val="008A4F0A"/>
    <w:rsid w:val="008A67A1"/>
    <w:rsid w:val="008A6DEC"/>
    <w:rsid w:val="008A70C2"/>
    <w:rsid w:val="008A72A9"/>
    <w:rsid w:val="008A73BF"/>
    <w:rsid w:val="008A7CAF"/>
    <w:rsid w:val="008B052C"/>
    <w:rsid w:val="008B12B8"/>
    <w:rsid w:val="008B168A"/>
    <w:rsid w:val="008B2C86"/>
    <w:rsid w:val="008B316F"/>
    <w:rsid w:val="008B3526"/>
    <w:rsid w:val="008B4A54"/>
    <w:rsid w:val="008B5A70"/>
    <w:rsid w:val="008B6B0A"/>
    <w:rsid w:val="008B797D"/>
    <w:rsid w:val="008B7D1E"/>
    <w:rsid w:val="008C16DD"/>
    <w:rsid w:val="008C3750"/>
    <w:rsid w:val="008C390B"/>
    <w:rsid w:val="008C460E"/>
    <w:rsid w:val="008C4DB5"/>
    <w:rsid w:val="008C6B02"/>
    <w:rsid w:val="008C77D1"/>
    <w:rsid w:val="008D17A0"/>
    <w:rsid w:val="008D1B59"/>
    <w:rsid w:val="008D1B94"/>
    <w:rsid w:val="008D303B"/>
    <w:rsid w:val="008D3225"/>
    <w:rsid w:val="008D3C1F"/>
    <w:rsid w:val="008D4DD7"/>
    <w:rsid w:val="008D4F0D"/>
    <w:rsid w:val="008D56CB"/>
    <w:rsid w:val="008D5B0D"/>
    <w:rsid w:val="008D5CB7"/>
    <w:rsid w:val="008D5E7D"/>
    <w:rsid w:val="008D5FC0"/>
    <w:rsid w:val="008D6E30"/>
    <w:rsid w:val="008D7A46"/>
    <w:rsid w:val="008E022F"/>
    <w:rsid w:val="008E1320"/>
    <w:rsid w:val="008E276D"/>
    <w:rsid w:val="008E3E66"/>
    <w:rsid w:val="008E5593"/>
    <w:rsid w:val="008E59A4"/>
    <w:rsid w:val="008E5E3D"/>
    <w:rsid w:val="008F00EC"/>
    <w:rsid w:val="008F0242"/>
    <w:rsid w:val="008F06ED"/>
    <w:rsid w:val="008F1218"/>
    <w:rsid w:val="008F1D2B"/>
    <w:rsid w:val="008F1EEB"/>
    <w:rsid w:val="008F20ED"/>
    <w:rsid w:val="008F2262"/>
    <w:rsid w:val="008F2635"/>
    <w:rsid w:val="008F2DB2"/>
    <w:rsid w:val="008F3C70"/>
    <w:rsid w:val="008F3D0D"/>
    <w:rsid w:val="008F3EED"/>
    <w:rsid w:val="008F5866"/>
    <w:rsid w:val="008F6175"/>
    <w:rsid w:val="008F644E"/>
    <w:rsid w:val="008F6B88"/>
    <w:rsid w:val="008F6CE3"/>
    <w:rsid w:val="008F76AD"/>
    <w:rsid w:val="009004D9"/>
    <w:rsid w:val="0090158C"/>
    <w:rsid w:val="00901625"/>
    <w:rsid w:val="00901D3E"/>
    <w:rsid w:val="00902DC0"/>
    <w:rsid w:val="009038BE"/>
    <w:rsid w:val="00904F1D"/>
    <w:rsid w:val="009050D1"/>
    <w:rsid w:val="00906280"/>
    <w:rsid w:val="0090662C"/>
    <w:rsid w:val="00906876"/>
    <w:rsid w:val="0090778F"/>
    <w:rsid w:val="00907946"/>
    <w:rsid w:val="009100C4"/>
    <w:rsid w:val="00910406"/>
    <w:rsid w:val="0091100B"/>
    <w:rsid w:val="00911157"/>
    <w:rsid w:val="0091264B"/>
    <w:rsid w:val="009129FB"/>
    <w:rsid w:val="00912D2B"/>
    <w:rsid w:val="0091300E"/>
    <w:rsid w:val="00913933"/>
    <w:rsid w:val="00914BC4"/>
    <w:rsid w:val="009157A6"/>
    <w:rsid w:val="0091599E"/>
    <w:rsid w:val="00916079"/>
    <w:rsid w:val="00917E16"/>
    <w:rsid w:val="00920FD0"/>
    <w:rsid w:val="00921464"/>
    <w:rsid w:val="00923144"/>
    <w:rsid w:val="00923616"/>
    <w:rsid w:val="00923E0D"/>
    <w:rsid w:val="0092412E"/>
    <w:rsid w:val="00927632"/>
    <w:rsid w:val="00927BED"/>
    <w:rsid w:val="00931381"/>
    <w:rsid w:val="009317B0"/>
    <w:rsid w:val="00931DAB"/>
    <w:rsid w:val="00932360"/>
    <w:rsid w:val="0093267D"/>
    <w:rsid w:val="00932DFD"/>
    <w:rsid w:val="00933BF3"/>
    <w:rsid w:val="00934ECA"/>
    <w:rsid w:val="009352C1"/>
    <w:rsid w:val="00935BF7"/>
    <w:rsid w:val="0093691B"/>
    <w:rsid w:val="00936C85"/>
    <w:rsid w:val="00937245"/>
    <w:rsid w:val="00937490"/>
    <w:rsid w:val="00937E2A"/>
    <w:rsid w:val="00940837"/>
    <w:rsid w:val="00940D6E"/>
    <w:rsid w:val="00940ED6"/>
    <w:rsid w:val="00942295"/>
    <w:rsid w:val="009426CD"/>
    <w:rsid w:val="00943281"/>
    <w:rsid w:val="00943B70"/>
    <w:rsid w:val="00943FBE"/>
    <w:rsid w:val="009440BE"/>
    <w:rsid w:val="00944610"/>
    <w:rsid w:val="009447B4"/>
    <w:rsid w:val="0094505B"/>
    <w:rsid w:val="009453E0"/>
    <w:rsid w:val="00947043"/>
    <w:rsid w:val="009504E2"/>
    <w:rsid w:val="00950839"/>
    <w:rsid w:val="00951A9B"/>
    <w:rsid w:val="00952B27"/>
    <w:rsid w:val="00953A33"/>
    <w:rsid w:val="00954175"/>
    <w:rsid w:val="009549A8"/>
    <w:rsid w:val="00955166"/>
    <w:rsid w:val="00956011"/>
    <w:rsid w:val="00956624"/>
    <w:rsid w:val="00957416"/>
    <w:rsid w:val="00957D66"/>
    <w:rsid w:val="00957F9A"/>
    <w:rsid w:val="00961441"/>
    <w:rsid w:val="00961FB3"/>
    <w:rsid w:val="00962ECB"/>
    <w:rsid w:val="0096306A"/>
    <w:rsid w:val="0096386F"/>
    <w:rsid w:val="00963FDE"/>
    <w:rsid w:val="00964C73"/>
    <w:rsid w:val="00964DE9"/>
    <w:rsid w:val="009653A5"/>
    <w:rsid w:val="00965578"/>
    <w:rsid w:val="00965D50"/>
    <w:rsid w:val="00966B11"/>
    <w:rsid w:val="00970387"/>
    <w:rsid w:val="00971AAF"/>
    <w:rsid w:val="00971EF3"/>
    <w:rsid w:val="009723ED"/>
    <w:rsid w:val="00972C63"/>
    <w:rsid w:val="00974207"/>
    <w:rsid w:val="009744E4"/>
    <w:rsid w:val="00975510"/>
    <w:rsid w:val="00977E8E"/>
    <w:rsid w:val="00977FE3"/>
    <w:rsid w:val="009832A4"/>
    <w:rsid w:val="0098416A"/>
    <w:rsid w:val="0098420A"/>
    <w:rsid w:val="009846CA"/>
    <w:rsid w:val="00985709"/>
    <w:rsid w:val="009861FF"/>
    <w:rsid w:val="00987825"/>
    <w:rsid w:val="00987910"/>
    <w:rsid w:val="00987DFF"/>
    <w:rsid w:val="00987EA8"/>
    <w:rsid w:val="00987F96"/>
    <w:rsid w:val="00990246"/>
    <w:rsid w:val="00990426"/>
    <w:rsid w:val="009906AF"/>
    <w:rsid w:val="009907DF"/>
    <w:rsid w:val="0099263E"/>
    <w:rsid w:val="00992A69"/>
    <w:rsid w:val="00992D19"/>
    <w:rsid w:val="00992FE8"/>
    <w:rsid w:val="0099313A"/>
    <w:rsid w:val="009933BD"/>
    <w:rsid w:val="009938C4"/>
    <w:rsid w:val="00993C91"/>
    <w:rsid w:val="009941DE"/>
    <w:rsid w:val="009958E0"/>
    <w:rsid w:val="0099590C"/>
    <w:rsid w:val="00995D43"/>
    <w:rsid w:val="00996A09"/>
    <w:rsid w:val="009A3569"/>
    <w:rsid w:val="009A382E"/>
    <w:rsid w:val="009A3A7A"/>
    <w:rsid w:val="009A4A45"/>
    <w:rsid w:val="009A7273"/>
    <w:rsid w:val="009A77C2"/>
    <w:rsid w:val="009A7B79"/>
    <w:rsid w:val="009A7E96"/>
    <w:rsid w:val="009B0854"/>
    <w:rsid w:val="009B1081"/>
    <w:rsid w:val="009B187B"/>
    <w:rsid w:val="009B1DAE"/>
    <w:rsid w:val="009B2C8D"/>
    <w:rsid w:val="009B40B6"/>
    <w:rsid w:val="009B78BD"/>
    <w:rsid w:val="009C09C5"/>
    <w:rsid w:val="009C0D02"/>
    <w:rsid w:val="009C3847"/>
    <w:rsid w:val="009C3BE9"/>
    <w:rsid w:val="009C513B"/>
    <w:rsid w:val="009C6A93"/>
    <w:rsid w:val="009C72E9"/>
    <w:rsid w:val="009C74CC"/>
    <w:rsid w:val="009D01D6"/>
    <w:rsid w:val="009D038C"/>
    <w:rsid w:val="009D1241"/>
    <w:rsid w:val="009D1271"/>
    <w:rsid w:val="009D15AC"/>
    <w:rsid w:val="009D1799"/>
    <w:rsid w:val="009D18F7"/>
    <w:rsid w:val="009D1E52"/>
    <w:rsid w:val="009D2802"/>
    <w:rsid w:val="009D34F1"/>
    <w:rsid w:val="009D3747"/>
    <w:rsid w:val="009D4155"/>
    <w:rsid w:val="009D42F9"/>
    <w:rsid w:val="009D4665"/>
    <w:rsid w:val="009D480A"/>
    <w:rsid w:val="009D4EAF"/>
    <w:rsid w:val="009D51BB"/>
    <w:rsid w:val="009D5E1F"/>
    <w:rsid w:val="009D6214"/>
    <w:rsid w:val="009D66F7"/>
    <w:rsid w:val="009D7650"/>
    <w:rsid w:val="009E027F"/>
    <w:rsid w:val="009E067C"/>
    <w:rsid w:val="009E1D75"/>
    <w:rsid w:val="009E2410"/>
    <w:rsid w:val="009E3BBE"/>
    <w:rsid w:val="009E4561"/>
    <w:rsid w:val="009E4890"/>
    <w:rsid w:val="009E4B66"/>
    <w:rsid w:val="009E4C75"/>
    <w:rsid w:val="009E6C84"/>
    <w:rsid w:val="009E6D32"/>
    <w:rsid w:val="009E7394"/>
    <w:rsid w:val="009E754D"/>
    <w:rsid w:val="009E75E2"/>
    <w:rsid w:val="009F012D"/>
    <w:rsid w:val="009F16D7"/>
    <w:rsid w:val="009F4415"/>
    <w:rsid w:val="009F56A6"/>
    <w:rsid w:val="009F5D86"/>
    <w:rsid w:val="009F7AD7"/>
    <w:rsid w:val="00A002E4"/>
    <w:rsid w:val="00A00365"/>
    <w:rsid w:val="00A00B84"/>
    <w:rsid w:val="00A01103"/>
    <w:rsid w:val="00A01D16"/>
    <w:rsid w:val="00A02836"/>
    <w:rsid w:val="00A03FA6"/>
    <w:rsid w:val="00A0483B"/>
    <w:rsid w:val="00A04A03"/>
    <w:rsid w:val="00A05CCD"/>
    <w:rsid w:val="00A05E9A"/>
    <w:rsid w:val="00A06375"/>
    <w:rsid w:val="00A06E8D"/>
    <w:rsid w:val="00A103D3"/>
    <w:rsid w:val="00A11ED1"/>
    <w:rsid w:val="00A12516"/>
    <w:rsid w:val="00A13303"/>
    <w:rsid w:val="00A13C76"/>
    <w:rsid w:val="00A156A4"/>
    <w:rsid w:val="00A165B7"/>
    <w:rsid w:val="00A20036"/>
    <w:rsid w:val="00A203A3"/>
    <w:rsid w:val="00A2057D"/>
    <w:rsid w:val="00A20C1E"/>
    <w:rsid w:val="00A2203B"/>
    <w:rsid w:val="00A22C3E"/>
    <w:rsid w:val="00A23D23"/>
    <w:rsid w:val="00A23F4A"/>
    <w:rsid w:val="00A24354"/>
    <w:rsid w:val="00A24E6D"/>
    <w:rsid w:val="00A26630"/>
    <w:rsid w:val="00A31888"/>
    <w:rsid w:val="00A31F2E"/>
    <w:rsid w:val="00A347C0"/>
    <w:rsid w:val="00A34FE3"/>
    <w:rsid w:val="00A35177"/>
    <w:rsid w:val="00A3624D"/>
    <w:rsid w:val="00A36C9B"/>
    <w:rsid w:val="00A379C0"/>
    <w:rsid w:val="00A37B52"/>
    <w:rsid w:val="00A41BE0"/>
    <w:rsid w:val="00A41C9B"/>
    <w:rsid w:val="00A424B6"/>
    <w:rsid w:val="00A42938"/>
    <w:rsid w:val="00A42AC4"/>
    <w:rsid w:val="00A43843"/>
    <w:rsid w:val="00A43C93"/>
    <w:rsid w:val="00A43F1D"/>
    <w:rsid w:val="00A441CE"/>
    <w:rsid w:val="00A44D5D"/>
    <w:rsid w:val="00A45BD2"/>
    <w:rsid w:val="00A51753"/>
    <w:rsid w:val="00A53192"/>
    <w:rsid w:val="00A55B9A"/>
    <w:rsid w:val="00A56A68"/>
    <w:rsid w:val="00A575FB"/>
    <w:rsid w:val="00A57EA7"/>
    <w:rsid w:val="00A60324"/>
    <w:rsid w:val="00A60E50"/>
    <w:rsid w:val="00A615EA"/>
    <w:rsid w:val="00A6248E"/>
    <w:rsid w:val="00A6275F"/>
    <w:rsid w:val="00A62986"/>
    <w:rsid w:val="00A63E6F"/>
    <w:rsid w:val="00A6446E"/>
    <w:rsid w:val="00A647EA"/>
    <w:rsid w:val="00A6573B"/>
    <w:rsid w:val="00A66652"/>
    <w:rsid w:val="00A706A1"/>
    <w:rsid w:val="00A70F7E"/>
    <w:rsid w:val="00A72220"/>
    <w:rsid w:val="00A72F0F"/>
    <w:rsid w:val="00A752EA"/>
    <w:rsid w:val="00A754E2"/>
    <w:rsid w:val="00A76237"/>
    <w:rsid w:val="00A765B2"/>
    <w:rsid w:val="00A76D8F"/>
    <w:rsid w:val="00A7705C"/>
    <w:rsid w:val="00A77A68"/>
    <w:rsid w:val="00A77EE5"/>
    <w:rsid w:val="00A812DA"/>
    <w:rsid w:val="00A81A75"/>
    <w:rsid w:val="00A8202D"/>
    <w:rsid w:val="00A82525"/>
    <w:rsid w:val="00A8261F"/>
    <w:rsid w:val="00A8290E"/>
    <w:rsid w:val="00A82ADC"/>
    <w:rsid w:val="00A84737"/>
    <w:rsid w:val="00A85F5D"/>
    <w:rsid w:val="00A86065"/>
    <w:rsid w:val="00A86E40"/>
    <w:rsid w:val="00A872E6"/>
    <w:rsid w:val="00A87431"/>
    <w:rsid w:val="00A9040F"/>
    <w:rsid w:val="00A904EA"/>
    <w:rsid w:val="00A91193"/>
    <w:rsid w:val="00A91F2D"/>
    <w:rsid w:val="00A924E9"/>
    <w:rsid w:val="00A929A3"/>
    <w:rsid w:val="00A93182"/>
    <w:rsid w:val="00A938CA"/>
    <w:rsid w:val="00A95617"/>
    <w:rsid w:val="00A97AB8"/>
    <w:rsid w:val="00AA0959"/>
    <w:rsid w:val="00AA1359"/>
    <w:rsid w:val="00AA1698"/>
    <w:rsid w:val="00AA17D3"/>
    <w:rsid w:val="00AA2043"/>
    <w:rsid w:val="00AA2644"/>
    <w:rsid w:val="00AA5B69"/>
    <w:rsid w:val="00AA60FE"/>
    <w:rsid w:val="00AA6FA2"/>
    <w:rsid w:val="00AA755F"/>
    <w:rsid w:val="00AA7691"/>
    <w:rsid w:val="00AA78F4"/>
    <w:rsid w:val="00AA7E5B"/>
    <w:rsid w:val="00AB1162"/>
    <w:rsid w:val="00AB1D66"/>
    <w:rsid w:val="00AB3E72"/>
    <w:rsid w:val="00AB41C7"/>
    <w:rsid w:val="00AB611D"/>
    <w:rsid w:val="00AC1996"/>
    <w:rsid w:val="00AC27E6"/>
    <w:rsid w:val="00AC2E5F"/>
    <w:rsid w:val="00AC45E6"/>
    <w:rsid w:val="00AC4FC8"/>
    <w:rsid w:val="00AC5A06"/>
    <w:rsid w:val="00AC5B6D"/>
    <w:rsid w:val="00AD0E62"/>
    <w:rsid w:val="00AD16CC"/>
    <w:rsid w:val="00AD1E07"/>
    <w:rsid w:val="00AD29CD"/>
    <w:rsid w:val="00AD33D7"/>
    <w:rsid w:val="00AD43F9"/>
    <w:rsid w:val="00AD4E47"/>
    <w:rsid w:val="00AD61F2"/>
    <w:rsid w:val="00AD6432"/>
    <w:rsid w:val="00AD653D"/>
    <w:rsid w:val="00AD661E"/>
    <w:rsid w:val="00AD6FFC"/>
    <w:rsid w:val="00AD77AD"/>
    <w:rsid w:val="00AE12A7"/>
    <w:rsid w:val="00AE53C1"/>
    <w:rsid w:val="00AE6CC9"/>
    <w:rsid w:val="00AE6EF5"/>
    <w:rsid w:val="00AE7F79"/>
    <w:rsid w:val="00AF00E2"/>
    <w:rsid w:val="00AF03F7"/>
    <w:rsid w:val="00AF35F5"/>
    <w:rsid w:val="00AF3D95"/>
    <w:rsid w:val="00AF60AB"/>
    <w:rsid w:val="00AF658A"/>
    <w:rsid w:val="00AF6867"/>
    <w:rsid w:val="00AF6BA3"/>
    <w:rsid w:val="00AF7B0B"/>
    <w:rsid w:val="00B0103C"/>
    <w:rsid w:val="00B01597"/>
    <w:rsid w:val="00B01F38"/>
    <w:rsid w:val="00B01F40"/>
    <w:rsid w:val="00B02451"/>
    <w:rsid w:val="00B029B4"/>
    <w:rsid w:val="00B03150"/>
    <w:rsid w:val="00B039ED"/>
    <w:rsid w:val="00B06974"/>
    <w:rsid w:val="00B10653"/>
    <w:rsid w:val="00B119E6"/>
    <w:rsid w:val="00B11F75"/>
    <w:rsid w:val="00B121D2"/>
    <w:rsid w:val="00B144EB"/>
    <w:rsid w:val="00B15271"/>
    <w:rsid w:val="00B15A63"/>
    <w:rsid w:val="00B16D05"/>
    <w:rsid w:val="00B17566"/>
    <w:rsid w:val="00B17AC5"/>
    <w:rsid w:val="00B20284"/>
    <w:rsid w:val="00B20520"/>
    <w:rsid w:val="00B2188D"/>
    <w:rsid w:val="00B22981"/>
    <w:rsid w:val="00B22ADB"/>
    <w:rsid w:val="00B22C6A"/>
    <w:rsid w:val="00B22D73"/>
    <w:rsid w:val="00B23418"/>
    <w:rsid w:val="00B23987"/>
    <w:rsid w:val="00B23D09"/>
    <w:rsid w:val="00B316D0"/>
    <w:rsid w:val="00B31DF5"/>
    <w:rsid w:val="00B3275F"/>
    <w:rsid w:val="00B33982"/>
    <w:rsid w:val="00B3474E"/>
    <w:rsid w:val="00B348F4"/>
    <w:rsid w:val="00B34A08"/>
    <w:rsid w:val="00B34C5E"/>
    <w:rsid w:val="00B3631B"/>
    <w:rsid w:val="00B3707E"/>
    <w:rsid w:val="00B37949"/>
    <w:rsid w:val="00B40A05"/>
    <w:rsid w:val="00B40EC3"/>
    <w:rsid w:val="00B4120A"/>
    <w:rsid w:val="00B41992"/>
    <w:rsid w:val="00B42638"/>
    <w:rsid w:val="00B4315B"/>
    <w:rsid w:val="00B4389F"/>
    <w:rsid w:val="00B44317"/>
    <w:rsid w:val="00B444CC"/>
    <w:rsid w:val="00B47388"/>
    <w:rsid w:val="00B47873"/>
    <w:rsid w:val="00B47B3E"/>
    <w:rsid w:val="00B5117F"/>
    <w:rsid w:val="00B511FB"/>
    <w:rsid w:val="00B51DCA"/>
    <w:rsid w:val="00B51FE1"/>
    <w:rsid w:val="00B53390"/>
    <w:rsid w:val="00B539D5"/>
    <w:rsid w:val="00B53F96"/>
    <w:rsid w:val="00B5463B"/>
    <w:rsid w:val="00B56E41"/>
    <w:rsid w:val="00B60E0A"/>
    <w:rsid w:val="00B6198F"/>
    <w:rsid w:val="00B61F8D"/>
    <w:rsid w:val="00B626F9"/>
    <w:rsid w:val="00B629E1"/>
    <w:rsid w:val="00B6537B"/>
    <w:rsid w:val="00B6571A"/>
    <w:rsid w:val="00B657DB"/>
    <w:rsid w:val="00B658EB"/>
    <w:rsid w:val="00B658FF"/>
    <w:rsid w:val="00B65921"/>
    <w:rsid w:val="00B66177"/>
    <w:rsid w:val="00B6677A"/>
    <w:rsid w:val="00B6679A"/>
    <w:rsid w:val="00B66DFC"/>
    <w:rsid w:val="00B7074C"/>
    <w:rsid w:val="00B71CEF"/>
    <w:rsid w:val="00B7200E"/>
    <w:rsid w:val="00B726E3"/>
    <w:rsid w:val="00B735E6"/>
    <w:rsid w:val="00B7440E"/>
    <w:rsid w:val="00B76370"/>
    <w:rsid w:val="00B772C4"/>
    <w:rsid w:val="00B779AC"/>
    <w:rsid w:val="00B77E8A"/>
    <w:rsid w:val="00B8027A"/>
    <w:rsid w:val="00B80859"/>
    <w:rsid w:val="00B81124"/>
    <w:rsid w:val="00B8351A"/>
    <w:rsid w:val="00B83687"/>
    <w:rsid w:val="00B84190"/>
    <w:rsid w:val="00B84971"/>
    <w:rsid w:val="00B84A91"/>
    <w:rsid w:val="00B84AEB"/>
    <w:rsid w:val="00B84D65"/>
    <w:rsid w:val="00B860C8"/>
    <w:rsid w:val="00B87047"/>
    <w:rsid w:val="00B875B4"/>
    <w:rsid w:val="00B875CA"/>
    <w:rsid w:val="00B8781F"/>
    <w:rsid w:val="00B906CE"/>
    <w:rsid w:val="00B909DF"/>
    <w:rsid w:val="00B90A59"/>
    <w:rsid w:val="00B92DF9"/>
    <w:rsid w:val="00B94465"/>
    <w:rsid w:val="00B94764"/>
    <w:rsid w:val="00B95002"/>
    <w:rsid w:val="00B958FE"/>
    <w:rsid w:val="00B95CE9"/>
    <w:rsid w:val="00B95EEE"/>
    <w:rsid w:val="00B96924"/>
    <w:rsid w:val="00B97417"/>
    <w:rsid w:val="00BA289D"/>
    <w:rsid w:val="00BA2E7D"/>
    <w:rsid w:val="00BA3468"/>
    <w:rsid w:val="00BA3586"/>
    <w:rsid w:val="00BA3D3C"/>
    <w:rsid w:val="00BA3EF0"/>
    <w:rsid w:val="00BA4AA5"/>
    <w:rsid w:val="00BA4AD0"/>
    <w:rsid w:val="00BA6ED8"/>
    <w:rsid w:val="00BB0136"/>
    <w:rsid w:val="00BB081A"/>
    <w:rsid w:val="00BB08E5"/>
    <w:rsid w:val="00BB10D9"/>
    <w:rsid w:val="00BB15CC"/>
    <w:rsid w:val="00BB174D"/>
    <w:rsid w:val="00BB1E4E"/>
    <w:rsid w:val="00BB25D3"/>
    <w:rsid w:val="00BB2E71"/>
    <w:rsid w:val="00BB3BC7"/>
    <w:rsid w:val="00BB3F8B"/>
    <w:rsid w:val="00BB5576"/>
    <w:rsid w:val="00BB56C1"/>
    <w:rsid w:val="00BB5CC1"/>
    <w:rsid w:val="00BB661A"/>
    <w:rsid w:val="00BB6BB4"/>
    <w:rsid w:val="00BB7015"/>
    <w:rsid w:val="00BB7CCC"/>
    <w:rsid w:val="00BC036F"/>
    <w:rsid w:val="00BC0851"/>
    <w:rsid w:val="00BC0C6B"/>
    <w:rsid w:val="00BC11A5"/>
    <w:rsid w:val="00BC1E55"/>
    <w:rsid w:val="00BC202A"/>
    <w:rsid w:val="00BC3EC4"/>
    <w:rsid w:val="00BC505C"/>
    <w:rsid w:val="00BC5F7F"/>
    <w:rsid w:val="00BC6ACB"/>
    <w:rsid w:val="00BC702A"/>
    <w:rsid w:val="00BC7686"/>
    <w:rsid w:val="00BC7DC7"/>
    <w:rsid w:val="00BD0DA6"/>
    <w:rsid w:val="00BD0E66"/>
    <w:rsid w:val="00BD2545"/>
    <w:rsid w:val="00BD3311"/>
    <w:rsid w:val="00BD38BC"/>
    <w:rsid w:val="00BD40E5"/>
    <w:rsid w:val="00BD51D6"/>
    <w:rsid w:val="00BD6A5D"/>
    <w:rsid w:val="00BD6F88"/>
    <w:rsid w:val="00BD6FC9"/>
    <w:rsid w:val="00BD7344"/>
    <w:rsid w:val="00BD743B"/>
    <w:rsid w:val="00BE1427"/>
    <w:rsid w:val="00BE197D"/>
    <w:rsid w:val="00BE5E3E"/>
    <w:rsid w:val="00BE70D5"/>
    <w:rsid w:val="00BE7942"/>
    <w:rsid w:val="00BE7F17"/>
    <w:rsid w:val="00BF0440"/>
    <w:rsid w:val="00BF0967"/>
    <w:rsid w:val="00BF0A8A"/>
    <w:rsid w:val="00BF1877"/>
    <w:rsid w:val="00BF2BE6"/>
    <w:rsid w:val="00BF4F21"/>
    <w:rsid w:val="00BF55D4"/>
    <w:rsid w:val="00BF6320"/>
    <w:rsid w:val="00BF74FF"/>
    <w:rsid w:val="00C00911"/>
    <w:rsid w:val="00C01B90"/>
    <w:rsid w:val="00C02B90"/>
    <w:rsid w:val="00C04579"/>
    <w:rsid w:val="00C04B32"/>
    <w:rsid w:val="00C04C35"/>
    <w:rsid w:val="00C0603E"/>
    <w:rsid w:val="00C06517"/>
    <w:rsid w:val="00C06944"/>
    <w:rsid w:val="00C07485"/>
    <w:rsid w:val="00C074D9"/>
    <w:rsid w:val="00C0771F"/>
    <w:rsid w:val="00C100E8"/>
    <w:rsid w:val="00C10485"/>
    <w:rsid w:val="00C10682"/>
    <w:rsid w:val="00C10EE8"/>
    <w:rsid w:val="00C11A34"/>
    <w:rsid w:val="00C12788"/>
    <w:rsid w:val="00C12CEA"/>
    <w:rsid w:val="00C136BE"/>
    <w:rsid w:val="00C157AF"/>
    <w:rsid w:val="00C15F75"/>
    <w:rsid w:val="00C163E9"/>
    <w:rsid w:val="00C16AC4"/>
    <w:rsid w:val="00C179B2"/>
    <w:rsid w:val="00C17B00"/>
    <w:rsid w:val="00C208C5"/>
    <w:rsid w:val="00C20CA0"/>
    <w:rsid w:val="00C21691"/>
    <w:rsid w:val="00C21810"/>
    <w:rsid w:val="00C23F8A"/>
    <w:rsid w:val="00C256D2"/>
    <w:rsid w:val="00C25A1F"/>
    <w:rsid w:val="00C272F5"/>
    <w:rsid w:val="00C30678"/>
    <w:rsid w:val="00C32B13"/>
    <w:rsid w:val="00C3303C"/>
    <w:rsid w:val="00C33380"/>
    <w:rsid w:val="00C33E1C"/>
    <w:rsid w:val="00C35343"/>
    <w:rsid w:val="00C35751"/>
    <w:rsid w:val="00C35C0C"/>
    <w:rsid w:val="00C36C4E"/>
    <w:rsid w:val="00C374BB"/>
    <w:rsid w:val="00C379A9"/>
    <w:rsid w:val="00C42BB3"/>
    <w:rsid w:val="00C43900"/>
    <w:rsid w:val="00C43EE2"/>
    <w:rsid w:val="00C44BB7"/>
    <w:rsid w:val="00C451B3"/>
    <w:rsid w:val="00C46B96"/>
    <w:rsid w:val="00C50FF2"/>
    <w:rsid w:val="00C518B9"/>
    <w:rsid w:val="00C51BDF"/>
    <w:rsid w:val="00C526D7"/>
    <w:rsid w:val="00C529EA"/>
    <w:rsid w:val="00C52CF1"/>
    <w:rsid w:val="00C544BB"/>
    <w:rsid w:val="00C54817"/>
    <w:rsid w:val="00C54B89"/>
    <w:rsid w:val="00C54BCE"/>
    <w:rsid w:val="00C558AA"/>
    <w:rsid w:val="00C55F13"/>
    <w:rsid w:val="00C55F99"/>
    <w:rsid w:val="00C60F2F"/>
    <w:rsid w:val="00C6178C"/>
    <w:rsid w:val="00C617C1"/>
    <w:rsid w:val="00C62115"/>
    <w:rsid w:val="00C67FC8"/>
    <w:rsid w:val="00C70288"/>
    <w:rsid w:val="00C7036E"/>
    <w:rsid w:val="00C703A1"/>
    <w:rsid w:val="00C737A3"/>
    <w:rsid w:val="00C752CA"/>
    <w:rsid w:val="00C7571A"/>
    <w:rsid w:val="00C76089"/>
    <w:rsid w:val="00C764C8"/>
    <w:rsid w:val="00C8149E"/>
    <w:rsid w:val="00C817CB"/>
    <w:rsid w:val="00C81929"/>
    <w:rsid w:val="00C829AB"/>
    <w:rsid w:val="00C835C8"/>
    <w:rsid w:val="00C848C3"/>
    <w:rsid w:val="00C8665A"/>
    <w:rsid w:val="00C86D3A"/>
    <w:rsid w:val="00C87062"/>
    <w:rsid w:val="00C87348"/>
    <w:rsid w:val="00C91BFD"/>
    <w:rsid w:val="00C926CB"/>
    <w:rsid w:val="00C928A9"/>
    <w:rsid w:val="00C95E01"/>
    <w:rsid w:val="00C9628E"/>
    <w:rsid w:val="00CA0BA5"/>
    <w:rsid w:val="00CA0C81"/>
    <w:rsid w:val="00CA0DF4"/>
    <w:rsid w:val="00CA10D4"/>
    <w:rsid w:val="00CA1698"/>
    <w:rsid w:val="00CA1D91"/>
    <w:rsid w:val="00CA4BA9"/>
    <w:rsid w:val="00CA4CA0"/>
    <w:rsid w:val="00CA673F"/>
    <w:rsid w:val="00CA70CF"/>
    <w:rsid w:val="00CB0E73"/>
    <w:rsid w:val="00CB1549"/>
    <w:rsid w:val="00CB1E29"/>
    <w:rsid w:val="00CB1F10"/>
    <w:rsid w:val="00CB241A"/>
    <w:rsid w:val="00CB28D4"/>
    <w:rsid w:val="00CB2DE4"/>
    <w:rsid w:val="00CB330E"/>
    <w:rsid w:val="00CB352C"/>
    <w:rsid w:val="00CB36C2"/>
    <w:rsid w:val="00CB4DD9"/>
    <w:rsid w:val="00CB64ED"/>
    <w:rsid w:val="00CB7832"/>
    <w:rsid w:val="00CB7923"/>
    <w:rsid w:val="00CC0B7B"/>
    <w:rsid w:val="00CC18F5"/>
    <w:rsid w:val="00CC2F7E"/>
    <w:rsid w:val="00CC451A"/>
    <w:rsid w:val="00CC49A5"/>
    <w:rsid w:val="00CC4B8B"/>
    <w:rsid w:val="00CC5489"/>
    <w:rsid w:val="00CC54C3"/>
    <w:rsid w:val="00CC584D"/>
    <w:rsid w:val="00CC610C"/>
    <w:rsid w:val="00CC6A6C"/>
    <w:rsid w:val="00CC6FB0"/>
    <w:rsid w:val="00CC75A8"/>
    <w:rsid w:val="00CC77C4"/>
    <w:rsid w:val="00CC77FE"/>
    <w:rsid w:val="00CD0DE4"/>
    <w:rsid w:val="00CD1FAA"/>
    <w:rsid w:val="00CD204E"/>
    <w:rsid w:val="00CD5258"/>
    <w:rsid w:val="00CD5906"/>
    <w:rsid w:val="00CD75C2"/>
    <w:rsid w:val="00CD7DF9"/>
    <w:rsid w:val="00CE0C33"/>
    <w:rsid w:val="00CE13B0"/>
    <w:rsid w:val="00CE47A3"/>
    <w:rsid w:val="00CE4E92"/>
    <w:rsid w:val="00CE5685"/>
    <w:rsid w:val="00CE5D01"/>
    <w:rsid w:val="00CE5DC6"/>
    <w:rsid w:val="00CE6B7D"/>
    <w:rsid w:val="00CE6E4F"/>
    <w:rsid w:val="00CF04D3"/>
    <w:rsid w:val="00CF0C39"/>
    <w:rsid w:val="00CF3251"/>
    <w:rsid w:val="00CF32E6"/>
    <w:rsid w:val="00CF3570"/>
    <w:rsid w:val="00CF40E2"/>
    <w:rsid w:val="00CF453A"/>
    <w:rsid w:val="00CF496A"/>
    <w:rsid w:val="00CF5C84"/>
    <w:rsid w:val="00CF7064"/>
    <w:rsid w:val="00CF71AE"/>
    <w:rsid w:val="00D01A79"/>
    <w:rsid w:val="00D01C3F"/>
    <w:rsid w:val="00D02337"/>
    <w:rsid w:val="00D02D46"/>
    <w:rsid w:val="00D02FFE"/>
    <w:rsid w:val="00D04043"/>
    <w:rsid w:val="00D04966"/>
    <w:rsid w:val="00D04B3B"/>
    <w:rsid w:val="00D04CA8"/>
    <w:rsid w:val="00D04E51"/>
    <w:rsid w:val="00D0505E"/>
    <w:rsid w:val="00D063F9"/>
    <w:rsid w:val="00D112AB"/>
    <w:rsid w:val="00D11C6B"/>
    <w:rsid w:val="00D11FB5"/>
    <w:rsid w:val="00D12F45"/>
    <w:rsid w:val="00D150DC"/>
    <w:rsid w:val="00D15EA4"/>
    <w:rsid w:val="00D16F07"/>
    <w:rsid w:val="00D16F20"/>
    <w:rsid w:val="00D2064D"/>
    <w:rsid w:val="00D20960"/>
    <w:rsid w:val="00D20E45"/>
    <w:rsid w:val="00D21126"/>
    <w:rsid w:val="00D211EC"/>
    <w:rsid w:val="00D21BB0"/>
    <w:rsid w:val="00D22D6B"/>
    <w:rsid w:val="00D23069"/>
    <w:rsid w:val="00D232E1"/>
    <w:rsid w:val="00D24FDB"/>
    <w:rsid w:val="00D25294"/>
    <w:rsid w:val="00D27BF1"/>
    <w:rsid w:val="00D304B4"/>
    <w:rsid w:val="00D3060D"/>
    <w:rsid w:val="00D31B0F"/>
    <w:rsid w:val="00D3293E"/>
    <w:rsid w:val="00D33B20"/>
    <w:rsid w:val="00D34550"/>
    <w:rsid w:val="00D34DEC"/>
    <w:rsid w:val="00D359F8"/>
    <w:rsid w:val="00D35AED"/>
    <w:rsid w:val="00D35DC1"/>
    <w:rsid w:val="00D37F83"/>
    <w:rsid w:val="00D4054E"/>
    <w:rsid w:val="00D42295"/>
    <w:rsid w:val="00D42816"/>
    <w:rsid w:val="00D42AC2"/>
    <w:rsid w:val="00D42ADD"/>
    <w:rsid w:val="00D46475"/>
    <w:rsid w:val="00D46B97"/>
    <w:rsid w:val="00D518E7"/>
    <w:rsid w:val="00D51D26"/>
    <w:rsid w:val="00D52389"/>
    <w:rsid w:val="00D523A3"/>
    <w:rsid w:val="00D52AC9"/>
    <w:rsid w:val="00D5357C"/>
    <w:rsid w:val="00D53BEB"/>
    <w:rsid w:val="00D5455D"/>
    <w:rsid w:val="00D54818"/>
    <w:rsid w:val="00D55192"/>
    <w:rsid w:val="00D553B9"/>
    <w:rsid w:val="00D55F93"/>
    <w:rsid w:val="00D56006"/>
    <w:rsid w:val="00D5658C"/>
    <w:rsid w:val="00D56E33"/>
    <w:rsid w:val="00D572A8"/>
    <w:rsid w:val="00D601A6"/>
    <w:rsid w:val="00D61764"/>
    <w:rsid w:val="00D62893"/>
    <w:rsid w:val="00D6303E"/>
    <w:rsid w:val="00D6614C"/>
    <w:rsid w:val="00D66AC4"/>
    <w:rsid w:val="00D7080A"/>
    <w:rsid w:val="00D71163"/>
    <w:rsid w:val="00D719C2"/>
    <w:rsid w:val="00D71FAA"/>
    <w:rsid w:val="00D7492E"/>
    <w:rsid w:val="00D74E32"/>
    <w:rsid w:val="00D7518F"/>
    <w:rsid w:val="00D76D04"/>
    <w:rsid w:val="00D800F5"/>
    <w:rsid w:val="00D80DDE"/>
    <w:rsid w:val="00D81172"/>
    <w:rsid w:val="00D81D83"/>
    <w:rsid w:val="00D82F90"/>
    <w:rsid w:val="00D8321C"/>
    <w:rsid w:val="00D83558"/>
    <w:rsid w:val="00D84397"/>
    <w:rsid w:val="00D84C67"/>
    <w:rsid w:val="00D85DDD"/>
    <w:rsid w:val="00D875E5"/>
    <w:rsid w:val="00D92C4E"/>
    <w:rsid w:val="00D92F66"/>
    <w:rsid w:val="00D9336C"/>
    <w:rsid w:val="00D93F14"/>
    <w:rsid w:val="00D9486F"/>
    <w:rsid w:val="00D95353"/>
    <w:rsid w:val="00DA0B84"/>
    <w:rsid w:val="00DA1B83"/>
    <w:rsid w:val="00DA1BDB"/>
    <w:rsid w:val="00DA1C86"/>
    <w:rsid w:val="00DA2E9A"/>
    <w:rsid w:val="00DA34E2"/>
    <w:rsid w:val="00DA3C9E"/>
    <w:rsid w:val="00DA4B83"/>
    <w:rsid w:val="00DA54A9"/>
    <w:rsid w:val="00DA5B55"/>
    <w:rsid w:val="00DA5F4E"/>
    <w:rsid w:val="00DA5FDC"/>
    <w:rsid w:val="00DA6DA2"/>
    <w:rsid w:val="00DA7867"/>
    <w:rsid w:val="00DB1911"/>
    <w:rsid w:val="00DB2EF7"/>
    <w:rsid w:val="00DB57D8"/>
    <w:rsid w:val="00DB5C16"/>
    <w:rsid w:val="00DB5C62"/>
    <w:rsid w:val="00DB5F28"/>
    <w:rsid w:val="00DB61C4"/>
    <w:rsid w:val="00DC0148"/>
    <w:rsid w:val="00DC0CB9"/>
    <w:rsid w:val="00DC1025"/>
    <w:rsid w:val="00DC3590"/>
    <w:rsid w:val="00DC3D3D"/>
    <w:rsid w:val="00DC5308"/>
    <w:rsid w:val="00DC53C5"/>
    <w:rsid w:val="00DC5810"/>
    <w:rsid w:val="00DC58DC"/>
    <w:rsid w:val="00DC7432"/>
    <w:rsid w:val="00DC7602"/>
    <w:rsid w:val="00DD02AB"/>
    <w:rsid w:val="00DD0E76"/>
    <w:rsid w:val="00DD1310"/>
    <w:rsid w:val="00DD1474"/>
    <w:rsid w:val="00DD19B0"/>
    <w:rsid w:val="00DD2BCB"/>
    <w:rsid w:val="00DD3150"/>
    <w:rsid w:val="00DD3B6A"/>
    <w:rsid w:val="00DD639B"/>
    <w:rsid w:val="00DD7521"/>
    <w:rsid w:val="00DE00F8"/>
    <w:rsid w:val="00DE1518"/>
    <w:rsid w:val="00DE17A7"/>
    <w:rsid w:val="00DE1A26"/>
    <w:rsid w:val="00DE1A91"/>
    <w:rsid w:val="00DE1DC6"/>
    <w:rsid w:val="00DE1ED0"/>
    <w:rsid w:val="00DE226E"/>
    <w:rsid w:val="00DE283C"/>
    <w:rsid w:val="00DE3095"/>
    <w:rsid w:val="00DE412D"/>
    <w:rsid w:val="00DE5183"/>
    <w:rsid w:val="00DE5B6A"/>
    <w:rsid w:val="00DE7862"/>
    <w:rsid w:val="00DE799F"/>
    <w:rsid w:val="00DE7EBA"/>
    <w:rsid w:val="00DF0BF6"/>
    <w:rsid w:val="00DF15A2"/>
    <w:rsid w:val="00DF183D"/>
    <w:rsid w:val="00DF1ED7"/>
    <w:rsid w:val="00DF25D5"/>
    <w:rsid w:val="00DF2A1A"/>
    <w:rsid w:val="00DF3AF8"/>
    <w:rsid w:val="00DF45B8"/>
    <w:rsid w:val="00DF491E"/>
    <w:rsid w:val="00DF66AA"/>
    <w:rsid w:val="00DF70FE"/>
    <w:rsid w:val="00E005D6"/>
    <w:rsid w:val="00E010CB"/>
    <w:rsid w:val="00E01410"/>
    <w:rsid w:val="00E02D98"/>
    <w:rsid w:val="00E0324C"/>
    <w:rsid w:val="00E03532"/>
    <w:rsid w:val="00E03EA8"/>
    <w:rsid w:val="00E05B2B"/>
    <w:rsid w:val="00E0693D"/>
    <w:rsid w:val="00E10E77"/>
    <w:rsid w:val="00E11B31"/>
    <w:rsid w:val="00E12699"/>
    <w:rsid w:val="00E138B3"/>
    <w:rsid w:val="00E152F0"/>
    <w:rsid w:val="00E15B47"/>
    <w:rsid w:val="00E16346"/>
    <w:rsid w:val="00E16C5F"/>
    <w:rsid w:val="00E17105"/>
    <w:rsid w:val="00E171C0"/>
    <w:rsid w:val="00E17991"/>
    <w:rsid w:val="00E179BD"/>
    <w:rsid w:val="00E20ECB"/>
    <w:rsid w:val="00E21704"/>
    <w:rsid w:val="00E21EC6"/>
    <w:rsid w:val="00E221F1"/>
    <w:rsid w:val="00E22343"/>
    <w:rsid w:val="00E2270E"/>
    <w:rsid w:val="00E238E7"/>
    <w:rsid w:val="00E25942"/>
    <w:rsid w:val="00E26AD3"/>
    <w:rsid w:val="00E26FFB"/>
    <w:rsid w:val="00E304A0"/>
    <w:rsid w:val="00E3217A"/>
    <w:rsid w:val="00E32CEC"/>
    <w:rsid w:val="00E3367E"/>
    <w:rsid w:val="00E3379A"/>
    <w:rsid w:val="00E337B1"/>
    <w:rsid w:val="00E350FC"/>
    <w:rsid w:val="00E3571D"/>
    <w:rsid w:val="00E35C2C"/>
    <w:rsid w:val="00E364F7"/>
    <w:rsid w:val="00E372BE"/>
    <w:rsid w:val="00E40822"/>
    <w:rsid w:val="00E41226"/>
    <w:rsid w:val="00E414CE"/>
    <w:rsid w:val="00E41BE0"/>
    <w:rsid w:val="00E42B22"/>
    <w:rsid w:val="00E43630"/>
    <w:rsid w:val="00E4367B"/>
    <w:rsid w:val="00E442E7"/>
    <w:rsid w:val="00E443FF"/>
    <w:rsid w:val="00E44B3C"/>
    <w:rsid w:val="00E45D55"/>
    <w:rsid w:val="00E45E7F"/>
    <w:rsid w:val="00E460F1"/>
    <w:rsid w:val="00E4618F"/>
    <w:rsid w:val="00E46376"/>
    <w:rsid w:val="00E4666C"/>
    <w:rsid w:val="00E47213"/>
    <w:rsid w:val="00E47BE2"/>
    <w:rsid w:val="00E47E8D"/>
    <w:rsid w:val="00E510FD"/>
    <w:rsid w:val="00E5162E"/>
    <w:rsid w:val="00E52116"/>
    <w:rsid w:val="00E52F49"/>
    <w:rsid w:val="00E52FBA"/>
    <w:rsid w:val="00E53D90"/>
    <w:rsid w:val="00E5682C"/>
    <w:rsid w:val="00E56F17"/>
    <w:rsid w:val="00E56FD4"/>
    <w:rsid w:val="00E57E3B"/>
    <w:rsid w:val="00E57F65"/>
    <w:rsid w:val="00E6022E"/>
    <w:rsid w:val="00E60B7B"/>
    <w:rsid w:val="00E60E3F"/>
    <w:rsid w:val="00E6198A"/>
    <w:rsid w:val="00E61AAD"/>
    <w:rsid w:val="00E61C36"/>
    <w:rsid w:val="00E62892"/>
    <w:rsid w:val="00E62D1D"/>
    <w:rsid w:val="00E631F3"/>
    <w:rsid w:val="00E631FD"/>
    <w:rsid w:val="00E64442"/>
    <w:rsid w:val="00E66010"/>
    <w:rsid w:val="00E662BA"/>
    <w:rsid w:val="00E66F1B"/>
    <w:rsid w:val="00E6778B"/>
    <w:rsid w:val="00E6797A"/>
    <w:rsid w:val="00E67F39"/>
    <w:rsid w:val="00E71112"/>
    <w:rsid w:val="00E7132F"/>
    <w:rsid w:val="00E71E8E"/>
    <w:rsid w:val="00E72814"/>
    <w:rsid w:val="00E7336F"/>
    <w:rsid w:val="00E73547"/>
    <w:rsid w:val="00E73E91"/>
    <w:rsid w:val="00E73ED8"/>
    <w:rsid w:val="00E74CA4"/>
    <w:rsid w:val="00E755BF"/>
    <w:rsid w:val="00E75EB4"/>
    <w:rsid w:val="00E76169"/>
    <w:rsid w:val="00E76719"/>
    <w:rsid w:val="00E76FDC"/>
    <w:rsid w:val="00E77794"/>
    <w:rsid w:val="00E80795"/>
    <w:rsid w:val="00E8084F"/>
    <w:rsid w:val="00E81221"/>
    <w:rsid w:val="00E82A27"/>
    <w:rsid w:val="00E834E4"/>
    <w:rsid w:val="00E83C63"/>
    <w:rsid w:val="00E83F35"/>
    <w:rsid w:val="00E85949"/>
    <w:rsid w:val="00E85982"/>
    <w:rsid w:val="00E85AC8"/>
    <w:rsid w:val="00E86B1B"/>
    <w:rsid w:val="00E87D9C"/>
    <w:rsid w:val="00E90C9C"/>
    <w:rsid w:val="00E9171F"/>
    <w:rsid w:val="00E92AA8"/>
    <w:rsid w:val="00E93456"/>
    <w:rsid w:val="00E93570"/>
    <w:rsid w:val="00E9411B"/>
    <w:rsid w:val="00E97587"/>
    <w:rsid w:val="00EA091A"/>
    <w:rsid w:val="00EA0A87"/>
    <w:rsid w:val="00EA17E2"/>
    <w:rsid w:val="00EA1DBB"/>
    <w:rsid w:val="00EA2BA6"/>
    <w:rsid w:val="00EA3BF1"/>
    <w:rsid w:val="00EA3C17"/>
    <w:rsid w:val="00EA448E"/>
    <w:rsid w:val="00EA4575"/>
    <w:rsid w:val="00EA55F9"/>
    <w:rsid w:val="00EA5879"/>
    <w:rsid w:val="00EA74FE"/>
    <w:rsid w:val="00EA7E89"/>
    <w:rsid w:val="00EB1483"/>
    <w:rsid w:val="00EB1FC5"/>
    <w:rsid w:val="00EB2863"/>
    <w:rsid w:val="00EB371C"/>
    <w:rsid w:val="00EB3D63"/>
    <w:rsid w:val="00EB4731"/>
    <w:rsid w:val="00EB48A8"/>
    <w:rsid w:val="00EB576D"/>
    <w:rsid w:val="00EB57BF"/>
    <w:rsid w:val="00EB696B"/>
    <w:rsid w:val="00EB6B08"/>
    <w:rsid w:val="00EC1FA3"/>
    <w:rsid w:val="00EC1FE2"/>
    <w:rsid w:val="00EC2C80"/>
    <w:rsid w:val="00EC3139"/>
    <w:rsid w:val="00EC375C"/>
    <w:rsid w:val="00EC37FE"/>
    <w:rsid w:val="00EC39B2"/>
    <w:rsid w:val="00EC41AF"/>
    <w:rsid w:val="00EC4453"/>
    <w:rsid w:val="00EC482C"/>
    <w:rsid w:val="00EC4DA9"/>
    <w:rsid w:val="00EC5C3B"/>
    <w:rsid w:val="00EC5D89"/>
    <w:rsid w:val="00ED578B"/>
    <w:rsid w:val="00ED7366"/>
    <w:rsid w:val="00EE0EC5"/>
    <w:rsid w:val="00EE13B6"/>
    <w:rsid w:val="00EE1B4D"/>
    <w:rsid w:val="00EE2B48"/>
    <w:rsid w:val="00EE3210"/>
    <w:rsid w:val="00EE3623"/>
    <w:rsid w:val="00EE3DE2"/>
    <w:rsid w:val="00EE5742"/>
    <w:rsid w:val="00EE6B38"/>
    <w:rsid w:val="00EE6B6F"/>
    <w:rsid w:val="00EF0964"/>
    <w:rsid w:val="00EF19D6"/>
    <w:rsid w:val="00EF2288"/>
    <w:rsid w:val="00EF2FDE"/>
    <w:rsid w:val="00EF33DF"/>
    <w:rsid w:val="00EF4D20"/>
    <w:rsid w:val="00EF580F"/>
    <w:rsid w:val="00EF6865"/>
    <w:rsid w:val="00F00272"/>
    <w:rsid w:val="00F01531"/>
    <w:rsid w:val="00F01829"/>
    <w:rsid w:val="00F02452"/>
    <w:rsid w:val="00F05BD1"/>
    <w:rsid w:val="00F068CB"/>
    <w:rsid w:val="00F075F0"/>
    <w:rsid w:val="00F10D83"/>
    <w:rsid w:val="00F115B9"/>
    <w:rsid w:val="00F120CF"/>
    <w:rsid w:val="00F13E66"/>
    <w:rsid w:val="00F1440F"/>
    <w:rsid w:val="00F145B1"/>
    <w:rsid w:val="00F15917"/>
    <w:rsid w:val="00F15C95"/>
    <w:rsid w:val="00F161FF"/>
    <w:rsid w:val="00F164D5"/>
    <w:rsid w:val="00F16AD5"/>
    <w:rsid w:val="00F20418"/>
    <w:rsid w:val="00F20BAC"/>
    <w:rsid w:val="00F213A8"/>
    <w:rsid w:val="00F23DC2"/>
    <w:rsid w:val="00F27B15"/>
    <w:rsid w:val="00F30581"/>
    <w:rsid w:val="00F311C8"/>
    <w:rsid w:val="00F31CF7"/>
    <w:rsid w:val="00F31F8A"/>
    <w:rsid w:val="00F33FBE"/>
    <w:rsid w:val="00F35A8B"/>
    <w:rsid w:val="00F35F53"/>
    <w:rsid w:val="00F37B42"/>
    <w:rsid w:val="00F4121C"/>
    <w:rsid w:val="00F413FE"/>
    <w:rsid w:val="00F417D6"/>
    <w:rsid w:val="00F41E01"/>
    <w:rsid w:val="00F41E80"/>
    <w:rsid w:val="00F422EE"/>
    <w:rsid w:val="00F42437"/>
    <w:rsid w:val="00F4312B"/>
    <w:rsid w:val="00F4476B"/>
    <w:rsid w:val="00F452FF"/>
    <w:rsid w:val="00F45633"/>
    <w:rsid w:val="00F47116"/>
    <w:rsid w:val="00F471B5"/>
    <w:rsid w:val="00F475AE"/>
    <w:rsid w:val="00F50E06"/>
    <w:rsid w:val="00F51769"/>
    <w:rsid w:val="00F52648"/>
    <w:rsid w:val="00F52D2E"/>
    <w:rsid w:val="00F53114"/>
    <w:rsid w:val="00F53940"/>
    <w:rsid w:val="00F53A57"/>
    <w:rsid w:val="00F5474F"/>
    <w:rsid w:val="00F547A1"/>
    <w:rsid w:val="00F54A97"/>
    <w:rsid w:val="00F54C25"/>
    <w:rsid w:val="00F55A11"/>
    <w:rsid w:val="00F603B6"/>
    <w:rsid w:val="00F606A3"/>
    <w:rsid w:val="00F607E9"/>
    <w:rsid w:val="00F60B29"/>
    <w:rsid w:val="00F60C36"/>
    <w:rsid w:val="00F622DC"/>
    <w:rsid w:val="00F6246A"/>
    <w:rsid w:val="00F62B0F"/>
    <w:rsid w:val="00F639D5"/>
    <w:rsid w:val="00F63D6E"/>
    <w:rsid w:val="00F64358"/>
    <w:rsid w:val="00F64974"/>
    <w:rsid w:val="00F64EB6"/>
    <w:rsid w:val="00F650D8"/>
    <w:rsid w:val="00F652B0"/>
    <w:rsid w:val="00F659F2"/>
    <w:rsid w:val="00F70AE5"/>
    <w:rsid w:val="00F71BCE"/>
    <w:rsid w:val="00F71D10"/>
    <w:rsid w:val="00F72CA0"/>
    <w:rsid w:val="00F751CB"/>
    <w:rsid w:val="00F76223"/>
    <w:rsid w:val="00F775E6"/>
    <w:rsid w:val="00F80E00"/>
    <w:rsid w:val="00F81AB9"/>
    <w:rsid w:val="00F81C6C"/>
    <w:rsid w:val="00F832FC"/>
    <w:rsid w:val="00F84C3E"/>
    <w:rsid w:val="00F85757"/>
    <w:rsid w:val="00F85A0D"/>
    <w:rsid w:val="00F865CB"/>
    <w:rsid w:val="00F87750"/>
    <w:rsid w:val="00F878D2"/>
    <w:rsid w:val="00F936CA"/>
    <w:rsid w:val="00F93D08"/>
    <w:rsid w:val="00F93E34"/>
    <w:rsid w:val="00F93E45"/>
    <w:rsid w:val="00F956B3"/>
    <w:rsid w:val="00F95EBF"/>
    <w:rsid w:val="00F96038"/>
    <w:rsid w:val="00F97735"/>
    <w:rsid w:val="00F97D93"/>
    <w:rsid w:val="00F97F62"/>
    <w:rsid w:val="00FA040B"/>
    <w:rsid w:val="00FA0B1B"/>
    <w:rsid w:val="00FA10F9"/>
    <w:rsid w:val="00FA25C1"/>
    <w:rsid w:val="00FA29CE"/>
    <w:rsid w:val="00FA338E"/>
    <w:rsid w:val="00FA3E47"/>
    <w:rsid w:val="00FA5DE8"/>
    <w:rsid w:val="00FB0633"/>
    <w:rsid w:val="00FB1E5F"/>
    <w:rsid w:val="00FB2113"/>
    <w:rsid w:val="00FB34F0"/>
    <w:rsid w:val="00FB3938"/>
    <w:rsid w:val="00FB408B"/>
    <w:rsid w:val="00FB44DD"/>
    <w:rsid w:val="00FB4BD7"/>
    <w:rsid w:val="00FB4D70"/>
    <w:rsid w:val="00FB553F"/>
    <w:rsid w:val="00FB5ED1"/>
    <w:rsid w:val="00FB6490"/>
    <w:rsid w:val="00FB7E7C"/>
    <w:rsid w:val="00FC1F07"/>
    <w:rsid w:val="00FC2198"/>
    <w:rsid w:val="00FC2703"/>
    <w:rsid w:val="00FC5B69"/>
    <w:rsid w:val="00FC6052"/>
    <w:rsid w:val="00FC6798"/>
    <w:rsid w:val="00FD08A2"/>
    <w:rsid w:val="00FD1150"/>
    <w:rsid w:val="00FD1343"/>
    <w:rsid w:val="00FD16B7"/>
    <w:rsid w:val="00FD191B"/>
    <w:rsid w:val="00FD2D60"/>
    <w:rsid w:val="00FD4D17"/>
    <w:rsid w:val="00FD5C89"/>
    <w:rsid w:val="00FD614A"/>
    <w:rsid w:val="00FD69C4"/>
    <w:rsid w:val="00FD7F81"/>
    <w:rsid w:val="00FE026D"/>
    <w:rsid w:val="00FE049E"/>
    <w:rsid w:val="00FE12E0"/>
    <w:rsid w:val="00FE1992"/>
    <w:rsid w:val="00FE2203"/>
    <w:rsid w:val="00FF0BF4"/>
    <w:rsid w:val="00FF17AF"/>
    <w:rsid w:val="00FF1B32"/>
    <w:rsid w:val="00FF2E87"/>
    <w:rsid w:val="00FF4531"/>
    <w:rsid w:val="00FF4606"/>
    <w:rsid w:val="00FF52C5"/>
    <w:rsid w:val="00FF6165"/>
    <w:rsid w:val="00FF6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6BC4"/>
  <w15:docId w15:val="{C9AAF5B0-07B8-43A9-8719-201FE5F5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1F"/>
  </w:style>
  <w:style w:type="paragraph" w:styleId="1">
    <w:name w:val="heading 1"/>
    <w:basedOn w:val="a"/>
    <w:next w:val="a"/>
    <w:link w:val="10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C451A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styleId="a5">
    <w:name w:val="header"/>
    <w:basedOn w:val="a"/>
    <w:link w:val="a6"/>
    <w:unhideWhenUsed/>
    <w:rsid w:val="0029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957C8"/>
  </w:style>
  <w:style w:type="paragraph" w:styleId="a7">
    <w:name w:val="footer"/>
    <w:basedOn w:val="a"/>
    <w:link w:val="a8"/>
    <w:uiPriority w:val="99"/>
    <w:unhideWhenUsed/>
    <w:rsid w:val="0029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7C8"/>
  </w:style>
  <w:style w:type="paragraph" w:styleId="a9">
    <w:name w:val="Balloon Text"/>
    <w:basedOn w:val="a"/>
    <w:link w:val="aa"/>
    <w:semiHidden/>
    <w:unhideWhenUsed/>
    <w:rsid w:val="0029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957C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60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F5C84"/>
    <w:rPr>
      <w:strike w:val="0"/>
      <w:dstrike w:val="0"/>
      <w:color w:val="666699"/>
      <w:u w:val="none"/>
      <w:effect w:val="none"/>
    </w:rPr>
  </w:style>
  <w:style w:type="paragraph" w:styleId="ac">
    <w:name w:val="Body Text Indent"/>
    <w:basedOn w:val="a"/>
    <w:link w:val="ad"/>
    <w:uiPriority w:val="99"/>
    <w:rsid w:val="003778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377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377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778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4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C451A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C451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Intense Quote"/>
    <w:basedOn w:val="a"/>
    <w:next w:val="a"/>
    <w:link w:val="af"/>
    <w:uiPriority w:val="30"/>
    <w:qFormat/>
    <w:rsid w:val="00CC451A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CC451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C45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C451A"/>
  </w:style>
  <w:style w:type="paragraph" w:styleId="31">
    <w:name w:val="Body Text Indent 3"/>
    <w:basedOn w:val="a"/>
    <w:link w:val="32"/>
    <w:uiPriority w:val="99"/>
    <w:unhideWhenUsed/>
    <w:rsid w:val="00CC45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451A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CC45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C451A"/>
    <w:rPr>
      <w:sz w:val="16"/>
      <w:szCs w:val="16"/>
    </w:rPr>
  </w:style>
  <w:style w:type="paragraph" w:styleId="af0">
    <w:name w:val="Body Text"/>
    <w:basedOn w:val="a"/>
    <w:link w:val="af1"/>
    <w:uiPriority w:val="99"/>
    <w:rsid w:val="00CC451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CC4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2">
    <w:name w:val="page number"/>
    <w:basedOn w:val="a0"/>
    <w:rsid w:val="00CC451A"/>
  </w:style>
  <w:style w:type="paragraph" w:styleId="af3">
    <w:name w:val="Plain Text"/>
    <w:basedOn w:val="a"/>
    <w:link w:val="af4"/>
    <w:rsid w:val="00CC45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CC4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CC45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CC45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 Знак Знак Знак Знак Знак"/>
    <w:basedOn w:val="a"/>
    <w:rsid w:val="00CC451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CC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CC451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1"/>
    <w:rsid w:val="00CC451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CC451A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CC4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rsid w:val="00CC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CC45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Title"/>
    <w:basedOn w:val="a"/>
    <w:link w:val="afb"/>
    <w:qFormat/>
    <w:rsid w:val="00CC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CC451A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CC4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c">
    <w:name w:val="Table Grid"/>
    <w:basedOn w:val="a1"/>
    <w:uiPriority w:val="59"/>
    <w:unhideWhenUsed/>
    <w:rsid w:val="00CC4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7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35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87490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849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804635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5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97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19874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53713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6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22051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7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8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4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1059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58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8832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6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59129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09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2067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6326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2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02824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032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27979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80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35839.599999999999</c:v>
                </c:pt>
                <c:pt idx="1">
                  <c:v>1257.7</c:v>
                </c:pt>
                <c:pt idx="2">
                  <c:v>431.5</c:v>
                </c:pt>
                <c:pt idx="3">
                  <c:v>125.3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F-4383-B496-CF501B2E2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(проект)2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26873.5</c:v>
                </c:pt>
                <c:pt idx="1">
                  <c:v>3778.9</c:v>
                </c:pt>
                <c:pt idx="2">
                  <c:v>440.9</c:v>
                </c:pt>
                <c:pt idx="3">
                  <c:v>154.1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F-4383-B496-CF501B2E2F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Лист1!$D$2:$D$5</c:f>
              <c:numCache>
                <c:formatCode>#,##0.0</c:formatCode>
                <c:ptCount val="4"/>
                <c:pt idx="0">
                  <c:v>58067.9</c:v>
                </c:pt>
                <c:pt idx="1">
                  <c:v>611.6</c:v>
                </c:pt>
                <c:pt idx="2">
                  <c:v>475.2</c:v>
                </c:pt>
                <c:pt idx="3">
                  <c:v>125.3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3F-4383-B496-CF501B2E2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408832"/>
        <c:axId val="130835200"/>
      </c:barChart>
      <c:catAx>
        <c:axId val="112408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0835200"/>
        <c:crosses val="autoZero"/>
        <c:auto val="1"/>
        <c:lblAlgn val="ctr"/>
        <c:lblOffset val="100"/>
        <c:noMultiLvlLbl val="0"/>
      </c:catAx>
      <c:valAx>
        <c:axId val="13083520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12408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7231690216805122E-2"/>
          <c:y val="0.23478127491949521"/>
          <c:w val="0.5151256606622806"/>
          <c:h val="0.499446683719049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на 2022 год</c:v>
                </c:pt>
              </c:strCache>
            </c:strRef>
          </c:tx>
          <c:explosion val="15"/>
          <c:dLbls>
            <c:dLbl>
              <c:idx val="0"/>
              <c:layout>
                <c:manualLayout>
                  <c:x val="6.1642037895947924E-2"/>
                  <c:y val="-0.188156817973846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3-405A-9940-E44AD09BE972}"/>
                </c:ext>
              </c:extLst>
            </c:dLbl>
            <c:dLbl>
              <c:idx val="1"/>
              <c:layout>
                <c:manualLayout>
                  <c:x val="-1.1418761011038095E-2"/>
                  <c:y val="6.6408586032446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83-405A-9940-E44AD09BE972}"/>
                </c:ext>
              </c:extLst>
            </c:dLbl>
            <c:dLbl>
              <c:idx val="2"/>
              <c:layout>
                <c:manualLayout>
                  <c:x val="-6.1643835616438353E-2"/>
                  <c:y val="7.0835639180962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E83-405A-9940-E44AD09BE972}"/>
                </c:ext>
              </c:extLst>
            </c:dLbl>
            <c:dLbl>
              <c:idx val="3"/>
              <c:layout>
                <c:manualLayout>
                  <c:x val="-7.2104950922230834E-2"/>
                  <c:y val="-2.6563016092274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83-405A-9940-E44AD09BE972}"/>
                </c:ext>
              </c:extLst>
            </c:dLbl>
            <c:dLbl>
              <c:idx val="4"/>
              <c:layout>
                <c:manualLayout>
                  <c:x val="-7.9907956710890599E-2"/>
                  <c:y val="-6.6408063131566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E83-405A-9940-E44AD09BE972}"/>
                </c:ext>
              </c:extLst>
            </c:dLbl>
            <c:dLbl>
              <c:idx val="5"/>
              <c:layout>
                <c:manualLayout>
                  <c:x val="7.9908496027038298E-2"/>
                  <c:y val="-0.108466898195556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E83-405A-9940-E44AD09BE972}"/>
                </c:ext>
              </c:extLst>
            </c:dLbl>
            <c:dLbl>
              <c:idx val="6"/>
              <c:layout>
                <c:manualLayout>
                  <c:x val="-4.5659583647934418E-2"/>
                  <c:y val="-8.6331109552091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E83-405A-9940-E44AD09BE972}"/>
                </c:ext>
              </c:extLst>
            </c:dLbl>
            <c:dLbl>
              <c:idx val="7"/>
              <c:layout>
                <c:manualLayout>
                  <c:x val="1.3698630136986301E-2"/>
                  <c:y val="-9.7399003873824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E83-405A-9940-E44AD09BE972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E83-405A-9940-E44AD09BE97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Национальная экономика -8,9%</c:v>
                </c:pt>
                <c:pt idx="1">
                  <c:v>Жилищно-коммунальное хозяйство -13,0%</c:v>
                </c:pt>
                <c:pt idx="2">
                  <c:v>Общегосударственные вопросы - 24,8%</c:v>
                </c:pt>
                <c:pt idx="3">
                  <c:v>Национальная безопастность и правоохранительная деятельность -7,3%</c:v>
                </c:pt>
                <c:pt idx="4">
                  <c:v>Национальная оборона -0,9%</c:v>
                </c:pt>
                <c:pt idx="5">
                  <c:v>Обслуживание (гос.) муниципального долга - 0,001%</c:v>
                </c:pt>
                <c:pt idx="6">
                  <c:v>Культура, кинематография - 44,0%</c:v>
                </c:pt>
                <c:pt idx="7">
                  <c:v>Физическая культура и спорт - 1,1%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4124.7</c:v>
                </c:pt>
                <c:pt idx="1">
                  <c:v>6047.6</c:v>
                </c:pt>
                <c:pt idx="2">
                  <c:v>11539.2</c:v>
                </c:pt>
                <c:pt idx="3">
                  <c:v>3394</c:v>
                </c:pt>
                <c:pt idx="4">
                  <c:v>430.8</c:v>
                </c:pt>
                <c:pt idx="5">
                  <c:v>1</c:v>
                </c:pt>
                <c:pt idx="6">
                  <c:v>20458.7</c:v>
                </c:pt>
                <c:pt idx="7">
                  <c:v>511.9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E83-405A-9940-E44AD09BE9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8795330271216188"/>
          <c:y val="7.7103174603174604E-2"/>
          <c:w val="0.51837306794983951"/>
          <c:h val="0.803644231971003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0102 функционирование высшего должностного лица субъекта РФ и муниципальных образований</c:v>
                </c:pt>
                <c:pt idx="1">
                  <c:v>0104 функционирование Правительства РФ, высших исполнительных органов государственной власти субъектов РФ, местных администраций</c:v>
                </c:pt>
                <c:pt idx="2">
                  <c:v>0106 обеспечение деятельности финансовых, налоговых и таможенных органов, органов финансового надзора</c:v>
                </c:pt>
                <c:pt idx="3">
                  <c:v>0107 обеспечение проведения выборов и референдумов</c:v>
                </c:pt>
                <c:pt idx="4">
                  <c:v>0111 резервные фонды</c:v>
                </c:pt>
                <c:pt idx="5">
                  <c:v>0113 другие общегосударственные вопросы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1542.7</c:v>
                </c:pt>
                <c:pt idx="1">
                  <c:v>9273.7000000000007</c:v>
                </c:pt>
                <c:pt idx="2">
                  <c:v>86.1</c:v>
                </c:pt>
                <c:pt idx="3">
                  <c:v>625</c:v>
                </c:pt>
                <c:pt idx="4">
                  <c:v>4</c:v>
                </c:pt>
                <c:pt idx="5">
                  <c:v>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6A-4E09-BEDC-7A12155C83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840192"/>
        <c:axId val="80841728"/>
      </c:barChart>
      <c:catAx>
        <c:axId val="808401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40" baseline="0"/>
            </a:pPr>
            <a:endParaRPr lang="ru-RU"/>
          </a:p>
        </c:txPr>
        <c:crossAx val="80841728"/>
        <c:crosses val="autoZero"/>
        <c:auto val="1"/>
        <c:lblAlgn val="ctr"/>
        <c:lblOffset val="100"/>
        <c:noMultiLvlLbl val="0"/>
      </c:catAx>
      <c:valAx>
        <c:axId val="80841728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crossAx val="80840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A06C-001A-41B9-BC20-6EA9E1AF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7386</TotalTime>
  <Pages>1</Pages>
  <Words>5926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 Аудитор</dc:creator>
  <cp:lastModifiedBy>user</cp:lastModifiedBy>
  <cp:revision>246</cp:revision>
  <cp:lastPrinted>2021-12-29T06:17:00Z</cp:lastPrinted>
  <dcterms:created xsi:type="dcterms:W3CDTF">2018-11-30T06:45:00Z</dcterms:created>
  <dcterms:modified xsi:type="dcterms:W3CDTF">2021-12-30T04:26:00Z</dcterms:modified>
</cp:coreProperties>
</file>