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1F09" w14:textId="77777777" w:rsidR="00CC451A" w:rsidRPr="00401159" w:rsidRDefault="00CC451A" w:rsidP="00CC451A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330CF862" wp14:editId="13A19275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86254" w14:textId="77777777"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0B5103FD" w14:textId="77777777"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3E12C1B9" w14:textId="77777777" w:rsidR="00CC451A" w:rsidRPr="00C161C1" w:rsidRDefault="00CC451A" w:rsidP="00CC451A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709EB49D" w14:textId="77777777" w:rsidR="00CC451A" w:rsidRPr="00C161C1" w:rsidRDefault="00CC451A" w:rsidP="00CC451A">
      <w:pPr>
        <w:pStyle w:val="ae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1383E625" w14:textId="6B6F5DDD" w:rsidR="00CC451A" w:rsidRPr="005C1F9E" w:rsidRDefault="00CC451A" w:rsidP="00CC45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г.Братск, Иркутская область, тел./</w:t>
      </w:r>
      <w:r w:rsidR="005040F4" w:rsidRPr="005C1F9E">
        <w:rPr>
          <w:rFonts w:ascii="Arial" w:hAnsi="Arial" w:cs="Arial"/>
          <w:sz w:val="20"/>
          <w:szCs w:val="20"/>
        </w:rPr>
        <w:t>факс 8</w:t>
      </w:r>
      <w:r w:rsidRPr="005C1F9E">
        <w:rPr>
          <w:rFonts w:ascii="Arial" w:hAnsi="Arial" w:cs="Arial"/>
          <w:sz w:val="20"/>
          <w:szCs w:val="20"/>
        </w:rPr>
        <w:t>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4620DDB3" w14:textId="77777777" w:rsidR="00CC451A" w:rsidRPr="005C1F9E" w:rsidRDefault="00CC451A" w:rsidP="00CC451A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75E60812" w14:textId="5E8BB8F5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050D8F">
        <w:rPr>
          <w:rFonts w:ascii="Arial" w:hAnsi="Arial" w:cs="Arial"/>
          <w:b/>
          <w:bCs/>
          <w:color w:val="000000"/>
          <w:sz w:val="22"/>
          <w:szCs w:val="22"/>
        </w:rPr>
        <w:t>53</w:t>
      </w:r>
    </w:p>
    <w:p w14:paraId="14D097E6" w14:textId="77777777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16001B0" w14:textId="0D6C3F1C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65B89">
        <w:rPr>
          <w:rFonts w:ascii="Arial" w:hAnsi="Arial" w:cs="Arial"/>
          <w:bCs/>
          <w:color w:val="000000"/>
          <w:sz w:val="22"/>
          <w:szCs w:val="22"/>
        </w:rPr>
        <w:t xml:space="preserve">Калтукского </w:t>
      </w:r>
      <w:r>
        <w:rPr>
          <w:rFonts w:ascii="Arial" w:hAnsi="Arial" w:cs="Arial"/>
          <w:bCs/>
          <w:color w:val="000000"/>
          <w:sz w:val="22"/>
          <w:szCs w:val="22"/>
        </w:rPr>
        <w:t>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5040F4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5040F4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5040F4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14:paraId="7B2D7A13" w14:textId="06044A3A" w:rsidR="00CC451A" w:rsidRPr="007A0701" w:rsidRDefault="00CC451A" w:rsidP="00CC451A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17CD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</w:t>
      </w:r>
      <w:r w:rsidR="005040F4">
        <w:rPr>
          <w:rFonts w:ascii="Arial" w:hAnsi="Arial" w:cs="Arial"/>
          <w:b/>
          <w:bCs/>
          <w:color w:val="000000"/>
          <w:sz w:val="22"/>
          <w:szCs w:val="22"/>
        </w:rPr>
        <w:t>06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5040F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14:paraId="1AB13380" w14:textId="77777777" w:rsidR="00115576" w:rsidRDefault="00115576" w:rsidP="00CC451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14:paraId="1B116E13" w14:textId="27011649" w:rsidR="00CC451A" w:rsidRPr="00A24331" w:rsidRDefault="00CC451A" w:rsidP="00CC451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="00765B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="00765B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5040F4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5040F4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5040F4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5A3CF1">
        <w:rPr>
          <w:rFonts w:ascii="Arial" w:hAnsi="Arial" w:cs="Arial"/>
          <w:color w:val="000000"/>
        </w:rPr>
        <w:t xml:space="preserve"> муниципального образования,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14:paraId="06B887B4" w14:textId="61589F79" w:rsidR="00CC451A" w:rsidRPr="00200ED8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="00765B89" w:rsidRPr="00200ED8">
        <w:rPr>
          <w:rFonts w:ascii="Arial" w:eastAsia="Times New Roman" w:hAnsi="Arial" w:cs="Arial"/>
          <w:lang w:eastAsia="ru-RU"/>
        </w:rPr>
        <w:t xml:space="preserve"> </w:t>
      </w:r>
      <w:r w:rsidRPr="00200ED8">
        <w:rPr>
          <w:rFonts w:ascii="Arial" w:eastAsia="Times New Roman" w:hAnsi="Arial" w:cs="Arial"/>
          <w:lang w:eastAsia="ru-RU"/>
        </w:rPr>
        <w:t>сельского поселения на 202</w:t>
      </w:r>
      <w:r w:rsidR="005040F4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5040F4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5040F4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14:paraId="703AABBA" w14:textId="77777777" w:rsidR="00CC451A" w:rsidRPr="00200ED8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15DAE646" w14:textId="314246C0" w:rsidR="00CC451A" w:rsidRDefault="00CC451A" w:rsidP="00CC451A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14:paraId="56A108F1" w14:textId="4C69DA3C" w:rsidR="005040F4" w:rsidRPr="005040F4" w:rsidRDefault="005040F4" w:rsidP="005040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E6710">
        <w:rPr>
          <w:rFonts w:ascii="Arial" w:hAnsi="Arial" w:cs="Arial"/>
        </w:rPr>
        <w:t>Послание Президента Российской Федерации Федеральному Собранию Российской Федерации от 21.04.2021 года, определяющие бюджетную политику в Российской Федерации;</w:t>
      </w:r>
    </w:p>
    <w:p w14:paraId="69367329" w14:textId="27BC74A5" w:rsidR="00CC451A" w:rsidRPr="007A0701" w:rsidRDefault="00CC451A" w:rsidP="002576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5040F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5040F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5040F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14:paraId="68ECDEAF" w14:textId="486AE47B" w:rsidR="00CC451A" w:rsidRPr="00110933" w:rsidRDefault="00CC451A" w:rsidP="002576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Прогноз социально-экономического развития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110933">
        <w:rPr>
          <w:rFonts w:ascii="Arial" w:hAnsi="Arial" w:cs="Arial"/>
        </w:rPr>
        <w:t xml:space="preserve"> сельского поселения на 202</w:t>
      </w:r>
      <w:r w:rsidR="005040F4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>-202</w:t>
      </w:r>
      <w:r w:rsidR="005040F4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годы;</w:t>
      </w:r>
    </w:p>
    <w:p w14:paraId="6227C3E7" w14:textId="460DDC93" w:rsidR="00CC451A" w:rsidRPr="00110933" w:rsidRDefault="00CC451A" w:rsidP="002576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Муниципальные программы (проекты муниципальных программ, а также </w:t>
      </w:r>
      <w:r w:rsidR="005040F4" w:rsidRPr="00110933">
        <w:rPr>
          <w:rFonts w:ascii="Arial" w:hAnsi="Arial" w:cs="Arial"/>
        </w:rPr>
        <w:t>изменения,</w:t>
      </w:r>
      <w:r w:rsidRPr="00110933">
        <w:rPr>
          <w:rFonts w:ascii="Arial" w:hAnsi="Arial" w:cs="Arial"/>
        </w:rPr>
        <w:t xml:space="preserve"> внесенные в программы);</w:t>
      </w:r>
    </w:p>
    <w:p w14:paraId="23C55939" w14:textId="1674F227" w:rsidR="00115576" w:rsidRPr="005040F4" w:rsidRDefault="00CC451A" w:rsidP="005040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 xml:space="preserve">Основные направления бюджетной и налоговой политики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CB167B">
        <w:rPr>
          <w:rFonts w:ascii="Arial" w:hAnsi="Arial" w:cs="Arial"/>
        </w:rPr>
        <w:t xml:space="preserve"> муниципального образования на 202</w:t>
      </w:r>
      <w:r w:rsidR="005040F4">
        <w:rPr>
          <w:rFonts w:ascii="Arial" w:hAnsi="Arial" w:cs="Arial"/>
        </w:rPr>
        <w:t>2</w:t>
      </w:r>
      <w:r w:rsidRPr="00CB167B">
        <w:rPr>
          <w:rFonts w:ascii="Arial" w:hAnsi="Arial" w:cs="Arial"/>
        </w:rPr>
        <w:t xml:space="preserve"> год и на плановый период 202</w:t>
      </w:r>
      <w:r w:rsidR="005040F4">
        <w:rPr>
          <w:rFonts w:ascii="Arial" w:hAnsi="Arial" w:cs="Arial"/>
        </w:rPr>
        <w:t>3</w:t>
      </w:r>
      <w:r w:rsidRPr="00CB167B">
        <w:rPr>
          <w:rFonts w:ascii="Arial" w:hAnsi="Arial" w:cs="Arial"/>
        </w:rPr>
        <w:t xml:space="preserve"> и 202</w:t>
      </w:r>
      <w:r w:rsidR="005040F4">
        <w:rPr>
          <w:rFonts w:ascii="Arial" w:hAnsi="Arial" w:cs="Arial"/>
        </w:rPr>
        <w:t>4</w:t>
      </w:r>
      <w:r w:rsidRPr="00CB167B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 поселения.</w:t>
      </w:r>
    </w:p>
    <w:p w14:paraId="64FCAA69" w14:textId="77777777" w:rsidR="00CC451A" w:rsidRPr="00200ED8" w:rsidRDefault="00CC451A" w:rsidP="00CC451A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При подготовке Заключения использованы результаты контрольных и экспертно-аналитических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14:paraId="4C225BA8" w14:textId="752F2A51" w:rsidR="00CC451A" w:rsidRDefault="00CC451A" w:rsidP="002576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основные направления бюджетной и налоговой политики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200ED8">
        <w:rPr>
          <w:rFonts w:ascii="Arial" w:eastAsia="Times New Roman" w:hAnsi="Arial" w:cs="Arial"/>
          <w:lang w:eastAsia="ru-RU"/>
        </w:rPr>
        <w:t xml:space="preserve"> </w:t>
      </w:r>
      <w:r w:rsidRPr="00200ED8">
        <w:rPr>
          <w:rFonts w:ascii="Arial" w:hAnsi="Arial" w:cs="Arial"/>
        </w:rPr>
        <w:t>муниципального образования на 202</w:t>
      </w:r>
      <w:r w:rsidR="005040F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5040F4">
        <w:rPr>
          <w:rFonts w:ascii="Arial" w:hAnsi="Arial" w:cs="Arial"/>
        </w:rPr>
        <w:t>3</w:t>
      </w:r>
      <w:r w:rsidRPr="00200ED8">
        <w:rPr>
          <w:rFonts w:ascii="Arial" w:hAnsi="Arial" w:cs="Arial"/>
        </w:rPr>
        <w:t xml:space="preserve"> и 202</w:t>
      </w:r>
      <w:r w:rsidR="005040F4">
        <w:rPr>
          <w:rFonts w:ascii="Arial" w:hAnsi="Arial" w:cs="Arial"/>
        </w:rPr>
        <w:t>4</w:t>
      </w:r>
      <w:r w:rsidRPr="00200ED8">
        <w:rPr>
          <w:rFonts w:ascii="Arial" w:hAnsi="Arial" w:cs="Arial"/>
        </w:rPr>
        <w:t xml:space="preserve"> годов;</w:t>
      </w:r>
    </w:p>
    <w:p w14:paraId="243EF261" w14:textId="77777777" w:rsidR="00CC451A" w:rsidRPr="003F55CB" w:rsidRDefault="00CC451A" w:rsidP="002576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со</w:t>
      </w:r>
      <w:r>
        <w:rPr>
          <w:rFonts w:ascii="Arial" w:hAnsi="Arial" w:cs="Arial"/>
        </w:rPr>
        <w:t xml:space="preserve">циально-экономического развития, </w:t>
      </w:r>
      <w:r w:rsidRPr="003F55CB">
        <w:rPr>
          <w:rFonts w:ascii="Arial" w:hAnsi="Arial" w:cs="Arial"/>
        </w:rPr>
        <w:t>пояснительная записка к Прогнозу;</w:t>
      </w:r>
    </w:p>
    <w:p w14:paraId="1DE52D76" w14:textId="77777777" w:rsidR="00CC451A" w:rsidRPr="0080421A" w:rsidRDefault="00CC451A" w:rsidP="002576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бюджета);</w:t>
      </w:r>
    </w:p>
    <w:p w14:paraId="7C0DC082" w14:textId="77777777" w:rsidR="00CC451A" w:rsidRDefault="00CC451A" w:rsidP="002576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пояснительная записка к проекту бюджета;</w:t>
      </w:r>
    </w:p>
    <w:p w14:paraId="369F47B8" w14:textId="77777777" w:rsidR="00EC67DE" w:rsidRPr="003F55CB" w:rsidRDefault="00EC67DE" w:rsidP="002576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55CB">
        <w:rPr>
          <w:rFonts w:ascii="Arial" w:hAnsi="Arial" w:cs="Arial"/>
        </w:rPr>
        <w:lastRenderedPageBreak/>
        <w:t>методики и расчеты распределения межбюджетных трансфертов;</w:t>
      </w:r>
    </w:p>
    <w:p w14:paraId="178F2780" w14:textId="77777777" w:rsidR="00CC451A" w:rsidRPr="00443889" w:rsidRDefault="00CC451A" w:rsidP="002576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69EB222E" w14:textId="77777777" w:rsidR="00CC451A" w:rsidRPr="003F55CB" w:rsidRDefault="00CC451A" w:rsidP="002576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55CB">
        <w:rPr>
          <w:rFonts w:ascii="Arial" w:hAnsi="Arial" w:cs="Arial"/>
        </w:rPr>
        <w:t>оценка ожидаемого исполнения бюджета на текущий финансовый год;</w:t>
      </w:r>
    </w:p>
    <w:p w14:paraId="7C8B1FE4" w14:textId="77777777" w:rsidR="00CC451A" w:rsidRPr="003F55CB" w:rsidRDefault="00CC451A" w:rsidP="002576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55CB">
        <w:rPr>
          <w:rFonts w:ascii="Arial" w:hAnsi="Arial" w:cs="Arial"/>
        </w:rPr>
        <w:t>паспорта муниципальных программ (проекты изменений в указанные паспорта);</w:t>
      </w:r>
    </w:p>
    <w:p w14:paraId="00535E3A" w14:textId="77777777" w:rsidR="00CC451A" w:rsidRPr="00443889" w:rsidRDefault="00CC451A" w:rsidP="002576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14:paraId="195275DE" w14:textId="77777777" w:rsidR="00CC451A" w:rsidRPr="007A0701" w:rsidRDefault="00CC451A" w:rsidP="00CC451A">
      <w:pPr>
        <w:pStyle w:val="a4"/>
        <w:spacing w:after="0" w:line="240" w:lineRule="auto"/>
        <w:jc w:val="center"/>
        <w:rPr>
          <w:rFonts w:ascii="Arial" w:hAnsi="Arial" w:cs="Arial"/>
        </w:rPr>
      </w:pPr>
    </w:p>
    <w:p w14:paraId="0B80923B" w14:textId="77777777" w:rsidR="00CC451A" w:rsidRDefault="00CC451A" w:rsidP="00CC451A">
      <w:pPr>
        <w:pStyle w:val="a4"/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>ОБЩИЕ ПОЛОЖЕНИЯ</w:t>
      </w:r>
    </w:p>
    <w:p w14:paraId="5E769557" w14:textId="77777777" w:rsidR="001844DF" w:rsidRDefault="001844DF" w:rsidP="00CC451A">
      <w:pPr>
        <w:pStyle w:val="a4"/>
        <w:spacing w:after="0" w:line="240" w:lineRule="auto"/>
        <w:jc w:val="center"/>
        <w:rPr>
          <w:rFonts w:ascii="Arial" w:hAnsi="Arial" w:cs="Arial"/>
        </w:rPr>
      </w:pPr>
    </w:p>
    <w:p w14:paraId="064C0794" w14:textId="77777777" w:rsidR="00CC451A" w:rsidRPr="00A2401E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15576" w:rsidRPr="00115576">
        <w:rPr>
          <w:rFonts w:ascii="Arial" w:hAnsi="Arial" w:cs="Arial"/>
          <w:color w:val="000000"/>
        </w:rPr>
        <w:t xml:space="preserve">В соответствии со статьей </w:t>
      </w:r>
      <w:r w:rsidRPr="00115576">
        <w:rPr>
          <w:rFonts w:ascii="Arial" w:hAnsi="Arial" w:cs="Arial"/>
          <w:color w:val="000000"/>
        </w:rPr>
        <w:t xml:space="preserve">169 БК РФ </w:t>
      </w:r>
      <w:r w:rsidR="00115576">
        <w:rPr>
          <w:rFonts w:ascii="Arial" w:hAnsi="Arial" w:cs="Arial"/>
          <w:color w:val="000000"/>
        </w:rPr>
        <w:t xml:space="preserve">проект бюджета </w:t>
      </w:r>
      <w:r w:rsidRPr="00115576">
        <w:rPr>
          <w:rFonts w:ascii="Arial" w:hAnsi="Arial" w:cs="Arial"/>
          <w:color w:val="000000"/>
        </w:rPr>
        <w:t>составляется</w:t>
      </w:r>
      <w:r w:rsidRPr="00A2401E">
        <w:rPr>
          <w:rFonts w:ascii="Arial" w:hAnsi="Arial" w:cs="Arial"/>
          <w:color w:val="000000"/>
        </w:rPr>
        <w:t xml:space="preserve"> на основе прогноза социально-экономического развития в целях финансового обеспечения расходных обязательств.</w:t>
      </w:r>
    </w:p>
    <w:p w14:paraId="2DCB5DB5" w14:textId="476C64C2" w:rsidR="00CC451A" w:rsidRPr="00A2401E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401E">
        <w:rPr>
          <w:rFonts w:ascii="Arial" w:hAnsi="Arial" w:cs="Arial"/>
          <w:color w:val="000000"/>
        </w:rPr>
        <w:t>Прогноз социально-экономического развития на 202</w:t>
      </w:r>
      <w:r w:rsidR="009442D1">
        <w:rPr>
          <w:rFonts w:ascii="Arial" w:hAnsi="Arial" w:cs="Arial"/>
          <w:color w:val="000000"/>
        </w:rPr>
        <w:t>2</w:t>
      </w:r>
      <w:r w:rsidRPr="00A2401E">
        <w:rPr>
          <w:rFonts w:ascii="Arial" w:hAnsi="Arial" w:cs="Arial"/>
          <w:color w:val="000000"/>
        </w:rPr>
        <w:t xml:space="preserve"> год и на плановый период 202</w:t>
      </w:r>
      <w:r w:rsidR="009442D1">
        <w:rPr>
          <w:rFonts w:ascii="Arial" w:hAnsi="Arial" w:cs="Arial"/>
          <w:color w:val="000000"/>
        </w:rPr>
        <w:t>3</w:t>
      </w:r>
      <w:r w:rsidRPr="00A2401E">
        <w:rPr>
          <w:rFonts w:ascii="Arial" w:hAnsi="Arial" w:cs="Arial"/>
          <w:color w:val="000000"/>
        </w:rPr>
        <w:t xml:space="preserve"> и 202</w:t>
      </w:r>
      <w:r w:rsidR="009442D1">
        <w:rPr>
          <w:rFonts w:ascii="Arial" w:hAnsi="Arial" w:cs="Arial"/>
          <w:color w:val="000000"/>
        </w:rPr>
        <w:t>4</w:t>
      </w:r>
      <w:r w:rsidRPr="00A2401E">
        <w:rPr>
          <w:rFonts w:ascii="Arial" w:hAnsi="Arial" w:cs="Arial"/>
          <w:color w:val="000000"/>
        </w:rPr>
        <w:t xml:space="preserve"> годов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="00E11B31">
        <w:rPr>
          <w:rFonts w:ascii="Arial" w:eastAsia="Times New Roman" w:hAnsi="Arial" w:cs="Arial"/>
          <w:lang w:eastAsia="ru-RU"/>
        </w:rPr>
        <w:t xml:space="preserve"> </w:t>
      </w:r>
      <w:r w:rsidRPr="00A2401E">
        <w:rPr>
          <w:rFonts w:ascii="Arial" w:hAnsi="Arial" w:cs="Arial"/>
          <w:color w:val="000000"/>
        </w:rPr>
        <w:t xml:space="preserve">муниципального образования (далее – Прогноз) одобрен Постановлением Главы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="00E11B31">
        <w:rPr>
          <w:rFonts w:ascii="Arial" w:hAnsi="Arial" w:cs="Arial"/>
          <w:color w:val="000000"/>
        </w:rPr>
        <w:t xml:space="preserve"> муниципального образования от </w:t>
      </w:r>
      <w:r w:rsidR="009442D1">
        <w:rPr>
          <w:rFonts w:ascii="Arial" w:hAnsi="Arial" w:cs="Arial"/>
          <w:color w:val="000000"/>
        </w:rPr>
        <w:t>18.11.2021</w:t>
      </w:r>
      <w:r w:rsidRPr="00A2401E">
        <w:rPr>
          <w:rFonts w:ascii="Arial" w:hAnsi="Arial" w:cs="Arial"/>
          <w:color w:val="000000"/>
        </w:rPr>
        <w:t xml:space="preserve"> года № </w:t>
      </w:r>
      <w:r w:rsidR="009442D1">
        <w:rPr>
          <w:rFonts w:ascii="Arial" w:hAnsi="Arial" w:cs="Arial"/>
          <w:color w:val="000000"/>
        </w:rPr>
        <w:t>43</w:t>
      </w:r>
      <w:r w:rsidRPr="00A2401E">
        <w:rPr>
          <w:rFonts w:ascii="Arial" w:hAnsi="Arial" w:cs="Arial"/>
          <w:color w:val="000000"/>
        </w:rPr>
        <w:t xml:space="preserve"> и разработан на трехлетний период, что соответствует требованиям п.1 ст.173 БК РФ.  </w:t>
      </w:r>
    </w:p>
    <w:p w14:paraId="2164103F" w14:textId="366983D4" w:rsidR="00412F10" w:rsidRDefault="00DA4016" w:rsidP="00DA401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E027F">
        <w:rPr>
          <w:rFonts w:ascii="Arial" w:hAnsi="Arial" w:cs="Arial"/>
          <w:color w:val="000000"/>
        </w:rPr>
        <w:t xml:space="preserve">Прогноз разработан в </w:t>
      </w:r>
      <w:r w:rsidR="00412F10">
        <w:rPr>
          <w:rFonts w:ascii="Arial" w:hAnsi="Arial" w:cs="Arial"/>
          <w:color w:val="000000"/>
        </w:rPr>
        <w:t>соответствии со</w:t>
      </w:r>
      <w:r w:rsidRPr="009E027F">
        <w:rPr>
          <w:rFonts w:ascii="Arial" w:hAnsi="Arial" w:cs="Arial"/>
          <w:color w:val="000000"/>
        </w:rPr>
        <w:t xml:space="preserve"> Стратеги</w:t>
      </w:r>
      <w:r w:rsidR="00412F10">
        <w:rPr>
          <w:rFonts w:ascii="Arial" w:hAnsi="Arial" w:cs="Arial"/>
          <w:color w:val="000000"/>
        </w:rPr>
        <w:t>ей</w:t>
      </w:r>
      <w:r w:rsidRPr="009E027F">
        <w:rPr>
          <w:rFonts w:ascii="Arial" w:hAnsi="Arial" w:cs="Arial"/>
          <w:color w:val="000000"/>
        </w:rPr>
        <w:t xml:space="preserve"> социально-экономического развития поселения, что соответствует положени</w:t>
      </w:r>
      <w:r w:rsidR="00412F10">
        <w:rPr>
          <w:rFonts w:ascii="Arial" w:hAnsi="Arial" w:cs="Arial"/>
          <w:color w:val="000000"/>
        </w:rPr>
        <w:t>ю</w:t>
      </w:r>
      <w:r w:rsidRPr="009E027F">
        <w:rPr>
          <w:rFonts w:ascii="Arial" w:hAnsi="Arial" w:cs="Arial"/>
          <w:color w:val="000000"/>
        </w:rPr>
        <w:t xml:space="preserve"> закона Российской Федерации от 28.06.2014 года №172-ФЗ «О стратегическом планировании в Российской Федерации» и </w:t>
      </w:r>
      <w:r w:rsidR="00412F10">
        <w:rPr>
          <w:rFonts w:ascii="Arial" w:hAnsi="Arial" w:cs="Arial"/>
          <w:color w:val="000000"/>
        </w:rPr>
        <w:t xml:space="preserve">одобрен Постановлением Администрации Калтукского муниципального образования № 45 от 04.10.2018 года. </w:t>
      </w:r>
    </w:p>
    <w:p w14:paraId="605C10C3" w14:textId="0B736AA0" w:rsidR="00E11B31" w:rsidRPr="004A1161" w:rsidRDefault="00E11B31" w:rsidP="00E11B3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A1161">
        <w:rPr>
          <w:rFonts w:ascii="Arial" w:hAnsi="Arial" w:cs="Arial"/>
          <w:color w:val="000000"/>
        </w:rPr>
        <w:t xml:space="preserve">В основе разработки Прогноза – </w:t>
      </w:r>
      <w:r w:rsidR="009E027F" w:rsidRPr="004A1161">
        <w:rPr>
          <w:rFonts w:ascii="Arial" w:hAnsi="Arial" w:cs="Arial"/>
          <w:color w:val="000000"/>
        </w:rPr>
        <w:t xml:space="preserve">предварительные итоги социально-экономического развития поселения: </w:t>
      </w:r>
      <w:r w:rsidR="00C52FB7" w:rsidRPr="004A1161">
        <w:rPr>
          <w:rFonts w:ascii="Arial" w:hAnsi="Arial" w:cs="Arial"/>
          <w:color w:val="000000"/>
        </w:rPr>
        <w:t>статистические отчетные</w:t>
      </w:r>
      <w:r w:rsidRPr="004A1161">
        <w:rPr>
          <w:rFonts w:ascii="Arial" w:hAnsi="Arial" w:cs="Arial"/>
          <w:color w:val="000000"/>
        </w:rPr>
        <w:t xml:space="preserve"> данные за истекший год, оперативные данные текущего года, результаты анализа экономического развития организаций, действующих на территории поселения</w:t>
      </w:r>
      <w:r w:rsidR="004A1161" w:rsidRPr="004A1161">
        <w:rPr>
          <w:rFonts w:ascii="Arial" w:hAnsi="Arial" w:cs="Arial"/>
          <w:color w:val="000000"/>
        </w:rPr>
        <w:t xml:space="preserve">. </w:t>
      </w:r>
      <w:r w:rsidRPr="004A1161">
        <w:rPr>
          <w:rFonts w:ascii="Arial" w:hAnsi="Arial" w:cs="Arial"/>
          <w:color w:val="000000"/>
        </w:rPr>
        <w:t xml:space="preserve">В </w:t>
      </w:r>
      <w:r w:rsidR="004A1161" w:rsidRPr="004A1161">
        <w:rPr>
          <w:rFonts w:ascii="Arial" w:hAnsi="Arial" w:cs="Arial"/>
          <w:color w:val="000000"/>
        </w:rPr>
        <w:t>пояснительной за</w:t>
      </w:r>
      <w:r w:rsidRPr="004A1161">
        <w:rPr>
          <w:rFonts w:ascii="Arial" w:hAnsi="Arial" w:cs="Arial"/>
          <w:color w:val="000000"/>
        </w:rPr>
        <w:t xml:space="preserve">писке </w:t>
      </w:r>
      <w:r w:rsidR="004A1161" w:rsidRPr="004A1161">
        <w:rPr>
          <w:rFonts w:ascii="Arial" w:hAnsi="Arial" w:cs="Arial"/>
          <w:color w:val="000000"/>
        </w:rPr>
        <w:t xml:space="preserve">не </w:t>
      </w:r>
      <w:r w:rsidRPr="004A1161">
        <w:rPr>
          <w:rFonts w:ascii="Arial" w:hAnsi="Arial" w:cs="Arial"/>
          <w:color w:val="000000"/>
        </w:rPr>
        <w:t xml:space="preserve">приводятся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что </w:t>
      </w:r>
      <w:r w:rsidR="004A1161" w:rsidRPr="004A1161">
        <w:rPr>
          <w:rFonts w:ascii="Arial" w:hAnsi="Arial" w:cs="Arial"/>
          <w:color w:val="000000"/>
        </w:rPr>
        <w:t xml:space="preserve">не </w:t>
      </w:r>
      <w:r w:rsidRPr="004A1161">
        <w:rPr>
          <w:rFonts w:ascii="Arial" w:hAnsi="Arial" w:cs="Arial"/>
          <w:color w:val="000000"/>
        </w:rPr>
        <w:t xml:space="preserve">соответствует п.4 ст.173 БК РФ. </w:t>
      </w:r>
    </w:p>
    <w:p w14:paraId="46FC018D" w14:textId="693BEA59" w:rsidR="00CC451A" w:rsidRPr="008A11AD" w:rsidRDefault="00CC451A" w:rsidP="00CC451A">
      <w:pPr>
        <w:spacing w:after="0" w:line="240" w:lineRule="auto"/>
        <w:jc w:val="both"/>
        <w:rPr>
          <w:rFonts w:ascii="Arial" w:eastAsia="TimesNewRomanPSMT" w:hAnsi="Arial" w:cs="Arial"/>
        </w:rPr>
      </w:pPr>
      <w:r w:rsidRPr="004A1161">
        <w:rPr>
          <w:rFonts w:ascii="Times New Roman" w:eastAsia="TimesNewRomanPSMT" w:hAnsi="Times New Roman" w:cs="Times New Roman"/>
          <w:sz w:val="26"/>
          <w:szCs w:val="26"/>
        </w:rPr>
        <w:tab/>
      </w:r>
      <w:r w:rsidRPr="004A1161">
        <w:rPr>
          <w:rFonts w:ascii="Arial" w:eastAsia="TimesNewRomanPSMT" w:hAnsi="Arial" w:cs="Arial"/>
        </w:rPr>
        <w:t>Проанализировав приложение к Прогнозу на 202</w:t>
      </w:r>
      <w:r w:rsidR="00DD00AC">
        <w:rPr>
          <w:rFonts w:ascii="Arial" w:eastAsia="TimesNewRomanPSMT" w:hAnsi="Arial" w:cs="Arial"/>
        </w:rPr>
        <w:t>2</w:t>
      </w:r>
      <w:r w:rsidRPr="004A1161">
        <w:rPr>
          <w:rFonts w:ascii="Arial" w:eastAsia="TimesNewRomanPSMT" w:hAnsi="Arial" w:cs="Arial"/>
        </w:rPr>
        <w:t xml:space="preserve"> год и на плановый период 202</w:t>
      </w:r>
      <w:r w:rsidR="00DD00AC">
        <w:rPr>
          <w:rFonts w:ascii="Arial" w:eastAsia="TimesNewRomanPSMT" w:hAnsi="Arial" w:cs="Arial"/>
        </w:rPr>
        <w:t>3</w:t>
      </w:r>
      <w:r w:rsidRPr="004A1161">
        <w:rPr>
          <w:rFonts w:ascii="Arial" w:eastAsia="TimesNewRomanPSMT" w:hAnsi="Arial" w:cs="Arial"/>
        </w:rPr>
        <w:t xml:space="preserve"> и 202</w:t>
      </w:r>
      <w:r w:rsidR="00DD00AC">
        <w:rPr>
          <w:rFonts w:ascii="Arial" w:eastAsia="TimesNewRomanPSMT" w:hAnsi="Arial" w:cs="Arial"/>
        </w:rPr>
        <w:t>4</w:t>
      </w:r>
      <w:r w:rsidRPr="004A1161">
        <w:rPr>
          <w:rFonts w:ascii="Arial" w:eastAsia="TimesNewRomanPSMT" w:hAnsi="Arial" w:cs="Arial"/>
        </w:rPr>
        <w:t xml:space="preserve"> годов, выделены основные параметры:</w:t>
      </w:r>
    </w:p>
    <w:p w14:paraId="4CD4499A" w14:textId="77777777" w:rsidR="00CC451A" w:rsidRPr="008A11AD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Таблица №1, млн.руб.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501"/>
        <w:gridCol w:w="953"/>
        <w:gridCol w:w="1058"/>
        <w:gridCol w:w="1058"/>
        <w:gridCol w:w="1058"/>
        <w:gridCol w:w="1058"/>
        <w:gridCol w:w="1058"/>
      </w:tblGrid>
      <w:tr w:rsidR="00CC451A" w:rsidRPr="008A11AD" w14:paraId="196A6782" w14:textId="77777777" w:rsidTr="00CC451A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86873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4E6BAC8A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6FCC8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C458B" w14:textId="0A1AAB0B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DD00AC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464CAE0" w14:textId="440293E8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DD00A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14:paraId="69C7C3FF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F890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CC451A" w:rsidRPr="008A11AD" w14:paraId="3B5DE7A4" w14:textId="77777777" w:rsidTr="00CC451A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CBC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7F37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F6F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D6F9F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FE661" w14:textId="059510FE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DD00A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D2E1" w14:textId="61919F03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DD00A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7F20F" w14:textId="275C2B41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DD00A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CC451A" w:rsidRPr="008A11AD" w14:paraId="13C40A91" w14:textId="77777777" w:rsidTr="00CC451A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F47" w14:textId="327233B4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Выручка от реализации продукции товаров, </w:t>
            </w:r>
            <w:r w:rsidR="00C52FB7" w:rsidRPr="00200892">
              <w:rPr>
                <w:rFonts w:ascii="Arial" w:eastAsia="TimesNewRomanPSMT" w:hAnsi="Arial" w:cs="Arial"/>
                <w:sz w:val="18"/>
                <w:szCs w:val="18"/>
              </w:rPr>
              <w:t>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52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139" w14:textId="0F5831A0" w:rsidR="00CC451A" w:rsidRPr="00200892" w:rsidRDefault="00DD00AC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39,06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54F3" w14:textId="1535F00C" w:rsidR="00CC451A" w:rsidRPr="00200892" w:rsidRDefault="00DD00AC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40,74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E80A" w14:textId="39809447" w:rsidR="00CC451A" w:rsidRPr="00200892" w:rsidRDefault="00DD00AC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42,37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817B" w14:textId="37EC2C21" w:rsidR="00CC451A" w:rsidRPr="00200892" w:rsidRDefault="00DD00AC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44,07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07DB" w14:textId="0CADFDF4" w:rsidR="00CC451A" w:rsidRPr="00200892" w:rsidRDefault="00DD00AC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45,83</w:t>
            </w:r>
          </w:p>
        </w:tc>
      </w:tr>
      <w:tr w:rsidR="00CC451A" w:rsidRPr="008A11AD" w14:paraId="0183EAD9" w14:textId="77777777" w:rsidTr="00CC451A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2461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96EC" w14:textId="77777777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4FA" w14:textId="7922B35F" w:rsidR="00CC451A" w:rsidRPr="00200892" w:rsidRDefault="00DD00AC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B9B1C" w14:textId="4DE2A893" w:rsidR="00CC451A" w:rsidRPr="00200892" w:rsidRDefault="00DD00AC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A552B" w14:textId="12ABB445" w:rsidR="00CC451A" w:rsidRPr="00200892" w:rsidRDefault="00DD00AC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1DD9" w14:textId="334ED975" w:rsidR="00CC451A" w:rsidRPr="00200892" w:rsidRDefault="00DD00AC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F5C3" w14:textId="5EC71CE4" w:rsidR="00CC451A" w:rsidRPr="00200892" w:rsidRDefault="009925EC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  <w:r w:rsidR="00DD00A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CC451A" w:rsidRPr="008A11AD" w14:paraId="26FF3219" w14:textId="77777777" w:rsidTr="00CC451A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325E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0814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тыс.руб.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DAF4" w14:textId="30544001" w:rsidR="00CC451A" w:rsidRPr="00200892" w:rsidRDefault="00DD00AC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37,03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0ADDE" w14:textId="0483BDDF" w:rsidR="00CC451A" w:rsidRPr="00200892" w:rsidRDefault="00E3134B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37,46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CE5B" w14:textId="5153F615" w:rsidR="00CC451A" w:rsidRPr="00200892" w:rsidRDefault="00E3134B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39,02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2F15" w14:textId="4AA9FA3D" w:rsidR="00CC451A" w:rsidRPr="00200892" w:rsidRDefault="00E3134B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40,42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280D" w14:textId="41A002C4" w:rsidR="00CC451A" w:rsidRPr="00200892" w:rsidRDefault="00E3134B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42,36</w:t>
            </w:r>
          </w:p>
        </w:tc>
      </w:tr>
      <w:tr w:rsidR="00CC451A" w:rsidRPr="008A11AD" w14:paraId="731E67EE" w14:textId="77777777" w:rsidTr="00CC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2731A57A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36A5FC3B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млн.руб.</w:t>
            </w:r>
          </w:p>
        </w:tc>
        <w:tc>
          <w:tcPr>
            <w:tcW w:w="543" w:type="pct"/>
            <w:vAlign w:val="center"/>
          </w:tcPr>
          <w:p w14:paraId="18CA4525" w14:textId="3A0727B7" w:rsidR="00CC451A" w:rsidRPr="00200892" w:rsidRDefault="00DD00AC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77,32</w:t>
            </w:r>
          </w:p>
        </w:tc>
        <w:tc>
          <w:tcPr>
            <w:tcW w:w="543" w:type="pct"/>
            <w:vAlign w:val="center"/>
          </w:tcPr>
          <w:p w14:paraId="22CB4A86" w14:textId="398A3B69" w:rsidR="00CC451A" w:rsidRPr="00200892" w:rsidRDefault="00DD00AC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77,76</w:t>
            </w:r>
          </w:p>
        </w:tc>
        <w:tc>
          <w:tcPr>
            <w:tcW w:w="543" w:type="pct"/>
            <w:vAlign w:val="center"/>
          </w:tcPr>
          <w:p w14:paraId="6BF6C55A" w14:textId="42FBD002" w:rsidR="00CC451A" w:rsidRPr="00200892" w:rsidRDefault="00DD00AC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81,01</w:t>
            </w:r>
          </w:p>
        </w:tc>
        <w:tc>
          <w:tcPr>
            <w:tcW w:w="543" w:type="pct"/>
            <w:vAlign w:val="center"/>
          </w:tcPr>
          <w:p w14:paraId="74FE0341" w14:textId="079E7226" w:rsidR="00CC451A" w:rsidRPr="00200892" w:rsidRDefault="00DD00AC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84,40</w:t>
            </w:r>
          </w:p>
        </w:tc>
        <w:tc>
          <w:tcPr>
            <w:tcW w:w="543" w:type="pct"/>
            <w:vAlign w:val="center"/>
          </w:tcPr>
          <w:p w14:paraId="4FCFD4AA" w14:textId="0C7BBFE5" w:rsidR="00CC451A" w:rsidRPr="00200892" w:rsidRDefault="00DD00AC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87,94</w:t>
            </w:r>
          </w:p>
        </w:tc>
      </w:tr>
    </w:tbl>
    <w:p w14:paraId="7085FE0F" w14:textId="77777777" w:rsidR="009925EC" w:rsidRDefault="009925EC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14:paraId="5F70752A" w14:textId="1BB3C826" w:rsidR="009925EC" w:rsidRDefault="009925EC" w:rsidP="0099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 xml:space="preserve">Из приведённых данных видно, что в бюджете поселения </w:t>
      </w:r>
      <w:r>
        <w:rPr>
          <w:rFonts w:ascii="Arial" w:eastAsia="TimesNewRomanPSMT" w:hAnsi="Arial" w:cs="Arial"/>
        </w:rPr>
        <w:t xml:space="preserve">в </w:t>
      </w:r>
      <w:r w:rsidRPr="00A112F4">
        <w:rPr>
          <w:rFonts w:ascii="Arial" w:eastAsia="TimesNewRomanPSMT" w:hAnsi="Arial" w:cs="Arial"/>
        </w:rPr>
        <w:t>оценке 202</w:t>
      </w:r>
      <w:r w:rsidR="007D5CF3">
        <w:rPr>
          <w:rFonts w:ascii="Arial" w:eastAsia="TimesNewRomanPSMT" w:hAnsi="Arial" w:cs="Arial"/>
        </w:rPr>
        <w:t>1</w:t>
      </w:r>
      <w:r w:rsidRPr="00A112F4">
        <w:rPr>
          <w:rFonts w:ascii="Arial" w:eastAsia="TimesNewRomanPSMT" w:hAnsi="Arial" w:cs="Arial"/>
        </w:rPr>
        <w:t xml:space="preserve"> года</w:t>
      </w:r>
      <w:r>
        <w:rPr>
          <w:rFonts w:ascii="Arial" w:eastAsia="TimesNewRomanPSMT" w:hAnsi="Arial" w:cs="Arial"/>
        </w:rPr>
        <w:t xml:space="preserve"> показатель</w:t>
      </w:r>
      <w:r w:rsidRPr="00AF3DED">
        <w:rPr>
          <w:rFonts w:ascii="Arial" w:eastAsia="TimesNewRomanPSMT" w:hAnsi="Arial" w:cs="Arial"/>
        </w:rPr>
        <w:t xml:space="preserve"> </w:t>
      </w:r>
      <w:r w:rsidRPr="00A112F4">
        <w:rPr>
          <w:rFonts w:ascii="Arial" w:eastAsia="TimesNewRomanPSMT" w:hAnsi="Arial" w:cs="Arial"/>
        </w:rPr>
        <w:t xml:space="preserve">выручки от реализации продукции товаров (работ, услуг) </w:t>
      </w:r>
      <w:r>
        <w:rPr>
          <w:rFonts w:ascii="Arial" w:eastAsia="TimesNewRomanPSMT" w:hAnsi="Arial" w:cs="Arial"/>
        </w:rPr>
        <w:t xml:space="preserve">составит </w:t>
      </w:r>
      <w:r w:rsidR="007D5CF3">
        <w:rPr>
          <w:rFonts w:ascii="Arial" w:eastAsia="TimesNewRomanPSMT" w:hAnsi="Arial" w:cs="Arial"/>
        </w:rPr>
        <w:t>40,74</w:t>
      </w:r>
      <w:r>
        <w:rPr>
          <w:rFonts w:ascii="Arial" w:eastAsia="TimesNewRomanPSMT" w:hAnsi="Arial" w:cs="Arial"/>
        </w:rPr>
        <w:t xml:space="preserve"> </w:t>
      </w:r>
      <w:r w:rsidRPr="00A112F4">
        <w:rPr>
          <w:rFonts w:ascii="Arial" w:eastAsia="TimesNewRomanPSMT" w:hAnsi="Arial" w:cs="Arial"/>
        </w:rPr>
        <w:t>млн. руб.,</w:t>
      </w:r>
      <w:r>
        <w:rPr>
          <w:rFonts w:ascii="Arial" w:eastAsia="TimesNewRomanPSMT" w:hAnsi="Arial" w:cs="Arial"/>
        </w:rPr>
        <w:t xml:space="preserve"> </w:t>
      </w:r>
      <w:r w:rsidR="007D5CF3">
        <w:rPr>
          <w:rFonts w:ascii="Arial" w:eastAsia="TimesNewRomanPSMT" w:hAnsi="Arial" w:cs="Arial"/>
        </w:rPr>
        <w:t>выше уровня</w:t>
      </w:r>
      <w:r>
        <w:rPr>
          <w:rFonts w:ascii="Arial" w:eastAsia="TimesNewRomanPSMT" w:hAnsi="Arial" w:cs="Arial"/>
        </w:rPr>
        <w:t xml:space="preserve"> 20</w:t>
      </w:r>
      <w:r w:rsidR="007D5CF3">
        <w:rPr>
          <w:rFonts w:ascii="Arial" w:eastAsia="TimesNewRomanPSMT" w:hAnsi="Arial" w:cs="Arial"/>
        </w:rPr>
        <w:t>20</w:t>
      </w:r>
      <w:r>
        <w:rPr>
          <w:rFonts w:ascii="Arial" w:eastAsia="TimesNewRomanPSMT" w:hAnsi="Arial" w:cs="Arial"/>
        </w:rPr>
        <w:t xml:space="preserve"> года</w:t>
      </w:r>
      <w:r w:rsidR="007D5CF3">
        <w:rPr>
          <w:rFonts w:ascii="Arial" w:eastAsia="TimesNewRomanPSMT" w:hAnsi="Arial" w:cs="Arial"/>
        </w:rPr>
        <w:t xml:space="preserve"> на 1,68 тыс. руб.</w:t>
      </w:r>
    </w:p>
    <w:p w14:paraId="784BC5DD" w14:textId="70490F01" w:rsidR="009925EC" w:rsidRDefault="009925EC" w:rsidP="0099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E01334">
        <w:rPr>
          <w:rFonts w:ascii="Arial" w:eastAsia="TimesNewRomanPSMT" w:hAnsi="Arial" w:cs="Arial"/>
        </w:rPr>
        <w:t>Фонд оплаты труда по оценке 202</w:t>
      </w:r>
      <w:r w:rsidR="007D5CF3">
        <w:rPr>
          <w:rFonts w:ascii="Arial" w:eastAsia="TimesNewRomanPSMT" w:hAnsi="Arial" w:cs="Arial"/>
        </w:rPr>
        <w:t>1</w:t>
      </w:r>
      <w:r w:rsidRPr="00E01334">
        <w:rPr>
          <w:rFonts w:ascii="Arial" w:eastAsia="TimesNewRomanPSMT" w:hAnsi="Arial" w:cs="Arial"/>
        </w:rPr>
        <w:t xml:space="preserve"> года планируется в сумме </w:t>
      </w:r>
      <w:r w:rsidR="007D5CF3">
        <w:rPr>
          <w:rFonts w:ascii="Arial" w:eastAsia="TimesNewRomanPSMT" w:hAnsi="Arial" w:cs="Arial"/>
        </w:rPr>
        <w:t>77,76</w:t>
      </w:r>
      <w:r w:rsidRPr="00E01334">
        <w:rPr>
          <w:rFonts w:ascii="Arial" w:eastAsia="TimesNewRomanPSMT" w:hAnsi="Arial" w:cs="Arial"/>
        </w:rPr>
        <w:t xml:space="preserve"> млн. руб., что </w:t>
      </w:r>
      <w:r>
        <w:rPr>
          <w:rFonts w:ascii="Arial" w:eastAsia="TimesNewRomanPSMT" w:hAnsi="Arial" w:cs="Arial"/>
        </w:rPr>
        <w:t xml:space="preserve">говорит об увеличении данного показателя в сравнении с предыдущим периодом </w:t>
      </w:r>
      <w:r w:rsidRPr="00E01334">
        <w:rPr>
          <w:rFonts w:ascii="Arial" w:eastAsia="TimesNewRomanPSMT" w:hAnsi="Arial" w:cs="Arial"/>
        </w:rPr>
        <w:t xml:space="preserve">на </w:t>
      </w:r>
      <w:r w:rsidR="007D5CF3">
        <w:rPr>
          <w:rFonts w:ascii="Arial" w:eastAsia="TimesNewRomanPSMT" w:hAnsi="Arial" w:cs="Arial"/>
        </w:rPr>
        <w:t>0,44</w:t>
      </w:r>
      <w:r w:rsidRPr="00E01334">
        <w:rPr>
          <w:rFonts w:ascii="Arial" w:eastAsia="TimesNewRomanPSMT" w:hAnsi="Arial" w:cs="Arial"/>
        </w:rPr>
        <w:t xml:space="preserve"> млн. руб.</w:t>
      </w:r>
    </w:p>
    <w:p w14:paraId="0DF2A7EC" w14:textId="77777777" w:rsidR="009925EC" w:rsidRDefault="009925EC" w:rsidP="0099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</w:t>
      </w:r>
      <w:r w:rsidRPr="00A112F4">
        <w:rPr>
          <w:rFonts w:ascii="Arial" w:eastAsia="TimesNewRomanPSMT" w:hAnsi="Arial" w:cs="Arial"/>
        </w:rPr>
        <w:t>прогноз</w:t>
      </w:r>
      <w:r>
        <w:rPr>
          <w:rFonts w:ascii="Arial" w:eastAsia="TimesNewRomanPSMT" w:hAnsi="Arial" w:cs="Arial"/>
        </w:rPr>
        <w:t>ируемом периоде наблюдается тенденция увеличения показателей:</w:t>
      </w:r>
    </w:p>
    <w:p w14:paraId="3120CD4C" w14:textId="278A1F9A" w:rsidR="009925EC" w:rsidRDefault="009925EC" w:rsidP="0099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 xml:space="preserve"> –  </w:t>
      </w:r>
      <w:r>
        <w:rPr>
          <w:rFonts w:ascii="Arial" w:eastAsia="TimesNewRomanPSMT" w:hAnsi="Arial" w:cs="Arial"/>
        </w:rPr>
        <w:t xml:space="preserve">выручки – </w:t>
      </w:r>
      <w:r w:rsidRPr="00A112F4">
        <w:rPr>
          <w:rFonts w:ascii="Arial" w:eastAsia="TimesNewRomanPSMT" w:hAnsi="Arial" w:cs="Arial"/>
        </w:rPr>
        <w:t>в 202</w:t>
      </w:r>
      <w:r w:rsidR="007D5CF3">
        <w:rPr>
          <w:rFonts w:ascii="Arial" w:eastAsia="TimesNewRomanPSMT" w:hAnsi="Arial" w:cs="Arial"/>
        </w:rPr>
        <w:t>2</w:t>
      </w:r>
      <w:r w:rsidRPr="00A112F4">
        <w:rPr>
          <w:rFonts w:ascii="Arial" w:eastAsia="TimesNewRomanPSMT" w:hAnsi="Arial" w:cs="Arial"/>
        </w:rPr>
        <w:t xml:space="preserve"> году на </w:t>
      </w:r>
      <w:r w:rsidR="007D5CF3">
        <w:rPr>
          <w:rFonts w:ascii="Arial" w:eastAsia="TimesNewRomanPSMT" w:hAnsi="Arial" w:cs="Arial"/>
        </w:rPr>
        <w:t>4,0</w:t>
      </w:r>
      <w:r w:rsidRPr="00A112F4">
        <w:rPr>
          <w:rFonts w:ascii="Arial" w:eastAsia="TimesNewRomanPSMT" w:hAnsi="Arial" w:cs="Arial"/>
        </w:rPr>
        <w:t>%, в 202</w:t>
      </w:r>
      <w:r w:rsidR="007D5CF3">
        <w:rPr>
          <w:rFonts w:ascii="Arial" w:eastAsia="TimesNewRomanPSMT" w:hAnsi="Arial" w:cs="Arial"/>
        </w:rPr>
        <w:t>3</w:t>
      </w:r>
      <w:r w:rsidRPr="00A112F4">
        <w:rPr>
          <w:rFonts w:ascii="Arial" w:eastAsia="TimesNewRomanPSMT" w:hAnsi="Arial" w:cs="Arial"/>
        </w:rPr>
        <w:t xml:space="preserve"> году – на </w:t>
      </w:r>
      <w:r>
        <w:rPr>
          <w:rFonts w:ascii="Arial" w:eastAsia="TimesNewRomanPSMT" w:hAnsi="Arial" w:cs="Arial"/>
        </w:rPr>
        <w:t>4,0% и в 202</w:t>
      </w:r>
      <w:r w:rsidR="007D5CF3">
        <w:rPr>
          <w:rFonts w:ascii="Arial" w:eastAsia="TimesNewRomanPSMT" w:hAnsi="Arial" w:cs="Arial"/>
        </w:rPr>
        <w:t>4</w:t>
      </w:r>
      <w:r>
        <w:rPr>
          <w:rFonts w:ascii="Arial" w:eastAsia="TimesNewRomanPSMT" w:hAnsi="Arial" w:cs="Arial"/>
        </w:rPr>
        <w:t xml:space="preserve"> году </w:t>
      </w:r>
      <w:r w:rsidR="007D5CF3">
        <w:rPr>
          <w:rFonts w:ascii="Arial" w:eastAsia="TimesNewRomanPSMT" w:hAnsi="Arial" w:cs="Arial"/>
        </w:rPr>
        <w:t>– 4,0</w:t>
      </w:r>
      <w:r w:rsidRPr="00A112F4">
        <w:rPr>
          <w:rFonts w:ascii="Arial" w:eastAsia="TimesNewRomanPSMT" w:hAnsi="Arial" w:cs="Arial"/>
        </w:rPr>
        <w:t>% от предыдущего периода</w:t>
      </w:r>
      <w:r>
        <w:rPr>
          <w:rFonts w:ascii="Arial" w:eastAsia="TimesNewRomanPSMT" w:hAnsi="Arial" w:cs="Arial"/>
        </w:rPr>
        <w:t>;</w:t>
      </w:r>
    </w:p>
    <w:p w14:paraId="527097CD" w14:textId="00095820" w:rsidR="009925EC" w:rsidRDefault="009925EC" w:rsidP="00992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ф</w:t>
      </w:r>
      <w:r w:rsidRPr="00E01334">
        <w:rPr>
          <w:rFonts w:ascii="Arial" w:eastAsia="TimesNewRomanPSMT" w:hAnsi="Arial" w:cs="Arial"/>
        </w:rPr>
        <w:t>онд оплаты труда</w:t>
      </w:r>
      <w:r>
        <w:rPr>
          <w:rFonts w:ascii="Arial" w:eastAsia="TimesNewRomanPSMT" w:hAnsi="Arial" w:cs="Arial"/>
        </w:rPr>
        <w:t xml:space="preserve"> –</w:t>
      </w:r>
      <w:r w:rsidRPr="00E01334">
        <w:rPr>
          <w:rFonts w:ascii="Arial" w:eastAsia="TimesNewRomanPSMT" w:hAnsi="Arial" w:cs="Arial"/>
        </w:rPr>
        <w:t xml:space="preserve"> в 202</w:t>
      </w:r>
      <w:r w:rsidR="007D5CF3">
        <w:rPr>
          <w:rFonts w:ascii="Arial" w:eastAsia="TimesNewRomanPSMT" w:hAnsi="Arial" w:cs="Arial"/>
        </w:rPr>
        <w:t>2</w:t>
      </w:r>
      <w:r w:rsidRPr="00E01334">
        <w:rPr>
          <w:rFonts w:ascii="Arial" w:eastAsia="TimesNewRomanPSMT" w:hAnsi="Arial" w:cs="Arial"/>
        </w:rPr>
        <w:t xml:space="preserve"> году рост на </w:t>
      </w:r>
      <w:r w:rsidR="004A1161">
        <w:rPr>
          <w:rFonts w:ascii="Arial" w:eastAsia="TimesNewRomanPSMT" w:hAnsi="Arial" w:cs="Arial"/>
        </w:rPr>
        <w:t>4,</w:t>
      </w:r>
      <w:r w:rsidR="007D5CF3">
        <w:rPr>
          <w:rFonts w:ascii="Arial" w:eastAsia="TimesNewRomanPSMT" w:hAnsi="Arial" w:cs="Arial"/>
        </w:rPr>
        <w:t>2</w:t>
      </w:r>
      <w:r w:rsidRPr="00E01334">
        <w:rPr>
          <w:rFonts w:ascii="Arial" w:eastAsia="TimesNewRomanPSMT" w:hAnsi="Arial" w:cs="Arial"/>
        </w:rPr>
        <w:t>%, в 202</w:t>
      </w:r>
      <w:r w:rsidR="007D5CF3">
        <w:rPr>
          <w:rFonts w:ascii="Arial" w:eastAsia="TimesNewRomanPSMT" w:hAnsi="Arial" w:cs="Arial"/>
        </w:rPr>
        <w:t>3</w:t>
      </w:r>
      <w:r w:rsidRPr="00E01334">
        <w:rPr>
          <w:rFonts w:ascii="Arial" w:eastAsia="TimesNewRomanPSMT" w:hAnsi="Arial" w:cs="Arial"/>
        </w:rPr>
        <w:t xml:space="preserve"> году – </w:t>
      </w:r>
      <w:r w:rsidR="007D5CF3">
        <w:rPr>
          <w:rFonts w:ascii="Arial" w:eastAsia="TimesNewRomanPSMT" w:hAnsi="Arial" w:cs="Arial"/>
        </w:rPr>
        <w:t>4,2</w:t>
      </w:r>
      <w:r w:rsidRPr="00E01334">
        <w:rPr>
          <w:rFonts w:ascii="Arial" w:eastAsia="TimesNewRomanPSMT" w:hAnsi="Arial" w:cs="Arial"/>
        </w:rPr>
        <w:t>% и в 202</w:t>
      </w:r>
      <w:r w:rsidR="007D5CF3">
        <w:rPr>
          <w:rFonts w:ascii="Arial" w:eastAsia="TimesNewRomanPSMT" w:hAnsi="Arial" w:cs="Arial"/>
        </w:rPr>
        <w:t>4</w:t>
      </w:r>
      <w:r w:rsidRPr="00E01334">
        <w:rPr>
          <w:rFonts w:ascii="Arial" w:eastAsia="TimesNewRomanPSMT" w:hAnsi="Arial" w:cs="Arial"/>
        </w:rPr>
        <w:t xml:space="preserve"> году на </w:t>
      </w:r>
      <w:r w:rsidR="007D5CF3">
        <w:rPr>
          <w:rFonts w:ascii="Arial" w:eastAsia="TimesNewRomanPSMT" w:hAnsi="Arial" w:cs="Arial"/>
        </w:rPr>
        <w:t>4,2</w:t>
      </w:r>
      <w:r w:rsidRPr="00E01334">
        <w:rPr>
          <w:rFonts w:ascii="Arial" w:eastAsia="TimesNewRomanPSMT" w:hAnsi="Arial" w:cs="Arial"/>
        </w:rPr>
        <w:t>% от предыдущего периода.</w:t>
      </w:r>
    </w:p>
    <w:p w14:paraId="447C8058" w14:textId="0B16E0CA" w:rsidR="00CC451A" w:rsidRDefault="0087649E" w:rsidP="00876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ab/>
      </w:r>
      <w:r w:rsidR="00CC451A" w:rsidRPr="004550E1">
        <w:rPr>
          <w:rFonts w:ascii="Arial" w:eastAsia="TimesNewRomanPSMT" w:hAnsi="Arial" w:cs="Arial"/>
        </w:rPr>
        <w:t>Соответственно</w:t>
      </w:r>
      <w:r w:rsidR="004550E1" w:rsidRPr="004550E1">
        <w:rPr>
          <w:rFonts w:ascii="Arial" w:eastAsia="TimesNewRomanPSMT" w:hAnsi="Arial" w:cs="Arial"/>
        </w:rPr>
        <w:t xml:space="preserve"> </w:t>
      </w:r>
      <w:r w:rsidR="00CC451A" w:rsidRPr="004550E1">
        <w:rPr>
          <w:rFonts w:ascii="Arial" w:eastAsia="TimesNewRomanPSMT" w:hAnsi="Arial" w:cs="Arial"/>
        </w:rPr>
        <w:t>ожидается увеличение среднемесячной заработной платы в прогноз</w:t>
      </w:r>
      <w:r w:rsidRPr="004550E1">
        <w:rPr>
          <w:rFonts w:ascii="Arial" w:eastAsia="TimesNewRomanPSMT" w:hAnsi="Arial" w:cs="Arial"/>
        </w:rPr>
        <w:t xml:space="preserve">ируемом </w:t>
      </w:r>
      <w:r w:rsidR="00CC451A" w:rsidRPr="004550E1">
        <w:rPr>
          <w:rFonts w:ascii="Arial" w:eastAsia="TimesNewRomanPSMT" w:hAnsi="Arial" w:cs="Arial"/>
        </w:rPr>
        <w:t>периоде.</w:t>
      </w:r>
    </w:p>
    <w:p w14:paraId="775486E2" w14:textId="071E2C6F" w:rsidR="004A1161" w:rsidRDefault="004A1161" w:rsidP="00876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ab/>
        <w:t>На территории сельского поселения зарегистрировано 1</w:t>
      </w:r>
      <w:r w:rsidR="00551696">
        <w:rPr>
          <w:rFonts w:ascii="Arial" w:eastAsia="TimesNewRomanPSMT" w:hAnsi="Arial" w:cs="Arial"/>
        </w:rPr>
        <w:t>7</w:t>
      </w:r>
      <w:r>
        <w:rPr>
          <w:rFonts w:ascii="Arial" w:eastAsia="TimesNewRomanPSMT" w:hAnsi="Arial" w:cs="Arial"/>
        </w:rPr>
        <w:t xml:space="preserve"> предприятий.</w:t>
      </w:r>
    </w:p>
    <w:p w14:paraId="00C780EB" w14:textId="5E66283A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Общая численность населения по состоянию на 01.01.202</w:t>
      </w:r>
      <w:r w:rsidR="00551696">
        <w:rPr>
          <w:rFonts w:ascii="Arial" w:eastAsia="TimesNewRomanPSMT" w:hAnsi="Arial" w:cs="Arial"/>
        </w:rPr>
        <w:t>1</w:t>
      </w:r>
      <w:r>
        <w:rPr>
          <w:rFonts w:ascii="Arial" w:eastAsia="TimesNewRomanPSMT" w:hAnsi="Arial" w:cs="Arial"/>
        </w:rPr>
        <w:t xml:space="preserve">г. составляет </w:t>
      </w:r>
      <w:r w:rsidR="009925EC">
        <w:rPr>
          <w:rFonts w:ascii="Arial" w:eastAsia="TimesNewRomanPSMT" w:hAnsi="Arial" w:cs="Arial"/>
        </w:rPr>
        <w:t>2 1</w:t>
      </w:r>
      <w:r w:rsidR="00551696">
        <w:rPr>
          <w:rFonts w:ascii="Arial" w:eastAsia="TimesNewRomanPSMT" w:hAnsi="Arial" w:cs="Arial"/>
        </w:rPr>
        <w:t>00</w:t>
      </w:r>
      <w:r w:rsidR="0042143A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чел.</w:t>
      </w:r>
    </w:p>
    <w:p w14:paraId="7F7D4C9A" w14:textId="4CDD4912" w:rsidR="0087649E" w:rsidRPr="00E01334" w:rsidRDefault="0087649E" w:rsidP="0014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целом для прогноза социально-экономического развития </w:t>
      </w:r>
      <w:r w:rsidR="00765B89">
        <w:rPr>
          <w:rFonts w:ascii="Arial" w:hAnsi="Arial" w:cs="Arial"/>
          <w:bCs/>
          <w:color w:val="000000"/>
        </w:rPr>
        <w:t>Калтукского</w:t>
      </w:r>
      <w:r>
        <w:rPr>
          <w:rFonts w:ascii="Arial" w:eastAsia="TimesNewRomanPSMT" w:hAnsi="Arial" w:cs="Arial"/>
        </w:rPr>
        <w:t xml:space="preserve"> сельского поселения на плановый период характерна положительная тенденция изменения </w:t>
      </w:r>
      <w:r>
        <w:rPr>
          <w:rFonts w:ascii="Arial" w:eastAsia="TimesNewRomanPSMT" w:hAnsi="Arial" w:cs="Arial"/>
        </w:rPr>
        <w:lastRenderedPageBreak/>
        <w:t>показателей, обеспечивающая устойчивый экономический рост и финансовую стабильность для дальнейшего развития поселения</w:t>
      </w:r>
      <w:r w:rsidR="004A1161">
        <w:rPr>
          <w:rFonts w:ascii="Arial" w:eastAsia="TimesNewRomanPSMT" w:hAnsi="Arial" w:cs="Arial"/>
        </w:rPr>
        <w:t>.</w:t>
      </w:r>
    </w:p>
    <w:p w14:paraId="04F0BFB2" w14:textId="257DF7B6" w:rsidR="00CC451A" w:rsidRPr="008B199E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B199E">
        <w:rPr>
          <w:rFonts w:ascii="Arial" w:eastAsia="TimesNewRomanPSMT" w:hAnsi="Arial" w:cs="Arial"/>
        </w:rPr>
        <w:t xml:space="preserve"> </w:t>
      </w:r>
      <w:r w:rsidRPr="00EC67DE">
        <w:rPr>
          <w:rFonts w:ascii="Arial" w:hAnsi="Arial" w:cs="Arial"/>
        </w:rPr>
        <w:t xml:space="preserve">В соответствии с пунктом 1 Проекта решения о </w:t>
      </w:r>
      <w:r w:rsidRPr="00EC67DE">
        <w:rPr>
          <w:rFonts w:ascii="Arial" w:eastAsia="Times New Roman" w:hAnsi="Arial" w:cs="Arial"/>
          <w:lang w:eastAsia="ru-RU"/>
        </w:rPr>
        <w:t xml:space="preserve">бюджете </w:t>
      </w:r>
      <w:r w:rsidR="00765B89" w:rsidRPr="00EC67DE">
        <w:rPr>
          <w:rFonts w:ascii="Arial" w:hAnsi="Arial" w:cs="Arial"/>
          <w:bCs/>
          <w:color w:val="000000"/>
        </w:rPr>
        <w:t>Калтукского</w:t>
      </w:r>
      <w:r w:rsidRPr="00EC67DE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4550E1">
        <w:rPr>
          <w:rFonts w:ascii="Arial" w:eastAsia="Times New Roman" w:hAnsi="Arial" w:cs="Arial"/>
          <w:lang w:eastAsia="ru-RU"/>
        </w:rPr>
        <w:t>2</w:t>
      </w:r>
      <w:r w:rsidRPr="00EC67D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4550E1">
        <w:rPr>
          <w:rFonts w:ascii="Arial" w:eastAsia="Times New Roman" w:hAnsi="Arial" w:cs="Arial"/>
          <w:lang w:eastAsia="ru-RU"/>
        </w:rPr>
        <w:t>3</w:t>
      </w:r>
      <w:r w:rsidRPr="00EC67DE">
        <w:rPr>
          <w:rFonts w:ascii="Arial" w:eastAsia="Times New Roman" w:hAnsi="Arial" w:cs="Arial"/>
          <w:lang w:eastAsia="ru-RU"/>
        </w:rPr>
        <w:t xml:space="preserve"> и 202</w:t>
      </w:r>
      <w:r w:rsidR="004550E1">
        <w:rPr>
          <w:rFonts w:ascii="Arial" w:eastAsia="Times New Roman" w:hAnsi="Arial" w:cs="Arial"/>
          <w:lang w:eastAsia="ru-RU"/>
        </w:rPr>
        <w:t>4</w:t>
      </w:r>
      <w:r w:rsidRPr="00EC67DE">
        <w:rPr>
          <w:rFonts w:ascii="Arial" w:eastAsia="Times New Roman" w:hAnsi="Arial" w:cs="Arial"/>
          <w:lang w:eastAsia="ru-RU"/>
        </w:rPr>
        <w:t xml:space="preserve"> годов,</w:t>
      </w:r>
      <w:r w:rsidRPr="00EC67DE">
        <w:rPr>
          <w:rFonts w:ascii="Arial" w:hAnsi="Arial" w:cs="Arial"/>
        </w:rPr>
        <w:t xml:space="preserve"> предлагается </w:t>
      </w:r>
      <w:r w:rsidR="004550E1" w:rsidRPr="00EC67DE">
        <w:rPr>
          <w:rFonts w:ascii="Arial" w:hAnsi="Arial" w:cs="Arial"/>
        </w:rPr>
        <w:t>утвердить следующие</w:t>
      </w:r>
      <w:r w:rsidRPr="00EC67DE">
        <w:rPr>
          <w:rFonts w:ascii="Arial" w:hAnsi="Arial" w:cs="Arial"/>
        </w:rPr>
        <w:t xml:space="preserve"> основные характеристики бюджета поселения на 202</w:t>
      </w:r>
      <w:r w:rsidR="004550E1">
        <w:rPr>
          <w:rFonts w:ascii="Arial" w:hAnsi="Arial" w:cs="Arial"/>
        </w:rPr>
        <w:t>2</w:t>
      </w:r>
      <w:r w:rsidRPr="00EC67DE">
        <w:rPr>
          <w:rFonts w:ascii="Arial" w:hAnsi="Arial" w:cs="Arial"/>
        </w:rPr>
        <w:t xml:space="preserve"> год:</w:t>
      </w:r>
    </w:p>
    <w:p w14:paraId="22F6D1AE" w14:textId="1BE94E97" w:rsidR="00CC451A" w:rsidRPr="008B199E" w:rsidRDefault="00CC451A" w:rsidP="0025765E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4550E1">
        <w:rPr>
          <w:rFonts w:ascii="Arial" w:hAnsi="Arial" w:cs="Arial"/>
        </w:rPr>
        <w:t>20 942,5</w:t>
      </w:r>
      <w:r w:rsidRPr="008B199E">
        <w:rPr>
          <w:rFonts w:ascii="Arial" w:hAnsi="Arial" w:cs="Arial"/>
        </w:rPr>
        <w:t xml:space="preserve"> тыс. руб.;</w:t>
      </w:r>
    </w:p>
    <w:p w14:paraId="71D6B4A8" w14:textId="354F5167" w:rsidR="00CC451A" w:rsidRPr="008B199E" w:rsidRDefault="00CC451A" w:rsidP="0025765E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4550E1">
        <w:rPr>
          <w:rFonts w:ascii="Arial" w:hAnsi="Arial" w:cs="Arial"/>
        </w:rPr>
        <w:t>21 053,5</w:t>
      </w:r>
      <w:r w:rsidR="004550E1" w:rsidRPr="008B199E">
        <w:rPr>
          <w:rFonts w:ascii="Arial" w:hAnsi="Arial" w:cs="Arial"/>
        </w:rPr>
        <w:t xml:space="preserve"> тыс.</w:t>
      </w:r>
      <w:r w:rsidRPr="008B199E">
        <w:rPr>
          <w:rFonts w:ascii="Arial" w:hAnsi="Arial" w:cs="Arial"/>
        </w:rPr>
        <w:t xml:space="preserve"> руб.;</w:t>
      </w:r>
    </w:p>
    <w:p w14:paraId="54DD96ED" w14:textId="41607782" w:rsidR="00CC451A" w:rsidRPr="008B199E" w:rsidRDefault="004550E1" w:rsidP="0025765E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дефицита в</w:t>
      </w:r>
      <w:r w:rsidR="00CC451A" w:rsidRPr="008B199E">
        <w:rPr>
          <w:rFonts w:ascii="Arial" w:hAnsi="Arial" w:cs="Arial"/>
        </w:rPr>
        <w:t xml:space="preserve"> сумме </w:t>
      </w:r>
      <w:r>
        <w:rPr>
          <w:rFonts w:ascii="Arial" w:hAnsi="Arial" w:cs="Arial"/>
        </w:rPr>
        <w:t>111,0</w:t>
      </w:r>
      <w:r w:rsidR="00CC451A" w:rsidRPr="008B199E">
        <w:rPr>
          <w:rFonts w:ascii="Arial" w:hAnsi="Arial" w:cs="Arial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53F3F2B7" w14:textId="07568BC5" w:rsidR="00CC451A" w:rsidRPr="008B199E" w:rsidRDefault="00CC451A" w:rsidP="00CC451A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Пунктом 2 Проекта решения предлагается утвердить основные характеристики местного бюджета на плановый период 202</w:t>
      </w:r>
      <w:r w:rsidR="004550E1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4550E1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14:paraId="50B3308B" w14:textId="74736D6D" w:rsidR="00CC451A" w:rsidRPr="008B199E" w:rsidRDefault="00CC451A" w:rsidP="0025765E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</w:t>
      </w:r>
      <w:r w:rsidR="004550E1" w:rsidRPr="008B199E">
        <w:rPr>
          <w:rFonts w:ascii="Arial" w:hAnsi="Arial" w:cs="Arial"/>
        </w:rPr>
        <w:t>доходов на</w:t>
      </w:r>
      <w:r w:rsidRPr="008B199E">
        <w:rPr>
          <w:rFonts w:ascii="Arial" w:hAnsi="Arial" w:cs="Arial"/>
        </w:rPr>
        <w:t xml:space="preserve"> 202</w:t>
      </w:r>
      <w:r w:rsidR="004550E1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4550E1">
        <w:rPr>
          <w:rFonts w:ascii="Arial" w:hAnsi="Arial" w:cs="Arial"/>
        </w:rPr>
        <w:t>20 274,0</w:t>
      </w:r>
      <w:r w:rsidRPr="008B199E">
        <w:rPr>
          <w:rFonts w:ascii="Arial" w:hAnsi="Arial" w:cs="Arial"/>
        </w:rPr>
        <w:t xml:space="preserve"> тыс. руб., на 202</w:t>
      </w:r>
      <w:r w:rsidR="004550E1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4550E1">
        <w:rPr>
          <w:rFonts w:ascii="Arial" w:hAnsi="Arial" w:cs="Arial"/>
        </w:rPr>
        <w:t>29 134,2</w:t>
      </w:r>
      <w:r w:rsidRPr="008B199E">
        <w:rPr>
          <w:rFonts w:ascii="Arial" w:hAnsi="Arial" w:cs="Arial"/>
        </w:rPr>
        <w:t xml:space="preserve"> тыс. руб.;</w:t>
      </w:r>
    </w:p>
    <w:p w14:paraId="055A2B14" w14:textId="7A652C6E" w:rsidR="00CC451A" w:rsidRPr="008B199E" w:rsidRDefault="00CC451A" w:rsidP="0025765E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4550E1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4550E1">
        <w:rPr>
          <w:rFonts w:ascii="Arial" w:hAnsi="Arial" w:cs="Arial"/>
        </w:rPr>
        <w:t>20 391,0</w:t>
      </w:r>
      <w:r w:rsidRPr="008B199E">
        <w:rPr>
          <w:rFonts w:ascii="Arial" w:hAnsi="Arial" w:cs="Arial"/>
        </w:rPr>
        <w:t xml:space="preserve"> тыс. руб., на 202</w:t>
      </w:r>
      <w:r w:rsidR="004550E1">
        <w:rPr>
          <w:rFonts w:ascii="Arial" w:hAnsi="Arial" w:cs="Arial"/>
        </w:rPr>
        <w:t xml:space="preserve">4 </w:t>
      </w:r>
      <w:r w:rsidRPr="008B199E">
        <w:rPr>
          <w:rFonts w:ascii="Arial" w:hAnsi="Arial" w:cs="Arial"/>
        </w:rPr>
        <w:t xml:space="preserve">год в сумме </w:t>
      </w:r>
      <w:r w:rsidR="004550E1">
        <w:rPr>
          <w:rFonts w:ascii="Arial" w:hAnsi="Arial" w:cs="Arial"/>
        </w:rPr>
        <w:t>29 261,2</w:t>
      </w:r>
      <w:r w:rsidRPr="008B199E">
        <w:rPr>
          <w:rFonts w:ascii="Arial" w:hAnsi="Arial" w:cs="Arial"/>
        </w:rPr>
        <w:t xml:space="preserve"> тыс. руб.;</w:t>
      </w:r>
    </w:p>
    <w:p w14:paraId="6F3344ED" w14:textId="330A90B2" w:rsidR="00CC451A" w:rsidRPr="008B199E" w:rsidRDefault="00CC451A" w:rsidP="0025765E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4550E1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EC67DE">
        <w:rPr>
          <w:rFonts w:ascii="Arial" w:hAnsi="Arial" w:cs="Arial"/>
        </w:rPr>
        <w:t>11</w:t>
      </w:r>
      <w:r w:rsidR="004550E1">
        <w:rPr>
          <w:rFonts w:ascii="Arial" w:hAnsi="Arial" w:cs="Arial"/>
        </w:rPr>
        <w:t>7</w:t>
      </w:r>
      <w:r w:rsidRPr="008B199E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5D4E9A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 </w:t>
      </w:r>
      <w:r w:rsidR="00EC67DE">
        <w:rPr>
          <w:rFonts w:ascii="Arial" w:hAnsi="Arial" w:cs="Arial"/>
        </w:rPr>
        <w:t>12</w:t>
      </w:r>
      <w:r w:rsidR="005D4E9A">
        <w:rPr>
          <w:rFonts w:ascii="Arial" w:hAnsi="Arial" w:cs="Arial"/>
        </w:rPr>
        <w:t>7</w:t>
      </w:r>
      <w:r w:rsidRPr="008B199E">
        <w:rPr>
          <w:rFonts w:ascii="Arial" w:hAnsi="Arial" w:cs="Arial"/>
        </w:rPr>
        <w:t>,0 тыс.руб.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1CE82DD0" w14:textId="452E0FD9" w:rsidR="00CC451A" w:rsidRPr="008B199E" w:rsidRDefault="00CC451A" w:rsidP="00CC45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5D4E9A">
        <w:rPr>
          <w:rFonts w:ascii="Arial" w:hAnsi="Arial" w:cs="Arial"/>
          <w:sz w:val="22"/>
          <w:szCs w:val="22"/>
        </w:rPr>
        <w:t>2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5D4E9A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5D4E9A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№2.</w:t>
      </w:r>
    </w:p>
    <w:p w14:paraId="123245D4" w14:textId="77777777" w:rsidR="00CC451A" w:rsidRPr="008B199E" w:rsidRDefault="00CC451A" w:rsidP="00CC451A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№2, тыс.руб.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CC451A" w14:paraId="58737067" w14:textId="77777777" w:rsidTr="00CC451A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D9183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B40A9B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07C91A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AE0C1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4D451F" w14:textId="3C5C27EE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 w:rsidR="005D4E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D83" w14:textId="33CC81C9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5D4E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FF7" w14:textId="3FC17218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5D4E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DB7" w14:textId="50561D23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5D4E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C451A" w14:paraId="11CA35AB" w14:textId="77777777" w:rsidTr="00CC451A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010C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D32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052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AB3EF9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9BD9F5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D73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55DEEFA0" w14:textId="3ED8030F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D14C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7B6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7DE21C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5822B6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874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283D6931" w14:textId="3CD3504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D14C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87A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5E5BB2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F07A4E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67A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158105DA" w14:textId="63E1C9C3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D14C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CC451A" w:rsidRPr="00310229" w14:paraId="3ED801D7" w14:textId="77777777" w:rsidTr="00EC67DE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0D0" w14:textId="6FDE461D" w:rsidR="00CC451A" w:rsidRPr="00777DED" w:rsidRDefault="00CC451A" w:rsidP="00CC45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</w:t>
            </w:r>
            <w:r w:rsidR="00EF3C0C" w:rsidRPr="00777DED">
              <w:rPr>
                <w:rFonts w:ascii="Arial" w:hAnsi="Arial" w:cs="Arial"/>
                <w:color w:val="000000"/>
                <w:sz w:val="18"/>
                <w:szCs w:val="18"/>
              </w:rPr>
              <w:t>бюджета всего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0E2C" w14:textId="4925FDCC" w:rsidR="00CC451A" w:rsidRPr="00777DED" w:rsidRDefault="00B701B0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22 291,9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9A2F" w14:textId="34739144" w:rsidR="00CC451A" w:rsidRPr="00777DED" w:rsidRDefault="00B701B0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BBA3" w14:textId="0B4489E6" w:rsidR="00CC451A" w:rsidRPr="00777DED" w:rsidRDefault="00B701B0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4FC2" w14:textId="62AA6148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7C8C" w14:textId="503E8655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F41C" w14:textId="21F389FA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835B" w14:textId="3B8036E7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</w:t>
            </w:r>
          </w:p>
        </w:tc>
      </w:tr>
      <w:tr w:rsidR="00CC451A" w:rsidRPr="00310229" w14:paraId="4EB59FED" w14:textId="77777777" w:rsidTr="00EC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F64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AD0" w14:textId="77777777" w:rsidR="00CC451A" w:rsidRPr="00777DED" w:rsidRDefault="00CC451A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CE39" w14:textId="77777777" w:rsidR="00CC451A" w:rsidRPr="00777DED" w:rsidRDefault="00CC451A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578C" w14:textId="77777777" w:rsidR="00CC451A" w:rsidRPr="00777DED" w:rsidRDefault="00CC451A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4CA1" w14:textId="77777777" w:rsidR="00CC451A" w:rsidRPr="00777DED" w:rsidRDefault="00CC451A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B43A" w14:textId="77777777" w:rsidR="00CC451A" w:rsidRPr="00777DED" w:rsidRDefault="00CC451A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D2BD" w14:textId="77777777" w:rsidR="00CC451A" w:rsidRPr="00777DED" w:rsidRDefault="00CC451A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62F2" w14:textId="77777777" w:rsidR="00CC451A" w:rsidRPr="00777DED" w:rsidRDefault="00CC451A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51A" w:rsidRPr="00310229" w14:paraId="25F6A6CF" w14:textId="77777777" w:rsidTr="00EC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1EA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72E" w14:textId="069999E3" w:rsidR="00CC451A" w:rsidRPr="00777DED" w:rsidRDefault="00B701B0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F9E4" w14:textId="408C2C13" w:rsidR="00CC451A" w:rsidRPr="00777DED" w:rsidRDefault="00B701B0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72ED" w14:textId="18511885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B26F" w14:textId="3760A798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3 168,4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8F9" w14:textId="52B2B2C8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1B0" w14:textId="5E595FD2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918" w14:textId="0570EE62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108,5</w:t>
            </w:r>
          </w:p>
        </w:tc>
      </w:tr>
      <w:tr w:rsidR="00CC451A" w:rsidRPr="00310229" w14:paraId="4C7C4D06" w14:textId="77777777" w:rsidTr="00EC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BEB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8C3F" w14:textId="394C13F4" w:rsidR="00CC451A" w:rsidRPr="00777DED" w:rsidRDefault="00B701B0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75D" w14:textId="1A06B9F3" w:rsidR="00CC451A" w:rsidRPr="00777DED" w:rsidRDefault="00B701B0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17 935,5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50C2" w14:textId="031087F3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3A1" w14:textId="014F4093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01A" w14:textId="093E2059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7A28" w14:textId="601959B6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25 697,3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19A8" w14:textId="78514B34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</w:t>
            </w:r>
          </w:p>
        </w:tc>
      </w:tr>
      <w:tr w:rsidR="00CC451A" w:rsidRPr="00310229" w14:paraId="503F0A03" w14:textId="77777777" w:rsidTr="00EC67DE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6EB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A1C" w14:textId="506A4EFE" w:rsidR="00CC451A" w:rsidRPr="00777DED" w:rsidRDefault="00B701B0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28 507,6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EDDD" w14:textId="6D65803B" w:rsidR="00CC451A" w:rsidRPr="00777DED" w:rsidRDefault="00B701B0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21 053,5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FB05" w14:textId="28E5A99D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D072" w14:textId="0558BE99" w:rsidR="00312FDF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9941" w14:textId="4C6F972C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58F" w14:textId="16BA2364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BBB6" w14:textId="74A1E7F9" w:rsidR="00CC451A" w:rsidRPr="00777DED" w:rsidRDefault="00410AC5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143,5</w:t>
            </w:r>
          </w:p>
        </w:tc>
      </w:tr>
      <w:tr w:rsidR="00CC451A" w:rsidRPr="00310229" w14:paraId="786662ED" w14:textId="77777777" w:rsidTr="00EC67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737" w14:textId="6D38F504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Дефицит </w:t>
            </w:r>
            <w:r w:rsidR="00410AC5" w:rsidRPr="00777DED">
              <w:rPr>
                <w:rFonts w:ascii="Arial" w:hAnsi="Arial" w:cs="Arial"/>
                <w:color w:val="000000"/>
                <w:sz w:val="18"/>
                <w:szCs w:val="18"/>
              </w:rPr>
              <w:t>(+</w:t>
            </w:r>
            <w:r w:rsidR="00410AC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-), </w:t>
            </w:r>
            <w:r w:rsidRPr="00E150B6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="00E150B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="00E150B6" w:rsidRPr="00E150B6">
              <w:rPr>
                <w:rFonts w:ascii="Arial" w:hAnsi="Arial" w:cs="Arial"/>
                <w:color w:val="000000"/>
                <w:sz w:val="16"/>
                <w:szCs w:val="16"/>
              </w:rPr>
              <w:t>официт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DF73" w14:textId="555F9A16" w:rsidR="00CC451A" w:rsidRPr="00777DED" w:rsidRDefault="00B701B0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-6 215,7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4101" w14:textId="7F6D10CB" w:rsidR="00CC451A" w:rsidRPr="00777DED" w:rsidRDefault="00EC67DE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</w:t>
            </w:r>
            <w:r w:rsidR="00B701B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915E" w14:textId="77777777" w:rsidR="00CC451A" w:rsidRPr="00777DED" w:rsidRDefault="00CC451A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9FF" w14:textId="3A86345D" w:rsidR="00CC451A" w:rsidRPr="00777DED" w:rsidRDefault="00EC67DE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</w:t>
            </w:r>
            <w:r w:rsidR="00D14C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03FB" w14:textId="77777777" w:rsidR="00CC451A" w:rsidRPr="00777DED" w:rsidRDefault="00CC451A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6D94" w14:textId="71920BD2" w:rsidR="00CC451A" w:rsidRPr="00777DED" w:rsidRDefault="00D14CC6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A5DA" w14:textId="77777777" w:rsidR="00CC451A" w:rsidRPr="00777DED" w:rsidRDefault="00CC451A" w:rsidP="00EC67D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AEE09EC" w14:textId="77777777" w:rsidR="00D46DB2" w:rsidRDefault="00D46DB2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14:paraId="68FF64E5" w14:textId="410EB7BF" w:rsidR="00CC451A" w:rsidRPr="005A3CF1" w:rsidRDefault="00CC451A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1A2B90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1A2B90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1A2B90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>РФ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(не более </w:t>
      </w:r>
      <w:r w:rsidR="001A2B90">
        <w:rPr>
          <w:rFonts w:ascii="Arial" w:hAnsi="Arial" w:cs="Arial"/>
          <w:color w:val="auto"/>
          <w:sz w:val="22"/>
          <w:szCs w:val="22"/>
        </w:rPr>
        <w:t>5,0</w:t>
      </w:r>
      <w:r w:rsidR="00CD5906">
        <w:rPr>
          <w:rFonts w:ascii="Arial" w:hAnsi="Arial" w:cs="Arial"/>
          <w:color w:val="auto"/>
          <w:sz w:val="22"/>
          <w:szCs w:val="22"/>
        </w:rPr>
        <w:t>%). На 202</w:t>
      </w:r>
      <w:r w:rsidR="001A2B90">
        <w:rPr>
          <w:rFonts w:ascii="Arial" w:hAnsi="Arial" w:cs="Arial"/>
          <w:color w:val="auto"/>
          <w:sz w:val="22"/>
          <w:szCs w:val="22"/>
        </w:rPr>
        <w:t>2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D46DB2">
        <w:rPr>
          <w:rFonts w:ascii="Arial" w:hAnsi="Arial" w:cs="Arial"/>
          <w:color w:val="auto"/>
          <w:sz w:val="22"/>
          <w:szCs w:val="22"/>
        </w:rPr>
        <w:t>11</w:t>
      </w:r>
      <w:r w:rsidR="001A2B90">
        <w:rPr>
          <w:rFonts w:ascii="Arial" w:hAnsi="Arial" w:cs="Arial"/>
          <w:color w:val="auto"/>
          <w:sz w:val="22"/>
          <w:szCs w:val="22"/>
        </w:rPr>
        <w:t>1,0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1A2B90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1A2B90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1A2B90">
        <w:rPr>
          <w:rFonts w:ascii="Arial" w:hAnsi="Arial" w:cs="Arial"/>
          <w:color w:val="auto"/>
          <w:sz w:val="22"/>
          <w:szCs w:val="22"/>
        </w:rPr>
        <w:t>117,0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D46DB2">
        <w:rPr>
          <w:rFonts w:ascii="Arial" w:hAnsi="Arial" w:cs="Arial"/>
          <w:color w:val="auto"/>
          <w:sz w:val="22"/>
          <w:szCs w:val="22"/>
        </w:rPr>
        <w:t>12</w:t>
      </w:r>
      <w:r w:rsidR="001A2B90">
        <w:rPr>
          <w:rFonts w:ascii="Arial" w:hAnsi="Arial" w:cs="Arial"/>
          <w:color w:val="auto"/>
          <w:sz w:val="22"/>
          <w:szCs w:val="22"/>
        </w:rPr>
        <w:t>7,0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14:paraId="28CE8DF1" w14:textId="70B06AF0" w:rsidR="00CC451A" w:rsidRPr="001C6014" w:rsidRDefault="00143DE9" w:rsidP="00CC451A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</w:t>
      </w:r>
      <w:r w:rsidR="00CC451A" w:rsidRPr="005A3CF1">
        <w:rPr>
          <w:rFonts w:ascii="Arial" w:hAnsi="Arial" w:cs="Arial"/>
          <w:color w:val="auto"/>
          <w:sz w:val="22"/>
          <w:szCs w:val="22"/>
        </w:rPr>
        <w:t xml:space="preserve"> соответствуют установленным</w:t>
      </w:r>
      <w:r w:rsidR="00CC451A"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17282DD8" w14:textId="77777777" w:rsidR="00D46DB2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Объем расходов по сравнению с предшествующим годом по проекту бюджета </w:t>
      </w:r>
      <w:r w:rsidR="00D46DB2">
        <w:rPr>
          <w:rFonts w:ascii="Arial" w:hAnsi="Arial" w:cs="Arial"/>
          <w:color w:val="000000"/>
        </w:rPr>
        <w:t>не стабилен:</w:t>
      </w:r>
    </w:p>
    <w:p w14:paraId="7B738265" w14:textId="6A1BB637" w:rsidR="00D46DB2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>на 202</w:t>
      </w:r>
      <w:r w:rsidR="001A2B90">
        <w:rPr>
          <w:rFonts w:ascii="Arial" w:hAnsi="Arial" w:cs="Arial"/>
          <w:color w:val="000000"/>
        </w:rPr>
        <w:t>2</w:t>
      </w:r>
      <w:r w:rsidRPr="00255081">
        <w:rPr>
          <w:rFonts w:ascii="Arial" w:hAnsi="Arial" w:cs="Arial"/>
          <w:color w:val="000000"/>
        </w:rPr>
        <w:t xml:space="preserve"> год </w:t>
      </w:r>
      <w:r w:rsidR="00D46DB2">
        <w:rPr>
          <w:rFonts w:ascii="Arial" w:hAnsi="Arial" w:cs="Arial"/>
          <w:color w:val="000000"/>
        </w:rPr>
        <w:t>сокращение</w:t>
      </w:r>
      <w:r w:rsidRPr="00255081">
        <w:rPr>
          <w:rFonts w:ascii="Arial" w:hAnsi="Arial" w:cs="Arial"/>
          <w:color w:val="000000"/>
        </w:rPr>
        <w:t xml:space="preserve"> на </w:t>
      </w:r>
      <w:r w:rsidR="001A2B90">
        <w:rPr>
          <w:rFonts w:ascii="Arial" w:hAnsi="Arial" w:cs="Arial"/>
          <w:color w:val="000000"/>
        </w:rPr>
        <w:t>7 454,1</w:t>
      </w:r>
      <w:r w:rsidRPr="00255081">
        <w:rPr>
          <w:rFonts w:ascii="Arial" w:hAnsi="Arial" w:cs="Arial"/>
          <w:color w:val="000000"/>
        </w:rPr>
        <w:t xml:space="preserve"> тыс. рублей или </w:t>
      </w:r>
      <w:r w:rsidR="001A2B90">
        <w:rPr>
          <w:rFonts w:ascii="Arial" w:hAnsi="Arial" w:cs="Arial"/>
          <w:color w:val="000000"/>
        </w:rPr>
        <w:t>26,1</w:t>
      </w:r>
      <w:r w:rsidRPr="00255081">
        <w:rPr>
          <w:rFonts w:ascii="Arial" w:hAnsi="Arial" w:cs="Arial"/>
          <w:color w:val="000000"/>
        </w:rPr>
        <w:t xml:space="preserve">%; </w:t>
      </w:r>
    </w:p>
    <w:p w14:paraId="195E4F1C" w14:textId="79505F45" w:rsidR="00CC451A" w:rsidRPr="00255081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>на плановый период 202</w:t>
      </w:r>
      <w:r w:rsidR="001A2B90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 – </w:t>
      </w:r>
      <w:r w:rsidR="001A2B90">
        <w:rPr>
          <w:rFonts w:ascii="Arial" w:hAnsi="Arial" w:cs="Arial"/>
          <w:color w:val="000000"/>
        </w:rPr>
        <w:t>вновь снижается</w:t>
      </w:r>
      <w:r w:rsidR="00D46DB2">
        <w:rPr>
          <w:rFonts w:ascii="Arial" w:hAnsi="Arial" w:cs="Arial"/>
          <w:color w:val="000000"/>
        </w:rPr>
        <w:t xml:space="preserve"> на </w:t>
      </w:r>
      <w:r w:rsidR="001A2B90">
        <w:rPr>
          <w:rFonts w:ascii="Arial" w:hAnsi="Arial" w:cs="Arial"/>
          <w:color w:val="000000"/>
        </w:rPr>
        <w:t>3,1</w:t>
      </w:r>
      <w:r w:rsidR="00D46DB2">
        <w:rPr>
          <w:rFonts w:ascii="Arial" w:hAnsi="Arial" w:cs="Arial"/>
          <w:color w:val="000000"/>
        </w:rPr>
        <w:t xml:space="preserve">% или </w:t>
      </w:r>
      <w:r w:rsidR="00F228EF">
        <w:rPr>
          <w:rFonts w:ascii="Arial" w:hAnsi="Arial" w:cs="Arial"/>
          <w:color w:val="000000"/>
        </w:rPr>
        <w:t>662,5</w:t>
      </w:r>
      <w:r w:rsidR="00D46DB2">
        <w:rPr>
          <w:rFonts w:ascii="Arial" w:hAnsi="Arial" w:cs="Arial"/>
          <w:color w:val="000000"/>
        </w:rPr>
        <w:t xml:space="preserve"> тыс. руб.;</w:t>
      </w:r>
    </w:p>
    <w:p w14:paraId="520DA6BC" w14:textId="681295E1" w:rsidR="00CC451A" w:rsidRPr="00255081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</w:t>
      </w:r>
      <w:r w:rsidR="00D46DB2">
        <w:rPr>
          <w:rFonts w:ascii="Arial" w:hAnsi="Arial" w:cs="Arial"/>
          <w:color w:val="000000"/>
        </w:rPr>
        <w:t xml:space="preserve"> </w:t>
      </w:r>
      <w:r w:rsidR="00D46DB2" w:rsidRPr="00255081">
        <w:rPr>
          <w:rFonts w:ascii="Arial" w:hAnsi="Arial" w:cs="Arial"/>
          <w:color w:val="000000"/>
        </w:rPr>
        <w:t xml:space="preserve">на плановый период </w:t>
      </w:r>
      <w:r w:rsidR="00D46DB2">
        <w:rPr>
          <w:rFonts w:ascii="Arial" w:hAnsi="Arial" w:cs="Arial"/>
          <w:color w:val="000000"/>
        </w:rPr>
        <w:t>2</w:t>
      </w:r>
      <w:r w:rsidR="00D46DB2" w:rsidRPr="00255081">
        <w:rPr>
          <w:rFonts w:ascii="Arial" w:hAnsi="Arial" w:cs="Arial"/>
          <w:color w:val="000000"/>
        </w:rPr>
        <w:t>02</w:t>
      </w:r>
      <w:r w:rsidR="001A2B90">
        <w:rPr>
          <w:rFonts w:ascii="Arial" w:hAnsi="Arial" w:cs="Arial"/>
          <w:color w:val="000000"/>
        </w:rPr>
        <w:t>4</w:t>
      </w:r>
      <w:r w:rsidR="00D46DB2" w:rsidRPr="00255081">
        <w:rPr>
          <w:rFonts w:ascii="Arial" w:hAnsi="Arial" w:cs="Arial"/>
          <w:color w:val="000000"/>
        </w:rPr>
        <w:t xml:space="preserve"> </w:t>
      </w:r>
      <w:r w:rsidR="001A2B90" w:rsidRPr="00255081">
        <w:rPr>
          <w:rFonts w:ascii="Arial" w:hAnsi="Arial" w:cs="Arial"/>
          <w:color w:val="000000"/>
        </w:rPr>
        <w:t>год</w:t>
      </w:r>
      <w:r w:rsidR="001A2B90">
        <w:rPr>
          <w:rFonts w:ascii="Arial" w:hAnsi="Arial" w:cs="Arial"/>
          <w:color w:val="000000"/>
        </w:rPr>
        <w:t xml:space="preserve"> </w:t>
      </w:r>
      <w:r w:rsidR="001A2B90" w:rsidRPr="00255081">
        <w:rPr>
          <w:rFonts w:ascii="Arial" w:hAnsi="Arial" w:cs="Arial"/>
          <w:color w:val="000000"/>
        </w:rPr>
        <w:t xml:space="preserve">– </w:t>
      </w:r>
      <w:r w:rsidR="001A2B90">
        <w:rPr>
          <w:rFonts w:ascii="Arial" w:hAnsi="Arial" w:cs="Arial"/>
          <w:color w:val="000000"/>
        </w:rPr>
        <w:t>увеличивается</w:t>
      </w:r>
      <w:r w:rsidR="00D46DB2">
        <w:rPr>
          <w:rFonts w:ascii="Arial" w:hAnsi="Arial" w:cs="Arial"/>
          <w:color w:val="000000"/>
        </w:rPr>
        <w:t xml:space="preserve"> к предыдущему периоду на </w:t>
      </w:r>
      <w:r w:rsidR="001A2B90">
        <w:rPr>
          <w:rFonts w:ascii="Arial" w:hAnsi="Arial" w:cs="Arial"/>
          <w:color w:val="000000"/>
        </w:rPr>
        <w:t>8 870,2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06127F">
        <w:rPr>
          <w:rFonts w:ascii="Arial" w:hAnsi="Arial" w:cs="Arial"/>
          <w:color w:val="000000"/>
        </w:rPr>
        <w:t>43,5</w:t>
      </w:r>
      <w:r w:rsidRPr="00255081">
        <w:rPr>
          <w:rFonts w:ascii="Arial" w:hAnsi="Arial" w:cs="Arial"/>
          <w:color w:val="000000"/>
        </w:rPr>
        <w:t xml:space="preserve">%. </w:t>
      </w:r>
    </w:p>
    <w:p w14:paraId="70C251A9" w14:textId="28520B70" w:rsidR="00CC451A" w:rsidRPr="001C6014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bCs/>
        </w:rPr>
        <w:lastRenderedPageBreak/>
        <w:t>В соответствии с требованиями п. 3 статьи 184.1 БК РФ</w:t>
      </w:r>
      <w:r w:rsidRPr="001C6014">
        <w:rPr>
          <w:rFonts w:ascii="Arial" w:hAnsi="Arial" w:cs="Arial"/>
        </w:rPr>
        <w:t xml:space="preserve"> в проекте решения «О бюджете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1C6014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Pr="001C6014">
        <w:rPr>
          <w:rFonts w:ascii="Arial" w:hAnsi="Arial" w:cs="Arial"/>
        </w:rPr>
        <w:t>на 202</w:t>
      </w:r>
      <w:r w:rsidR="0088210E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88210E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 w:rsidR="0088210E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88210E"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88210E">
        <w:rPr>
          <w:rFonts w:ascii="Arial" w:hAnsi="Arial" w:cs="Arial"/>
          <w:bCs/>
          <w:color w:val="000000"/>
        </w:rPr>
        <w:t>368,0</w:t>
      </w:r>
      <w:r w:rsidR="00D46DB2">
        <w:rPr>
          <w:rFonts w:ascii="Arial" w:hAnsi="Arial" w:cs="Arial"/>
          <w:bCs/>
          <w:color w:val="000000"/>
        </w:rPr>
        <w:t xml:space="preserve"> тыс. руб.,  на 202</w:t>
      </w:r>
      <w:r w:rsidR="0088210E">
        <w:rPr>
          <w:rFonts w:ascii="Arial" w:hAnsi="Arial" w:cs="Arial"/>
          <w:bCs/>
          <w:color w:val="000000"/>
        </w:rPr>
        <w:t>4</w:t>
      </w:r>
      <w:r w:rsidR="00D46DB2">
        <w:rPr>
          <w:rFonts w:ascii="Arial" w:hAnsi="Arial" w:cs="Arial"/>
          <w:bCs/>
          <w:color w:val="000000"/>
        </w:rPr>
        <w:t xml:space="preserve"> год – </w:t>
      </w:r>
      <w:r w:rsidR="0088210E">
        <w:rPr>
          <w:rFonts w:ascii="Arial" w:hAnsi="Arial" w:cs="Arial"/>
          <w:bCs/>
          <w:color w:val="000000"/>
        </w:rPr>
        <w:t>1 415,0</w:t>
      </w:r>
      <w:r w:rsidRPr="001C6014">
        <w:rPr>
          <w:rFonts w:ascii="Arial" w:hAnsi="Arial" w:cs="Arial"/>
          <w:bCs/>
          <w:color w:val="000000"/>
        </w:rPr>
        <w:t xml:space="preserve"> тыс. руб., </w:t>
      </w:r>
      <w:r w:rsidRPr="001C6014">
        <w:rPr>
          <w:rFonts w:ascii="Arial" w:hAnsi="Arial" w:cs="Arial"/>
          <w:color w:val="000000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69C3B8A7" w14:textId="166BDBB8" w:rsidR="00CC451A" w:rsidRPr="001C6014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88210E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88210E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148FCD0A" w14:textId="3C4E3265" w:rsidR="00CC451A" w:rsidRPr="001C6014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1C6014">
        <w:rPr>
          <w:rFonts w:ascii="Arial" w:hAnsi="Arial" w:cs="Arial"/>
          <w:bCs/>
        </w:rPr>
        <w:t>Распределение бюджетных ассигнований планируется по</w:t>
      </w:r>
      <w:r w:rsidRPr="001C6014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88210E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88210E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>-202</w:t>
      </w:r>
      <w:r w:rsidR="0088210E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 (пп.</w:t>
      </w:r>
      <w:r w:rsidR="0088210E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п.4 текстовой части проекта бюджета и приложения № </w:t>
      </w:r>
      <w:r w:rsidR="0088210E">
        <w:rPr>
          <w:rFonts w:ascii="Arial" w:hAnsi="Arial" w:cs="Arial"/>
        </w:rPr>
        <w:t>5,6</w:t>
      </w:r>
      <w:r w:rsidRPr="001C6014">
        <w:rPr>
          <w:rFonts w:ascii="Arial" w:hAnsi="Arial" w:cs="Arial"/>
        </w:rPr>
        <w:t xml:space="preserve"> к проекту решения).</w:t>
      </w:r>
    </w:p>
    <w:p w14:paraId="6BB9C176" w14:textId="11F5C1F5" w:rsidR="00CC451A" w:rsidRPr="001C6014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 w:rsidR="0088210E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 w:rsidR="0088210E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14:paraId="503FBAFC" w14:textId="7B5E9EEE" w:rsidR="00CC451A" w:rsidRPr="001C6014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 проекте  решения о бюджете на 202</w:t>
      </w:r>
      <w:r w:rsidR="0088210E"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 плановый период 202</w:t>
      </w:r>
      <w:r w:rsidR="0088210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88210E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37F53DC6" w14:textId="70ACDF9C" w:rsidR="00CC451A" w:rsidRPr="00C85B32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C85B32">
        <w:rPr>
          <w:rFonts w:ascii="Arial" w:hAnsi="Arial" w:cs="Arial"/>
          <w:color w:val="000000"/>
        </w:rPr>
        <w:t>Согласно п. 5 ст.179.4 БК РФ утвержден объем бюджетных ассигнований дорожного фонда: в 202</w:t>
      </w:r>
      <w:r w:rsidR="0088210E"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88210E">
        <w:rPr>
          <w:rFonts w:ascii="Arial" w:hAnsi="Arial" w:cs="Arial"/>
          <w:color w:val="000000"/>
        </w:rPr>
        <w:t>1 790,0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88210E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88210E">
        <w:rPr>
          <w:rFonts w:ascii="Arial" w:hAnsi="Arial" w:cs="Arial"/>
          <w:color w:val="000000"/>
        </w:rPr>
        <w:t>1 876,3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88210E"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– </w:t>
      </w:r>
      <w:r w:rsidR="0088210E">
        <w:rPr>
          <w:rFonts w:ascii="Arial" w:hAnsi="Arial" w:cs="Arial"/>
          <w:color w:val="000000"/>
        </w:rPr>
        <w:t>2 026,5</w:t>
      </w:r>
      <w:r w:rsidRPr="00C85B32">
        <w:rPr>
          <w:rFonts w:ascii="Arial" w:hAnsi="Arial" w:cs="Arial"/>
          <w:color w:val="000000"/>
        </w:rPr>
        <w:t xml:space="preserve"> тыс. руб. (п.8 текстовой части решения к проекту бюджета). </w:t>
      </w:r>
    </w:p>
    <w:p w14:paraId="564FA1CE" w14:textId="29E82CDC" w:rsidR="00CC451A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В проекте решения о бюджете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C85B32">
        <w:rPr>
          <w:rFonts w:ascii="Arial" w:hAnsi="Arial" w:cs="Arial"/>
          <w:color w:val="000000"/>
        </w:rPr>
        <w:t xml:space="preserve"> сельского поселения (п.4) согласно п.3 ст.184.1 БК РФ утверждены:</w:t>
      </w:r>
    </w:p>
    <w:p w14:paraId="6A1774F8" w14:textId="4BCD0AC8" w:rsidR="00507E77" w:rsidRPr="00C85B32" w:rsidRDefault="00507E77" w:rsidP="0050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ведомственная структура расходов бюджета на очередной финансовый год и на плановый период</w:t>
      </w:r>
      <w:r w:rsidRPr="00C85B32">
        <w:rPr>
          <w:rFonts w:ascii="Arial" w:hAnsi="Arial" w:cs="Arial"/>
          <w:color w:val="000000"/>
        </w:rPr>
        <w:t xml:space="preserve"> (приложение № </w:t>
      </w:r>
      <w:r>
        <w:rPr>
          <w:rFonts w:ascii="Arial" w:hAnsi="Arial" w:cs="Arial"/>
          <w:color w:val="000000"/>
        </w:rPr>
        <w:t>7,8</w:t>
      </w:r>
      <w:r w:rsidRPr="00C85B32">
        <w:rPr>
          <w:rFonts w:ascii="Arial" w:hAnsi="Arial" w:cs="Arial"/>
          <w:color w:val="000000"/>
        </w:rPr>
        <w:t>);</w:t>
      </w:r>
    </w:p>
    <w:p w14:paraId="20EF3ABE" w14:textId="77777777" w:rsidR="00507E77" w:rsidRPr="00C85B32" w:rsidRDefault="00507E77" w:rsidP="0050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</w:rPr>
        <w:t xml:space="preserve">распределение бюджетных ассигнований по целевым статьям (муниципальным программа и непрограммным направлениям деятельности), группам видов расходов, разделам, подразделам квалификации расходов бюджетов на 2022 год и на плановый период 2023 и 2024 годов </w:t>
      </w:r>
      <w:r w:rsidRPr="00C85B32">
        <w:rPr>
          <w:rFonts w:ascii="Arial" w:hAnsi="Arial" w:cs="Arial"/>
          <w:color w:val="000000"/>
        </w:rPr>
        <w:t>(приложение № 5</w:t>
      </w:r>
      <w:r>
        <w:rPr>
          <w:rFonts w:ascii="Arial" w:hAnsi="Arial" w:cs="Arial"/>
          <w:color w:val="000000"/>
        </w:rPr>
        <w:t>,6</w:t>
      </w:r>
      <w:r w:rsidRPr="00C85B3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;</w:t>
      </w:r>
    </w:p>
    <w:p w14:paraId="5F21B5B1" w14:textId="4CA137B4" w:rsidR="00CC451A" w:rsidRPr="00507E77" w:rsidRDefault="00507E77" w:rsidP="00507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>- р</w:t>
      </w:r>
      <w:r w:rsidRPr="00C85B32">
        <w:rPr>
          <w:rFonts w:ascii="Arial" w:hAnsi="Arial" w:cs="Arial"/>
          <w:color w:val="000000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>
        <w:rPr>
          <w:rFonts w:ascii="Arial" w:hAnsi="Arial" w:cs="Arial"/>
          <w:color w:val="000000"/>
        </w:rPr>
        <w:t>3,4</w:t>
      </w:r>
      <w:r w:rsidRPr="00C85B32">
        <w:rPr>
          <w:rFonts w:ascii="Arial" w:hAnsi="Arial" w:cs="Arial"/>
          <w:color w:val="000000"/>
        </w:rPr>
        <w:t>).</w:t>
      </w:r>
    </w:p>
    <w:p w14:paraId="72EE4EC3" w14:textId="52EFB74E" w:rsidR="00CC451A" w:rsidRDefault="00CC451A" w:rsidP="00B11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3B5072DF" w14:textId="48A39F14" w:rsidR="00CC451A" w:rsidRPr="00110933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B11732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B11732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B11732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B11732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B11732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5A7C547E" w14:textId="465EE041" w:rsidR="006B3F49" w:rsidRPr="00B11732" w:rsidRDefault="00CC451A" w:rsidP="00B11732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110933">
        <w:rPr>
          <w:rFonts w:ascii="Arial" w:hAnsi="Arial" w:cs="Arial"/>
        </w:rPr>
        <w:t xml:space="preserve"> поселения на 202</w:t>
      </w:r>
      <w:r w:rsidR="00B11732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B11732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B11732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</w:t>
      </w:r>
    </w:p>
    <w:p w14:paraId="6EC23C77" w14:textId="3E5A6428" w:rsidR="00CC451A" w:rsidRPr="00181FC5" w:rsidRDefault="00CC451A" w:rsidP="00CC451A">
      <w:pPr>
        <w:pStyle w:val="ac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 xml:space="preserve">Таблица № </w:t>
      </w:r>
      <w:r w:rsidR="00642770" w:rsidRPr="00181FC5">
        <w:rPr>
          <w:rFonts w:ascii="Arial" w:hAnsi="Arial" w:cs="Arial"/>
          <w:b/>
          <w:sz w:val="18"/>
          <w:szCs w:val="18"/>
        </w:rPr>
        <w:t>3,</w:t>
      </w:r>
      <w:r w:rsidR="00642770"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42770" w:rsidRPr="00642770">
        <w:rPr>
          <w:rFonts w:ascii="Arial" w:hAnsi="Arial" w:cs="Arial"/>
          <w:b/>
          <w:sz w:val="18"/>
          <w:szCs w:val="18"/>
        </w:rPr>
        <w:t>тыс</w:t>
      </w:r>
      <w:r w:rsidR="00642770" w:rsidRPr="00181FC5">
        <w:rPr>
          <w:rFonts w:ascii="Arial" w:hAnsi="Arial" w:cs="Arial"/>
          <w:b/>
          <w:color w:val="FF0000"/>
          <w:sz w:val="18"/>
          <w:szCs w:val="18"/>
        </w:rPr>
        <w:t>.</w:t>
      </w:r>
      <w:r w:rsidRPr="00181FC5">
        <w:rPr>
          <w:rFonts w:ascii="Arial" w:hAnsi="Arial" w:cs="Arial"/>
          <w:b/>
          <w:sz w:val="18"/>
          <w:szCs w:val="18"/>
        </w:rPr>
        <w:t xml:space="preserve"> руб.</w:t>
      </w:r>
    </w:p>
    <w:tbl>
      <w:tblPr>
        <w:tblpPr w:leftFromText="180" w:rightFromText="180" w:vertAnchor="text" w:horzAnchor="page" w:tblpX="791" w:tblpY="872"/>
        <w:tblW w:w="5185" w:type="pct"/>
        <w:tblLayout w:type="fixed"/>
        <w:tblLook w:val="0000" w:firstRow="0" w:lastRow="0" w:firstColumn="0" w:lastColumn="0" w:noHBand="0" w:noVBand="0"/>
      </w:tblPr>
      <w:tblGrid>
        <w:gridCol w:w="2661"/>
        <w:gridCol w:w="1034"/>
        <w:gridCol w:w="1034"/>
        <w:gridCol w:w="1034"/>
        <w:gridCol w:w="887"/>
        <w:gridCol w:w="1180"/>
        <w:gridCol w:w="738"/>
        <w:gridCol w:w="1034"/>
        <w:gridCol w:w="734"/>
      </w:tblGrid>
      <w:tr w:rsidR="007C1B91" w:rsidRPr="00181FC5" w14:paraId="0F70C686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1044" w14:textId="77777777" w:rsidR="007C1B91" w:rsidRPr="00181FC5" w:rsidRDefault="007C1B91" w:rsidP="009E56F0">
            <w:pPr>
              <w:spacing w:after="0"/>
              <w:ind w:left="-104"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A3E" w14:textId="77777777" w:rsidR="007C1B91" w:rsidRPr="00181FC5" w:rsidRDefault="007C1B91" w:rsidP="009E56F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8B0" w14:textId="77777777" w:rsidR="007C1B91" w:rsidRPr="00181FC5" w:rsidRDefault="007C1B91" w:rsidP="009E56F0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1B73" w14:textId="77777777" w:rsidR="007C1B91" w:rsidRPr="00181FC5" w:rsidRDefault="007C1B91" w:rsidP="009E56F0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(+, -), 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D781" w14:textId="77777777" w:rsidR="007C1B91" w:rsidRPr="00181FC5" w:rsidRDefault="007C1B91" w:rsidP="009E56F0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49B4" w14:textId="77777777" w:rsidR="007C1B91" w:rsidRPr="00181FC5" w:rsidRDefault="007C1B91" w:rsidP="009E56F0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500F" w14:textId="77777777" w:rsidR="007C1B91" w:rsidRPr="00181FC5" w:rsidRDefault="007C1B91" w:rsidP="009E56F0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4F35" w14:textId="77777777" w:rsidR="007C1B91" w:rsidRPr="00181FC5" w:rsidRDefault="007C1B91" w:rsidP="009E56F0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4C30" w14:textId="77777777" w:rsidR="007C1B91" w:rsidRPr="00181FC5" w:rsidRDefault="007C1B91" w:rsidP="009E56F0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7C1B91" w:rsidRPr="00181FC5" w14:paraId="1FA06186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CA88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B06" w14:textId="54B8CC80" w:rsidR="007C1B91" w:rsidRPr="00181FC5" w:rsidRDefault="000A4920" w:rsidP="009E56F0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3 035,0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9CB1" w14:textId="44DA61BD" w:rsidR="007C1B91" w:rsidRPr="00181FC5" w:rsidRDefault="00DB6E6B" w:rsidP="009E56F0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2 947,0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015A" w14:textId="4EC0005B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55F" w14:textId="3431BAE7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97,1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18E3" w14:textId="176B765D" w:rsidR="007C1B91" w:rsidRPr="00181FC5" w:rsidRDefault="00051E48" w:rsidP="009E56F0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3 103,4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7B1B" w14:textId="1419A080" w:rsidR="007C1B91" w:rsidRPr="00181FC5" w:rsidRDefault="00051E48" w:rsidP="009E56F0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105,3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EF4" w14:textId="12A1A7B6" w:rsidR="007C1B91" w:rsidRPr="00181FC5" w:rsidRDefault="00051E48" w:rsidP="009E56F0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3 366,9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FFCE" w14:textId="35B50FE9" w:rsidR="007C1B91" w:rsidRPr="00181FC5" w:rsidRDefault="00C87023" w:rsidP="009E56F0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108,5</w:t>
            </w:r>
          </w:p>
        </w:tc>
      </w:tr>
      <w:tr w:rsidR="007C1B91" w:rsidRPr="00181FC5" w14:paraId="0730E1AB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036E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842D" w14:textId="77777777" w:rsidR="007C1B91" w:rsidRPr="00181FC5" w:rsidRDefault="007C1B91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9DCB" w14:textId="6179E35D" w:rsidR="007C1B91" w:rsidRPr="00181FC5" w:rsidRDefault="006A55AA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60DF" w14:textId="03B52B4B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029C" w14:textId="2271FA0A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EBF8" w14:textId="72A27B33" w:rsidR="007C1B91" w:rsidRPr="00181FC5" w:rsidRDefault="00051E48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7464" w14:textId="691CD906" w:rsidR="007C1B91" w:rsidRPr="00181FC5" w:rsidRDefault="00051E48" w:rsidP="009E56F0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FE5C" w14:textId="5A28655E" w:rsidR="007C1B91" w:rsidRPr="00181FC5" w:rsidRDefault="00051E48" w:rsidP="009E56F0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E0D" w14:textId="66CD997C" w:rsidR="007C1B91" w:rsidRPr="00181FC5" w:rsidRDefault="00C87023" w:rsidP="009E56F0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</w:tr>
      <w:tr w:rsidR="007C1B91" w:rsidRPr="00181FC5" w14:paraId="2028C6F8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0188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lastRenderedPageBreak/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940" w14:textId="77777777" w:rsidR="007C1B91" w:rsidRPr="00181FC5" w:rsidRDefault="007C1B91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1 705,4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660F" w14:textId="354B401D" w:rsidR="007C1B91" w:rsidRPr="00181FC5" w:rsidRDefault="006A55AA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1 790,0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FDB3" w14:textId="7A6CCF6C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BB56" w14:textId="7E1A6790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851E" w14:textId="0961B650" w:rsidR="007C1B91" w:rsidRPr="00181FC5" w:rsidRDefault="00051E48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1 876,3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B68C" w14:textId="666C08DB" w:rsidR="007C1B91" w:rsidRPr="00181FC5" w:rsidRDefault="00051E48" w:rsidP="009E56F0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1338" w14:textId="6915FE6B" w:rsidR="007C1B91" w:rsidRPr="00181FC5" w:rsidRDefault="00051E48" w:rsidP="009E56F0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2 026,5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1693" w14:textId="13B610D6" w:rsidR="007C1B91" w:rsidRPr="00181FC5" w:rsidRDefault="00C87023" w:rsidP="009E56F0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</w:tr>
      <w:tr w:rsidR="007C1B91" w:rsidRPr="00181FC5" w14:paraId="28183FBD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9DC3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E6C8" w14:textId="05B73C1A" w:rsidR="007C1B91" w:rsidRPr="00181FC5" w:rsidRDefault="000A4920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4F30" w14:textId="746D76D2" w:rsidR="007C1B91" w:rsidRPr="00181FC5" w:rsidRDefault="00DB6E6B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B7AF" w14:textId="0579DA80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-141,5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86D9" w14:textId="3C8F93C9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F73E" w14:textId="18149568" w:rsidR="007C1B91" w:rsidRPr="00181FC5" w:rsidRDefault="00051E48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D926" w14:textId="52BA6BFC" w:rsidR="007C1B91" w:rsidRPr="00181FC5" w:rsidRDefault="00051E48" w:rsidP="009E56F0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2F30" w14:textId="380A4ED7" w:rsidR="007C1B91" w:rsidRPr="00181FC5" w:rsidRDefault="00051E48" w:rsidP="009E56F0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0F8" w14:textId="12BC2377" w:rsidR="007C1B91" w:rsidRPr="00181FC5" w:rsidRDefault="00C87023" w:rsidP="009E56F0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</w:tr>
      <w:tr w:rsidR="007C1B91" w:rsidRPr="00181FC5" w14:paraId="72C26C63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00BD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CA5" w14:textId="77777777" w:rsidR="007C1B91" w:rsidRPr="00181FC5" w:rsidRDefault="007C1B91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BBEB" w14:textId="77777777" w:rsidR="007C1B91" w:rsidRPr="00181FC5" w:rsidRDefault="007C1B91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D129" w14:textId="77777777" w:rsidR="007C1B91" w:rsidRPr="00181FC5" w:rsidRDefault="007C1B91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BA81" w14:textId="77777777" w:rsidR="007C1B91" w:rsidRPr="00181FC5" w:rsidRDefault="007C1B91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D1F0" w14:textId="77777777" w:rsidR="007C1B91" w:rsidRPr="00181FC5" w:rsidRDefault="007C1B91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AD51" w14:textId="77777777" w:rsidR="007C1B91" w:rsidRPr="00181FC5" w:rsidRDefault="007C1B91" w:rsidP="009E56F0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E10E" w14:textId="77777777" w:rsidR="007C1B91" w:rsidRPr="00181FC5" w:rsidRDefault="007C1B91" w:rsidP="009E56F0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ADD3" w14:textId="77777777" w:rsidR="007C1B91" w:rsidRPr="00181FC5" w:rsidRDefault="007C1B91" w:rsidP="009E56F0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B91" w:rsidRPr="00181FC5" w14:paraId="7521B741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1205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DA0" w14:textId="77777777" w:rsidR="007C1B91" w:rsidRPr="00181FC5" w:rsidRDefault="007C1B91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9BBA" w14:textId="319A5149" w:rsidR="007C1B91" w:rsidRPr="00181FC5" w:rsidRDefault="00DB6E6B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7EC" w14:textId="1B85DB94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1245" w14:textId="66730F15" w:rsidR="007C1B91" w:rsidRPr="00181FC5" w:rsidRDefault="00F63955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AC85" w14:textId="1140D37E" w:rsidR="007C1B91" w:rsidRPr="00181FC5" w:rsidRDefault="00051E48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40C9" w14:textId="633E47FE" w:rsidR="007C1B91" w:rsidRPr="00181FC5" w:rsidRDefault="00051E48" w:rsidP="009E56F0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2A06" w14:textId="62CF1314" w:rsidR="007C1B91" w:rsidRPr="00181FC5" w:rsidRDefault="00051E48" w:rsidP="009E56F0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FB33" w14:textId="18127E91" w:rsidR="007C1B91" w:rsidRPr="00181FC5" w:rsidRDefault="00C87023" w:rsidP="009E56F0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7C1B91" w:rsidRPr="00181FC5" w14:paraId="1EB3FD99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2FC0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AB66" w14:textId="77777777" w:rsidR="007C1B91" w:rsidRPr="00181FC5" w:rsidRDefault="007C1B91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28F1" w14:textId="04770579" w:rsidR="007C1B91" w:rsidRPr="00181FC5" w:rsidRDefault="00DB6E6B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8AEE" w14:textId="4452EA59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-141,5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D29" w14:textId="585A53DA" w:rsidR="007C1B91" w:rsidRPr="00181FC5" w:rsidRDefault="00F63955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F96B" w14:textId="3E49744A" w:rsidR="007C1B91" w:rsidRPr="00181FC5" w:rsidRDefault="00051E48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81AB" w14:textId="63657961" w:rsidR="007C1B91" w:rsidRPr="00181FC5" w:rsidRDefault="00051E48" w:rsidP="009E56F0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6A71" w14:textId="5899744C" w:rsidR="007C1B91" w:rsidRPr="00181FC5" w:rsidRDefault="00051E48" w:rsidP="009E56F0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B6A" w14:textId="60A4832B" w:rsidR="007C1B91" w:rsidRPr="00181FC5" w:rsidRDefault="00C87023" w:rsidP="009E56F0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C1B91" w:rsidRPr="00181FC5" w14:paraId="5D9934B9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931F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037A" w14:textId="6F915E54" w:rsidR="007C1B91" w:rsidRPr="00181FC5" w:rsidRDefault="000A4920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127F" w14:textId="771DF540" w:rsidR="007C1B91" w:rsidRPr="00181FC5" w:rsidRDefault="00DB6E6B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6E4D" w14:textId="766A5E51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5A7C" w14:textId="4546664F" w:rsidR="007C1B91" w:rsidRPr="00181FC5" w:rsidRDefault="00F63955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112" w14:textId="05691B15" w:rsidR="007C1B91" w:rsidRPr="00181FC5" w:rsidRDefault="00051E48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A33" w14:textId="41B2BD8F" w:rsidR="007C1B91" w:rsidRPr="00181FC5" w:rsidRDefault="007C1B91" w:rsidP="009E56F0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051E48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E7C" w14:textId="668A37B5" w:rsidR="007C1B91" w:rsidRPr="00181FC5" w:rsidRDefault="00051E48" w:rsidP="009E56F0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E3D5" w14:textId="65D064BD" w:rsidR="007C1B91" w:rsidRPr="00181FC5" w:rsidRDefault="007C1B91" w:rsidP="009E56F0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C87023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7C1B91" w:rsidRPr="00181FC5" w14:paraId="3B190FEE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8EF2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CFC6" w14:textId="7FE781F1" w:rsidR="007C1B91" w:rsidRPr="00181FC5" w:rsidRDefault="000A4920" w:rsidP="009E56F0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46,3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D46A" w14:textId="77777777" w:rsidR="007C1B91" w:rsidRPr="00181FC5" w:rsidRDefault="007C1B91" w:rsidP="009E56F0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DF83" w14:textId="32B86E27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234" w14:textId="3FCA1B65" w:rsidR="007C1B91" w:rsidRPr="00181FC5" w:rsidRDefault="00F63955" w:rsidP="009E56F0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129,6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5A6C" w14:textId="79C20DCB" w:rsidR="007C1B91" w:rsidRPr="00181FC5" w:rsidRDefault="007C1B91" w:rsidP="009E56F0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051E48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996F" w14:textId="63478288" w:rsidR="007C1B91" w:rsidRPr="00181FC5" w:rsidRDefault="00051E48" w:rsidP="009E56F0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F3A5" w14:textId="6833F54F" w:rsidR="007C1B91" w:rsidRPr="00181FC5" w:rsidRDefault="00051E48" w:rsidP="009E56F0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  <w:r w:rsidR="007C1B91">
              <w:rPr>
                <w:rFonts w:ascii="Arial" w:hAnsi="Arial" w:cs="Arial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CE3" w14:textId="308C94FD" w:rsidR="007C1B91" w:rsidRPr="00181FC5" w:rsidRDefault="00C87023" w:rsidP="009E56F0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107,7</w:t>
            </w:r>
          </w:p>
        </w:tc>
      </w:tr>
      <w:tr w:rsidR="007C1B91" w:rsidRPr="00181FC5" w14:paraId="76D34CD0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188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09A" w14:textId="79F3F7F7" w:rsidR="007C1B91" w:rsidRPr="00181FC5" w:rsidRDefault="000A4920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B7C0" w14:textId="289CDB44" w:rsidR="007C1B91" w:rsidRPr="00181FC5" w:rsidRDefault="00DB6E6B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187E" w14:textId="5CE8554C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827" w14:textId="2BD96AB8" w:rsidR="007C1B91" w:rsidRPr="00181FC5" w:rsidRDefault="00F63955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37E" w14:textId="7A50014C" w:rsidR="007C1B91" w:rsidRPr="00181FC5" w:rsidRDefault="007C1B91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51E4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2DF" w14:textId="03305D88" w:rsidR="007C1B91" w:rsidRPr="00181FC5" w:rsidRDefault="007C1B91" w:rsidP="009E56F0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51E48">
              <w:rPr>
                <w:rFonts w:ascii="Arial" w:hAnsi="Arial" w:cs="Arial"/>
                <w:sz w:val="18"/>
                <w:szCs w:val="18"/>
              </w:rPr>
              <w:t>08,3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36A4" w14:textId="16305DEF" w:rsidR="007C1B91" w:rsidRPr="00181FC5" w:rsidRDefault="00051E48" w:rsidP="009E56F0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C1B9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256C" w14:textId="2F44796A" w:rsidR="007C1B91" w:rsidRPr="00181FC5" w:rsidRDefault="00C87023" w:rsidP="009E56F0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</w:tr>
      <w:tr w:rsidR="007C1B91" w:rsidRPr="00181FC5" w14:paraId="1A1C3185" w14:textId="77777777" w:rsidTr="009E56F0">
        <w:trPr>
          <w:cantSplit/>
          <w:trHeight w:val="6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CAB0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96FC" w14:textId="70384B17" w:rsidR="007C1B91" w:rsidRPr="00181FC5" w:rsidRDefault="000A4920" w:rsidP="009E56F0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19 210,6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FB3F" w14:textId="21BDCB3B" w:rsidR="007C1B91" w:rsidRPr="00181FC5" w:rsidRDefault="00DB6E6B" w:rsidP="009E56F0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17 935,5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4E1F" w14:textId="6C44407B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-1 275,1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B183" w14:textId="79184F4D" w:rsidR="007C1B91" w:rsidRPr="00181FC5" w:rsidRDefault="00F63955" w:rsidP="009E56F0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B58C" w14:textId="06C0B97E" w:rsidR="007C1B91" w:rsidRPr="00181FC5" w:rsidRDefault="00051E48" w:rsidP="009E56F0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17 105,6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9639" w14:textId="6CBD95D1" w:rsidR="007C1B91" w:rsidRPr="00181FC5" w:rsidRDefault="006D2426" w:rsidP="009E56F0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E4CB" w14:textId="2BC882BC" w:rsidR="007C1B91" w:rsidRPr="00181FC5" w:rsidRDefault="00051E48" w:rsidP="009E56F0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25 697,3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2A7" w14:textId="3D8D722F" w:rsidR="007C1B91" w:rsidRPr="00181FC5" w:rsidRDefault="00C87023" w:rsidP="009E56F0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150,2</w:t>
            </w:r>
          </w:p>
        </w:tc>
      </w:tr>
      <w:tr w:rsidR="007C1B91" w:rsidRPr="00181FC5" w14:paraId="12AD79F1" w14:textId="77777777" w:rsidTr="009E56F0">
        <w:trPr>
          <w:cantSplit/>
          <w:trHeight w:val="34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E6B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D411" w14:textId="4D5A21B5" w:rsidR="007C1B91" w:rsidRPr="00181FC5" w:rsidRDefault="000A4920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17 955,5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57CF" w14:textId="0D1D267A" w:rsidR="007C1B91" w:rsidRPr="00181FC5" w:rsidRDefault="00DB6E6B" w:rsidP="009E56F0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15 233,4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6C8C" w14:textId="4B7F7A59" w:rsidR="007C1B91" w:rsidRPr="00181FC5" w:rsidRDefault="00DB6E6B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-2 722,1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3A96" w14:textId="35B0D406" w:rsidR="007C1B91" w:rsidRPr="00181FC5" w:rsidRDefault="00F63955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4C8E" w14:textId="64BECCBA" w:rsidR="007C1B91" w:rsidRPr="00181FC5" w:rsidRDefault="00051E48" w:rsidP="009E56F0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11 404,9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C90B" w14:textId="6581D870" w:rsidR="007C1B91" w:rsidRPr="00181FC5" w:rsidRDefault="006D2426" w:rsidP="009E56F0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5C60" w14:textId="04496D76" w:rsidR="007C1B91" w:rsidRPr="00181FC5" w:rsidRDefault="00051E48" w:rsidP="009E56F0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24 733,6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9D40" w14:textId="67109E74" w:rsidR="007C1B91" w:rsidRPr="00181FC5" w:rsidRDefault="00C87023" w:rsidP="009E56F0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216,9</w:t>
            </w:r>
          </w:p>
        </w:tc>
      </w:tr>
      <w:tr w:rsidR="007C1B91" w:rsidRPr="00181FC5" w14:paraId="50EF8142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64A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9027" w14:textId="33242266" w:rsidR="007C1B91" w:rsidRPr="00181FC5" w:rsidRDefault="000A4920" w:rsidP="009E56F0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EF5A4" w14:textId="114F9DF2" w:rsidR="007C1B91" w:rsidRPr="00181FC5" w:rsidRDefault="00DB6E6B" w:rsidP="009E56F0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1 797,3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8DBD" w14:textId="027B6566" w:rsidR="007C1B91" w:rsidRPr="00181FC5" w:rsidRDefault="00DB6E6B" w:rsidP="009E56F0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1 488,8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5A7C" w14:textId="090AA561" w:rsidR="007C1B91" w:rsidRPr="00181FC5" w:rsidRDefault="00F63955" w:rsidP="009E56F0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242F" w14:textId="3CF860E8" w:rsidR="007C1B91" w:rsidRPr="00181FC5" w:rsidRDefault="00051E48" w:rsidP="009E56F0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5 042,9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073" w14:textId="194626F0" w:rsidR="007C1B91" w:rsidRPr="00181FC5" w:rsidRDefault="006D2426" w:rsidP="009E56F0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94C" w14:textId="612193FB" w:rsidR="007C1B91" w:rsidRPr="00181FC5" w:rsidRDefault="00051E48" w:rsidP="009E56F0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00F4" w14:textId="74115027" w:rsidR="007C1B91" w:rsidRPr="00181FC5" w:rsidRDefault="00C87023" w:rsidP="009E56F0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</w:t>
            </w:r>
          </w:p>
        </w:tc>
      </w:tr>
      <w:tr w:rsidR="007C1B91" w:rsidRPr="00181FC5" w14:paraId="22DDD6A8" w14:textId="77777777" w:rsidTr="009E56F0">
        <w:trPr>
          <w:cantSplit/>
          <w:trHeight w:val="27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B1E" w14:textId="77777777" w:rsidR="007C1B91" w:rsidRPr="00181FC5" w:rsidRDefault="007C1B91" w:rsidP="009E56F0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19514" w14:textId="5890C48E" w:rsidR="007C1B91" w:rsidRPr="00181FC5" w:rsidRDefault="000A4920" w:rsidP="009E56F0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10F88" w14:textId="351AA4A3" w:rsidR="007C1B91" w:rsidRPr="00181FC5" w:rsidRDefault="00DB6E6B" w:rsidP="009E56F0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DCA91" w14:textId="7A843E6E" w:rsidR="007C1B91" w:rsidRPr="00181FC5" w:rsidRDefault="00DB6E6B" w:rsidP="009E56F0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7AD" w14:textId="51CE4220" w:rsidR="007C1B91" w:rsidRPr="00181FC5" w:rsidRDefault="00F63955" w:rsidP="009E56F0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3A02" w14:textId="7A725FA9" w:rsidR="007C1B91" w:rsidRPr="00181FC5" w:rsidRDefault="00051E48" w:rsidP="009E56F0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779" w14:textId="5F4BC73E" w:rsidR="007C1B91" w:rsidRPr="00181FC5" w:rsidRDefault="006D2426" w:rsidP="009E56F0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A9E" w14:textId="2AB5BF35" w:rsidR="007C1B91" w:rsidRPr="00181FC5" w:rsidRDefault="00051E48" w:rsidP="009E56F0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540A" w14:textId="17F0C758" w:rsidR="007C1B91" w:rsidRPr="00181FC5" w:rsidRDefault="00C87023" w:rsidP="009E56F0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7C1B91" w:rsidRPr="00181FC5" w14:paraId="32655436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B6C9" w14:textId="77777777" w:rsidR="007C1B91" w:rsidRPr="00181FC5" w:rsidRDefault="007C1B91" w:rsidP="009E56F0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108FF" w14:textId="480FC1FD" w:rsidR="007C1B91" w:rsidRPr="00181FC5" w:rsidRDefault="000A4920" w:rsidP="009E56F0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2FF86" w14:textId="01FE7765" w:rsidR="007C1B91" w:rsidRPr="00181FC5" w:rsidRDefault="00DB6E6B" w:rsidP="009E56F0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65E9" w14:textId="36DB5A3B" w:rsidR="007C1B91" w:rsidRPr="00181FC5" w:rsidRDefault="00DB6E6B" w:rsidP="009E56F0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-48,6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7842" w14:textId="636646ED" w:rsidR="007C1B91" w:rsidRPr="00181FC5" w:rsidRDefault="00F63955" w:rsidP="009E56F0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42EF" w14:textId="3F1821A9" w:rsidR="007C1B91" w:rsidRPr="00181FC5" w:rsidRDefault="00051E48" w:rsidP="009E56F0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A52F" w14:textId="27A50261" w:rsidR="007C1B91" w:rsidRPr="00181FC5" w:rsidRDefault="006D2426" w:rsidP="009E56F0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E86" w14:textId="4ED61B78" w:rsidR="007C1B91" w:rsidRPr="00181FC5" w:rsidRDefault="00051E48" w:rsidP="009E56F0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3DA9" w14:textId="3456CB3D" w:rsidR="007C1B91" w:rsidRPr="00181FC5" w:rsidRDefault="00C87023" w:rsidP="009E56F0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7C1B91" w:rsidRPr="00181FC5" w14:paraId="02D49090" w14:textId="77777777" w:rsidTr="009E56F0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0F5" w14:textId="77777777" w:rsidR="007C1B91" w:rsidRPr="00181FC5" w:rsidRDefault="007C1B91" w:rsidP="009E56F0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662F0" w14:textId="528E19CB" w:rsidR="007C1B91" w:rsidRPr="00181FC5" w:rsidRDefault="000A4920" w:rsidP="009E56F0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22 291,9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E5573" w14:textId="79682DB7" w:rsidR="007C1B91" w:rsidRPr="00181FC5" w:rsidRDefault="00DB6E6B" w:rsidP="009E56F0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20 942,5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0E276" w14:textId="57AEF2F1" w:rsidR="007C1B91" w:rsidRPr="00181FC5" w:rsidRDefault="00DB6E6B" w:rsidP="009E56F0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-1 349,4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FDD" w14:textId="46205FEA" w:rsidR="007C1B91" w:rsidRPr="00181FC5" w:rsidRDefault="00F63955" w:rsidP="009E56F0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058" w14:textId="6672BEB1" w:rsidR="007C1B91" w:rsidRPr="00181FC5" w:rsidRDefault="00051E48" w:rsidP="009E56F0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20 274,0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3626" w14:textId="253B68AC" w:rsidR="007C1B91" w:rsidRPr="00181FC5" w:rsidRDefault="006D2426" w:rsidP="009E56F0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006E" w14:textId="6529CDBF" w:rsidR="007C1B91" w:rsidRPr="00181FC5" w:rsidRDefault="00051E48" w:rsidP="009E56F0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29 134,2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77BE" w14:textId="7B8DA3EB" w:rsidR="007C1B91" w:rsidRPr="00181FC5" w:rsidRDefault="00C87023" w:rsidP="009E56F0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143,7</w:t>
            </w:r>
          </w:p>
        </w:tc>
      </w:tr>
    </w:tbl>
    <w:p w14:paraId="47DD882F" w14:textId="77777777" w:rsidR="00DA4016" w:rsidRDefault="00DA4016" w:rsidP="00AC37C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BE5CF3" w14:textId="6786C768" w:rsidR="00CC451A" w:rsidRPr="00063CE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Как следует из таблицы, по сравнению с ожидаемым исполнением доходной части бюджета за 202</w:t>
      </w:r>
      <w:r w:rsidR="00F66282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</w:t>
      </w:r>
      <w:r w:rsidR="00405C8F">
        <w:rPr>
          <w:rFonts w:ascii="Arial" w:hAnsi="Arial" w:cs="Arial"/>
          <w:color w:val="000000"/>
        </w:rPr>
        <w:t>,</w:t>
      </w:r>
      <w:r w:rsidRPr="00063CE9">
        <w:rPr>
          <w:rFonts w:ascii="Arial" w:hAnsi="Arial" w:cs="Arial"/>
          <w:color w:val="000000"/>
        </w:rPr>
        <w:t xml:space="preserve"> отмечается </w:t>
      </w:r>
      <w:r w:rsidR="002E5C61">
        <w:rPr>
          <w:rFonts w:ascii="Arial" w:hAnsi="Arial" w:cs="Arial"/>
          <w:color w:val="000000"/>
        </w:rPr>
        <w:t>сокращение</w:t>
      </w:r>
      <w:r w:rsidRPr="00063CE9">
        <w:rPr>
          <w:rFonts w:ascii="Arial" w:hAnsi="Arial" w:cs="Arial"/>
          <w:color w:val="000000"/>
        </w:rPr>
        <w:t xml:space="preserve"> прогнозируемого объема доходов на 202</w:t>
      </w:r>
      <w:r w:rsidR="00F66282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 на </w:t>
      </w:r>
      <w:r w:rsidR="00F66282">
        <w:rPr>
          <w:rFonts w:ascii="Arial" w:hAnsi="Arial" w:cs="Arial"/>
          <w:color w:val="000000"/>
        </w:rPr>
        <w:t>1 349,4</w:t>
      </w:r>
      <w:r w:rsidRPr="00063CE9">
        <w:rPr>
          <w:rFonts w:ascii="Arial" w:hAnsi="Arial" w:cs="Arial"/>
          <w:color w:val="000000"/>
        </w:rPr>
        <w:t xml:space="preserve"> тыс. руб. или на </w:t>
      </w:r>
      <w:r w:rsidR="00F66282">
        <w:rPr>
          <w:rFonts w:ascii="Arial" w:hAnsi="Arial" w:cs="Arial"/>
          <w:color w:val="000000"/>
        </w:rPr>
        <w:t>6,1</w:t>
      </w:r>
      <w:r w:rsidRPr="00063CE9">
        <w:rPr>
          <w:rFonts w:ascii="Arial" w:hAnsi="Arial" w:cs="Arial"/>
          <w:color w:val="000000"/>
        </w:rPr>
        <w:t xml:space="preserve">%. </w:t>
      </w:r>
    </w:p>
    <w:p w14:paraId="5A00A301" w14:textId="295E3E88" w:rsidR="00CC451A" w:rsidRPr="00063CE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F66282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и 202</w:t>
      </w:r>
      <w:r w:rsidR="00F66282">
        <w:rPr>
          <w:rFonts w:ascii="Arial" w:hAnsi="Arial" w:cs="Arial"/>
          <w:color w:val="000000"/>
        </w:rPr>
        <w:t>4</w:t>
      </w:r>
      <w:r w:rsidRPr="00063CE9">
        <w:rPr>
          <w:rFonts w:ascii="Arial" w:hAnsi="Arial" w:cs="Arial"/>
          <w:color w:val="000000"/>
        </w:rPr>
        <w:t xml:space="preserve"> годы в сравнении с прогнозируемым объемом доходной части бюджета</w:t>
      </w:r>
      <w:r w:rsidR="002E5C61">
        <w:rPr>
          <w:rFonts w:ascii="Arial" w:hAnsi="Arial" w:cs="Arial"/>
          <w:color w:val="000000"/>
        </w:rPr>
        <w:t xml:space="preserve"> 202</w:t>
      </w:r>
      <w:r w:rsidR="00F66282">
        <w:rPr>
          <w:rFonts w:ascii="Arial" w:hAnsi="Arial" w:cs="Arial"/>
          <w:color w:val="000000"/>
        </w:rPr>
        <w:t>2</w:t>
      </w:r>
      <w:r w:rsidR="002E5C61">
        <w:rPr>
          <w:rFonts w:ascii="Arial" w:hAnsi="Arial" w:cs="Arial"/>
          <w:color w:val="000000"/>
        </w:rPr>
        <w:t xml:space="preserve"> </w:t>
      </w:r>
      <w:r w:rsidR="00F66282">
        <w:rPr>
          <w:rFonts w:ascii="Arial" w:hAnsi="Arial" w:cs="Arial"/>
          <w:color w:val="000000"/>
        </w:rPr>
        <w:t>года</w:t>
      </w:r>
      <w:r w:rsidR="00F66282" w:rsidRPr="00063CE9">
        <w:rPr>
          <w:rFonts w:ascii="Arial" w:hAnsi="Arial" w:cs="Arial"/>
          <w:color w:val="000000"/>
        </w:rPr>
        <w:t xml:space="preserve"> планируется</w:t>
      </w:r>
      <w:r w:rsidR="002E5C61">
        <w:rPr>
          <w:rFonts w:ascii="Arial" w:hAnsi="Arial" w:cs="Arial"/>
          <w:color w:val="000000"/>
        </w:rPr>
        <w:t>:</w:t>
      </w:r>
      <w:r w:rsidRPr="00063CE9">
        <w:rPr>
          <w:rFonts w:ascii="Arial" w:hAnsi="Arial" w:cs="Arial"/>
          <w:color w:val="000000"/>
        </w:rPr>
        <w:t xml:space="preserve"> </w:t>
      </w:r>
    </w:p>
    <w:p w14:paraId="657A3733" w14:textId="14A9E32C" w:rsidR="00CC451A" w:rsidRPr="00063CE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 xml:space="preserve">- </w:t>
      </w:r>
      <w:r w:rsidR="002E5C61">
        <w:rPr>
          <w:rFonts w:ascii="Arial" w:hAnsi="Arial" w:cs="Arial"/>
          <w:color w:val="000000"/>
        </w:rPr>
        <w:t xml:space="preserve">в первом году планового периода </w:t>
      </w:r>
      <w:r w:rsidR="00F66282">
        <w:rPr>
          <w:rFonts w:ascii="Arial" w:hAnsi="Arial" w:cs="Arial"/>
          <w:color w:val="000000"/>
        </w:rPr>
        <w:t>снижение</w:t>
      </w:r>
      <w:r w:rsidR="002E5C61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 xml:space="preserve">на </w:t>
      </w:r>
      <w:r w:rsidR="00F66282">
        <w:rPr>
          <w:rFonts w:ascii="Arial" w:hAnsi="Arial" w:cs="Arial"/>
          <w:color w:val="000000"/>
        </w:rPr>
        <w:t>3,2</w:t>
      </w:r>
      <w:r w:rsidRPr="00063CE9">
        <w:rPr>
          <w:rFonts w:ascii="Arial" w:hAnsi="Arial" w:cs="Arial"/>
          <w:color w:val="000000"/>
        </w:rPr>
        <w:t xml:space="preserve">% или </w:t>
      </w:r>
      <w:r w:rsidR="00F66282">
        <w:rPr>
          <w:rFonts w:ascii="Arial" w:hAnsi="Arial" w:cs="Arial"/>
          <w:color w:val="000000"/>
        </w:rPr>
        <w:t>668,5</w:t>
      </w:r>
      <w:r w:rsidRPr="00063CE9">
        <w:rPr>
          <w:rFonts w:ascii="Arial" w:hAnsi="Arial" w:cs="Arial"/>
          <w:color w:val="000000"/>
        </w:rPr>
        <w:t xml:space="preserve"> тыс. руб. к 202</w:t>
      </w:r>
      <w:r w:rsidR="00F228EF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</w:t>
      </w:r>
      <w:r w:rsidR="002E5C61">
        <w:rPr>
          <w:rFonts w:ascii="Arial" w:hAnsi="Arial" w:cs="Arial"/>
          <w:color w:val="000000"/>
        </w:rPr>
        <w:t>у</w:t>
      </w:r>
      <w:r w:rsidRPr="00063CE9">
        <w:rPr>
          <w:rFonts w:ascii="Arial" w:hAnsi="Arial" w:cs="Arial"/>
          <w:color w:val="000000"/>
        </w:rPr>
        <w:t>;</w:t>
      </w:r>
    </w:p>
    <w:p w14:paraId="1CA49791" w14:textId="1B63D6AD" w:rsidR="00CC451A" w:rsidRPr="00063CE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-</w:t>
      </w:r>
      <w:r w:rsidR="00F228EF">
        <w:rPr>
          <w:rFonts w:ascii="Arial" w:hAnsi="Arial" w:cs="Arial"/>
          <w:color w:val="000000"/>
        </w:rPr>
        <w:t xml:space="preserve"> </w:t>
      </w:r>
      <w:r w:rsidR="002E5C61">
        <w:rPr>
          <w:rFonts w:ascii="Arial" w:hAnsi="Arial" w:cs="Arial"/>
          <w:color w:val="000000"/>
        </w:rPr>
        <w:t xml:space="preserve">во втором году планового периода </w:t>
      </w:r>
      <w:r w:rsidR="00F66282">
        <w:rPr>
          <w:rFonts w:ascii="Arial" w:hAnsi="Arial" w:cs="Arial"/>
          <w:color w:val="000000"/>
        </w:rPr>
        <w:t>увеличение</w:t>
      </w:r>
      <w:r w:rsidR="002E5C61">
        <w:rPr>
          <w:rFonts w:ascii="Arial" w:hAnsi="Arial" w:cs="Arial"/>
          <w:color w:val="000000"/>
        </w:rPr>
        <w:t xml:space="preserve"> объема доходов на </w:t>
      </w:r>
      <w:r w:rsidR="00F66282">
        <w:rPr>
          <w:rFonts w:ascii="Arial" w:hAnsi="Arial" w:cs="Arial"/>
          <w:color w:val="000000"/>
        </w:rPr>
        <w:t>8 860,2</w:t>
      </w:r>
      <w:r w:rsidRPr="00063CE9">
        <w:rPr>
          <w:rFonts w:ascii="Arial" w:hAnsi="Arial" w:cs="Arial"/>
          <w:color w:val="000000"/>
        </w:rPr>
        <w:t xml:space="preserve"> тыс. руб., что в процентном отношении составляет </w:t>
      </w:r>
      <w:r w:rsidR="00F66282">
        <w:rPr>
          <w:rFonts w:ascii="Arial" w:hAnsi="Arial" w:cs="Arial"/>
          <w:color w:val="000000"/>
        </w:rPr>
        <w:t>43,7</w:t>
      </w:r>
      <w:r w:rsidRPr="00063CE9">
        <w:rPr>
          <w:rFonts w:ascii="Arial" w:hAnsi="Arial" w:cs="Arial"/>
          <w:color w:val="000000"/>
        </w:rPr>
        <w:t>% к прогнозируемым поступлениям 202</w:t>
      </w:r>
      <w:r w:rsidR="00F66282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года.</w:t>
      </w:r>
    </w:p>
    <w:p w14:paraId="715748B3" w14:textId="77777777" w:rsidR="00D83558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</w:t>
      </w:r>
      <w:r w:rsidR="00D83558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>по прогнозу</w:t>
      </w:r>
      <w:r w:rsidR="00D83558">
        <w:rPr>
          <w:rFonts w:ascii="Arial" w:hAnsi="Arial" w:cs="Arial"/>
          <w:sz w:val="22"/>
          <w:szCs w:val="22"/>
        </w:rPr>
        <w:t>:</w:t>
      </w:r>
    </w:p>
    <w:p w14:paraId="3C8CEF9E" w14:textId="788583B6"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F66282">
        <w:rPr>
          <w:rFonts w:ascii="Arial" w:hAnsi="Arial" w:cs="Arial"/>
          <w:sz w:val="22"/>
          <w:szCs w:val="22"/>
        </w:rPr>
        <w:t>2</w:t>
      </w:r>
      <w:r w:rsidR="00CC451A"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F66282">
        <w:rPr>
          <w:rFonts w:ascii="Arial" w:hAnsi="Arial" w:cs="Arial"/>
          <w:sz w:val="22"/>
          <w:szCs w:val="22"/>
        </w:rPr>
        <w:t>3 007,0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F66282">
        <w:rPr>
          <w:rFonts w:ascii="Arial" w:hAnsi="Arial" w:cs="Arial"/>
          <w:sz w:val="22"/>
          <w:szCs w:val="22"/>
        </w:rPr>
        <w:t>74,3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F66282">
        <w:rPr>
          <w:rFonts w:ascii="Arial" w:hAnsi="Arial" w:cs="Arial"/>
          <w:sz w:val="22"/>
          <w:szCs w:val="22"/>
        </w:rPr>
        <w:t>2,4</w:t>
      </w:r>
      <w:r w:rsidR="00CC451A" w:rsidRPr="00063CE9">
        <w:rPr>
          <w:rFonts w:ascii="Arial" w:hAnsi="Arial" w:cs="Arial"/>
          <w:sz w:val="22"/>
          <w:szCs w:val="22"/>
        </w:rPr>
        <w:t xml:space="preserve">% </w:t>
      </w:r>
      <w:r w:rsidR="00F66282">
        <w:rPr>
          <w:rFonts w:ascii="Arial" w:hAnsi="Arial" w:cs="Arial"/>
          <w:sz w:val="22"/>
          <w:szCs w:val="22"/>
        </w:rPr>
        <w:t>ниже</w:t>
      </w:r>
      <w:r w:rsidR="00CC451A" w:rsidRPr="00063CE9">
        <w:rPr>
          <w:rFonts w:ascii="Arial" w:hAnsi="Arial" w:cs="Arial"/>
          <w:sz w:val="22"/>
          <w:szCs w:val="22"/>
        </w:rPr>
        <w:t xml:space="preserve"> ожидаемого поступления 202</w:t>
      </w:r>
      <w:r w:rsidR="00F66282">
        <w:rPr>
          <w:rFonts w:ascii="Arial" w:hAnsi="Arial" w:cs="Arial"/>
          <w:sz w:val="22"/>
          <w:szCs w:val="22"/>
        </w:rPr>
        <w:t>1</w:t>
      </w:r>
      <w:r w:rsidR="00CC451A" w:rsidRPr="00063CE9">
        <w:rPr>
          <w:rFonts w:ascii="Arial" w:hAnsi="Arial" w:cs="Arial"/>
          <w:sz w:val="22"/>
          <w:szCs w:val="22"/>
        </w:rPr>
        <w:t xml:space="preserve"> года, </w:t>
      </w:r>
    </w:p>
    <w:p w14:paraId="05D14C28" w14:textId="41DFF747"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F66282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F66282">
        <w:rPr>
          <w:rFonts w:ascii="Arial" w:hAnsi="Arial" w:cs="Arial"/>
          <w:sz w:val="22"/>
          <w:szCs w:val="22"/>
        </w:rPr>
        <w:t>3 168,4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F66282">
        <w:rPr>
          <w:rFonts w:ascii="Arial" w:hAnsi="Arial" w:cs="Arial"/>
          <w:sz w:val="22"/>
          <w:szCs w:val="22"/>
        </w:rPr>
        <w:t>161,4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F66282">
        <w:rPr>
          <w:rFonts w:ascii="Arial" w:hAnsi="Arial" w:cs="Arial"/>
          <w:sz w:val="22"/>
          <w:szCs w:val="22"/>
        </w:rPr>
        <w:t>5,4</w:t>
      </w:r>
      <w:r w:rsidR="00CC451A" w:rsidRPr="00063CE9">
        <w:rPr>
          <w:rFonts w:ascii="Arial" w:hAnsi="Arial" w:cs="Arial"/>
          <w:sz w:val="22"/>
          <w:szCs w:val="22"/>
        </w:rPr>
        <w:t>% больше прогноза на 202</w:t>
      </w:r>
      <w:r w:rsidR="00F66282">
        <w:rPr>
          <w:rFonts w:ascii="Arial" w:hAnsi="Arial" w:cs="Arial"/>
          <w:sz w:val="22"/>
          <w:szCs w:val="22"/>
        </w:rPr>
        <w:t>2</w:t>
      </w:r>
      <w:r w:rsidR="00CC451A" w:rsidRPr="00063CE9">
        <w:rPr>
          <w:rFonts w:ascii="Arial" w:hAnsi="Arial" w:cs="Arial"/>
          <w:sz w:val="22"/>
          <w:szCs w:val="22"/>
        </w:rPr>
        <w:t xml:space="preserve"> год, </w:t>
      </w:r>
    </w:p>
    <w:p w14:paraId="49634025" w14:textId="507217B8" w:rsidR="00CC451A" w:rsidRPr="00063CE9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F66282">
        <w:rPr>
          <w:rFonts w:ascii="Arial" w:hAnsi="Arial" w:cs="Arial"/>
          <w:sz w:val="22"/>
          <w:szCs w:val="22"/>
        </w:rPr>
        <w:t>4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F66282">
        <w:rPr>
          <w:rFonts w:ascii="Arial" w:hAnsi="Arial" w:cs="Arial"/>
          <w:sz w:val="22"/>
          <w:szCs w:val="22"/>
        </w:rPr>
        <w:t>3 436,9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F66282">
        <w:rPr>
          <w:rFonts w:ascii="Arial" w:hAnsi="Arial" w:cs="Arial"/>
          <w:sz w:val="22"/>
          <w:szCs w:val="22"/>
        </w:rPr>
        <w:t>268,5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 или </w:t>
      </w:r>
      <w:r w:rsidR="00F66282">
        <w:rPr>
          <w:rFonts w:ascii="Arial" w:hAnsi="Arial" w:cs="Arial"/>
          <w:sz w:val="22"/>
          <w:szCs w:val="22"/>
        </w:rPr>
        <w:t>8,5</w:t>
      </w:r>
      <w:r w:rsidR="00CC451A" w:rsidRPr="00063CE9">
        <w:rPr>
          <w:rFonts w:ascii="Arial" w:hAnsi="Arial" w:cs="Arial"/>
          <w:sz w:val="22"/>
          <w:szCs w:val="22"/>
        </w:rPr>
        <w:t>% больше ожидаемых поступлений 202</w:t>
      </w:r>
      <w:r w:rsidR="00F66282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года. </w:t>
      </w:r>
    </w:p>
    <w:p w14:paraId="7FA0AC52" w14:textId="01AD2B76" w:rsidR="00CC451A" w:rsidRPr="00063CE9" w:rsidRDefault="00D83558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202</w:t>
      </w:r>
      <w:r w:rsidR="008C1314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8C131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д</w:t>
      </w:r>
      <w:r w:rsidR="00CC451A" w:rsidRPr="00063CE9">
        <w:rPr>
          <w:rFonts w:ascii="Arial" w:hAnsi="Arial" w:cs="Arial"/>
        </w:rPr>
        <w:t xml:space="preserve">анное увеличение прогнозируется за счет налоговых доходов: налога на доходы физических лиц и акцизов по подакцизным товарам (продукции). </w:t>
      </w:r>
    </w:p>
    <w:p w14:paraId="51FFC0AC" w14:textId="77777777" w:rsidR="00CC451A" w:rsidRPr="00063CE9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14:paraId="5B8F5C20" w14:textId="2A914A18" w:rsidR="00CC451A" w:rsidRPr="0080214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D83558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8C1314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</w:t>
      </w:r>
      <w:r w:rsidR="008C1314" w:rsidRPr="0080214A">
        <w:rPr>
          <w:rFonts w:ascii="Arial" w:hAnsi="Arial" w:cs="Arial"/>
          <w:sz w:val="22"/>
          <w:szCs w:val="22"/>
        </w:rPr>
        <w:t>года, составят 17</w:t>
      </w:r>
      <w:r w:rsidR="008C1314">
        <w:rPr>
          <w:rFonts w:ascii="Arial" w:hAnsi="Arial" w:cs="Arial"/>
          <w:sz w:val="22"/>
          <w:szCs w:val="22"/>
        </w:rPr>
        <w:t> 935,5</w:t>
      </w:r>
      <w:r w:rsidRPr="0080214A">
        <w:rPr>
          <w:rFonts w:ascii="Arial" w:hAnsi="Arial" w:cs="Arial"/>
          <w:sz w:val="22"/>
          <w:szCs w:val="22"/>
        </w:rPr>
        <w:t xml:space="preserve"> тыс. руб., что на </w:t>
      </w:r>
      <w:r w:rsidR="008C1314">
        <w:rPr>
          <w:rFonts w:ascii="Arial" w:hAnsi="Arial" w:cs="Arial"/>
          <w:sz w:val="22"/>
          <w:szCs w:val="22"/>
        </w:rPr>
        <w:t>1 275,1</w:t>
      </w:r>
      <w:r w:rsidR="00D83558">
        <w:rPr>
          <w:rFonts w:ascii="Arial" w:hAnsi="Arial" w:cs="Arial"/>
          <w:sz w:val="22"/>
          <w:szCs w:val="22"/>
        </w:rPr>
        <w:t xml:space="preserve"> тыс. руб. или на </w:t>
      </w:r>
      <w:r w:rsidR="008C1314">
        <w:rPr>
          <w:rFonts w:ascii="Arial" w:hAnsi="Arial" w:cs="Arial"/>
          <w:sz w:val="22"/>
          <w:szCs w:val="22"/>
        </w:rPr>
        <w:t>6,6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8C1314">
        <w:rPr>
          <w:rFonts w:ascii="Arial" w:hAnsi="Arial" w:cs="Arial"/>
          <w:sz w:val="22"/>
          <w:szCs w:val="22"/>
        </w:rPr>
        <w:t>меньше</w:t>
      </w:r>
      <w:r w:rsidR="008C1314" w:rsidRPr="0080214A">
        <w:rPr>
          <w:rFonts w:ascii="Arial" w:hAnsi="Arial" w:cs="Arial"/>
          <w:sz w:val="22"/>
          <w:szCs w:val="22"/>
        </w:rPr>
        <w:t xml:space="preserve"> объёма</w:t>
      </w:r>
      <w:r w:rsidRPr="0080214A">
        <w:rPr>
          <w:rFonts w:ascii="Arial" w:hAnsi="Arial" w:cs="Arial"/>
          <w:sz w:val="22"/>
          <w:szCs w:val="22"/>
        </w:rPr>
        <w:t xml:space="preserve"> оценочных поступлений 202</w:t>
      </w:r>
      <w:r w:rsidR="008C1314">
        <w:rPr>
          <w:rFonts w:ascii="Arial" w:hAnsi="Arial" w:cs="Arial"/>
          <w:sz w:val="22"/>
          <w:szCs w:val="22"/>
        </w:rPr>
        <w:t>1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</w:p>
    <w:p w14:paraId="25CE2911" w14:textId="0DAFC230" w:rsidR="000A080B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>по оценке 202</w:t>
      </w:r>
      <w:r w:rsidR="008C1314">
        <w:rPr>
          <w:rFonts w:ascii="Arial" w:hAnsi="Arial" w:cs="Arial"/>
          <w:sz w:val="22"/>
          <w:szCs w:val="22"/>
        </w:rPr>
        <w:t>3</w:t>
      </w:r>
      <w:r w:rsidRPr="0080214A">
        <w:rPr>
          <w:rFonts w:ascii="Arial" w:hAnsi="Arial" w:cs="Arial"/>
          <w:sz w:val="22"/>
          <w:szCs w:val="22"/>
        </w:rPr>
        <w:t xml:space="preserve"> и 202</w:t>
      </w:r>
      <w:r w:rsidR="008C1314">
        <w:rPr>
          <w:rFonts w:ascii="Arial" w:hAnsi="Arial" w:cs="Arial"/>
          <w:sz w:val="22"/>
          <w:szCs w:val="22"/>
        </w:rPr>
        <w:t>4</w:t>
      </w:r>
      <w:r w:rsidRPr="0080214A">
        <w:rPr>
          <w:rFonts w:ascii="Arial" w:hAnsi="Arial" w:cs="Arial"/>
          <w:sz w:val="22"/>
          <w:szCs w:val="22"/>
        </w:rPr>
        <w:t xml:space="preserve"> годов планируется</w:t>
      </w:r>
      <w:r w:rsidR="000A080B">
        <w:rPr>
          <w:rFonts w:ascii="Arial" w:hAnsi="Arial" w:cs="Arial"/>
          <w:sz w:val="22"/>
          <w:szCs w:val="22"/>
        </w:rPr>
        <w:t>:</w:t>
      </w:r>
    </w:p>
    <w:p w14:paraId="710A4B29" w14:textId="0D3C7D52" w:rsidR="00CC451A" w:rsidRPr="0080214A" w:rsidRDefault="000A080B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 202</w:t>
      </w:r>
      <w:r w:rsidR="008C131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г. </w:t>
      </w:r>
      <w:r w:rsidR="008C1314">
        <w:rPr>
          <w:rFonts w:ascii="Arial" w:hAnsi="Arial" w:cs="Arial"/>
          <w:sz w:val="22"/>
          <w:szCs w:val="22"/>
        </w:rPr>
        <w:t>сокращение</w:t>
      </w:r>
      <w:r>
        <w:rPr>
          <w:rFonts w:ascii="Arial" w:hAnsi="Arial" w:cs="Arial"/>
          <w:sz w:val="22"/>
          <w:szCs w:val="22"/>
        </w:rPr>
        <w:t xml:space="preserve"> </w:t>
      </w:r>
      <w:r w:rsidR="00CC451A" w:rsidRPr="0080214A">
        <w:rPr>
          <w:rFonts w:ascii="Arial" w:hAnsi="Arial" w:cs="Arial"/>
          <w:sz w:val="22"/>
          <w:szCs w:val="22"/>
        </w:rPr>
        <w:t>поступлений от прогноза предыдущего года</w:t>
      </w:r>
      <w:r>
        <w:rPr>
          <w:rFonts w:ascii="Arial" w:hAnsi="Arial" w:cs="Arial"/>
          <w:sz w:val="22"/>
          <w:szCs w:val="22"/>
        </w:rPr>
        <w:t xml:space="preserve"> </w:t>
      </w:r>
      <w:r w:rsidR="008C1314">
        <w:rPr>
          <w:rFonts w:ascii="Arial" w:hAnsi="Arial" w:cs="Arial"/>
          <w:sz w:val="22"/>
          <w:szCs w:val="22"/>
        </w:rPr>
        <w:t>на 4,6</w:t>
      </w:r>
      <w:r>
        <w:rPr>
          <w:rFonts w:ascii="Arial" w:hAnsi="Arial" w:cs="Arial"/>
          <w:sz w:val="22"/>
          <w:szCs w:val="22"/>
        </w:rPr>
        <w:t xml:space="preserve">% или </w:t>
      </w:r>
      <w:r w:rsidR="00AC37C1">
        <w:rPr>
          <w:rFonts w:ascii="Arial" w:hAnsi="Arial" w:cs="Arial"/>
          <w:sz w:val="22"/>
          <w:szCs w:val="22"/>
        </w:rPr>
        <w:t>829,9</w:t>
      </w:r>
      <w:r>
        <w:rPr>
          <w:rFonts w:ascii="Arial" w:hAnsi="Arial" w:cs="Arial"/>
          <w:sz w:val="22"/>
          <w:szCs w:val="22"/>
        </w:rPr>
        <w:t xml:space="preserve"> тыс. рублей;</w:t>
      </w:r>
    </w:p>
    <w:p w14:paraId="20E07316" w14:textId="3731897A" w:rsidR="00CC451A" w:rsidRPr="0080214A" w:rsidRDefault="00CC451A" w:rsidP="00AC37C1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>- в 202</w:t>
      </w:r>
      <w:r w:rsidR="00AC37C1">
        <w:rPr>
          <w:rFonts w:ascii="Arial" w:hAnsi="Arial" w:cs="Arial"/>
          <w:sz w:val="22"/>
          <w:szCs w:val="22"/>
        </w:rPr>
        <w:t>4</w:t>
      </w:r>
      <w:r w:rsidR="000A080B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 xml:space="preserve">г. на </w:t>
      </w:r>
      <w:r w:rsidR="00AC37C1">
        <w:rPr>
          <w:rFonts w:ascii="Arial" w:hAnsi="Arial" w:cs="Arial"/>
          <w:sz w:val="22"/>
          <w:szCs w:val="22"/>
        </w:rPr>
        <w:t>8 591,7</w:t>
      </w:r>
      <w:r w:rsidRPr="0080214A">
        <w:rPr>
          <w:rFonts w:ascii="Arial" w:hAnsi="Arial" w:cs="Arial"/>
          <w:sz w:val="22"/>
          <w:szCs w:val="22"/>
        </w:rPr>
        <w:t xml:space="preserve"> тыс. руб. или на </w:t>
      </w:r>
      <w:r w:rsidR="00AC37C1">
        <w:rPr>
          <w:rFonts w:ascii="Arial" w:hAnsi="Arial" w:cs="Arial"/>
          <w:sz w:val="22"/>
          <w:szCs w:val="22"/>
        </w:rPr>
        <w:t>50,2</w:t>
      </w:r>
      <w:r w:rsidRPr="0080214A">
        <w:rPr>
          <w:rFonts w:ascii="Arial" w:hAnsi="Arial" w:cs="Arial"/>
          <w:sz w:val="22"/>
          <w:szCs w:val="22"/>
        </w:rPr>
        <w:t>%</w:t>
      </w:r>
      <w:r w:rsidR="000A080B">
        <w:rPr>
          <w:rFonts w:ascii="Arial" w:hAnsi="Arial" w:cs="Arial"/>
          <w:sz w:val="22"/>
          <w:szCs w:val="22"/>
        </w:rPr>
        <w:t xml:space="preserve"> </w:t>
      </w:r>
      <w:r w:rsidR="00AC37C1">
        <w:rPr>
          <w:rFonts w:ascii="Arial" w:hAnsi="Arial" w:cs="Arial"/>
          <w:sz w:val="22"/>
          <w:szCs w:val="22"/>
        </w:rPr>
        <w:t>увеличение</w:t>
      </w:r>
      <w:r w:rsidR="000A080B">
        <w:rPr>
          <w:rFonts w:ascii="Arial" w:hAnsi="Arial" w:cs="Arial"/>
          <w:sz w:val="22"/>
          <w:szCs w:val="22"/>
        </w:rPr>
        <w:t xml:space="preserve"> безвозмездных поступлений</w:t>
      </w:r>
      <w:r w:rsidRPr="0080214A">
        <w:rPr>
          <w:rFonts w:ascii="Arial" w:hAnsi="Arial" w:cs="Arial"/>
          <w:sz w:val="22"/>
          <w:szCs w:val="22"/>
        </w:rPr>
        <w:t>.</w:t>
      </w:r>
    </w:p>
    <w:p w14:paraId="247EDD86" w14:textId="17428DE0" w:rsidR="006B3F49" w:rsidRPr="00AC37C1" w:rsidRDefault="00CC451A" w:rsidP="00AC37C1">
      <w:pPr>
        <w:pStyle w:val="ac"/>
        <w:numPr>
          <w:ilvl w:val="0"/>
          <w:numId w:val="7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10933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14:paraId="32051BF2" w14:textId="2B030521"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2 947,0</w:t>
      </w:r>
      <w:r w:rsidR="00320244"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0244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2,9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ниже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3 103,4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5,3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3 366,9</w:t>
      </w:r>
      <w:r w:rsidR="000A080B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8,5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090DEA95" w14:textId="479F66CD" w:rsidR="00B16D05" w:rsidRDefault="00094299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В общей оценке прогноза 202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 с оценкой 202</w:t>
      </w:r>
      <w:r w:rsidR="00AC1258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 </w:t>
      </w:r>
      <w:r w:rsidR="00B16D05">
        <w:rPr>
          <w:rFonts w:ascii="Arial" w:hAnsi="Arial" w:cs="Arial"/>
          <w:color w:val="000000" w:themeColor="text1"/>
          <w:sz w:val="22"/>
          <w:szCs w:val="22"/>
        </w:rPr>
        <w:t>в налоговых доходах установлено снижение плановых показателей:</w:t>
      </w:r>
    </w:p>
    <w:p w14:paraId="75ED1D88" w14:textId="0AA4F8FF" w:rsidR="00094299" w:rsidRDefault="000A080B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налогу на доходы физических </w:t>
      </w:r>
      <w:r w:rsidR="008B1398">
        <w:rPr>
          <w:rFonts w:ascii="Arial" w:hAnsi="Arial" w:cs="Arial"/>
          <w:sz w:val="22"/>
          <w:szCs w:val="22"/>
        </w:rPr>
        <w:t>лиц на</w:t>
      </w:r>
      <w:r w:rsidR="00B16D05">
        <w:rPr>
          <w:rFonts w:ascii="Arial" w:hAnsi="Arial" w:cs="Arial"/>
          <w:sz w:val="22"/>
          <w:szCs w:val="22"/>
        </w:rPr>
        <w:t xml:space="preserve"> </w:t>
      </w:r>
      <w:r w:rsidR="008B1398">
        <w:rPr>
          <w:rFonts w:ascii="Arial" w:hAnsi="Arial" w:cs="Arial"/>
          <w:sz w:val="22"/>
          <w:szCs w:val="22"/>
        </w:rPr>
        <w:t>36,1</w:t>
      </w:r>
      <w:r w:rsidR="00B16D05">
        <w:rPr>
          <w:rFonts w:ascii="Arial" w:hAnsi="Arial" w:cs="Arial"/>
          <w:sz w:val="22"/>
          <w:szCs w:val="22"/>
        </w:rPr>
        <w:t xml:space="preserve"> тыс. рублей или </w:t>
      </w:r>
      <w:r w:rsidR="008B1398">
        <w:rPr>
          <w:rFonts w:ascii="Arial" w:hAnsi="Arial" w:cs="Arial"/>
          <w:sz w:val="22"/>
          <w:szCs w:val="22"/>
        </w:rPr>
        <w:t>5,1</w:t>
      </w:r>
      <w:r w:rsidR="00B16D05">
        <w:rPr>
          <w:rFonts w:ascii="Arial" w:hAnsi="Arial" w:cs="Arial"/>
          <w:sz w:val="22"/>
          <w:szCs w:val="22"/>
        </w:rPr>
        <w:t>%;</w:t>
      </w:r>
    </w:p>
    <w:p w14:paraId="2492EE95" w14:textId="01E62FB3" w:rsidR="00B16D05" w:rsidRPr="00B16D05" w:rsidRDefault="008B1398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Земельного налога</w:t>
      </w:r>
      <w:r w:rsidR="000A080B">
        <w:rPr>
          <w:rFonts w:ascii="Arial" w:hAnsi="Arial" w:cs="Arial"/>
          <w:sz w:val="22"/>
          <w:szCs w:val="22"/>
        </w:rPr>
        <w:t xml:space="preserve"> </w:t>
      </w:r>
      <w:r w:rsidR="00B16D05"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</w:rPr>
        <w:t>141,5</w:t>
      </w:r>
      <w:r w:rsidR="00B16D05">
        <w:rPr>
          <w:rFonts w:ascii="Arial" w:hAnsi="Arial" w:cs="Arial"/>
          <w:sz w:val="22"/>
          <w:szCs w:val="22"/>
        </w:rPr>
        <w:t xml:space="preserve"> тыс. рублей или </w:t>
      </w:r>
      <w:r>
        <w:rPr>
          <w:rFonts w:ascii="Arial" w:hAnsi="Arial" w:cs="Arial"/>
          <w:sz w:val="22"/>
          <w:szCs w:val="22"/>
        </w:rPr>
        <w:t>26,8</w:t>
      </w:r>
      <w:r w:rsidR="00B16D05">
        <w:rPr>
          <w:rFonts w:ascii="Arial" w:hAnsi="Arial" w:cs="Arial"/>
          <w:sz w:val="22"/>
          <w:szCs w:val="22"/>
        </w:rPr>
        <w:t>%.</w:t>
      </w:r>
    </w:p>
    <w:p w14:paraId="6F5BD990" w14:textId="0523826B"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lastRenderedPageBreak/>
        <w:t>В структуре налоговых доходов в период бюджетного цикла 202</w:t>
      </w:r>
      <w:r w:rsidR="005C2E18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5C2E18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налог на имущество, акцизы по подакцизным товарам и НДФЛ: </w:t>
      </w:r>
    </w:p>
    <w:p w14:paraId="31B64B65" w14:textId="7CC55F9E" w:rsidR="00174B78" w:rsidRDefault="00CC451A" w:rsidP="0017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  <w:t>в 202</w:t>
      </w:r>
      <w:r w:rsidR="005C2E18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        в 202</w:t>
      </w:r>
      <w:r w:rsidR="005C2E18">
        <w:rPr>
          <w:rFonts w:ascii="Arial" w:hAnsi="Arial" w:cs="Arial"/>
        </w:rPr>
        <w:t xml:space="preserve">3 </w:t>
      </w:r>
      <w:r w:rsidRPr="0004652F">
        <w:rPr>
          <w:rFonts w:ascii="Arial" w:hAnsi="Arial" w:cs="Arial"/>
        </w:rPr>
        <w:t xml:space="preserve">году     </w:t>
      </w:r>
      <w:r w:rsidRPr="0004652F">
        <w:rPr>
          <w:rFonts w:ascii="Arial" w:hAnsi="Arial" w:cs="Arial"/>
        </w:rPr>
        <w:tab/>
        <w:t xml:space="preserve">   в 202</w:t>
      </w:r>
      <w:r w:rsidR="005C2E18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14:paraId="397732B1" w14:textId="1222C98C" w:rsidR="001823FA" w:rsidRPr="0004652F" w:rsidRDefault="001823FA" w:rsidP="00182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>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5C2E18">
        <w:rPr>
          <w:rFonts w:ascii="Arial" w:hAnsi="Arial" w:cs="Arial"/>
        </w:rPr>
        <w:t>60,7</w:t>
      </w:r>
      <w:r w:rsidRPr="0004652F">
        <w:rPr>
          <w:rFonts w:ascii="Arial" w:hAnsi="Arial" w:cs="Arial"/>
        </w:rPr>
        <w:t xml:space="preserve">%                 </w:t>
      </w:r>
      <w:r>
        <w:rPr>
          <w:rFonts w:ascii="Arial" w:hAnsi="Arial" w:cs="Arial"/>
        </w:rPr>
        <w:t xml:space="preserve"> </w:t>
      </w:r>
      <w:r w:rsidR="005C2E18">
        <w:rPr>
          <w:rFonts w:ascii="Arial" w:hAnsi="Arial" w:cs="Arial"/>
        </w:rPr>
        <w:t>60,5</w:t>
      </w:r>
      <w:r w:rsidRPr="0004652F">
        <w:rPr>
          <w:rFonts w:ascii="Arial" w:hAnsi="Arial" w:cs="Arial"/>
        </w:rPr>
        <w:t xml:space="preserve">%               </w:t>
      </w:r>
      <w:r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993D3E">
        <w:rPr>
          <w:rFonts w:ascii="Arial" w:hAnsi="Arial" w:cs="Arial"/>
        </w:rPr>
        <w:t>60,2</w:t>
      </w:r>
      <w:r w:rsidRPr="0004652F">
        <w:rPr>
          <w:rFonts w:ascii="Arial" w:hAnsi="Arial" w:cs="Arial"/>
        </w:rPr>
        <w:t>%</w:t>
      </w:r>
    </w:p>
    <w:p w14:paraId="2CE07157" w14:textId="314C8F1A" w:rsidR="001823FA" w:rsidRPr="0004652F" w:rsidRDefault="001823FA" w:rsidP="00182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 </w:t>
      </w:r>
      <w:r>
        <w:rPr>
          <w:rFonts w:ascii="Arial" w:hAnsi="Arial" w:cs="Arial"/>
        </w:rPr>
        <w:t xml:space="preserve">           </w:t>
      </w:r>
      <w:r w:rsidR="005C2E18">
        <w:rPr>
          <w:rFonts w:ascii="Arial" w:hAnsi="Arial" w:cs="Arial"/>
        </w:rPr>
        <w:t>22,8</w:t>
      </w:r>
      <w:r w:rsidRPr="0004652F">
        <w:rPr>
          <w:rFonts w:ascii="Arial" w:hAnsi="Arial" w:cs="Arial"/>
        </w:rPr>
        <w:t xml:space="preserve">%               </w:t>
      </w:r>
      <w:r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</w:t>
      </w:r>
      <w:r w:rsidR="005C2E1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,5%                      </w:t>
      </w:r>
      <w:r w:rsidR="00993D3E">
        <w:rPr>
          <w:rFonts w:ascii="Arial" w:hAnsi="Arial" w:cs="Arial"/>
        </w:rPr>
        <w:t>21,7</w:t>
      </w:r>
      <w:r w:rsidRPr="0004652F">
        <w:rPr>
          <w:rFonts w:ascii="Arial" w:hAnsi="Arial" w:cs="Arial"/>
        </w:rPr>
        <w:t>%</w:t>
      </w:r>
    </w:p>
    <w:p w14:paraId="3968E38F" w14:textId="13F6EF10" w:rsidR="00CC451A" w:rsidRPr="0004652F" w:rsidRDefault="00174B78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 xml:space="preserve">налог на имущество                                </w:t>
      </w:r>
      <w:r>
        <w:rPr>
          <w:rFonts w:ascii="Arial" w:hAnsi="Arial" w:cs="Arial"/>
        </w:rPr>
        <w:t xml:space="preserve">   </w:t>
      </w:r>
      <w:r w:rsidR="005C2E18">
        <w:rPr>
          <w:rFonts w:ascii="Arial" w:hAnsi="Arial" w:cs="Arial"/>
        </w:rPr>
        <w:t>16,0</w:t>
      </w:r>
      <w:r w:rsidRPr="0004652F">
        <w:rPr>
          <w:rFonts w:ascii="Arial" w:hAnsi="Arial" w:cs="Arial"/>
        </w:rPr>
        <w:t xml:space="preserve">%              </w:t>
      </w:r>
      <w:r>
        <w:rPr>
          <w:rFonts w:ascii="Arial" w:hAnsi="Arial" w:cs="Arial"/>
        </w:rPr>
        <w:t xml:space="preserve">    </w:t>
      </w:r>
      <w:r w:rsidR="005C2E18">
        <w:rPr>
          <w:rFonts w:ascii="Arial" w:hAnsi="Arial" w:cs="Arial"/>
        </w:rPr>
        <w:t>16,5</w:t>
      </w:r>
      <w:r w:rsidRPr="0004652F">
        <w:rPr>
          <w:rFonts w:ascii="Arial" w:hAnsi="Arial" w:cs="Arial"/>
        </w:rPr>
        <w:t xml:space="preserve">%                   </w:t>
      </w:r>
      <w:r w:rsidR="001823FA">
        <w:rPr>
          <w:rFonts w:ascii="Arial" w:hAnsi="Arial" w:cs="Arial"/>
        </w:rPr>
        <w:t xml:space="preserve">   </w:t>
      </w:r>
      <w:r w:rsidR="00993D3E">
        <w:rPr>
          <w:rFonts w:ascii="Arial" w:hAnsi="Arial" w:cs="Arial"/>
        </w:rPr>
        <w:t xml:space="preserve"> 17,7</w:t>
      </w:r>
      <w:r w:rsidRPr="0004652F">
        <w:rPr>
          <w:rFonts w:ascii="Arial" w:hAnsi="Arial" w:cs="Arial"/>
        </w:rPr>
        <w:t>%</w:t>
      </w:r>
    </w:p>
    <w:p w14:paraId="3FC31AF4" w14:textId="34A5C05F" w:rsidR="001823FA" w:rsidRPr="00174B78" w:rsidRDefault="00CC451A" w:rsidP="006201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государственная пошлина                      </w:t>
      </w:r>
      <w:r w:rsidR="00B16D05">
        <w:rPr>
          <w:rFonts w:ascii="Arial" w:hAnsi="Arial" w:cs="Arial"/>
        </w:rPr>
        <w:t xml:space="preserve">   </w:t>
      </w:r>
      <w:r w:rsidR="005C2E18">
        <w:rPr>
          <w:rFonts w:ascii="Arial" w:hAnsi="Arial" w:cs="Arial"/>
        </w:rPr>
        <w:t>0,5</w:t>
      </w:r>
      <w:r w:rsidRPr="0004652F">
        <w:rPr>
          <w:rFonts w:ascii="Arial" w:hAnsi="Arial" w:cs="Arial"/>
        </w:rPr>
        <w:t xml:space="preserve">%         </w:t>
      </w:r>
      <w:r w:rsidR="00B16D05"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 xml:space="preserve">    </w:t>
      </w:r>
      <w:r w:rsidR="001823FA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 0,</w:t>
      </w:r>
      <w:r w:rsidR="00993D3E">
        <w:rPr>
          <w:rFonts w:ascii="Arial" w:hAnsi="Arial" w:cs="Arial"/>
        </w:rPr>
        <w:t>5</w:t>
      </w:r>
      <w:r w:rsidRPr="0004652F">
        <w:rPr>
          <w:rFonts w:ascii="Arial" w:hAnsi="Arial" w:cs="Arial"/>
        </w:rPr>
        <w:t xml:space="preserve">%     </w:t>
      </w:r>
      <w:r w:rsidR="00B16D05"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               </w:t>
      </w:r>
      <w:r w:rsidR="00993D3E">
        <w:rPr>
          <w:rFonts w:ascii="Arial" w:hAnsi="Arial" w:cs="Arial"/>
        </w:rPr>
        <w:t>0,4</w:t>
      </w:r>
      <w:r w:rsidRPr="0004652F">
        <w:rPr>
          <w:rFonts w:ascii="Arial" w:hAnsi="Arial" w:cs="Arial"/>
        </w:rPr>
        <w:t>%</w:t>
      </w:r>
    </w:p>
    <w:p w14:paraId="4EDD52A3" w14:textId="53105550" w:rsidR="006B3F49" w:rsidRPr="00620137" w:rsidRDefault="00CC451A" w:rsidP="00620137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14:paraId="1BB808D0" w14:textId="4BD506F8" w:rsidR="00CC451A" w:rsidRPr="0004652F" w:rsidRDefault="00CC451A" w:rsidP="001823F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202</w:t>
      </w:r>
      <w:r w:rsidR="008C28BF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год, с учетом </w:t>
      </w:r>
      <w:r w:rsidR="001823FA">
        <w:rPr>
          <w:rFonts w:ascii="Arial" w:hAnsi="Arial" w:cs="Arial"/>
        </w:rPr>
        <w:t>прогнозируемого темпа</w:t>
      </w:r>
      <w:r w:rsidRPr="0004652F">
        <w:rPr>
          <w:rFonts w:ascii="Arial" w:hAnsi="Arial" w:cs="Arial"/>
        </w:rPr>
        <w:t xml:space="preserve"> роста </w:t>
      </w:r>
      <w:r w:rsidR="001823FA">
        <w:rPr>
          <w:rFonts w:ascii="Arial" w:hAnsi="Arial" w:cs="Arial"/>
        </w:rPr>
        <w:t xml:space="preserve">в плановом периоде источника основной части налога – фонда заработной платы </w:t>
      </w:r>
      <w:r w:rsidR="008C28BF" w:rsidRPr="0004652F">
        <w:rPr>
          <w:rFonts w:ascii="Arial" w:hAnsi="Arial" w:cs="Arial"/>
        </w:rPr>
        <w:t>в соответствии</w:t>
      </w:r>
      <w:r w:rsidRPr="0004652F">
        <w:rPr>
          <w:rFonts w:ascii="Arial" w:hAnsi="Arial" w:cs="Arial"/>
        </w:rPr>
        <w:t xml:space="preserve"> с </w:t>
      </w:r>
      <w:r w:rsidR="001823FA">
        <w:rPr>
          <w:rFonts w:ascii="Arial" w:hAnsi="Arial" w:cs="Arial"/>
        </w:rPr>
        <w:t xml:space="preserve">показателями </w:t>
      </w:r>
      <w:r w:rsidRPr="0004652F">
        <w:rPr>
          <w:rFonts w:ascii="Arial" w:hAnsi="Arial" w:cs="Arial"/>
        </w:rPr>
        <w:t>Прогноз</w:t>
      </w:r>
      <w:r w:rsidR="001823FA">
        <w:rPr>
          <w:rFonts w:ascii="Arial" w:hAnsi="Arial" w:cs="Arial"/>
        </w:rPr>
        <w:t>а</w:t>
      </w:r>
      <w:r w:rsidRPr="0004652F">
        <w:rPr>
          <w:rFonts w:ascii="Arial" w:hAnsi="Arial" w:cs="Arial"/>
        </w:rPr>
        <w:t xml:space="preserve"> социально-экономического развития.</w:t>
      </w:r>
    </w:p>
    <w:p w14:paraId="7E36E5FB" w14:textId="77777777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1B21C6E5" w14:textId="794D69D0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C28BF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8C28BF">
        <w:rPr>
          <w:rFonts w:ascii="Arial" w:hAnsi="Arial" w:cs="Arial"/>
        </w:rPr>
        <w:t>672,0</w:t>
      </w:r>
      <w:r w:rsidRPr="0004652F">
        <w:rPr>
          <w:rFonts w:ascii="Arial" w:hAnsi="Arial" w:cs="Arial"/>
        </w:rPr>
        <w:t xml:space="preserve"> тыс. руб. </w:t>
      </w:r>
      <w:r w:rsidR="001823FA">
        <w:rPr>
          <w:rFonts w:ascii="Arial" w:hAnsi="Arial" w:cs="Arial"/>
        </w:rPr>
        <w:t>Снижение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8C28BF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8C28BF">
        <w:rPr>
          <w:rFonts w:ascii="Arial" w:hAnsi="Arial" w:cs="Arial"/>
        </w:rPr>
        <w:t>36,1</w:t>
      </w:r>
      <w:r w:rsidRPr="0004652F">
        <w:rPr>
          <w:rFonts w:ascii="Arial" w:hAnsi="Arial" w:cs="Arial"/>
        </w:rPr>
        <w:t xml:space="preserve"> тыс. руб. или </w:t>
      </w:r>
      <w:r w:rsidR="008C28BF">
        <w:rPr>
          <w:rFonts w:ascii="Arial" w:hAnsi="Arial" w:cs="Arial"/>
        </w:rPr>
        <w:t>5,1</w:t>
      </w:r>
      <w:r w:rsidRPr="0004652F">
        <w:rPr>
          <w:rFonts w:ascii="Arial" w:hAnsi="Arial" w:cs="Arial"/>
        </w:rPr>
        <w:t>%;</w:t>
      </w:r>
    </w:p>
    <w:p w14:paraId="79D80AA4" w14:textId="30C86526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C28BF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</w:t>
      </w:r>
      <w:r w:rsidR="000167E6">
        <w:rPr>
          <w:rFonts w:ascii="Arial" w:hAnsi="Arial" w:cs="Arial"/>
        </w:rPr>
        <w:t xml:space="preserve"> </w:t>
      </w:r>
      <w:r w:rsidR="008C28BF">
        <w:rPr>
          <w:rFonts w:ascii="Arial" w:hAnsi="Arial" w:cs="Arial"/>
        </w:rPr>
        <w:t>700,1</w:t>
      </w:r>
      <w:r w:rsidRPr="0004652F">
        <w:rPr>
          <w:rFonts w:ascii="Arial" w:hAnsi="Arial" w:cs="Arial"/>
        </w:rPr>
        <w:t>тыс. руб. Рост к 202</w:t>
      </w:r>
      <w:r w:rsidR="008C28BF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8C28BF">
        <w:rPr>
          <w:rFonts w:ascii="Arial" w:hAnsi="Arial" w:cs="Arial"/>
        </w:rPr>
        <w:t>28,1</w:t>
      </w:r>
      <w:r w:rsidRPr="0004652F">
        <w:rPr>
          <w:rFonts w:ascii="Arial" w:hAnsi="Arial" w:cs="Arial"/>
        </w:rPr>
        <w:t xml:space="preserve"> тыс. руб. или на </w:t>
      </w:r>
      <w:r w:rsidR="008C28BF">
        <w:rPr>
          <w:rFonts w:ascii="Arial" w:hAnsi="Arial" w:cs="Arial"/>
        </w:rPr>
        <w:t>4,2</w:t>
      </w:r>
      <w:r w:rsidRPr="0004652F">
        <w:rPr>
          <w:rFonts w:ascii="Arial" w:hAnsi="Arial" w:cs="Arial"/>
        </w:rPr>
        <w:t>%;</w:t>
      </w:r>
    </w:p>
    <w:p w14:paraId="2B23B14D" w14:textId="41A114B7" w:rsidR="00CC451A" w:rsidRPr="0004652F" w:rsidRDefault="00CC451A" w:rsidP="00620137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C28BF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8C28BF">
        <w:rPr>
          <w:rFonts w:ascii="Arial" w:hAnsi="Arial" w:cs="Arial"/>
        </w:rPr>
        <w:t>729,4</w:t>
      </w:r>
      <w:r w:rsidRPr="0004652F">
        <w:rPr>
          <w:rFonts w:ascii="Arial" w:hAnsi="Arial" w:cs="Arial"/>
        </w:rPr>
        <w:t xml:space="preserve"> тыс. руб. Рост к 202</w:t>
      </w:r>
      <w:r w:rsidR="008C28BF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на </w:t>
      </w:r>
      <w:r w:rsidR="008C28BF">
        <w:rPr>
          <w:rFonts w:ascii="Arial" w:hAnsi="Arial" w:cs="Arial"/>
        </w:rPr>
        <w:t>29,3</w:t>
      </w:r>
      <w:r w:rsidR="001823FA">
        <w:rPr>
          <w:rFonts w:ascii="Arial" w:hAnsi="Arial" w:cs="Arial"/>
        </w:rPr>
        <w:t xml:space="preserve"> тыс. руб. или на </w:t>
      </w:r>
      <w:r w:rsidR="008C28BF">
        <w:rPr>
          <w:rFonts w:ascii="Arial" w:hAnsi="Arial" w:cs="Arial"/>
        </w:rPr>
        <w:t>4,2</w:t>
      </w:r>
      <w:r w:rsidRPr="0004652F">
        <w:rPr>
          <w:rFonts w:ascii="Arial" w:hAnsi="Arial" w:cs="Arial"/>
        </w:rPr>
        <w:t>%.</w:t>
      </w:r>
    </w:p>
    <w:p w14:paraId="54C12308" w14:textId="5BA48F0A" w:rsidR="006B3F49" w:rsidRPr="00620137" w:rsidRDefault="00CC451A" w:rsidP="00620137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14:paraId="1069DDAC" w14:textId="77777777" w:rsidR="00CC451A" w:rsidRPr="0004652F" w:rsidRDefault="00CC451A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4869DB50" w14:textId="6470BAF3" w:rsidR="00CC451A" w:rsidRPr="0004652F" w:rsidRDefault="00CC451A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 w:rsidR="008C28BF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</w:t>
      </w:r>
      <w:r w:rsidR="008C28BF" w:rsidRPr="0004652F">
        <w:rPr>
          <w:rFonts w:ascii="Arial" w:hAnsi="Arial" w:cs="Arial"/>
        </w:rPr>
        <w:t>и на</w:t>
      </w:r>
      <w:r w:rsidRPr="0004652F">
        <w:rPr>
          <w:rFonts w:ascii="Arial" w:hAnsi="Arial" w:cs="Arial"/>
        </w:rPr>
        <w:t xml:space="preserve"> плановый период 202</w:t>
      </w:r>
      <w:r w:rsidR="008C28BF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 w:rsidR="008C28BF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 установлен дифференцированный норматив отчислений в бюджет поселения в размере 0,</w:t>
      </w:r>
      <w:r w:rsidR="001823FA">
        <w:rPr>
          <w:rFonts w:ascii="Arial" w:hAnsi="Arial" w:cs="Arial"/>
        </w:rPr>
        <w:t>023</w:t>
      </w:r>
      <w:r w:rsidRPr="0004652F">
        <w:rPr>
          <w:rFonts w:ascii="Arial" w:hAnsi="Arial" w:cs="Arial"/>
        </w:rPr>
        <w:t>%</w:t>
      </w:r>
      <w:r w:rsidR="001823FA">
        <w:rPr>
          <w:rFonts w:ascii="Arial" w:hAnsi="Arial" w:cs="Arial"/>
        </w:rPr>
        <w:t>, на уровне 202</w:t>
      </w:r>
      <w:r w:rsidR="008C28BF">
        <w:rPr>
          <w:rFonts w:ascii="Arial" w:hAnsi="Arial" w:cs="Arial"/>
        </w:rPr>
        <w:t>1</w:t>
      </w:r>
      <w:r w:rsidR="001823FA">
        <w:rPr>
          <w:rFonts w:ascii="Arial" w:hAnsi="Arial" w:cs="Arial"/>
        </w:rPr>
        <w:t xml:space="preserve"> года</w:t>
      </w:r>
      <w:r w:rsidRPr="0004652F">
        <w:rPr>
          <w:rFonts w:ascii="Arial" w:hAnsi="Arial" w:cs="Arial"/>
        </w:rPr>
        <w:t>.</w:t>
      </w:r>
    </w:p>
    <w:p w14:paraId="200F5F03" w14:textId="18372D94" w:rsidR="00CC451A" w:rsidRPr="0004652F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В соответствии с расчетом Министерства финансов Иркутской </w:t>
      </w:r>
      <w:r w:rsidR="008C28BF" w:rsidRPr="0004652F">
        <w:rPr>
          <w:rFonts w:ascii="Arial" w:hAnsi="Arial" w:cs="Arial"/>
        </w:rPr>
        <w:t>области прогноз</w:t>
      </w:r>
      <w:r w:rsidRPr="0004652F">
        <w:rPr>
          <w:rFonts w:ascii="Arial" w:hAnsi="Arial" w:cs="Arial"/>
        </w:rPr>
        <w:t xml:space="preserve"> поступлений акцизов на 202</w:t>
      </w:r>
      <w:r w:rsidR="008C28BF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 – </w:t>
      </w:r>
      <w:r w:rsidR="008C28BF">
        <w:rPr>
          <w:rFonts w:ascii="Arial" w:hAnsi="Arial" w:cs="Arial"/>
        </w:rPr>
        <w:t>1 705,4</w:t>
      </w:r>
      <w:r w:rsidR="008C28BF" w:rsidRPr="0004652F">
        <w:rPr>
          <w:rFonts w:ascii="Arial" w:hAnsi="Arial" w:cs="Arial"/>
        </w:rPr>
        <w:t xml:space="preserve"> тыс.</w:t>
      </w:r>
      <w:r w:rsidRPr="0004652F">
        <w:rPr>
          <w:rFonts w:ascii="Arial" w:hAnsi="Arial" w:cs="Arial"/>
        </w:rPr>
        <w:t xml:space="preserve"> руб. </w:t>
      </w:r>
    </w:p>
    <w:p w14:paraId="08BCAC7E" w14:textId="77777777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49320C4E" w14:textId="0EC4E4AC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C28BF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8C28BF">
        <w:rPr>
          <w:rFonts w:ascii="Arial" w:hAnsi="Arial" w:cs="Arial"/>
        </w:rPr>
        <w:t>1 790,0</w:t>
      </w:r>
      <w:r w:rsidRPr="0004652F">
        <w:rPr>
          <w:rFonts w:ascii="Arial" w:hAnsi="Arial" w:cs="Arial"/>
        </w:rPr>
        <w:t xml:space="preserve"> тыс. руб. </w:t>
      </w:r>
      <w:r w:rsidR="001823FA">
        <w:rPr>
          <w:rFonts w:ascii="Arial" w:hAnsi="Arial" w:cs="Arial"/>
        </w:rPr>
        <w:t xml:space="preserve">с увеличением </w:t>
      </w:r>
      <w:r w:rsidRPr="0004652F">
        <w:rPr>
          <w:rFonts w:ascii="Arial" w:hAnsi="Arial" w:cs="Arial"/>
        </w:rPr>
        <w:t>поступлени</w:t>
      </w:r>
      <w:r w:rsidR="001823FA">
        <w:rPr>
          <w:rFonts w:ascii="Arial" w:hAnsi="Arial" w:cs="Arial"/>
        </w:rPr>
        <w:t>й</w:t>
      </w:r>
      <w:r w:rsidRPr="0004652F">
        <w:rPr>
          <w:rFonts w:ascii="Arial" w:hAnsi="Arial" w:cs="Arial"/>
        </w:rPr>
        <w:t xml:space="preserve"> 202</w:t>
      </w:r>
      <w:r w:rsidR="00620137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620137">
        <w:rPr>
          <w:rFonts w:ascii="Arial" w:hAnsi="Arial" w:cs="Arial"/>
        </w:rPr>
        <w:t>84,6</w:t>
      </w:r>
      <w:r w:rsidRPr="0004652F">
        <w:rPr>
          <w:rFonts w:ascii="Arial" w:hAnsi="Arial" w:cs="Arial"/>
        </w:rPr>
        <w:t xml:space="preserve"> тыс. руб., что составляет </w:t>
      </w:r>
      <w:r w:rsidR="00620137">
        <w:rPr>
          <w:rFonts w:ascii="Arial" w:hAnsi="Arial" w:cs="Arial"/>
        </w:rPr>
        <w:t>5,0</w:t>
      </w:r>
      <w:r w:rsidR="001823FA">
        <w:rPr>
          <w:rFonts w:ascii="Arial" w:hAnsi="Arial" w:cs="Arial"/>
        </w:rPr>
        <w:t>%</w:t>
      </w:r>
      <w:r w:rsidRPr="0004652F">
        <w:rPr>
          <w:rFonts w:ascii="Arial" w:hAnsi="Arial" w:cs="Arial"/>
        </w:rPr>
        <w:t>;</w:t>
      </w:r>
    </w:p>
    <w:p w14:paraId="200EDE76" w14:textId="4B582389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620137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620137">
        <w:rPr>
          <w:rFonts w:ascii="Arial" w:hAnsi="Arial" w:cs="Arial"/>
        </w:rPr>
        <w:t>1 876,3</w:t>
      </w:r>
      <w:r w:rsidRPr="0004652F">
        <w:rPr>
          <w:rFonts w:ascii="Arial" w:hAnsi="Arial" w:cs="Arial"/>
        </w:rPr>
        <w:t xml:space="preserve"> тыс. руб. Рост к 202</w:t>
      </w:r>
      <w:r w:rsidR="00620137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620137">
        <w:rPr>
          <w:rFonts w:ascii="Arial" w:hAnsi="Arial" w:cs="Arial"/>
        </w:rPr>
        <w:t>86,3</w:t>
      </w:r>
      <w:r w:rsidRPr="0004652F">
        <w:rPr>
          <w:rFonts w:ascii="Arial" w:hAnsi="Arial" w:cs="Arial"/>
        </w:rPr>
        <w:t xml:space="preserve"> тыс. руб. или на </w:t>
      </w:r>
      <w:r w:rsidR="00620137">
        <w:rPr>
          <w:rFonts w:ascii="Arial" w:hAnsi="Arial" w:cs="Arial"/>
        </w:rPr>
        <w:t>4,8</w:t>
      </w:r>
      <w:r w:rsidRPr="0004652F">
        <w:rPr>
          <w:rFonts w:ascii="Arial" w:hAnsi="Arial" w:cs="Arial"/>
        </w:rPr>
        <w:t>%;</w:t>
      </w:r>
    </w:p>
    <w:p w14:paraId="3FB4E478" w14:textId="6C2EFD70" w:rsidR="00B55666" w:rsidRPr="00620137" w:rsidRDefault="00CC451A" w:rsidP="00620137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620137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620137">
        <w:rPr>
          <w:rFonts w:ascii="Arial" w:hAnsi="Arial" w:cs="Arial"/>
        </w:rPr>
        <w:t>2 026,5</w:t>
      </w:r>
      <w:r w:rsidRPr="0004652F">
        <w:rPr>
          <w:rFonts w:ascii="Arial" w:hAnsi="Arial" w:cs="Arial"/>
        </w:rPr>
        <w:t xml:space="preserve"> тыс. руб. Рост к 202</w:t>
      </w:r>
      <w:r w:rsidR="00620137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на </w:t>
      </w:r>
      <w:r w:rsidR="00620137">
        <w:rPr>
          <w:rFonts w:ascii="Arial" w:hAnsi="Arial" w:cs="Arial"/>
        </w:rPr>
        <w:t>150,2</w:t>
      </w:r>
      <w:r w:rsidRPr="0004652F">
        <w:rPr>
          <w:rFonts w:ascii="Arial" w:hAnsi="Arial" w:cs="Arial"/>
        </w:rPr>
        <w:t xml:space="preserve"> тыс. руб. или на </w:t>
      </w:r>
      <w:r w:rsidR="00620137"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%.</w:t>
      </w:r>
    </w:p>
    <w:p w14:paraId="19AD9DBF" w14:textId="77777777" w:rsidR="00D84397" w:rsidRPr="007A0701" w:rsidRDefault="00D84397" w:rsidP="00D84397">
      <w:pPr>
        <w:pStyle w:val="21"/>
        <w:spacing w:after="0" w:line="240" w:lineRule="auto"/>
        <w:ind w:left="0" w:firstLine="708"/>
        <w:rPr>
          <w:rFonts w:ascii="Arial" w:hAnsi="Arial" w:cs="Arial"/>
          <w:b/>
          <w:u w:val="single"/>
        </w:rPr>
      </w:pPr>
      <w:r w:rsidRPr="007A0701">
        <w:rPr>
          <w:rFonts w:ascii="Arial" w:hAnsi="Arial" w:cs="Arial"/>
          <w:b/>
          <w:u w:val="single"/>
        </w:rPr>
        <w:t>Налоги на совокупный доход</w:t>
      </w:r>
    </w:p>
    <w:p w14:paraId="172E0116" w14:textId="61BD98F0" w:rsidR="00D84397" w:rsidRDefault="00D84397" w:rsidP="00620137">
      <w:pPr>
        <w:pStyle w:val="21"/>
        <w:spacing w:after="0" w:line="240" w:lineRule="auto"/>
        <w:ind w:left="0" w:firstLine="708"/>
        <w:rPr>
          <w:rFonts w:ascii="Arial" w:hAnsi="Arial" w:cs="Arial"/>
        </w:rPr>
      </w:pPr>
      <w:r w:rsidRPr="007A0701">
        <w:rPr>
          <w:rFonts w:ascii="Arial" w:hAnsi="Arial" w:cs="Arial"/>
          <w:b/>
          <w:i/>
        </w:rPr>
        <w:t>Единый сельскохозяйственный налог</w:t>
      </w:r>
    </w:p>
    <w:p w14:paraId="5AEC6323" w14:textId="1F8734EF" w:rsidR="00D84397" w:rsidRPr="007A0701" w:rsidRDefault="00D84397" w:rsidP="00D8439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План поступлений по единому сельскохозяйственному налогу составлен на основании прогноза главного администратора доходов – Межрайонной ИФНС России по Иркутской области. </w:t>
      </w:r>
    </w:p>
    <w:p w14:paraId="4D6AF482" w14:textId="63B3E0AA" w:rsidR="00D84397" w:rsidRPr="002A4DFB" w:rsidRDefault="00D84397" w:rsidP="002A4DF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Норматив отчислений в районный бюджет – 50%</w:t>
      </w:r>
      <w:r w:rsidR="002A4DFB">
        <w:rPr>
          <w:rFonts w:ascii="Arial" w:hAnsi="Arial" w:cs="Arial"/>
        </w:rPr>
        <w:t>.</w:t>
      </w:r>
    </w:p>
    <w:p w14:paraId="0C985DB7" w14:textId="06BEC3DC" w:rsidR="00CC451A" w:rsidRPr="0020444F" w:rsidRDefault="00CC451A" w:rsidP="002A4DFB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D84397">
        <w:rPr>
          <w:rFonts w:ascii="Arial" w:hAnsi="Arial" w:cs="Arial"/>
          <w:b/>
          <w:u w:val="single"/>
        </w:rPr>
        <w:t>Налоги на имущество</w:t>
      </w:r>
    </w:p>
    <w:p w14:paraId="4C4FE968" w14:textId="77777777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Налог на имущество физических лиц</w:t>
      </w:r>
    </w:p>
    <w:p w14:paraId="30BA0FE7" w14:textId="4F47421E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ab/>
      </w:r>
      <w:r w:rsidR="002A4DFB">
        <w:rPr>
          <w:rFonts w:ascii="Arial" w:hAnsi="Arial" w:cs="Arial"/>
        </w:rPr>
        <w:t xml:space="preserve">План поступлений налога на имущество на 2022 год и на плановый период 2023 и 2024 годов сформирован с учетом ожидаемого поступления за 2021 год и </w:t>
      </w:r>
      <w:r w:rsidR="003840B7">
        <w:rPr>
          <w:rFonts w:ascii="Arial" w:hAnsi="Arial" w:cs="Arial"/>
        </w:rPr>
        <w:t>с учетом</w:t>
      </w:r>
      <w:r w:rsidR="002A4DFB">
        <w:rPr>
          <w:rFonts w:ascii="Arial" w:hAnsi="Arial" w:cs="Arial"/>
        </w:rPr>
        <w:t xml:space="preserve"> информации </w:t>
      </w:r>
      <w:r w:rsidR="003840B7">
        <w:rPr>
          <w:rFonts w:ascii="Arial" w:hAnsi="Arial" w:cs="Arial"/>
        </w:rPr>
        <w:t>налоговых органов Иркутской области.</w:t>
      </w:r>
      <w:r w:rsidR="002A4DFB">
        <w:rPr>
          <w:rFonts w:ascii="Arial" w:hAnsi="Arial" w:cs="Arial"/>
        </w:rPr>
        <w:t xml:space="preserve"> </w:t>
      </w:r>
    </w:p>
    <w:p w14:paraId="6D00D194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5375119A" w14:textId="4C9C3A78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3840B7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3840B7">
        <w:rPr>
          <w:rFonts w:ascii="Arial" w:hAnsi="Arial" w:cs="Arial"/>
        </w:rPr>
        <w:t>84,0</w:t>
      </w:r>
      <w:r w:rsidR="001001DD">
        <w:rPr>
          <w:rFonts w:ascii="Arial" w:hAnsi="Arial" w:cs="Arial"/>
        </w:rPr>
        <w:t xml:space="preserve"> т</w:t>
      </w:r>
      <w:r w:rsidRPr="0020444F">
        <w:rPr>
          <w:rFonts w:ascii="Arial" w:hAnsi="Arial" w:cs="Arial"/>
        </w:rPr>
        <w:t>ыс. руб</w:t>
      </w:r>
      <w:r w:rsidR="003840B7">
        <w:rPr>
          <w:rFonts w:ascii="Arial" w:hAnsi="Arial" w:cs="Arial"/>
        </w:rPr>
        <w:t>. на уровне</w:t>
      </w:r>
      <w:r w:rsidRPr="0020444F">
        <w:rPr>
          <w:rFonts w:ascii="Arial" w:hAnsi="Arial" w:cs="Arial"/>
        </w:rPr>
        <w:t xml:space="preserve"> 202</w:t>
      </w:r>
      <w:r w:rsidR="003840B7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года;</w:t>
      </w:r>
    </w:p>
    <w:p w14:paraId="4D311E15" w14:textId="65F92DCC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3840B7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 w:rsidR="003840B7">
        <w:rPr>
          <w:rFonts w:ascii="Arial" w:hAnsi="Arial" w:cs="Arial"/>
        </w:rPr>
        <w:t>126,0</w:t>
      </w:r>
      <w:r>
        <w:rPr>
          <w:rFonts w:ascii="Arial" w:hAnsi="Arial" w:cs="Arial"/>
        </w:rPr>
        <w:t xml:space="preserve"> т</w:t>
      </w:r>
      <w:r w:rsidRPr="0020444F">
        <w:rPr>
          <w:rFonts w:ascii="Arial" w:hAnsi="Arial" w:cs="Arial"/>
        </w:rPr>
        <w:t>ыс. руб. Рост к 202</w:t>
      </w:r>
      <w:r w:rsidR="003840B7">
        <w:rPr>
          <w:rFonts w:ascii="Arial" w:hAnsi="Arial" w:cs="Arial"/>
        </w:rPr>
        <w:t xml:space="preserve">2 </w:t>
      </w:r>
      <w:r w:rsidRPr="0020444F">
        <w:rPr>
          <w:rFonts w:ascii="Arial" w:hAnsi="Arial" w:cs="Arial"/>
        </w:rPr>
        <w:t xml:space="preserve">году – на </w:t>
      </w:r>
      <w:r w:rsidR="003840B7">
        <w:rPr>
          <w:rFonts w:ascii="Arial" w:hAnsi="Arial" w:cs="Arial"/>
        </w:rPr>
        <w:t>42,0</w:t>
      </w:r>
      <w:r w:rsidRPr="0020444F">
        <w:rPr>
          <w:rFonts w:ascii="Arial" w:hAnsi="Arial" w:cs="Arial"/>
        </w:rPr>
        <w:t xml:space="preserve"> тыс. руб. или на </w:t>
      </w:r>
      <w:r w:rsidR="003840B7">
        <w:rPr>
          <w:rFonts w:ascii="Arial" w:hAnsi="Arial" w:cs="Arial"/>
        </w:rPr>
        <w:t>50,0</w:t>
      </w:r>
      <w:r w:rsidRPr="0020444F">
        <w:rPr>
          <w:rFonts w:ascii="Arial" w:hAnsi="Arial" w:cs="Arial"/>
        </w:rPr>
        <w:t>%;</w:t>
      </w:r>
    </w:p>
    <w:p w14:paraId="0F3A2CE2" w14:textId="4F486AD0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3840B7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 w:rsidR="003840B7">
        <w:rPr>
          <w:rFonts w:ascii="Arial" w:hAnsi="Arial" w:cs="Arial"/>
        </w:rPr>
        <w:t>210,0</w:t>
      </w:r>
      <w:r w:rsidR="001001DD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тыс. руб. Рост к 202</w:t>
      </w:r>
      <w:r w:rsidR="003840B7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году – на </w:t>
      </w:r>
      <w:r w:rsidR="00FC12D4">
        <w:rPr>
          <w:rFonts w:ascii="Arial" w:hAnsi="Arial" w:cs="Arial"/>
        </w:rPr>
        <w:t>84,0</w:t>
      </w:r>
      <w:r w:rsidRPr="0020444F">
        <w:rPr>
          <w:rFonts w:ascii="Arial" w:hAnsi="Arial" w:cs="Arial"/>
        </w:rPr>
        <w:t xml:space="preserve"> тыс. руб. или на </w:t>
      </w:r>
      <w:r w:rsidR="00FC12D4">
        <w:rPr>
          <w:rFonts w:ascii="Arial" w:hAnsi="Arial" w:cs="Arial"/>
        </w:rPr>
        <w:t>66,7</w:t>
      </w:r>
      <w:r w:rsidRPr="0020444F">
        <w:rPr>
          <w:rFonts w:ascii="Arial" w:hAnsi="Arial" w:cs="Arial"/>
        </w:rPr>
        <w:t>%.</w:t>
      </w:r>
    </w:p>
    <w:p w14:paraId="45D89286" w14:textId="77777777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Земельный налог</w:t>
      </w:r>
    </w:p>
    <w:p w14:paraId="2079EFE7" w14:textId="3919ABE3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605672">
        <w:rPr>
          <w:rFonts w:ascii="Arial" w:hAnsi="Arial" w:cs="Arial"/>
        </w:rPr>
        <w:t>21</w:t>
      </w:r>
      <w:r w:rsidRPr="0020444F">
        <w:rPr>
          <w:rFonts w:ascii="Arial" w:hAnsi="Arial" w:cs="Arial"/>
        </w:rPr>
        <w:t xml:space="preserve"> года и </w:t>
      </w:r>
      <w:r w:rsidR="00605672">
        <w:rPr>
          <w:rFonts w:ascii="Arial" w:hAnsi="Arial" w:cs="Arial"/>
        </w:rPr>
        <w:t>с учетом информации налоговых органов Иркутской области.</w:t>
      </w:r>
      <w:r w:rsidRPr="0020444F">
        <w:rPr>
          <w:rFonts w:ascii="Arial" w:hAnsi="Arial" w:cs="Arial"/>
        </w:rPr>
        <w:t xml:space="preserve"> </w:t>
      </w:r>
    </w:p>
    <w:p w14:paraId="00F546DD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5CAC4CDF" w14:textId="7922CB70" w:rsidR="002B160A" w:rsidRPr="007A0701" w:rsidRDefault="002B160A" w:rsidP="002B160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на 202</w:t>
      </w:r>
      <w:r w:rsidR="00605672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и плановый период 202</w:t>
      </w:r>
      <w:r w:rsidR="0060567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60567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запланировано </w:t>
      </w:r>
      <w:r w:rsidR="00605672">
        <w:rPr>
          <w:rFonts w:ascii="Arial" w:hAnsi="Arial" w:cs="Arial"/>
        </w:rPr>
        <w:t>386,0</w:t>
      </w:r>
      <w:r w:rsidRPr="007A0701">
        <w:rPr>
          <w:rFonts w:ascii="Arial" w:hAnsi="Arial" w:cs="Arial"/>
        </w:rPr>
        <w:t xml:space="preserve"> тыс. руб.</w:t>
      </w:r>
      <w:r>
        <w:rPr>
          <w:rFonts w:ascii="Arial" w:hAnsi="Arial" w:cs="Arial"/>
        </w:rPr>
        <w:t xml:space="preserve"> ежегодно </w:t>
      </w:r>
      <w:r w:rsidR="00605672">
        <w:rPr>
          <w:rFonts w:ascii="Arial" w:hAnsi="Arial" w:cs="Arial"/>
        </w:rPr>
        <w:t>ниже</w:t>
      </w:r>
      <w:r>
        <w:rPr>
          <w:rFonts w:ascii="Arial" w:hAnsi="Arial" w:cs="Arial"/>
        </w:rPr>
        <w:t xml:space="preserve"> уровн</w:t>
      </w:r>
      <w:r w:rsidR="00605672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оценки 202</w:t>
      </w:r>
      <w:r w:rsidR="0060567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</w:t>
      </w:r>
      <w:r w:rsidR="00605672">
        <w:rPr>
          <w:rFonts w:ascii="Arial" w:hAnsi="Arial" w:cs="Arial"/>
        </w:rPr>
        <w:t xml:space="preserve"> на 141,5 тыс. руб</w:t>
      </w:r>
      <w:r>
        <w:rPr>
          <w:rFonts w:ascii="Arial" w:hAnsi="Arial" w:cs="Arial"/>
        </w:rPr>
        <w:t>.</w:t>
      </w:r>
      <w:r w:rsidR="00605672">
        <w:rPr>
          <w:rFonts w:ascii="Arial" w:hAnsi="Arial" w:cs="Arial"/>
        </w:rPr>
        <w:t xml:space="preserve"> или 26,8%.</w:t>
      </w:r>
    </w:p>
    <w:p w14:paraId="590DF6E1" w14:textId="77777777" w:rsidR="002B160A" w:rsidRPr="007A0701" w:rsidRDefault="002B160A" w:rsidP="002B160A">
      <w:pPr>
        <w:spacing w:after="0" w:line="240" w:lineRule="auto"/>
        <w:jc w:val="both"/>
        <w:rPr>
          <w:rFonts w:ascii="Arial" w:hAnsi="Arial" w:cs="Arial"/>
          <w:b/>
        </w:rPr>
      </w:pPr>
    </w:p>
    <w:p w14:paraId="07C50250" w14:textId="77777777" w:rsidR="001001DD" w:rsidRDefault="001001DD" w:rsidP="00CC451A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</w:p>
    <w:p w14:paraId="2BF6721C" w14:textId="77777777" w:rsidR="00CC451A" w:rsidRPr="0020444F" w:rsidRDefault="00CC451A" w:rsidP="00CC451A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 w:rsidRPr="0020444F">
        <w:rPr>
          <w:rFonts w:ascii="Arial" w:hAnsi="Arial" w:cs="Arial"/>
          <w:b/>
          <w:sz w:val="22"/>
          <w:szCs w:val="22"/>
        </w:rPr>
        <w:lastRenderedPageBreak/>
        <w:t>Государственная пошлина</w:t>
      </w:r>
    </w:p>
    <w:p w14:paraId="288454BF" w14:textId="77777777" w:rsidR="00CC451A" w:rsidRPr="0020444F" w:rsidRDefault="00CC451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План поступлений государственной пошлины </w:t>
      </w:r>
      <w:r w:rsidR="002B160A">
        <w:rPr>
          <w:rFonts w:ascii="Arial" w:hAnsi="Arial" w:cs="Arial"/>
        </w:rPr>
        <w:t>составлен по данным главного администратора доходов – администрации Калтукского</w:t>
      </w:r>
      <w:r w:rsidRPr="0020444F">
        <w:rPr>
          <w:rFonts w:ascii="Arial" w:hAnsi="Arial" w:cs="Arial"/>
        </w:rPr>
        <w:t xml:space="preserve"> </w:t>
      </w:r>
      <w:r w:rsidR="002B160A">
        <w:rPr>
          <w:rFonts w:ascii="Arial" w:hAnsi="Arial" w:cs="Arial"/>
        </w:rPr>
        <w:t>сельского поселения</w:t>
      </w:r>
      <w:r w:rsidRPr="0020444F">
        <w:rPr>
          <w:rFonts w:ascii="Arial" w:hAnsi="Arial" w:cs="Arial"/>
        </w:rPr>
        <w:t xml:space="preserve">. </w:t>
      </w:r>
    </w:p>
    <w:p w14:paraId="77B3DC2E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4D13C7B4" w14:textId="7DEC46DE" w:rsidR="00CC451A" w:rsidRPr="00DA0918" w:rsidRDefault="00CC451A" w:rsidP="00DA0918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605672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>-202</w:t>
      </w:r>
      <w:r w:rsidR="00605672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годы – </w:t>
      </w:r>
      <w:r w:rsidR="00605672">
        <w:rPr>
          <w:rFonts w:ascii="Arial" w:hAnsi="Arial" w:cs="Arial"/>
        </w:rPr>
        <w:t>1</w:t>
      </w:r>
      <w:r w:rsidR="002B160A">
        <w:rPr>
          <w:rFonts w:ascii="Arial" w:hAnsi="Arial" w:cs="Arial"/>
        </w:rPr>
        <w:t>5</w:t>
      </w:r>
      <w:r>
        <w:rPr>
          <w:rFonts w:ascii="Arial" w:hAnsi="Arial" w:cs="Arial"/>
        </w:rPr>
        <w:t>,0</w:t>
      </w:r>
      <w:r w:rsidRPr="0020444F">
        <w:rPr>
          <w:rFonts w:ascii="Arial" w:hAnsi="Arial" w:cs="Arial"/>
        </w:rPr>
        <w:t xml:space="preserve"> тыс. руб. ежегодно</w:t>
      </w:r>
      <w:r w:rsidR="002B160A">
        <w:rPr>
          <w:rFonts w:ascii="Arial" w:hAnsi="Arial" w:cs="Arial"/>
        </w:rPr>
        <w:t xml:space="preserve">, что на </w:t>
      </w:r>
      <w:r w:rsidR="00605672">
        <w:rPr>
          <w:rFonts w:ascii="Arial" w:hAnsi="Arial" w:cs="Arial"/>
        </w:rPr>
        <w:t>5,0</w:t>
      </w:r>
      <w:r w:rsidR="002B160A">
        <w:rPr>
          <w:rFonts w:ascii="Arial" w:hAnsi="Arial" w:cs="Arial"/>
        </w:rPr>
        <w:t xml:space="preserve"> тыс. рублей </w:t>
      </w:r>
      <w:r w:rsidR="00605672">
        <w:rPr>
          <w:rFonts w:ascii="Arial" w:hAnsi="Arial" w:cs="Arial"/>
        </w:rPr>
        <w:t>выше</w:t>
      </w:r>
      <w:r w:rsidR="001001DD">
        <w:rPr>
          <w:rFonts w:ascii="Arial" w:hAnsi="Arial" w:cs="Arial"/>
        </w:rPr>
        <w:t xml:space="preserve"> ожидаемой оценки</w:t>
      </w:r>
      <w:r w:rsidRPr="0020444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605672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года.</w:t>
      </w:r>
    </w:p>
    <w:p w14:paraId="0AE13430" w14:textId="77777777" w:rsidR="00CC451A" w:rsidRPr="007B1CDD" w:rsidRDefault="00CC451A" w:rsidP="0025765E">
      <w:pPr>
        <w:pStyle w:val="ac"/>
        <w:numPr>
          <w:ilvl w:val="0"/>
          <w:numId w:val="7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14:paraId="7F830A29" w14:textId="066CF706" w:rsidR="00CC451A" w:rsidRPr="00256092" w:rsidRDefault="00CC451A" w:rsidP="00256092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неналоговые доходы на 202</w:t>
      </w:r>
      <w:r w:rsidR="00DA0918">
        <w:rPr>
          <w:rFonts w:ascii="Arial" w:hAnsi="Arial" w:cs="Arial"/>
          <w:color w:val="000000" w:themeColor="text1"/>
          <w:sz w:val="22"/>
          <w:szCs w:val="22"/>
        </w:rPr>
        <w:t>2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-202</w:t>
      </w:r>
      <w:r w:rsidR="00DA0918">
        <w:rPr>
          <w:rFonts w:ascii="Arial" w:hAnsi="Arial" w:cs="Arial"/>
          <w:color w:val="000000" w:themeColor="text1"/>
          <w:sz w:val="22"/>
          <w:szCs w:val="22"/>
        </w:rPr>
        <w:t>4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681A" w:rsidRPr="007B1CDD">
        <w:rPr>
          <w:rFonts w:ascii="Arial" w:hAnsi="Arial" w:cs="Arial"/>
          <w:color w:val="000000" w:themeColor="text1"/>
          <w:sz w:val="22"/>
          <w:szCs w:val="22"/>
        </w:rPr>
        <w:t>годы спрогнозированы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в объеме </w:t>
      </w:r>
      <w:r w:rsidR="001001DD">
        <w:rPr>
          <w:rFonts w:ascii="Arial" w:hAnsi="Arial" w:cs="Arial"/>
          <w:color w:val="000000" w:themeColor="text1"/>
          <w:sz w:val="22"/>
          <w:szCs w:val="22"/>
        </w:rPr>
        <w:t>60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,0 тыс. руб. </w:t>
      </w:r>
      <w:r w:rsidR="0018681A">
        <w:rPr>
          <w:rFonts w:ascii="Arial" w:hAnsi="Arial" w:cs="Arial"/>
          <w:color w:val="000000" w:themeColor="text1"/>
          <w:sz w:val="22"/>
          <w:szCs w:val="22"/>
        </w:rPr>
        <w:t>на 2022 год, на 2023 год – 65,0 тыс. руб. и в 2024 году в объеме 70,0 тыс.руб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. Ожидаемая оценка исполнения за 202</w:t>
      </w:r>
      <w:r w:rsidR="0018681A">
        <w:rPr>
          <w:rFonts w:ascii="Arial" w:hAnsi="Arial" w:cs="Arial"/>
          <w:color w:val="000000" w:themeColor="text1"/>
          <w:sz w:val="22"/>
          <w:szCs w:val="22"/>
        </w:rPr>
        <w:t>1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год составит </w:t>
      </w:r>
      <w:r w:rsidR="0018681A">
        <w:rPr>
          <w:rFonts w:ascii="Arial" w:hAnsi="Arial" w:cs="Arial"/>
          <w:color w:val="000000" w:themeColor="text1"/>
          <w:sz w:val="22"/>
          <w:szCs w:val="22"/>
        </w:rPr>
        <w:t>46,3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тыс. рублей. </w:t>
      </w:r>
    </w:p>
    <w:p w14:paraId="1843F8CD" w14:textId="1D4D5615" w:rsidR="00CC451A" w:rsidRPr="00256092" w:rsidRDefault="00CC451A" w:rsidP="00256092">
      <w:pPr>
        <w:pStyle w:val="ac"/>
        <w:spacing w:after="0"/>
        <w:ind w:left="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 и компенсации затрат государства</w:t>
      </w:r>
    </w:p>
    <w:p w14:paraId="02AC8CDE" w14:textId="77777777" w:rsidR="00CC451A" w:rsidRPr="007B1CDD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 w:rsidR="00765B89">
        <w:rPr>
          <w:rFonts w:ascii="Arial" w:hAnsi="Arial" w:cs="Arial"/>
          <w:bCs/>
          <w:color w:val="000000"/>
          <w:sz w:val="22"/>
          <w:szCs w:val="22"/>
        </w:rPr>
        <w:t>Калтукского</w:t>
      </w:r>
      <w:r w:rsidR="00D84397">
        <w:rPr>
          <w:rFonts w:ascii="Arial" w:hAnsi="Arial" w:cs="Arial"/>
          <w:sz w:val="22"/>
          <w:szCs w:val="22"/>
        </w:rPr>
        <w:t xml:space="preserve">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сельского поселения (по МКУК «</w:t>
      </w:r>
      <w:r w:rsidR="00765B89">
        <w:rPr>
          <w:rFonts w:ascii="Arial" w:hAnsi="Arial" w:cs="Arial"/>
          <w:bCs/>
          <w:color w:val="000000"/>
          <w:sz w:val="22"/>
          <w:szCs w:val="22"/>
        </w:rPr>
        <w:t>Калтукский</w:t>
      </w:r>
      <w:r w:rsidR="00765B89" w:rsidRPr="007B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КДЦ Братского района»).</w:t>
      </w:r>
    </w:p>
    <w:p w14:paraId="30A4E390" w14:textId="77777777" w:rsidR="00CC451A" w:rsidRPr="007B1CDD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B1CDD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14:paraId="40BAC6A9" w14:textId="13394832" w:rsidR="00CC451A" w:rsidRPr="007B1CDD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256092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D84397">
        <w:rPr>
          <w:rFonts w:ascii="Arial" w:hAnsi="Arial" w:cs="Arial"/>
        </w:rPr>
        <w:t>60</w:t>
      </w:r>
      <w:r w:rsidRPr="007B1CDD">
        <w:rPr>
          <w:rFonts w:ascii="Arial" w:hAnsi="Arial" w:cs="Arial"/>
        </w:rPr>
        <w:t>,0 тыс. руб., что выше оценки за 202</w:t>
      </w:r>
      <w:r w:rsidR="00256092">
        <w:rPr>
          <w:rFonts w:ascii="Arial" w:hAnsi="Arial" w:cs="Arial"/>
        </w:rPr>
        <w:t>1</w:t>
      </w:r>
      <w:r w:rsidRPr="007B1CDD">
        <w:rPr>
          <w:rFonts w:ascii="Arial" w:hAnsi="Arial" w:cs="Arial"/>
        </w:rPr>
        <w:t xml:space="preserve"> год на </w:t>
      </w:r>
      <w:r w:rsidR="00256092">
        <w:rPr>
          <w:rFonts w:ascii="Arial" w:hAnsi="Arial" w:cs="Arial"/>
        </w:rPr>
        <w:t>13,7</w:t>
      </w:r>
      <w:r w:rsidR="00D84397">
        <w:rPr>
          <w:rFonts w:ascii="Arial" w:hAnsi="Arial" w:cs="Arial"/>
        </w:rPr>
        <w:t xml:space="preserve"> тыс. рублей или </w:t>
      </w:r>
      <w:r w:rsidR="00256092">
        <w:rPr>
          <w:rFonts w:ascii="Arial" w:hAnsi="Arial" w:cs="Arial"/>
        </w:rPr>
        <w:t>29,6</w:t>
      </w:r>
      <w:r w:rsidRPr="007B1CDD">
        <w:rPr>
          <w:rFonts w:ascii="Arial" w:hAnsi="Arial" w:cs="Arial"/>
        </w:rPr>
        <w:t>%;</w:t>
      </w:r>
    </w:p>
    <w:p w14:paraId="5864067A" w14:textId="2EBFD4E2" w:rsidR="00CC451A" w:rsidRPr="007B1CDD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256092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256092">
        <w:rPr>
          <w:rFonts w:ascii="Arial" w:hAnsi="Arial" w:cs="Arial"/>
        </w:rPr>
        <w:t>65,0</w:t>
      </w:r>
      <w:r w:rsidRPr="007B1CDD">
        <w:rPr>
          <w:rFonts w:ascii="Arial" w:hAnsi="Arial" w:cs="Arial"/>
        </w:rPr>
        <w:t xml:space="preserve"> тыс. руб., </w:t>
      </w:r>
      <w:r w:rsidR="00256092">
        <w:rPr>
          <w:rFonts w:ascii="Arial" w:hAnsi="Arial" w:cs="Arial"/>
        </w:rPr>
        <w:t xml:space="preserve">выше </w:t>
      </w:r>
      <w:r w:rsidRPr="007B1CDD">
        <w:rPr>
          <w:rFonts w:ascii="Arial" w:hAnsi="Arial" w:cs="Arial"/>
        </w:rPr>
        <w:t>уровн</w:t>
      </w:r>
      <w:r w:rsidR="00256092">
        <w:rPr>
          <w:rFonts w:ascii="Arial" w:hAnsi="Arial" w:cs="Arial"/>
        </w:rPr>
        <w:t>я</w:t>
      </w:r>
      <w:r w:rsidRPr="007B1CDD">
        <w:rPr>
          <w:rFonts w:ascii="Arial" w:hAnsi="Arial" w:cs="Arial"/>
        </w:rPr>
        <w:t xml:space="preserve"> 202</w:t>
      </w:r>
      <w:r w:rsidR="00256092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года</w:t>
      </w:r>
      <w:r w:rsidR="00256092">
        <w:rPr>
          <w:rFonts w:ascii="Arial" w:hAnsi="Arial" w:cs="Arial"/>
        </w:rPr>
        <w:t xml:space="preserve"> на 5,0 тыс. руб.</w:t>
      </w:r>
      <w:r w:rsidRPr="007B1CDD">
        <w:rPr>
          <w:rFonts w:ascii="Arial" w:hAnsi="Arial" w:cs="Arial"/>
        </w:rPr>
        <w:t>;</w:t>
      </w:r>
    </w:p>
    <w:p w14:paraId="1059624C" w14:textId="1B87AA45" w:rsidR="00CC451A" w:rsidRPr="007B1CDD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256092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256092">
        <w:rPr>
          <w:rFonts w:ascii="Arial" w:hAnsi="Arial" w:cs="Arial"/>
        </w:rPr>
        <w:t>70,0</w:t>
      </w:r>
      <w:r w:rsidRPr="007B1CDD">
        <w:rPr>
          <w:rFonts w:ascii="Arial" w:hAnsi="Arial" w:cs="Arial"/>
        </w:rPr>
        <w:t xml:space="preserve"> тыс. руб., </w:t>
      </w:r>
      <w:r w:rsidR="00256092">
        <w:rPr>
          <w:rFonts w:ascii="Arial" w:hAnsi="Arial" w:cs="Arial"/>
        </w:rPr>
        <w:t>рост по отношению</w:t>
      </w:r>
      <w:r w:rsidRPr="007B1CDD">
        <w:rPr>
          <w:rFonts w:ascii="Arial" w:hAnsi="Arial" w:cs="Arial"/>
        </w:rPr>
        <w:t xml:space="preserve"> 202</w:t>
      </w:r>
      <w:r w:rsidR="00256092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года</w:t>
      </w:r>
      <w:r w:rsidR="00256092">
        <w:rPr>
          <w:rFonts w:ascii="Arial" w:hAnsi="Arial" w:cs="Arial"/>
        </w:rPr>
        <w:t xml:space="preserve"> на 5,0 тыс. руб. или7,7%</w:t>
      </w:r>
      <w:r w:rsidRPr="007B1CDD">
        <w:rPr>
          <w:rFonts w:ascii="Arial" w:hAnsi="Arial" w:cs="Arial"/>
        </w:rPr>
        <w:t>.</w:t>
      </w:r>
    </w:p>
    <w:p w14:paraId="7649DB9A" w14:textId="7158D716" w:rsidR="004038CF" w:rsidRPr="00256092" w:rsidRDefault="00CC451A" w:rsidP="00256092">
      <w:pPr>
        <w:pStyle w:val="ac"/>
        <w:numPr>
          <w:ilvl w:val="0"/>
          <w:numId w:val="7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0A7AA579" w14:textId="24607A29" w:rsidR="004038CF" w:rsidRDefault="004038CF" w:rsidP="004038C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Удельный вес безвозмездных поступлений в общем объеме доходов бюджета составляет по оценке ожидаемого исполнения бюджета за 202</w:t>
      </w:r>
      <w:r w:rsidR="00BA757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– </w:t>
      </w:r>
      <w:r w:rsidR="00BA757F">
        <w:rPr>
          <w:rFonts w:ascii="Arial" w:hAnsi="Arial" w:cs="Arial"/>
        </w:rPr>
        <w:t>85,6</w:t>
      </w:r>
      <w:r>
        <w:rPr>
          <w:rFonts w:ascii="Arial" w:hAnsi="Arial" w:cs="Arial"/>
        </w:rPr>
        <w:t>%, в 202</w:t>
      </w:r>
      <w:r w:rsidR="00BA75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– </w:t>
      </w:r>
      <w:r w:rsidR="00BA757F">
        <w:rPr>
          <w:rFonts w:ascii="Arial" w:hAnsi="Arial" w:cs="Arial"/>
        </w:rPr>
        <w:t>84,4</w:t>
      </w:r>
      <w:r>
        <w:rPr>
          <w:rFonts w:ascii="Arial" w:hAnsi="Arial" w:cs="Arial"/>
        </w:rPr>
        <w:t>%, в 202</w:t>
      </w:r>
      <w:r w:rsidR="00BA757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  <w:r w:rsidR="00BA757F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– </w:t>
      </w:r>
      <w:r w:rsidR="00BA757F">
        <w:rPr>
          <w:rFonts w:ascii="Arial" w:hAnsi="Arial" w:cs="Arial"/>
        </w:rPr>
        <w:t>88,2</w:t>
      </w:r>
      <w:r>
        <w:rPr>
          <w:rFonts w:ascii="Arial" w:hAnsi="Arial" w:cs="Arial"/>
        </w:rPr>
        <w:t>%.</w:t>
      </w:r>
    </w:p>
    <w:p w14:paraId="1E2AD69F" w14:textId="77777777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14:paraId="6C78460F" w14:textId="6D23FA3D" w:rsidR="00D84397" w:rsidRPr="001D2959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561A80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– </w:t>
      </w:r>
      <w:r w:rsidR="00561A80">
        <w:rPr>
          <w:rFonts w:ascii="Arial" w:hAnsi="Arial" w:cs="Arial"/>
        </w:rPr>
        <w:t>17 935,5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5D24A568" w14:textId="6D4FB5D0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561A80">
        <w:rPr>
          <w:rFonts w:ascii="Arial" w:hAnsi="Arial" w:cs="Arial"/>
        </w:rPr>
        <w:t>1 968,1</w:t>
      </w:r>
      <w:r w:rsidRPr="001D2959">
        <w:rPr>
          <w:rFonts w:ascii="Arial" w:hAnsi="Arial" w:cs="Arial"/>
        </w:rPr>
        <w:t xml:space="preserve"> тыс. руб.;</w:t>
      </w:r>
    </w:p>
    <w:p w14:paraId="61EA7FA4" w14:textId="1A9646B5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561A80">
        <w:rPr>
          <w:rFonts w:ascii="Arial" w:hAnsi="Arial" w:cs="Arial"/>
        </w:rPr>
        <w:t>15 967,4</w:t>
      </w:r>
      <w:r w:rsidRPr="001D2959">
        <w:rPr>
          <w:rFonts w:ascii="Arial" w:hAnsi="Arial" w:cs="Arial"/>
        </w:rPr>
        <w:t xml:space="preserve"> тыс. руб. </w:t>
      </w:r>
    </w:p>
    <w:p w14:paraId="7C2F8FE4" w14:textId="37488AE2" w:rsidR="00D84397" w:rsidRPr="001D2959" w:rsidRDefault="003547A0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</w:t>
      </w:r>
      <w:r w:rsidR="00D84397" w:rsidRPr="001D2959">
        <w:rPr>
          <w:rFonts w:ascii="Arial" w:hAnsi="Arial" w:cs="Arial"/>
        </w:rPr>
        <w:t xml:space="preserve"> поступлений к ожидаемому исполнению 202</w:t>
      </w:r>
      <w:r w:rsidR="00561A80">
        <w:rPr>
          <w:rFonts w:ascii="Arial" w:hAnsi="Arial" w:cs="Arial"/>
        </w:rPr>
        <w:t>1</w:t>
      </w:r>
      <w:r w:rsidR="00D84397" w:rsidRPr="001D2959">
        <w:rPr>
          <w:rFonts w:ascii="Arial" w:hAnsi="Arial" w:cs="Arial"/>
        </w:rPr>
        <w:t xml:space="preserve"> года – на </w:t>
      </w:r>
      <w:r w:rsidR="00561A80">
        <w:rPr>
          <w:rFonts w:ascii="Arial" w:hAnsi="Arial" w:cs="Arial"/>
        </w:rPr>
        <w:t>1 275,1</w:t>
      </w:r>
      <w:r w:rsidR="00D84397">
        <w:rPr>
          <w:rFonts w:ascii="Arial" w:hAnsi="Arial" w:cs="Arial"/>
        </w:rPr>
        <w:t xml:space="preserve"> тыс. руб. или на </w:t>
      </w:r>
      <w:r w:rsidR="00561A80">
        <w:rPr>
          <w:rFonts w:ascii="Arial" w:hAnsi="Arial" w:cs="Arial"/>
        </w:rPr>
        <w:t>6,6</w:t>
      </w:r>
      <w:r w:rsidR="00D84397" w:rsidRPr="001D2959">
        <w:rPr>
          <w:rFonts w:ascii="Arial" w:hAnsi="Arial" w:cs="Arial"/>
        </w:rPr>
        <w:t>%;</w:t>
      </w:r>
    </w:p>
    <w:p w14:paraId="47B00B73" w14:textId="22D54D8B" w:rsidR="00D84397" w:rsidRPr="001D2959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561A80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 w:rsidR="00561A80">
        <w:rPr>
          <w:rFonts w:ascii="Arial" w:hAnsi="Arial" w:cs="Arial"/>
        </w:rPr>
        <w:t>17 105,6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47B40ABA" w14:textId="7EB25CB4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561A80">
        <w:rPr>
          <w:rFonts w:ascii="Arial" w:hAnsi="Arial" w:cs="Arial"/>
        </w:rPr>
        <w:t>5 219,5</w:t>
      </w:r>
      <w:r w:rsidRPr="001D2959">
        <w:rPr>
          <w:rFonts w:ascii="Arial" w:hAnsi="Arial" w:cs="Arial"/>
        </w:rPr>
        <w:t xml:space="preserve"> тыс. руб.;</w:t>
      </w:r>
    </w:p>
    <w:p w14:paraId="610C5424" w14:textId="1538A1B4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561A80">
        <w:rPr>
          <w:rFonts w:ascii="Arial" w:hAnsi="Arial" w:cs="Arial"/>
        </w:rPr>
        <w:t>11 886,1</w:t>
      </w:r>
      <w:r w:rsidRPr="001D2959">
        <w:rPr>
          <w:rFonts w:ascii="Arial" w:hAnsi="Arial" w:cs="Arial"/>
        </w:rPr>
        <w:t xml:space="preserve"> тыс. руб. </w:t>
      </w:r>
    </w:p>
    <w:p w14:paraId="3104C95D" w14:textId="18EC2557" w:rsidR="00D84397" w:rsidRPr="001D2959" w:rsidRDefault="00561A80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</w:t>
      </w:r>
      <w:r w:rsidR="00CD7BD5">
        <w:rPr>
          <w:rFonts w:ascii="Arial" w:hAnsi="Arial" w:cs="Arial"/>
        </w:rPr>
        <w:t xml:space="preserve"> </w:t>
      </w:r>
      <w:r w:rsidR="00D84397" w:rsidRPr="001D2959">
        <w:rPr>
          <w:rFonts w:ascii="Arial" w:hAnsi="Arial" w:cs="Arial"/>
        </w:rPr>
        <w:t>поступлений к ожидаемому исполнению 202</w:t>
      </w:r>
      <w:r>
        <w:rPr>
          <w:rFonts w:ascii="Arial" w:hAnsi="Arial" w:cs="Arial"/>
        </w:rPr>
        <w:t>2</w:t>
      </w:r>
      <w:r w:rsidR="00D84397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829,9</w:t>
      </w:r>
      <w:r w:rsidR="00D84397"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14,2</w:t>
      </w:r>
      <w:r w:rsidR="00D84397" w:rsidRPr="001D2959">
        <w:rPr>
          <w:rFonts w:ascii="Arial" w:hAnsi="Arial" w:cs="Arial"/>
        </w:rPr>
        <w:t>%;</w:t>
      </w:r>
    </w:p>
    <w:p w14:paraId="1FADB7EC" w14:textId="5B7E9C5A" w:rsidR="00D84397" w:rsidRPr="001D2959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561A80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– </w:t>
      </w:r>
      <w:r w:rsidR="00561A80">
        <w:rPr>
          <w:rFonts w:ascii="Arial" w:hAnsi="Arial" w:cs="Arial"/>
        </w:rPr>
        <w:t>25 697,3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6675A8FB" w14:textId="2B9773EC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5A4309">
        <w:rPr>
          <w:rFonts w:ascii="Arial" w:hAnsi="Arial" w:cs="Arial"/>
        </w:rPr>
        <w:t>482,9</w:t>
      </w:r>
      <w:r w:rsidRPr="001D2959">
        <w:rPr>
          <w:rFonts w:ascii="Arial" w:hAnsi="Arial" w:cs="Arial"/>
        </w:rPr>
        <w:t xml:space="preserve"> тыс. руб.;</w:t>
      </w:r>
    </w:p>
    <w:p w14:paraId="4AE093A1" w14:textId="152D02CC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из средств районного</w:t>
      </w:r>
      <w:r w:rsidR="00CD7BD5">
        <w:rPr>
          <w:rFonts w:ascii="Arial" w:hAnsi="Arial" w:cs="Arial"/>
        </w:rPr>
        <w:t xml:space="preserve"> бюджета – </w:t>
      </w:r>
      <w:r w:rsidR="005A4309">
        <w:rPr>
          <w:rFonts w:ascii="Arial" w:hAnsi="Arial" w:cs="Arial"/>
        </w:rPr>
        <w:t>25 214,4</w:t>
      </w:r>
      <w:r w:rsidRPr="001D2959">
        <w:rPr>
          <w:rFonts w:ascii="Arial" w:hAnsi="Arial" w:cs="Arial"/>
        </w:rPr>
        <w:t xml:space="preserve"> тыс. руб. </w:t>
      </w:r>
    </w:p>
    <w:p w14:paraId="248C574A" w14:textId="4160222C" w:rsidR="00D84397" w:rsidRPr="001D2959" w:rsidRDefault="005A4309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</w:t>
      </w:r>
      <w:r w:rsidR="00D84397" w:rsidRPr="001D2959">
        <w:rPr>
          <w:rFonts w:ascii="Arial" w:hAnsi="Arial" w:cs="Arial"/>
        </w:rPr>
        <w:t xml:space="preserve"> поступлений к ожидаемому исполнению 202</w:t>
      </w:r>
      <w:r>
        <w:rPr>
          <w:rFonts w:ascii="Arial" w:hAnsi="Arial" w:cs="Arial"/>
        </w:rPr>
        <w:t>3</w:t>
      </w:r>
      <w:r w:rsidR="00D84397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8 591,7</w:t>
      </w:r>
      <w:r w:rsidR="00D84397"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50,2</w:t>
      </w:r>
      <w:r w:rsidR="00D84397" w:rsidRPr="001D2959">
        <w:rPr>
          <w:rFonts w:ascii="Arial" w:hAnsi="Arial" w:cs="Arial"/>
        </w:rPr>
        <w:t>%.</w:t>
      </w:r>
    </w:p>
    <w:p w14:paraId="36FD7685" w14:textId="77777777" w:rsidR="004038CF" w:rsidRPr="001D2959" w:rsidRDefault="00410044" w:rsidP="00D843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B88E7B" w14:textId="77777777" w:rsidR="00CC451A" w:rsidRPr="007A0701" w:rsidRDefault="00CC451A" w:rsidP="00CC451A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 xml:space="preserve">Динамика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14:paraId="273EC712" w14:textId="77777777"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87C5797" wp14:editId="38B69EC8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67D4D5" w14:textId="77777777" w:rsidR="00CC451A" w:rsidRPr="00F44BB5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F489199" w14:textId="77777777" w:rsidR="003006A7" w:rsidRPr="003006A7" w:rsidRDefault="00CC451A" w:rsidP="003006A7">
      <w:pPr>
        <w:pStyle w:val="ac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D02B30F" w14:textId="37AA3792" w:rsidR="00CC451A" w:rsidRPr="00CB4DAC" w:rsidRDefault="00CC451A" w:rsidP="00CB4DAC">
      <w:pPr>
        <w:pStyle w:val="ac"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3006A7">
        <w:rPr>
          <w:rFonts w:ascii="Arial" w:hAnsi="Arial" w:cs="Arial"/>
          <w:sz w:val="22"/>
          <w:szCs w:val="22"/>
        </w:rPr>
        <w:t>На 202</w:t>
      </w:r>
      <w:r w:rsidR="00CB4DAC">
        <w:rPr>
          <w:rFonts w:ascii="Arial" w:hAnsi="Arial" w:cs="Arial"/>
          <w:sz w:val="22"/>
          <w:szCs w:val="22"/>
        </w:rPr>
        <w:t>2</w:t>
      </w:r>
      <w:r w:rsidRPr="003006A7">
        <w:rPr>
          <w:rFonts w:ascii="Arial" w:hAnsi="Arial" w:cs="Arial"/>
          <w:sz w:val="22"/>
          <w:szCs w:val="22"/>
        </w:rPr>
        <w:t xml:space="preserve"> год безвозмездные поступления прогнозируются в общем </w:t>
      </w:r>
      <w:r w:rsidR="00CB4DAC" w:rsidRPr="003006A7">
        <w:rPr>
          <w:rFonts w:ascii="Arial" w:hAnsi="Arial" w:cs="Arial"/>
          <w:sz w:val="22"/>
          <w:szCs w:val="22"/>
        </w:rPr>
        <w:t>объеме 17</w:t>
      </w:r>
      <w:r w:rsidR="00CB4DAC">
        <w:rPr>
          <w:rFonts w:ascii="Arial" w:hAnsi="Arial" w:cs="Arial"/>
          <w:sz w:val="22"/>
          <w:szCs w:val="22"/>
        </w:rPr>
        <w:t> 935,5</w:t>
      </w:r>
      <w:r w:rsidRPr="003006A7">
        <w:rPr>
          <w:rFonts w:ascii="Arial" w:hAnsi="Arial" w:cs="Arial"/>
          <w:sz w:val="22"/>
          <w:szCs w:val="22"/>
        </w:rPr>
        <w:t xml:space="preserve"> тыс. руб</w:t>
      </w:r>
      <w:r w:rsidRPr="003006A7">
        <w:rPr>
          <w:rFonts w:ascii="Arial" w:hAnsi="Arial" w:cs="Arial"/>
          <w:b/>
          <w:sz w:val="22"/>
          <w:szCs w:val="22"/>
        </w:rPr>
        <w:t>.</w:t>
      </w:r>
      <w:r w:rsidRPr="003006A7">
        <w:rPr>
          <w:rFonts w:ascii="Arial" w:hAnsi="Arial" w:cs="Arial"/>
          <w:sz w:val="22"/>
          <w:szCs w:val="22"/>
        </w:rPr>
        <w:t xml:space="preserve">, в том числе: </w:t>
      </w:r>
    </w:p>
    <w:p w14:paraId="6B9C3B56" w14:textId="3DAFA131" w:rsidR="00CC451A" w:rsidRPr="001D2959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3006A7">
        <w:rPr>
          <w:rFonts w:ascii="Arial" w:hAnsi="Arial" w:cs="Arial"/>
          <w:b/>
          <w:i/>
        </w:rPr>
        <w:t>Дотации</w:t>
      </w:r>
      <w:r w:rsidRPr="001D2959">
        <w:rPr>
          <w:rFonts w:ascii="Arial" w:hAnsi="Arial" w:cs="Arial"/>
          <w:b/>
          <w:i/>
        </w:rPr>
        <w:t xml:space="preserve">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CB4DAC">
        <w:rPr>
          <w:rFonts w:ascii="Arial" w:hAnsi="Arial" w:cs="Arial"/>
        </w:rPr>
        <w:t>15 233,4</w:t>
      </w:r>
      <w:r w:rsidRPr="001D2959">
        <w:rPr>
          <w:rFonts w:ascii="Arial" w:hAnsi="Arial" w:cs="Arial"/>
        </w:rPr>
        <w:t xml:space="preserve"> тыс. руб. (что </w:t>
      </w:r>
      <w:r w:rsidR="00CD7BD5">
        <w:rPr>
          <w:rFonts w:ascii="Arial" w:hAnsi="Arial" w:cs="Arial"/>
        </w:rPr>
        <w:t>ниже</w:t>
      </w:r>
      <w:r w:rsidRPr="001D2959">
        <w:rPr>
          <w:rFonts w:ascii="Arial" w:hAnsi="Arial" w:cs="Arial"/>
        </w:rPr>
        <w:t xml:space="preserve"> ожидаемого исполнения текущего года на </w:t>
      </w:r>
      <w:r w:rsidR="00CB4DAC">
        <w:rPr>
          <w:rFonts w:ascii="Arial" w:hAnsi="Arial" w:cs="Arial"/>
        </w:rPr>
        <w:t>2 722,1</w:t>
      </w:r>
      <w:r w:rsidR="00F865CB">
        <w:rPr>
          <w:rFonts w:ascii="Arial" w:hAnsi="Arial" w:cs="Arial"/>
        </w:rPr>
        <w:t xml:space="preserve"> тыс. руб. или на </w:t>
      </w:r>
      <w:r w:rsidR="00CB4DAC">
        <w:rPr>
          <w:rFonts w:ascii="Arial" w:hAnsi="Arial" w:cs="Arial"/>
        </w:rPr>
        <w:t>15,2</w:t>
      </w:r>
      <w:r w:rsidRPr="001D2959">
        <w:rPr>
          <w:rFonts w:ascii="Arial" w:hAnsi="Arial" w:cs="Arial"/>
        </w:rPr>
        <w:t>%), в том числе:</w:t>
      </w:r>
    </w:p>
    <w:p w14:paraId="639D39DE" w14:textId="77777777" w:rsidR="00CC451A" w:rsidRPr="001D295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  <w:u w:val="single"/>
        </w:rPr>
      </w:pPr>
      <w:r w:rsidRPr="001D2959">
        <w:rPr>
          <w:rFonts w:ascii="Arial" w:hAnsi="Arial" w:cs="Arial"/>
          <w:i/>
          <w:u w:val="single"/>
        </w:rPr>
        <w:t>дотация на выравнивание бюджетной обеспеченности:</w:t>
      </w:r>
    </w:p>
    <w:p w14:paraId="21C1DB95" w14:textId="53FA8918" w:rsidR="00CC451A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CB4DAC">
        <w:rPr>
          <w:rFonts w:ascii="Arial" w:hAnsi="Arial" w:cs="Arial"/>
        </w:rPr>
        <w:t>15 233,4</w:t>
      </w:r>
      <w:r w:rsidRPr="001D2959">
        <w:rPr>
          <w:rFonts w:ascii="Arial" w:hAnsi="Arial" w:cs="Arial"/>
        </w:rPr>
        <w:t xml:space="preserve"> тыс. руб.</w:t>
      </w:r>
      <w:r w:rsidR="00AA6F80">
        <w:rPr>
          <w:rFonts w:ascii="Arial" w:hAnsi="Arial" w:cs="Arial"/>
        </w:rPr>
        <w:t>;</w:t>
      </w:r>
    </w:p>
    <w:p w14:paraId="311E8F36" w14:textId="422BD934" w:rsidR="00CC451A" w:rsidRPr="001D2959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CB4DAC">
        <w:rPr>
          <w:rFonts w:ascii="Arial" w:hAnsi="Arial" w:cs="Arial"/>
        </w:rPr>
        <w:t>1 797,3</w:t>
      </w:r>
      <w:r w:rsidRPr="001D2959">
        <w:rPr>
          <w:rFonts w:ascii="Arial" w:hAnsi="Arial" w:cs="Arial"/>
        </w:rPr>
        <w:t xml:space="preserve"> тыс. руб. из средств областного бюджета на реализацию мероприятий проектов народных инициатив, </w:t>
      </w:r>
      <w:r w:rsidR="00CB4DAC">
        <w:rPr>
          <w:rFonts w:ascii="Arial" w:hAnsi="Arial" w:cs="Arial"/>
        </w:rPr>
        <w:t>увеличение</w:t>
      </w:r>
      <w:r w:rsidRPr="001D2959">
        <w:rPr>
          <w:rFonts w:ascii="Arial" w:hAnsi="Arial" w:cs="Arial"/>
        </w:rPr>
        <w:t xml:space="preserve"> на </w:t>
      </w:r>
      <w:r w:rsidR="00324814">
        <w:rPr>
          <w:rFonts w:ascii="Arial" w:hAnsi="Arial" w:cs="Arial"/>
        </w:rPr>
        <w:t>1 488,8</w:t>
      </w:r>
      <w:r w:rsidR="00F865CB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>тыс. рублей от оценки 202</w:t>
      </w:r>
      <w:r w:rsidR="00324814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года.</w:t>
      </w:r>
    </w:p>
    <w:p w14:paraId="7C68DAF0" w14:textId="7F5CFB13" w:rsidR="00CC451A" w:rsidRPr="001D2959" w:rsidRDefault="00CC451A" w:rsidP="00CC451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324814">
        <w:rPr>
          <w:rFonts w:ascii="Arial" w:hAnsi="Arial" w:cs="Arial"/>
        </w:rPr>
        <w:t>170,8</w:t>
      </w:r>
      <w:r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</w:t>
      </w:r>
      <w:r w:rsidR="00324814">
        <w:rPr>
          <w:rFonts w:ascii="Arial" w:hAnsi="Arial" w:cs="Arial"/>
        </w:rPr>
        <w:t>170,1</w:t>
      </w:r>
      <w:r w:rsidRPr="001D2959">
        <w:rPr>
          <w:rFonts w:ascii="Arial" w:hAnsi="Arial" w:cs="Arial"/>
        </w:rPr>
        <w:t xml:space="preserve"> тыс. руб.</w:t>
      </w:r>
      <w:r w:rsidRPr="001D2959">
        <w:rPr>
          <w:rFonts w:ascii="Arial" w:hAnsi="Arial" w:cs="Arial"/>
          <w:color w:val="FF0000"/>
        </w:rPr>
        <w:t xml:space="preserve"> </w:t>
      </w:r>
    </w:p>
    <w:p w14:paraId="7C36C5B2" w14:textId="5EFFA5C1" w:rsidR="00CC451A" w:rsidRPr="006E37F8" w:rsidRDefault="00CC451A" w:rsidP="006E37F8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 w:rsidR="00324814">
        <w:rPr>
          <w:rFonts w:ascii="Arial" w:hAnsi="Arial" w:cs="Arial"/>
        </w:rPr>
        <w:t>734,0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</w:t>
      </w:r>
      <w:r w:rsidR="00F865CB">
        <w:rPr>
          <w:rFonts w:ascii="Arial" w:hAnsi="Arial" w:cs="Arial"/>
        </w:rPr>
        <w:t xml:space="preserve"> в соответствии с заключенными соглашениями</w:t>
      </w:r>
      <w:r w:rsidRPr="001D2959">
        <w:rPr>
          <w:rFonts w:ascii="Arial" w:hAnsi="Arial" w:cs="Arial"/>
        </w:rPr>
        <w:t>.</w:t>
      </w:r>
      <w:r w:rsidR="00F865CB">
        <w:rPr>
          <w:rFonts w:ascii="Arial" w:hAnsi="Arial" w:cs="Arial"/>
        </w:rPr>
        <w:t xml:space="preserve"> На уровне оценки 202</w:t>
      </w:r>
      <w:r w:rsidR="00324814">
        <w:rPr>
          <w:rFonts w:ascii="Arial" w:hAnsi="Arial" w:cs="Arial"/>
        </w:rPr>
        <w:t>1</w:t>
      </w:r>
      <w:r w:rsidR="00F865CB">
        <w:rPr>
          <w:rFonts w:ascii="Arial" w:hAnsi="Arial" w:cs="Arial"/>
        </w:rPr>
        <w:t xml:space="preserve"> года.</w:t>
      </w:r>
    </w:p>
    <w:p w14:paraId="5C4B3001" w14:textId="77777777" w:rsidR="00CC451A" w:rsidRPr="002110D4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РАСХОДЫ БЮДЖЕТА</w:t>
      </w:r>
    </w:p>
    <w:p w14:paraId="4B7D7765" w14:textId="1AF1C2A5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</w:t>
      </w:r>
      <w:r w:rsidR="006E37F8" w:rsidRPr="0070704D">
        <w:rPr>
          <w:rFonts w:ascii="Arial" w:hAnsi="Arial" w:cs="Arial"/>
        </w:rPr>
        <w:t>периоды осуществлялось</w:t>
      </w:r>
      <w:r w:rsidRPr="0070704D">
        <w:rPr>
          <w:rFonts w:ascii="Arial" w:hAnsi="Arial" w:cs="Arial"/>
        </w:rPr>
        <w:t xml:space="preserve"> по программному принципу на основе муниципальных программ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70704D">
        <w:rPr>
          <w:rFonts w:ascii="Arial" w:eastAsia="Times New Roman" w:hAnsi="Arial" w:cs="Arial"/>
          <w:lang w:eastAsia="ru-RU"/>
        </w:rPr>
        <w:t xml:space="preserve"> </w:t>
      </w:r>
      <w:r w:rsidRPr="0070704D">
        <w:rPr>
          <w:rFonts w:ascii="Arial" w:hAnsi="Arial" w:cs="Arial"/>
        </w:rPr>
        <w:t>муниципального образования (проектов изменений в муниципальные программы муниципального образования).</w:t>
      </w:r>
    </w:p>
    <w:p w14:paraId="275A4026" w14:textId="6BD23710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проекте решения предусмотрено финансовое обеспечение </w:t>
      </w:r>
      <w:r w:rsidR="006E37F8">
        <w:rPr>
          <w:rFonts w:ascii="Arial" w:hAnsi="Arial" w:cs="Arial"/>
        </w:rPr>
        <w:t>восьми</w:t>
      </w:r>
      <w:r w:rsidRPr="0070704D">
        <w:rPr>
          <w:rFonts w:ascii="Arial" w:hAnsi="Arial" w:cs="Arial"/>
        </w:rPr>
        <w:t xml:space="preserve"> муниципальных программ муниципального образования. Доля расходов, сформированных в рамках муниципальных программ, составила в 202</w:t>
      </w:r>
      <w:r w:rsidR="006E37F8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году – </w:t>
      </w:r>
      <w:r w:rsidR="006E37F8">
        <w:rPr>
          <w:rFonts w:ascii="Arial" w:hAnsi="Arial" w:cs="Arial"/>
        </w:rPr>
        <w:t>97,4</w:t>
      </w:r>
      <w:r w:rsidRPr="0070704D">
        <w:rPr>
          <w:rFonts w:ascii="Arial" w:hAnsi="Arial" w:cs="Arial"/>
        </w:rPr>
        <w:t>% , в 202</w:t>
      </w:r>
      <w:r w:rsidR="006E37F8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6E37F8">
        <w:rPr>
          <w:rFonts w:ascii="Arial" w:hAnsi="Arial" w:cs="Arial"/>
        </w:rPr>
        <w:t>97,4</w:t>
      </w:r>
      <w:r w:rsidRPr="0070704D">
        <w:rPr>
          <w:rFonts w:ascii="Arial" w:hAnsi="Arial" w:cs="Arial"/>
        </w:rPr>
        <w:t>%, в 202</w:t>
      </w:r>
      <w:r w:rsidR="006E37F8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6E37F8">
        <w:rPr>
          <w:rFonts w:ascii="Arial" w:hAnsi="Arial" w:cs="Arial"/>
        </w:rPr>
        <w:t>98,6</w:t>
      </w:r>
      <w:r w:rsidRPr="0070704D">
        <w:rPr>
          <w:rFonts w:ascii="Arial" w:hAnsi="Arial" w:cs="Arial"/>
        </w:rPr>
        <w:t>%.</w:t>
      </w:r>
    </w:p>
    <w:p w14:paraId="4C5BBF35" w14:textId="57EE0540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="00765B89" w:rsidRPr="0070704D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642770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6E37F8">
        <w:rPr>
          <w:rFonts w:ascii="Arial" w:hAnsi="Arial" w:cs="Arial"/>
        </w:rPr>
        <w:t>21 053,5</w:t>
      </w:r>
      <w:r w:rsidRPr="0070704D">
        <w:rPr>
          <w:rFonts w:ascii="Arial" w:hAnsi="Arial" w:cs="Arial"/>
        </w:rPr>
        <w:t xml:space="preserve"> тыс. руб., в 202</w:t>
      </w:r>
      <w:r w:rsidR="006E37F8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6E37F8">
        <w:rPr>
          <w:rFonts w:ascii="Arial" w:hAnsi="Arial" w:cs="Arial"/>
        </w:rPr>
        <w:t>20 391,0</w:t>
      </w:r>
      <w:r w:rsidRPr="0070704D">
        <w:rPr>
          <w:rFonts w:ascii="Arial" w:hAnsi="Arial" w:cs="Arial"/>
        </w:rPr>
        <w:t xml:space="preserve"> тыс. руб., в 202</w:t>
      </w:r>
      <w:r w:rsidR="006E37F8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6E37F8">
        <w:rPr>
          <w:rFonts w:ascii="Arial" w:hAnsi="Arial" w:cs="Arial"/>
        </w:rPr>
        <w:t>29 261,2</w:t>
      </w:r>
      <w:r w:rsidRPr="0070704D">
        <w:rPr>
          <w:rFonts w:ascii="Arial" w:hAnsi="Arial" w:cs="Arial"/>
        </w:rPr>
        <w:t xml:space="preserve"> тыс. руб. </w:t>
      </w:r>
    </w:p>
    <w:p w14:paraId="76C32014" w14:textId="695330EB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Недостаток бюджетных средств, </w:t>
      </w:r>
      <w:r w:rsidR="00537504">
        <w:rPr>
          <w:rFonts w:ascii="Arial" w:hAnsi="Arial" w:cs="Arial"/>
        </w:rPr>
        <w:t xml:space="preserve">по данным финансового управления, </w:t>
      </w:r>
      <w:r w:rsidRPr="0070704D">
        <w:rPr>
          <w:rFonts w:ascii="Arial" w:hAnsi="Arial" w:cs="Arial"/>
        </w:rPr>
        <w:t>исходя из прогнозной оценки доходов и расходов бюджета, на 202</w:t>
      </w:r>
      <w:r w:rsidR="006E37F8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составит </w:t>
      </w:r>
      <w:r w:rsidR="006E37F8">
        <w:rPr>
          <w:rFonts w:ascii="Arial" w:hAnsi="Arial" w:cs="Arial"/>
        </w:rPr>
        <w:t>6 439,1</w:t>
      </w:r>
      <w:r w:rsidRPr="0070704D">
        <w:rPr>
          <w:rFonts w:ascii="Arial" w:hAnsi="Arial" w:cs="Arial"/>
        </w:rPr>
        <w:t xml:space="preserve"> тыс. руб. или реальный дефицит бюджета от доходов без учета безвозмездных поступлений сложится в размере</w:t>
      </w:r>
      <w:r w:rsidR="00537504">
        <w:rPr>
          <w:rFonts w:ascii="Arial" w:hAnsi="Arial" w:cs="Arial"/>
        </w:rPr>
        <w:t xml:space="preserve"> </w:t>
      </w:r>
      <w:r w:rsidR="006E37F8">
        <w:rPr>
          <w:rFonts w:ascii="Arial" w:hAnsi="Arial" w:cs="Arial"/>
        </w:rPr>
        <w:t>214,1</w:t>
      </w:r>
      <w:r w:rsidRPr="0070704D">
        <w:rPr>
          <w:rFonts w:ascii="Arial" w:hAnsi="Arial" w:cs="Arial"/>
        </w:rPr>
        <w:t>%, на 202</w:t>
      </w:r>
      <w:r w:rsidR="006E37F8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 – </w:t>
      </w:r>
      <w:r w:rsidR="006E37F8">
        <w:rPr>
          <w:rFonts w:ascii="Arial" w:hAnsi="Arial" w:cs="Arial"/>
        </w:rPr>
        <w:t>7 734,7</w:t>
      </w:r>
      <w:r w:rsidRPr="0070704D">
        <w:rPr>
          <w:rFonts w:ascii="Arial" w:hAnsi="Arial" w:cs="Arial"/>
        </w:rPr>
        <w:t xml:space="preserve"> тыс. руб. или </w:t>
      </w:r>
      <w:r w:rsidR="006E37F8">
        <w:rPr>
          <w:rFonts w:ascii="Arial" w:hAnsi="Arial" w:cs="Arial"/>
        </w:rPr>
        <w:t>244,1</w:t>
      </w:r>
      <w:r w:rsidRPr="0070704D">
        <w:rPr>
          <w:rFonts w:ascii="Arial" w:hAnsi="Arial" w:cs="Arial"/>
        </w:rPr>
        <w:t>%, на 202</w:t>
      </w:r>
      <w:r w:rsidR="006E37F8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 год – </w:t>
      </w:r>
      <w:r w:rsidR="006E37F8">
        <w:rPr>
          <w:rFonts w:ascii="Arial" w:hAnsi="Arial" w:cs="Arial"/>
        </w:rPr>
        <w:t>127,0</w:t>
      </w:r>
      <w:r w:rsidRPr="0070704D">
        <w:rPr>
          <w:rFonts w:ascii="Arial" w:hAnsi="Arial" w:cs="Arial"/>
        </w:rPr>
        <w:t xml:space="preserve"> тыс. руб. или </w:t>
      </w:r>
      <w:r w:rsidR="006E37F8">
        <w:rPr>
          <w:rFonts w:ascii="Arial" w:hAnsi="Arial" w:cs="Arial"/>
        </w:rPr>
        <w:t>3,7</w:t>
      </w:r>
      <w:r w:rsidRPr="0070704D">
        <w:rPr>
          <w:rFonts w:ascii="Arial" w:hAnsi="Arial" w:cs="Arial"/>
        </w:rPr>
        <w:t>%.</w:t>
      </w:r>
    </w:p>
    <w:p w14:paraId="36B29893" w14:textId="75B9EE7B" w:rsidR="00CC451A" w:rsidRPr="007B1CDD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>
        <w:rPr>
          <w:rFonts w:ascii="Arial" w:hAnsi="Arial" w:cs="Arial"/>
        </w:rPr>
        <w:t xml:space="preserve">жета </w:t>
      </w:r>
      <w:r w:rsidR="00537504">
        <w:rPr>
          <w:rFonts w:ascii="Arial" w:hAnsi="Arial" w:cs="Arial"/>
        </w:rPr>
        <w:t xml:space="preserve">в разрезе разделов бюджетной классификации </w:t>
      </w:r>
      <w:r>
        <w:rPr>
          <w:rFonts w:ascii="Arial" w:hAnsi="Arial" w:cs="Arial"/>
        </w:rPr>
        <w:t>сельского поселения на 202</w:t>
      </w:r>
      <w:r w:rsidR="006E37F8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6E37F8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14:paraId="7C941C3C" w14:textId="77777777" w:rsidR="00CC451A" w:rsidRPr="006416E6" w:rsidRDefault="00CC451A" w:rsidP="00CC451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    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CC451A" w:rsidRPr="00EF105F" w14:paraId="1E1FEC3B" w14:textId="77777777" w:rsidTr="00CC451A">
        <w:trPr>
          <w:trHeight w:val="281"/>
        </w:trPr>
        <w:tc>
          <w:tcPr>
            <w:tcW w:w="1951" w:type="dxa"/>
            <w:vMerge w:val="restart"/>
            <w:vAlign w:val="center"/>
          </w:tcPr>
          <w:p w14:paraId="590C2C05" w14:textId="77777777" w:rsidR="00CC451A" w:rsidRPr="002110D4" w:rsidRDefault="00CC451A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4301B054" w14:textId="6629A401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E37F8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32D671AA" w14:textId="2DAA5F88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E37F8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67D356DB" w14:textId="63D0423C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E37F8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31B7F011" w14:textId="12667066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6E37F8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78819437" w14:textId="77777777" w:rsidR="00CC451A" w:rsidRPr="002110D4" w:rsidRDefault="00CC451A" w:rsidP="00CC451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CC451A" w:rsidRPr="00EF105F" w14:paraId="72C07477" w14:textId="77777777" w:rsidTr="00CC451A">
        <w:trPr>
          <w:trHeight w:val="345"/>
        </w:trPr>
        <w:tc>
          <w:tcPr>
            <w:tcW w:w="1951" w:type="dxa"/>
            <w:vMerge/>
            <w:vAlign w:val="center"/>
          </w:tcPr>
          <w:p w14:paraId="49B65CCA" w14:textId="77777777" w:rsidR="00CC451A" w:rsidRPr="002110D4" w:rsidRDefault="00CC451A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12848D" w14:textId="77777777" w:rsidR="00CC451A" w:rsidRPr="002110D4" w:rsidRDefault="00CC451A" w:rsidP="00CC4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57406E5" w14:textId="77777777" w:rsidR="00CC451A" w:rsidRPr="002110D4" w:rsidRDefault="00CC451A" w:rsidP="00CC451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F39216F" w14:textId="77777777" w:rsidR="00CC451A" w:rsidRPr="002110D4" w:rsidRDefault="00CC451A" w:rsidP="00CC451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DC47989" w14:textId="77777777" w:rsidR="00CC451A" w:rsidRPr="002110D4" w:rsidRDefault="00CC451A" w:rsidP="00CC45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777148" w14:textId="421EC90E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E37F8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6241C24D" w14:textId="4570F5DF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E37F8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FC7FA70" w14:textId="0C9A6568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E37F8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05DF54D6" w14:textId="6716E3F4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E37F8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3C6476B" w14:textId="075226DB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E37F8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48AEBE1F" w14:textId="7D983E48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E37F8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CC451A" w:rsidRPr="00EF105F" w14:paraId="422F3092" w14:textId="77777777" w:rsidTr="00CC451A">
        <w:trPr>
          <w:trHeight w:val="565"/>
        </w:trPr>
        <w:tc>
          <w:tcPr>
            <w:tcW w:w="1951" w:type="dxa"/>
            <w:vAlign w:val="center"/>
          </w:tcPr>
          <w:p w14:paraId="5C40E4D3" w14:textId="77777777" w:rsidR="00CC451A" w:rsidRPr="002110D4" w:rsidRDefault="00CC451A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40976C90" w14:textId="26A14CB2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7 534,9</w:t>
            </w:r>
          </w:p>
        </w:tc>
        <w:tc>
          <w:tcPr>
            <w:tcW w:w="1276" w:type="dxa"/>
            <w:vAlign w:val="center"/>
          </w:tcPr>
          <w:p w14:paraId="0C2C9819" w14:textId="06D7354D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8 020,7</w:t>
            </w:r>
          </w:p>
        </w:tc>
        <w:tc>
          <w:tcPr>
            <w:tcW w:w="1275" w:type="dxa"/>
            <w:vAlign w:val="center"/>
          </w:tcPr>
          <w:p w14:paraId="25D3AB02" w14:textId="72303F4B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7 568,2</w:t>
            </w:r>
          </w:p>
        </w:tc>
        <w:tc>
          <w:tcPr>
            <w:tcW w:w="1276" w:type="dxa"/>
            <w:vAlign w:val="center"/>
          </w:tcPr>
          <w:p w14:paraId="445440D8" w14:textId="230856AE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8 606,3</w:t>
            </w:r>
          </w:p>
        </w:tc>
        <w:tc>
          <w:tcPr>
            <w:tcW w:w="992" w:type="dxa"/>
            <w:vAlign w:val="center"/>
          </w:tcPr>
          <w:p w14:paraId="6F48857E" w14:textId="4C65F984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106,4</w:t>
            </w:r>
          </w:p>
        </w:tc>
        <w:tc>
          <w:tcPr>
            <w:tcW w:w="851" w:type="dxa"/>
            <w:vAlign w:val="center"/>
          </w:tcPr>
          <w:p w14:paraId="4C36299C" w14:textId="6E7269F4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94,4</w:t>
            </w:r>
          </w:p>
        </w:tc>
        <w:tc>
          <w:tcPr>
            <w:tcW w:w="992" w:type="dxa"/>
            <w:vAlign w:val="center"/>
          </w:tcPr>
          <w:p w14:paraId="54E722CF" w14:textId="33F4E011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113,7</w:t>
            </w:r>
          </w:p>
        </w:tc>
      </w:tr>
      <w:tr w:rsidR="00CC451A" w:rsidRPr="00EF105F" w14:paraId="29F3DCD7" w14:textId="77777777" w:rsidTr="00CC451A">
        <w:trPr>
          <w:trHeight w:val="565"/>
        </w:trPr>
        <w:tc>
          <w:tcPr>
            <w:tcW w:w="1951" w:type="dxa"/>
            <w:vAlign w:val="center"/>
          </w:tcPr>
          <w:p w14:paraId="276734EC" w14:textId="77777777" w:rsidR="00CC451A" w:rsidRPr="002110D4" w:rsidRDefault="00CC451A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3D65FA15" w14:textId="589E524F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14:paraId="0C37C1E3" w14:textId="66206D7C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14:paraId="5215D52A" w14:textId="6B9F8034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14:paraId="2A9F92D6" w14:textId="6EF616FB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14:paraId="46D0E8C5" w14:textId="48E37A8E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14:paraId="577E9CEA" w14:textId="6760EC35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14:paraId="2F56A48F" w14:textId="3F58A90D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CC451A" w:rsidRPr="00EF105F" w14:paraId="34849C56" w14:textId="77777777" w:rsidTr="00CC451A">
        <w:tc>
          <w:tcPr>
            <w:tcW w:w="1951" w:type="dxa"/>
            <w:vAlign w:val="center"/>
          </w:tcPr>
          <w:p w14:paraId="0B6BE43F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45200AF2" w14:textId="26577509" w:rsidR="00CC451A" w:rsidRPr="006416E6" w:rsidRDefault="00C309AE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="00A84ECC">
              <w:rPr>
                <w:rFonts w:ascii="Arial" w:eastAsia="TimesNewRomanPSMT" w:hAnsi="Arial" w:cs="Arial"/>
                <w:sz w:val="18"/>
                <w:szCs w:val="18"/>
              </w:rPr>
              <w:t> 434,2</w:t>
            </w:r>
          </w:p>
        </w:tc>
        <w:tc>
          <w:tcPr>
            <w:tcW w:w="1276" w:type="dxa"/>
            <w:vAlign w:val="center"/>
          </w:tcPr>
          <w:p w14:paraId="7950B962" w14:textId="18B92E60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2 519,0</w:t>
            </w:r>
          </w:p>
        </w:tc>
        <w:tc>
          <w:tcPr>
            <w:tcW w:w="1275" w:type="dxa"/>
            <w:vAlign w:val="center"/>
          </w:tcPr>
          <w:p w14:paraId="28E4CBC8" w14:textId="0D7EC61A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2 165,0</w:t>
            </w:r>
          </w:p>
        </w:tc>
        <w:tc>
          <w:tcPr>
            <w:tcW w:w="1276" w:type="dxa"/>
            <w:vAlign w:val="center"/>
          </w:tcPr>
          <w:p w14:paraId="5A3F52DE" w14:textId="3ECDA336" w:rsidR="00CC451A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3 426,4</w:t>
            </w:r>
          </w:p>
          <w:p w14:paraId="6C6A6FC6" w14:textId="4A5AE27E" w:rsidR="00A84ECC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A4F0101" w14:textId="3D1845CA" w:rsidR="00CC451A" w:rsidRPr="006416E6" w:rsidRDefault="0008222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103,5</w:t>
            </w:r>
          </w:p>
        </w:tc>
        <w:tc>
          <w:tcPr>
            <w:tcW w:w="851" w:type="dxa"/>
            <w:vAlign w:val="center"/>
          </w:tcPr>
          <w:p w14:paraId="53E669CA" w14:textId="02FFECC9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85,9</w:t>
            </w:r>
          </w:p>
        </w:tc>
        <w:tc>
          <w:tcPr>
            <w:tcW w:w="992" w:type="dxa"/>
            <w:vAlign w:val="center"/>
          </w:tcPr>
          <w:p w14:paraId="49754FD6" w14:textId="3C9454A5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158,3</w:t>
            </w:r>
          </w:p>
        </w:tc>
      </w:tr>
      <w:tr w:rsidR="00CC451A" w:rsidRPr="00EF105F" w14:paraId="4DDFBD77" w14:textId="77777777" w:rsidTr="00CC451A">
        <w:tc>
          <w:tcPr>
            <w:tcW w:w="1951" w:type="dxa"/>
            <w:vAlign w:val="center"/>
          </w:tcPr>
          <w:p w14:paraId="5E6E4FAE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48F3A824" w14:textId="34F113A6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6 936,7</w:t>
            </w:r>
          </w:p>
        </w:tc>
        <w:tc>
          <w:tcPr>
            <w:tcW w:w="1276" w:type="dxa"/>
            <w:vAlign w:val="center"/>
          </w:tcPr>
          <w:p w14:paraId="4686566D" w14:textId="29740E2C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1 790,0</w:t>
            </w:r>
          </w:p>
        </w:tc>
        <w:tc>
          <w:tcPr>
            <w:tcW w:w="1275" w:type="dxa"/>
            <w:vAlign w:val="center"/>
          </w:tcPr>
          <w:p w14:paraId="2AAE7C46" w14:textId="35CBBD53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1 876,3</w:t>
            </w:r>
          </w:p>
        </w:tc>
        <w:tc>
          <w:tcPr>
            <w:tcW w:w="1276" w:type="dxa"/>
            <w:vAlign w:val="center"/>
          </w:tcPr>
          <w:p w14:paraId="02E259C2" w14:textId="6888932B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2 026,5</w:t>
            </w:r>
          </w:p>
        </w:tc>
        <w:tc>
          <w:tcPr>
            <w:tcW w:w="992" w:type="dxa"/>
            <w:vAlign w:val="center"/>
          </w:tcPr>
          <w:p w14:paraId="409A102A" w14:textId="6D00D113" w:rsidR="00CC451A" w:rsidRPr="006416E6" w:rsidRDefault="0008222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25,8</w:t>
            </w:r>
          </w:p>
        </w:tc>
        <w:tc>
          <w:tcPr>
            <w:tcW w:w="851" w:type="dxa"/>
            <w:vAlign w:val="center"/>
          </w:tcPr>
          <w:p w14:paraId="716AE6EF" w14:textId="3B9BAD38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14:paraId="2D2A6133" w14:textId="6B3127ED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108,0</w:t>
            </w:r>
          </w:p>
        </w:tc>
      </w:tr>
      <w:tr w:rsidR="00CC451A" w:rsidRPr="00EF105F" w14:paraId="7930FEE2" w14:textId="77777777" w:rsidTr="00CC451A">
        <w:tc>
          <w:tcPr>
            <w:tcW w:w="1951" w:type="dxa"/>
            <w:vAlign w:val="center"/>
          </w:tcPr>
          <w:p w14:paraId="1B745334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Жилищно-комму-нальное хозяйство</w:t>
            </w:r>
          </w:p>
        </w:tc>
        <w:tc>
          <w:tcPr>
            <w:tcW w:w="1276" w:type="dxa"/>
            <w:vAlign w:val="center"/>
          </w:tcPr>
          <w:p w14:paraId="58A8A49E" w14:textId="0BCF9ECD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1 157,5</w:t>
            </w:r>
          </w:p>
        </w:tc>
        <w:tc>
          <w:tcPr>
            <w:tcW w:w="1276" w:type="dxa"/>
            <w:vAlign w:val="center"/>
          </w:tcPr>
          <w:p w14:paraId="58C01A1D" w14:textId="1141D647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1 923,5</w:t>
            </w:r>
          </w:p>
        </w:tc>
        <w:tc>
          <w:tcPr>
            <w:tcW w:w="1275" w:type="dxa"/>
            <w:vAlign w:val="center"/>
          </w:tcPr>
          <w:p w14:paraId="5CB6A6C5" w14:textId="5FC7C319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327,3</w:t>
            </w:r>
          </w:p>
        </w:tc>
        <w:tc>
          <w:tcPr>
            <w:tcW w:w="1276" w:type="dxa"/>
            <w:vAlign w:val="center"/>
          </w:tcPr>
          <w:p w14:paraId="6628C468" w14:textId="6D5DEB46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2 006,9</w:t>
            </w:r>
          </w:p>
        </w:tc>
        <w:tc>
          <w:tcPr>
            <w:tcW w:w="992" w:type="dxa"/>
            <w:vAlign w:val="center"/>
          </w:tcPr>
          <w:p w14:paraId="4503B8C0" w14:textId="1AC3A17D" w:rsidR="00CC451A" w:rsidRPr="006416E6" w:rsidRDefault="0008222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166,2</w:t>
            </w:r>
          </w:p>
        </w:tc>
        <w:tc>
          <w:tcPr>
            <w:tcW w:w="851" w:type="dxa"/>
            <w:vAlign w:val="center"/>
          </w:tcPr>
          <w:p w14:paraId="3AD377F7" w14:textId="10BA6661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17,1</w:t>
            </w:r>
          </w:p>
        </w:tc>
        <w:tc>
          <w:tcPr>
            <w:tcW w:w="992" w:type="dxa"/>
            <w:vAlign w:val="center"/>
          </w:tcPr>
          <w:p w14:paraId="5DAE0CE1" w14:textId="43869833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613,2</w:t>
            </w:r>
          </w:p>
        </w:tc>
      </w:tr>
      <w:tr w:rsidR="00CC451A" w:rsidRPr="00EF105F" w14:paraId="66D364AF" w14:textId="77777777" w:rsidTr="00CC451A">
        <w:tc>
          <w:tcPr>
            <w:tcW w:w="1951" w:type="dxa"/>
            <w:vAlign w:val="center"/>
          </w:tcPr>
          <w:p w14:paraId="67AF1A90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439AE6E5" w14:textId="44951358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9 377,4</w:t>
            </w:r>
          </w:p>
        </w:tc>
        <w:tc>
          <w:tcPr>
            <w:tcW w:w="1276" w:type="dxa"/>
            <w:vAlign w:val="center"/>
          </w:tcPr>
          <w:p w14:paraId="2898BE34" w14:textId="01FC02F3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5 852,8</w:t>
            </w:r>
          </w:p>
        </w:tc>
        <w:tc>
          <w:tcPr>
            <w:tcW w:w="1275" w:type="dxa"/>
            <w:vAlign w:val="center"/>
          </w:tcPr>
          <w:p w14:paraId="06C590A9" w14:textId="4DBF8AE1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7 348,3</w:t>
            </w:r>
          </w:p>
        </w:tc>
        <w:tc>
          <w:tcPr>
            <w:tcW w:w="1276" w:type="dxa"/>
            <w:vAlign w:val="center"/>
          </w:tcPr>
          <w:p w14:paraId="644B469C" w14:textId="123C73DC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9 724,0</w:t>
            </w:r>
          </w:p>
        </w:tc>
        <w:tc>
          <w:tcPr>
            <w:tcW w:w="992" w:type="dxa"/>
            <w:vAlign w:val="center"/>
          </w:tcPr>
          <w:p w14:paraId="36E0B6C0" w14:textId="3DF16165" w:rsidR="00CC451A" w:rsidRPr="006416E6" w:rsidRDefault="0008222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62,4</w:t>
            </w:r>
          </w:p>
        </w:tc>
        <w:tc>
          <w:tcPr>
            <w:tcW w:w="851" w:type="dxa"/>
            <w:vAlign w:val="center"/>
          </w:tcPr>
          <w:p w14:paraId="65CFA2B0" w14:textId="36AA0484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125,6</w:t>
            </w:r>
          </w:p>
        </w:tc>
        <w:tc>
          <w:tcPr>
            <w:tcW w:w="992" w:type="dxa"/>
            <w:vAlign w:val="center"/>
          </w:tcPr>
          <w:p w14:paraId="69A129F4" w14:textId="5AE060C4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132,3</w:t>
            </w:r>
          </w:p>
        </w:tc>
      </w:tr>
      <w:tr w:rsidR="00C309AE" w:rsidRPr="00EF105F" w14:paraId="68013646" w14:textId="77777777" w:rsidTr="00CC451A">
        <w:tc>
          <w:tcPr>
            <w:tcW w:w="1951" w:type="dxa"/>
            <w:vAlign w:val="center"/>
          </w:tcPr>
          <w:p w14:paraId="56CA6EC1" w14:textId="77777777" w:rsidR="00C309AE" w:rsidRPr="002110D4" w:rsidRDefault="00C309AE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2F07D282" w14:textId="43E0694F" w:rsidR="00C309AE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163,0</w:t>
            </w:r>
          </w:p>
        </w:tc>
        <w:tc>
          <w:tcPr>
            <w:tcW w:w="1276" w:type="dxa"/>
            <w:vAlign w:val="center"/>
          </w:tcPr>
          <w:p w14:paraId="5A238A62" w14:textId="1CCB3CD9" w:rsidR="00C309AE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1275" w:type="dxa"/>
            <w:vAlign w:val="center"/>
          </w:tcPr>
          <w:p w14:paraId="2080C48B" w14:textId="52CDB214" w:rsidR="00C309AE" w:rsidRPr="006416E6" w:rsidRDefault="00A84EC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1276" w:type="dxa"/>
            <w:vAlign w:val="center"/>
          </w:tcPr>
          <w:p w14:paraId="0700D467" w14:textId="0AD904CC" w:rsidR="00C309AE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152,0</w:t>
            </w:r>
          </w:p>
        </w:tc>
        <w:tc>
          <w:tcPr>
            <w:tcW w:w="992" w:type="dxa"/>
            <w:vAlign w:val="center"/>
          </w:tcPr>
          <w:p w14:paraId="45E126F8" w14:textId="170FDDC9" w:rsidR="00C309AE" w:rsidRPr="006416E6" w:rsidRDefault="0008222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93,3</w:t>
            </w:r>
          </w:p>
        </w:tc>
        <w:tc>
          <w:tcPr>
            <w:tcW w:w="851" w:type="dxa"/>
            <w:vAlign w:val="center"/>
          </w:tcPr>
          <w:p w14:paraId="69A0D0BB" w14:textId="12BBF96E" w:rsidR="00C309AE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14:paraId="59749190" w14:textId="700CE7A6" w:rsidR="00C309AE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100,0</w:t>
            </w:r>
          </w:p>
        </w:tc>
      </w:tr>
      <w:tr w:rsidR="00CC451A" w:rsidRPr="00EF105F" w14:paraId="0A89A290" w14:textId="77777777" w:rsidTr="00CC451A">
        <w:tc>
          <w:tcPr>
            <w:tcW w:w="1951" w:type="dxa"/>
            <w:vAlign w:val="center"/>
          </w:tcPr>
          <w:p w14:paraId="118C0A07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446965EA" w14:textId="2A931766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739,6</w:t>
            </w:r>
          </w:p>
        </w:tc>
        <w:tc>
          <w:tcPr>
            <w:tcW w:w="1276" w:type="dxa"/>
            <w:vAlign w:val="center"/>
          </w:tcPr>
          <w:p w14:paraId="1A77A4C4" w14:textId="006872F3" w:rsidR="00CC451A" w:rsidRPr="006416E6" w:rsidRDefault="00A84EC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624,4</w:t>
            </w:r>
          </w:p>
        </w:tc>
        <w:tc>
          <w:tcPr>
            <w:tcW w:w="1275" w:type="dxa"/>
            <w:vAlign w:val="center"/>
          </w:tcPr>
          <w:p w14:paraId="7AF8B61C" w14:textId="48AAA091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409,0</w:t>
            </w:r>
          </w:p>
        </w:tc>
        <w:tc>
          <w:tcPr>
            <w:tcW w:w="1276" w:type="dxa"/>
            <w:vAlign w:val="center"/>
          </w:tcPr>
          <w:p w14:paraId="326F583E" w14:textId="095102EC" w:rsidR="00CC451A" w:rsidRPr="006416E6" w:rsidRDefault="00A84EC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1 720,6</w:t>
            </w:r>
          </w:p>
        </w:tc>
        <w:tc>
          <w:tcPr>
            <w:tcW w:w="992" w:type="dxa"/>
            <w:vAlign w:val="center"/>
          </w:tcPr>
          <w:p w14:paraId="749916F7" w14:textId="3F2BAAC2" w:rsidR="00CC451A" w:rsidRPr="006416E6" w:rsidRDefault="0008222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84,4</w:t>
            </w:r>
          </w:p>
        </w:tc>
        <w:tc>
          <w:tcPr>
            <w:tcW w:w="851" w:type="dxa"/>
            <w:vAlign w:val="center"/>
          </w:tcPr>
          <w:p w14:paraId="3012F6C5" w14:textId="47D2C7C1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65,5</w:t>
            </w:r>
          </w:p>
        </w:tc>
        <w:tc>
          <w:tcPr>
            <w:tcW w:w="992" w:type="dxa"/>
            <w:vAlign w:val="center"/>
          </w:tcPr>
          <w:p w14:paraId="6291B2EA" w14:textId="16A17BC8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420,7</w:t>
            </w:r>
          </w:p>
        </w:tc>
      </w:tr>
      <w:tr w:rsidR="00CC451A" w:rsidRPr="00EF105F" w14:paraId="7EDF05A2" w14:textId="77777777" w:rsidTr="00CC451A">
        <w:tc>
          <w:tcPr>
            <w:tcW w:w="1951" w:type="dxa"/>
            <w:vAlign w:val="center"/>
          </w:tcPr>
          <w:p w14:paraId="5D2E22D6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4DFB523E" w14:textId="77777777" w:rsidR="00CC451A" w:rsidRPr="006416E6" w:rsidRDefault="00C309AE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3D8F00F2" w14:textId="77777777" w:rsidR="00CC451A" w:rsidRPr="006416E6" w:rsidRDefault="00B83BD1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32241763" w14:textId="77777777" w:rsidR="00CC451A" w:rsidRPr="006416E6" w:rsidRDefault="00A13CBE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2DA1F1C7" w14:textId="77777777" w:rsidR="00CC451A" w:rsidRPr="006416E6" w:rsidRDefault="00A13CBE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38C53DB4" w14:textId="601A5498" w:rsidR="00CC451A" w:rsidRPr="006416E6" w:rsidRDefault="00A13CBE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  <w:r w:rsidR="00082228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01DCF723" w14:textId="64915150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14:paraId="1501BDE7" w14:textId="36169A04" w:rsidR="00CC451A" w:rsidRPr="006416E6" w:rsidRDefault="0099769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100,0</w:t>
            </w:r>
          </w:p>
        </w:tc>
      </w:tr>
      <w:tr w:rsidR="00CC451A" w:rsidRPr="002110D4" w14:paraId="26CF25FA" w14:textId="77777777" w:rsidTr="00CC451A">
        <w:trPr>
          <w:trHeight w:val="297"/>
        </w:trPr>
        <w:tc>
          <w:tcPr>
            <w:tcW w:w="1951" w:type="dxa"/>
            <w:vAlign w:val="center"/>
          </w:tcPr>
          <w:p w14:paraId="4CE809F8" w14:textId="77777777" w:rsidR="00CC451A" w:rsidRPr="002110D4" w:rsidRDefault="00CC451A" w:rsidP="00CC451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7CD33B25" w14:textId="6A95B7F0" w:rsidR="00CC451A" w:rsidRPr="006416E6" w:rsidRDefault="00A84ECC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28 507,6</w:t>
            </w:r>
          </w:p>
        </w:tc>
        <w:tc>
          <w:tcPr>
            <w:tcW w:w="1276" w:type="dxa"/>
            <w:vAlign w:val="bottom"/>
          </w:tcPr>
          <w:p w14:paraId="4E90E24B" w14:textId="6150FD84" w:rsidR="00CC451A" w:rsidRPr="006416E6" w:rsidRDefault="00A84ECC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21 053,5</w:t>
            </w:r>
          </w:p>
        </w:tc>
        <w:tc>
          <w:tcPr>
            <w:tcW w:w="1275" w:type="dxa"/>
            <w:vAlign w:val="bottom"/>
          </w:tcPr>
          <w:p w14:paraId="274627CC" w14:textId="5B4A7D48" w:rsidR="00CC451A" w:rsidRPr="006416E6" w:rsidRDefault="00A84ECC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20 023,0</w:t>
            </w:r>
          </w:p>
        </w:tc>
        <w:tc>
          <w:tcPr>
            <w:tcW w:w="1276" w:type="dxa"/>
            <w:vAlign w:val="bottom"/>
          </w:tcPr>
          <w:p w14:paraId="49717AB3" w14:textId="6866C63F" w:rsidR="00CC451A" w:rsidRPr="006416E6" w:rsidRDefault="00A84ECC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27 846,2</w:t>
            </w:r>
          </w:p>
        </w:tc>
        <w:tc>
          <w:tcPr>
            <w:tcW w:w="992" w:type="dxa"/>
            <w:vAlign w:val="bottom"/>
          </w:tcPr>
          <w:p w14:paraId="217D0AB5" w14:textId="61B44CD0" w:rsidR="00CC451A" w:rsidRPr="006416E6" w:rsidRDefault="00082228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73,9</w:t>
            </w:r>
          </w:p>
        </w:tc>
        <w:tc>
          <w:tcPr>
            <w:tcW w:w="851" w:type="dxa"/>
            <w:vAlign w:val="bottom"/>
          </w:tcPr>
          <w:p w14:paraId="551087E3" w14:textId="0C4A905E" w:rsidR="00CC451A" w:rsidRPr="006416E6" w:rsidRDefault="0099769A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95,1</w:t>
            </w:r>
          </w:p>
        </w:tc>
        <w:tc>
          <w:tcPr>
            <w:tcW w:w="992" w:type="dxa"/>
            <w:vAlign w:val="bottom"/>
          </w:tcPr>
          <w:p w14:paraId="7639E9E6" w14:textId="7BC21BB8" w:rsidR="00CC451A" w:rsidRPr="006416E6" w:rsidRDefault="0099769A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139,1</w:t>
            </w:r>
          </w:p>
        </w:tc>
      </w:tr>
    </w:tbl>
    <w:p w14:paraId="73F0A063" w14:textId="77777777" w:rsidR="00CC451A" w:rsidRPr="002110D4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7145FB7C" w14:textId="027A5178" w:rsidR="00476BF4" w:rsidRDefault="00CC451A" w:rsidP="00CC451A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B1CDD">
        <w:rPr>
          <w:rFonts w:ascii="Arial" w:hAnsi="Arial" w:cs="Arial"/>
          <w:sz w:val="22"/>
          <w:szCs w:val="22"/>
        </w:rPr>
        <w:t>Исходя из данных таблицы, Проектом в период 202</w:t>
      </w:r>
      <w:r w:rsidR="003045C4">
        <w:rPr>
          <w:rFonts w:ascii="Arial" w:hAnsi="Arial" w:cs="Arial"/>
          <w:sz w:val="22"/>
          <w:szCs w:val="22"/>
        </w:rPr>
        <w:t>2</w:t>
      </w:r>
      <w:r w:rsidRPr="007B1CDD">
        <w:rPr>
          <w:rFonts w:ascii="Arial" w:hAnsi="Arial" w:cs="Arial"/>
          <w:sz w:val="22"/>
          <w:szCs w:val="22"/>
        </w:rPr>
        <w:t>-202</w:t>
      </w:r>
      <w:r w:rsidR="003045C4">
        <w:rPr>
          <w:rFonts w:ascii="Arial" w:hAnsi="Arial" w:cs="Arial"/>
          <w:sz w:val="22"/>
          <w:szCs w:val="22"/>
        </w:rPr>
        <w:t>4</w:t>
      </w:r>
      <w:r w:rsidRPr="007B1CDD">
        <w:rPr>
          <w:rFonts w:ascii="Arial" w:hAnsi="Arial" w:cs="Arial"/>
          <w:sz w:val="22"/>
          <w:szCs w:val="22"/>
        </w:rPr>
        <w:t xml:space="preserve"> годов предусматривается </w:t>
      </w:r>
      <w:r w:rsidR="00A13CBE">
        <w:rPr>
          <w:rFonts w:ascii="Arial" w:hAnsi="Arial" w:cs="Arial"/>
          <w:sz w:val="22"/>
          <w:szCs w:val="22"/>
        </w:rPr>
        <w:t xml:space="preserve">сокращение </w:t>
      </w:r>
      <w:r>
        <w:rPr>
          <w:rFonts w:ascii="Arial" w:hAnsi="Arial" w:cs="Arial"/>
          <w:sz w:val="22"/>
          <w:szCs w:val="22"/>
        </w:rPr>
        <w:t>расходов</w:t>
      </w:r>
      <w:r w:rsidR="00476BF4">
        <w:rPr>
          <w:rFonts w:ascii="Arial" w:hAnsi="Arial" w:cs="Arial"/>
          <w:sz w:val="22"/>
          <w:szCs w:val="22"/>
        </w:rPr>
        <w:t>:</w:t>
      </w:r>
    </w:p>
    <w:p w14:paraId="24CDB843" w14:textId="4C5EDF48" w:rsidR="00476BF4" w:rsidRDefault="00476BF4" w:rsidP="00CC451A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</w:t>
      </w:r>
      <w:r w:rsidR="00CC451A">
        <w:rPr>
          <w:rFonts w:ascii="Arial" w:hAnsi="Arial" w:cs="Arial"/>
          <w:sz w:val="22"/>
          <w:szCs w:val="22"/>
        </w:rPr>
        <w:t>202</w:t>
      </w:r>
      <w:r w:rsidR="003045C4">
        <w:rPr>
          <w:rFonts w:ascii="Arial" w:hAnsi="Arial" w:cs="Arial"/>
          <w:sz w:val="22"/>
          <w:szCs w:val="22"/>
        </w:rPr>
        <w:t>2</w:t>
      </w:r>
      <w:r w:rsidR="00CC451A">
        <w:rPr>
          <w:rFonts w:ascii="Arial" w:hAnsi="Arial" w:cs="Arial"/>
          <w:sz w:val="22"/>
          <w:szCs w:val="22"/>
        </w:rPr>
        <w:t xml:space="preserve"> год по отношению к оценке исполнения 202</w:t>
      </w:r>
      <w:r w:rsidR="003045C4">
        <w:rPr>
          <w:rFonts w:ascii="Arial" w:hAnsi="Arial" w:cs="Arial"/>
          <w:sz w:val="22"/>
          <w:szCs w:val="22"/>
        </w:rPr>
        <w:t>1</w:t>
      </w:r>
      <w:r w:rsidR="00CC451A">
        <w:rPr>
          <w:rFonts w:ascii="Arial" w:hAnsi="Arial" w:cs="Arial"/>
          <w:sz w:val="22"/>
          <w:szCs w:val="22"/>
        </w:rPr>
        <w:t xml:space="preserve"> года на </w:t>
      </w:r>
      <w:r w:rsidR="003045C4">
        <w:rPr>
          <w:rFonts w:ascii="Arial" w:hAnsi="Arial" w:cs="Arial"/>
          <w:sz w:val="22"/>
          <w:szCs w:val="22"/>
        </w:rPr>
        <w:t>7 454,1</w:t>
      </w:r>
      <w:r w:rsidR="00CC451A">
        <w:rPr>
          <w:rFonts w:ascii="Arial" w:hAnsi="Arial" w:cs="Arial"/>
          <w:sz w:val="22"/>
          <w:szCs w:val="22"/>
        </w:rPr>
        <w:t xml:space="preserve"> тыс. руб.</w:t>
      </w:r>
      <w:r>
        <w:rPr>
          <w:rFonts w:ascii="Arial" w:hAnsi="Arial" w:cs="Arial"/>
          <w:sz w:val="22"/>
          <w:szCs w:val="22"/>
        </w:rPr>
        <w:t>;</w:t>
      </w:r>
    </w:p>
    <w:p w14:paraId="0322B1B1" w14:textId="4E410CCD" w:rsidR="00476BF4" w:rsidRDefault="00476BF4" w:rsidP="00CC451A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202</w:t>
      </w:r>
      <w:r w:rsidR="003045C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год – на </w:t>
      </w:r>
      <w:r w:rsidR="003045C4">
        <w:rPr>
          <w:rFonts w:ascii="Arial" w:hAnsi="Arial" w:cs="Arial"/>
          <w:sz w:val="22"/>
          <w:szCs w:val="22"/>
        </w:rPr>
        <w:t>1 030,5</w:t>
      </w:r>
      <w:r w:rsidR="00CC451A">
        <w:rPr>
          <w:rFonts w:ascii="Arial" w:hAnsi="Arial" w:cs="Arial"/>
          <w:sz w:val="22"/>
          <w:szCs w:val="22"/>
        </w:rPr>
        <w:t xml:space="preserve"> тыс. рублей</w:t>
      </w:r>
      <w:r>
        <w:rPr>
          <w:rFonts w:ascii="Arial" w:hAnsi="Arial" w:cs="Arial"/>
          <w:sz w:val="22"/>
          <w:szCs w:val="22"/>
        </w:rPr>
        <w:t xml:space="preserve"> к плановому периоду 202</w:t>
      </w:r>
      <w:r w:rsidR="003045C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г.;</w:t>
      </w:r>
    </w:p>
    <w:p w14:paraId="6507947D" w14:textId="45F48744" w:rsidR="00CC451A" w:rsidRDefault="003045C4" w:rsidP="00CC451A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Рост в </w:t>
      </w:r>
      <w:r w:rsidR="00CC451A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="00CC451A">
        <w:rPr>
          <w:rFonts w:ascii="Arial" w:hAnsi="Arial" w:cs="Arial"/>
          <w:sz w:val="22"/>
          <w:szCs w:val="22"/>
        </w:rPr>
        <w:t xml:space="preserve"> году на </w:t>
      </w:r>
      <w:r>
        <w:rPr>
          <w:rFonts w:ascii="Arial" w:hAnsi="Arial" w:cs="Arial"/>
          <w:sz w:val="22"/>
          <w:szCs w:val="22"/>
        </w:rPr>
        <w:t>7 823,2</w:t>
      </w:r>
      <w:r w:rsidR="00CC451A">
        <w:rPr>
          <w:rFonts w:ascii="Arial" w:hAnsi="Arial" w:cs="Arial"/>
          <w:sz w:val="22"/>
          <w:szCs w:val="22"/>
        </w:rPr>
        <w:t xml:space="preserve"> тыс. рублей</w:t>
      </w:r>
      <w:r w:rsidR="00476BF4">
        <w:rPr>
          <w:rFonts w:ascii="Arial" w:hAnsi="Arial" w:cs="Arial"/>
          <w:sz w:val="22"/>
          <w:szCs w:val="22"/>
        </w:rPr>
        <w:t xml:space="preserve"> к плановому периоду 202</w:t>
      </w:r>
      <w:r>
        <w:rPr>
          <w:rFonts w:ascii="Arial" w:hAnsi="Arial" w:cs="Arial"/>
          <w:sz w:val="22"/>
          <w:szCs w:val="22"/>
        </w:rPr>
        <w:t xml:space="preserve">3 </w:t>
      </w:r>
      <w:r w:rsidR="00476BF4">
        <w:rPr>
          <w:rFonts w:ascii="Arial" w:hAnsi="Arial" w:cs="Arial"/>
          <w:sz w:val="22"/>
          <w:szCs w:val="22"/>
        </w:rPr>
        <w:t>г.</w:t>
      </w:r>
      <w:r w:rsidR="00CC451A" w:rsidRPr="007B1CDD">
        <w:rPr>
          <w:rFonts w:ascii="Arial" w:hAnsi="Arial" w:cs="Arial"/>
          <w:sz w:val="22"/>
          <w:szCs w:val="22"/>
        </w:rPr>
        <w:t xml:space="preserve"> </w:t>
      </w:r>
    </w:p>
    <w:p w14:paraId="6ED85A4C" w14:textId="64B1F46E" w:rsidR="00940ED6" w:rsidRDefault="00940ED6" w:rsidP="00940ED6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>В 202</w:t>
      </w:r>
      <w:r w:rsidR="003045C4">
        <w:rPr>
          <w:rFonts w:ascii="Arial" w:hAnsi="Arial" w:cs="Arial"/>
          <w:sz w:val="22"/>
          <w:szCs w:val="22"/>
        </w:rPr>
        <w:t>2</w:t>
      </w:r>
      <w:r w:rsidRPr="00533BF7">
        <w:rPr>
          <w:rFonts w:ascii="Arial" w:hAnsi="Arial" w:cs="Arial"/>
          <w:sz w:val="22"/>
          <w:szCs w:val="22"/>
        </w:rPr>
        <w:t xml:space="preserve"> году из </w:t>
      </w:r>
      <w:r w:rsidR="00476BF4">
        <w:rPr>
          <w:rFonts w:ascii="Arial" w:hAnsi="Arial" w:cs="Arial"/>
          <w:sz w:val="22"/>
          <w:szCs w:val="22"/>
        </w:rPr>
        <w:t>9</w:t>
      </w:r>
      <w:r w:rsidRPr="00533BF7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3045C4"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 планируется </w:t>
      </w:r>
      <w:r w:rsidR="00476BF4">
        <w:rPr>
          <w:rFonts w:ascii="Arial" w:hAnsi="Arial" w:cs="Arial"/>
          <w:sz w:val="22"/>
          <w:szCs w:val="22"/>
        </w:rPr>
        <w:t xml:space="preserve">только </w:t>
      </w:r>
      <w:r w:rsidRPr="00533BF7">
        <w:rPr>
          <w:rFonts w:ascii="Arial" w:hAnsi="Arial" w:cs="Arial"/>
          <w:sz w:val="22"/>
          <w:szCs w:val="22"/>
        </w:rPr>
        <w:t xml:space="preserve">по </w:t>
      </w:r>
      <w:r w:rsidR="003045C4">
        <w:rPr>
          <w:rFonts w:ascii="Arial" w:hAnsi="Arial" w:cs="Arial"/>
          <w:sz w:val="22"/>
          <w:szCs w:val="22"/>
        </w:rPr>
        <w:t>4</w:t>
      </w:r>
      <w:r w:rsidRPr="00533BF7">
        <w:rPr>
          <w:rFonts w:ascii="Arial" w:hAnsi="Arial" w:cs="Arial"/>
          <w:sz w:val="22"/>
          <w:szCs w:val="22"/>
        </w:rPr>
        <w:t xml:space="preserve"> разделам:</w:t>
      </w:r>
    </w:p>
    <w:p w14:paraId="19FAFB27" w14:textId="077D0A24" w:rsidR="00712DBC" w:rsidRDefault="00712DBC" w:rsidP="00712DBC">
      <w:pPr>
        <w:pStyle w:val="af9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«Общегосударственные вопросы увеличение на 6,4%;</w:t>
      </w:r>
    </w:p>
    <w:p w14:paraId="5E19FB73" w14:textId="728A363F" w:rsidR="00712DBC" w:rsidRPr="00533BF7" w:rsidRDefault="00712DBC" w:rsidP="00712DBC">
      <w:pPr>
        <w:pStyle w:val="af9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</w:t>
      </w:r>
      <w:r w:rsidRPr="00940ED6">
        <w:rPr>
          <w:rFonts w:ascii="Arial" w:hAnsi="Arial" w:cs="Arial"/>
          <w:sz w:val="22"/>
          <w:szCs w:val="22"/>
        </w:rPr>
        <w:t>«Национальная</w:t>
      </w:r>
      <w:r w:rsidRPr="00533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оборона</w:t>
      </w:r>
      <w:r w:rsidRPr="00533BF7">
        <w:rPr>
          <w:rFonts w:ascii="Arial" w:hAnsi="Arial" w:cs="Arial"/>
          <w:sz w:val="22"/>
          <w:szCs w:val="22"/>
        </w:rPr>
        <w:t xml:space="preserve">» увеличение на </w:t>
      </w:r>
      <w:r>
        <w:rPr>
          <w:rFonts w:ascii="Arial" w:hAnsi="Arial" w:cs="Arial"/>
          <w:sz w:val="22"/>
          <w:szCs w:val="22"/>
        </w:rPr>
        <w:t>4,2%;</w:t>
      </w:r>
    </w:p>
    <w:p w14:paraId="0A3A2D47" w14:textId="500FEEFB" w:rsidR="00712DBC" w:rsidRDefault="00712DBC" w:rsidP="00712DBC">
      <w:pPr>
        <w:pStyle w:val="af9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</w:t>
      </w:r>
      <w:r w:rsidRPr="00DE1518">
        <w:rPr>
          <w:rFonts w:ascii="Arial" w:hAnsi="Arial" w:cs="Arial"/>
          <w:sz w:val="22"/>
          <w:szCs w:val="22"/>
        </w:rPr>
        <w:t>«Национальная безопасность и правоохранительная деятельность»</w:t>
      </w:r>
      <w:r w:rsidRPr="00533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3,5</w:t>
      </w:r>
      <w:r w:rsidRPr="00533BF7">
        <w:rPr>
          <w:rFonts w:ascii="Arial" w:hAnsi="Arial" w:cs="Arial"/>
          <w:sz w:val="22"/>
          <w:szCs w:val="22"/>
        </w:rPr>
        <w:t>% к оценке 202</w:t>
      </w:r>
      <w:r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>;</w:t>
      </w:r>
    </w:p>
    <w:p w14:paraId="2CA38113" w14:textId="1BAA4868" w:rsidR="00712DBC" w:rsidRDefault="00712DBC" w:rsidP="00712DBC">
      <w:pPr>
        <w:pStyle w:val="af9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 </w:t>
      </w:r>
      <w:r w:rsidRPr="00533BF7">
        <w:rPr>
          <w:rFonts w:ascii="Arial" w:hAnsi="Arial" w:cs="Arial"/>
          <w:sz w:val="22"/>
          <w:szCs w:val="22"/>
        </w:rPr>
        <w:t xml:space="preserve">«Жилищно-коммунальное хозяйство» на </w:t>
      </w:r>
      <w:r>
        <w:rPr>
          <w:rFonts w:ascii="Arial" w:hAnsi="Arial" w:cs="Arial"/>
          <w:sz w:val="22"/>
          <w:szCs w:val="22"/>
        </w:rPr>
        <w:t>66,2</w:t>
      </w:r>
      <w:r w:rsidRPr="00533BF7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</w:t>
      </w:r>
    </w:p>
    <w:p w14:paraId="62FAB814" w14:textId="145EE61A" w:rsidR="00712DBC" w:rsidRDefault="00712DBC" w:rsidP="00712DBC">
      <w:pPr>
        <w:pStyle w:val="a4"/>
        <w:spacing w:after="0" w:line="240" w:lineRule="auto"/>
        <w:ind w:left="0" w:right="-57" w:firstLine="360"/>
        <w:jc w:val="both"/>
        <w:rPr>
          <w:rFonts w:ascii="Arial" w:hAnsi="Arial" w:cs="Arial"/>
        </w:rPr>
      </w:pPr>
      <w:r w:rsidRPr="00712DBC">
        <w:rPr>
          <w:rFonts w:ascii="Arial" w:hAnsi="Arial" w:cs="Arial"/>
        </w:rPr>
        <w:t xml:space="preserve">Снижение запланировано по </w:t>
      </w:r>
      <w:r>
        <w:rPr>
          <w:rFonts w:ascii="Arial" w:hAnsi="Arial" w:cs="Arial"/>
        </w:rPr>
        <w:t>4</w:t>
      </w:r>
      <w:r w:rsidRPr="00712DBC">
        <w:rPr>
          <w:rFonts w:ascii="Arial" w:hAnsi="Arial" w:cs="Arial"/>
        </w:rPr>
        <w:t xml:space="preserve"> разделам, наибольшее снижение расходов в процентном выражении предусмотрено по следующим разделам:</w:t>
      </w:r>
    </w:p>
    <w:p w14:paraId="7A3A3DF7" w14:textId="259D06B6" w:rsidR="00712DBC" w:rsidRDefault="00712DBC" w:rsidP="00712DBC">
      <w:pPr>
        <w:pStyle w:val="af9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</w:t>
      </w:r>
      <w:r w:rsidRPr="00533BF7">
        <w:rPr>
          <w:rFonts w:ascii="Arial" w:hAnsi="Arial" w:cs="Arial"/>
          <w:sz w:val="22"/>
          <w:szCs w:val="22"/>
        </w:rPr>
        <w:t xml:space="preserve">«Национальная экономика» </w:t>
      </w:r>
      <w:r>
        <w:rPr>
          <w:rFonts w:ascii="Arial" w:hAnsi="Arial" w:cs="Arial"/>
          <w:sz w:val="22"/>
          <w:szCs w:val="22"/>
        </w:rPr>
        <w:t>на 74,2</w:t>
      </w:r>
      <w:r w:rsidRPr="00533BF7">
        <w:rPr>
          <w:rFonts w:ascii="Arial" w:hAnsi="Arial" w:cs="Arial"/>
          <w:sz w:val="22"/>
          <w:szCs w:val="22"/>
        </w:rPr>
        <w:t>% к оценке 202</w:t>
      </w:r>
      <w:r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года,</w:t>
      </w:r>
    </w:p>
    <w:p w14:paraId="5A08A4DA" w14:textId="07AD8B2A" w:rsidR="00712DBC" w:rsidRPr="00940ED6" w:rsidRDefault="00712DBC" w:rsidP="00712DBC">
      <w:pPr>
        <w:pStyle w:val="af9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 </w:t>
      </w:r>
      <w:r w:rsidRPr="00940ED6">
        <w:rPr>
          <w:rFonts w:ascii="Arial" w:hAnsi="Arial" w:cs="Arial"/>
          <w:sz w:val="22"/>
          <w:szCs w:val="22"/>
        </w:rPr>
        <w:t xml:space="preserve">«Культура и кинематография» на </w:t>
      </w:r>
      <w:r>
        <w:rPr>
          <w:rFonts w:ascii="Arial" w:hAnsi="Arial" w:cs="Arial"/>
          <w:sz w:val="22"/>
          <w:szCs w:val="22"/>
        </w:rPr>
        <w:t>37,6</w:t>
      </w:r>
      <w:r w:rsidRPr="00940ED6">
        <w:rPr>
          <w:rFonts w:ascii="Arial" w:hAnsi="Arial" w:cs="Arial"/>
          <w:sz w:val="22"/>
          <w:szCs w:val="22"/>
        </w:rPr>
        <w:t>%,</w:t>
      </w:r>
    </w:p>
    <w:p w14:paraId="17AE2294" w14:textId="0E94E66F" w:rsidR="00712DBC" w:rsidRPr="00712DBC" w:rsidRDefault="00712DBC" w:rsidP="00712DBC">
      <w:pPr>
        <w:pStyle w:val="a4"/>
        <w:numPr>
          <w:ilvl w:val="0"/>
          <w:numId w:val="9"/>
        </w:numPr>
        <w:spacing w:after="0" w:line="24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 </w:t>
      </w:r>
      <w:r w:rsidRPr="00533BF7">
        <w:rPr>
          <w:rFonts w:ascii="Arial" w:hAnsi="Arial" w:cs="Arial"/>
        </w:rPr>
        <w:t xml:space="preserve">«Физическая культура и спорт» на </w:t>
      </w:r>
      <w:r>
        <w:rPr>
          <w:rFonts w:ascii="Arial" w:hAnsi="Arial" w:cs="Arial"/>
        </w:rPr>
        <w:t>15,6</w:t>
      </w:r>
      <w:r w:rsidRPr="00533BF7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</w:p>
    <w:p w14:paraId="7D0D131C" w14:textId="2439020B" w:rsidR="00476BF4" w:rsidRPr="00533BF7" w:rsidRDefault="00476BF4" w:rsidP="0025765E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«Социальная политика» </w:t>
      </w:r>
      <w:r w:rsidR="00671BA8">
        <w:rPr>
          <w:rFonts w:ascii="Arial" w:hAnsi="Arial" w:cs="Arial"/>
          <w:sz w:val="22"/>
          <w:szCs w:val="22"/>
        </w:rPr>
        <w:t>снижение</w:t>
      </w:r>
      <w:r>
        <w:rPr>
          <w:rFonts w:ascii="Arial" w:hAnsi="Arial" w:cs="Arial"/>
          <w:sz w:val="22"/>
          <w:szCs w:val="22"/>
        </w:rPr>
        <w:t xml:space="preserve"> на </w:t>
      </w:r>
      <w:r w:rsidR="00712DBC">
        <w:rPr>
          <w:rFonts w:ascii="Arial" w:hAnsi="Arial" w:cs="Arial"/>
          <w:sz w:val="22"/>
          <w:szCs w:val="22"/>
        </w:rPr>
        <w:t>6,7</w:t>
      </w:r>
      <w:r>
        <w:rPr>
          <w:rFonts w:ascii="Arial" w:hAnsi="Arial" w:cs="Arial"/>
          <w:sz w:val="22"/>
          <w:szCs w:val="22"/>
        </w:rPr>
        <w:t>%</w:t>
      </w:r>
      <w:r w:rsidR="00712DBC">
        <w:rPr>
          <w:rFonts w:ascii="Arial" w:hAnsi="Arial" w:cs="Arial"/>
          <w:sz w:val="22"/>
          <w:szCs w:val="22"/>
        </w:rPr>
        <w:t>.</w:t>
      </w:r>
    </w:p>
    <w:p w14:paraId="326675B1" w14:textId="77777777" w:rsidR="00DE1518" w:rsidRDefault="00940ED6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 xml:space="preserve">             В структуре расходов </w:t>
      </w:r>
      <w:r w:rsidR="00DE1518">
        <w:rPr>
          <w:rFonts w:ascii="Arial" w:hAnsi="Arial" w:cs="Arial"/>
          <w:color w:val="000000"/>
        </w:rPr>
        <w:t xml:space="preserve">поселения </w:t>
      </w:r>
      <w:r w:rsidRPr="00533BF7">
        <w:rPr>
          <w:rFonts w:ascii="Arial" w:hAnsi="Arial" w:cs="Arial"/>
          <w:color w:val="000000"/>
        </w:rPr>
        <w:t xml:space="preserve">наибольший удельный вес </w:t>
      </w:r>
      <w:r w:rsidR="00675BE0" w:rsidRPr="00533BF7">
        <w:rPr>
          <w:rFonts w:ascii="Arial" w:hAnsi="Arial" w:cs="Arial"/>
          <w:color w:val="000000"/>
        </w:rPr>
        <w:t xml:space="preserve">от общего объема расходов </w:t>
      </w:r>
      <w:r w:rsidRPr="00533BF7">
        <w:rPr>
          <w:rFonts w:ascii="Arial" w:hAnsi="Arial" w:cs="Arial"/>
          <w:color w:val="000000"/>
        </w:rPr>
        <w:t>занимают расходы на финансирование</w:t>
      </w:r>
      <w:r w:rsidR="006B3F49">
        <w:rPr>
          <w:rFonts w:ascii="Arial" w:hAnsi="Arial" w:cs="Arial"/>
          <w:color w:val="000000"/>
        </w:rPr>
        <w:t xml:space="preserve"> по разделам</w:t>
      </w:r>
      <w:r w:rsidR="00DE1518">
        <w:rPr>
          <w:rFonts w:ascii="Arial" w:hAnsi="Arial" w:cs="Arial"/>
          <w:color w:val="000000"/>
        </w:rPr>
        <w:t>:</w:t>
      </w:r>
    </w:p>
    <w:p w14:paraId="1FBDCBB6" w14:textId="25DE5609" w:rsidR="00675BE0" w:rsidRDefault="00DE1518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202</w:t>
      </w:r>
      <w:r w:rsidR="0027069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</w:t>
      </w:r>
      <w:r w:rsidR="0011063C">
        <w:rPr>
          <w:rFonts w:ascii="Arial" w:hAnsi="Arial" w:cs="Arial"/>
          <w:color w:val="000000"/>
        </w:rPr>
        <w:t xml:space="preserve">01 </w:t>
      </w:r>
      <w:r w:rsidR="00675BE0">
        <w:rPr>
          <w:rFonts w:ascii="Arial" w:hAnsi="Arial" w:cs="Arial"/>
          <w:color w:val="000000"/>
        </w:rPr>
        <w:t>«О</w:t>
      </w:r>
      <w:r w:rsidR="00940ED6" w:rsidRPr="00533BF7">
        <w:rPr>
          <w:rFonts w:ascii="Arial" w:hAnsi="Arial" w:cs="Arial"/>
          <w:color w:val="000000"/>
        </w:rPr>
        <w:t>бщегосударственны</w:t>
      </w:r>
      <w:r w:rsidR="00675BE0">
        <w:rPr>
          <w:rFonts w:ascii="Arial" w:hAnsi="Arial" w:cs="Arial"/>
          <w:color w:val="000000"/>
        </w:rPr>
        <w:t>е</w:t>
      </w:r>
      <w:r w:rsidR="00940ED6" w:rsidRPr="00533BF7">
        <w:rPr>
          <w:rFonts w:ascii="Arial" w:hAnsi="Arial" w:cs="Arial"/>
          <w:color w:val="000000"/>
        </w:rPr>
        <w:t xml:space="preserve"> расход</w:t>
      </w:r>
      <w:r w:rsidR="00675BE0">
        <w:rPr>
          <w:rFonts w:ascii="Arial" w:hAnsi="Arial" w:cs="Arial"/>
          <w:color w:val="000000"/>
        </w:rPr>
        <w:t>ы»</w:t>
      </w:r>
      <w:r w:rsidR="00940ED6" w:rsidRPr="00533BF7">
        <w:rPr>
          <w:rFonts w:ascii="Arial" w:hAnsi="Arial" w:cs="Arial"/>
          <w:color w:val="000000"/>
        </w:rPr>
        <w:t xml:space="preserve"> – </w:t>
      </w:r>
      <w:r w:rsidR="0027069D">
        <w:rPr>
          <w:rFonts w:ascii="Arial" w:hAnsi="Arial" w:cs="Arial"/>
          <w:color w:val="000000"/>
        </w:rPr>
        <w:t>38,1</w:t>
      </w:r>
      <w:r w:rsidR="00940ED6" w:rsidRPr="00533BF7">
        <w:rPr>
          <w:rFonts w:ascii="Arial" w:hAnsi="Arial" w:cs="Arial"/>
          <w:color w:val="000000"/>
        </w:rPr>
        <w:t>%</w:t>
      </w:r>
      <w:r w:rsidR="00675BE0">
        <w:rPr>
          <w:rFonts w:ascii="Arial" w:hAnsi="Arial" w:cs="Arial"/>
          <w:color w:val="000000"/>
        </w:rPr>
        <w:t>,</w:t>
      </w:r>
      <w:r w:rsidR="0011063C">
        <w:rPr>
          <w:rFonts w:ascii="Arial" w:hAnsi="Arial" w:cs="Arial"/>
          <w:color w:val="000000"/>
        </w:rPr>
        <w:t xml:space="preserve"> 08 «Культура и кинематография» </w:t>
      </w:r>
      <w:r w:rsidR="0011063C" w:rsidRPr="00533BF7">
        <w:rPr>
          <w:rFonts w:ascii="Arial" w:hAnsi="Arial" w:cs="Arial"/>
          <w:color w:val="000000"/>
        </w:rPr>
        <w:t xml:space="preserve">– </w:t>
      </w:r>
      <w:r w:rsidR="0027069D">
        <w:rPr>
          <w:rFonts w:ascii="Arial" w:hAnsi="Arial" w:cs="Arial"/>
          <w:color w:val="000000"/>
        </w:rPr>
        <w:t>27,8</w:t>
      </w:r>
      <w:r w:rsidR="0027069D" w:rsidRPr="00533BF7">
        <w:rPr>
          <w:rFonts w:ascii="Arial" w:hAnsi="Arial" w:cs="Arial"/>
          <w:color w:val="000000"/>
        </w:rPr>
        <w:t>%</w:t>
      </w:r>
      <w:r w:rsidR="0027069D">
        <w:rPr>
          <w:rFonts w:ascii="Arial" w:hAnsi="Arial" w:cs="Arial"/>
          <w:color w:val="000000"/>
        </w:rPr>
        <w:t>, 03</w:t>
      </w:r>
      <w:r w:rsidR="0011063C">
        <w:rPr>
          <w:rFonts w:ascii="Arial" w:hAnsi="Arial" w:cs="Arial"/>
        </w:rPr>
        <w:t xml:space="preserve"> </w:t>
      </w:r>
      <w:r w:rsidR="0011063C" w:rsidRPr="00DE1518">
        <w:rPr>
          <w:rFonts w:ascii="Arial" w:hAnsi="Arial" w:cs="Arial"/>
        </w:rPr>
        <w:t>«Национальная безопасность и правоохранительная деятельность»</w:t>
      </w:r>
      <w:r w:rsidR="0011063C" w:rsidRPr="00533BF7">
        <w:rPr>
          <w:rFonts w:ascii="Arial" w:hAnsi="Arial" w:cs="Arial"/>
        </w:rPr>
        <w:t xml:space="preserve"> </w:t>
      </w:r>
      <w:r w:rsidR="00675BE0" w:rsidRPr="00533BF7">
        <w:rPr>
          <w:rFonts w:ascii="Arial" w:hAnsi="Arial" w:cs="Arial"/>
          <w:color w:val="000000"/>
        </w:rPr>
        <w:t xml:space="preserve">– </w:t>
      </w:r>
      <w:r w:rsidR="0027069D">
        <w:rPr>
          <w:rFonts w:ascii="Arial" w:hAnsi="Arial" w:cs="Arial"/>
          <w:color w:val="000000"/>
        </w:rPr>
        <w:t>12,0</w:t>
      </w:r>
      <w:r w:rsidR="00675BE0" w:rsidRPr="00533BF7">
        <w:rPr>
          <w:rFonts w:ascii="Arial" w:hAnsi="Arial" w:cs="Arial"/>
          <w:color w:val="000000"/>
        </w:rPr>
        <w:t>%</w:t>
      </w:r>
      <w:r w:rsidR="00675BE0">
        <w:rPr>
          <w:rFonts w:ascii="Arial" w:hAnsi="Arial" w:cs="Arial"/>
          <w:color w:val="000000"/>
        </w:rPr>
        <w:t>;</w:t>
      </w:r>
    </w:p>
    <w:p w14:paraId="4F3CD8BD" w14:textId="5EEB9385" w:rsidR="0011063C" w:rsidRDefault="00675BE0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40ED6" w:rsidRPr="00533BF7">
        <w:rPr>
          <w:rFonts w:ascii="Arial" w:hAnsi="Arial" w:cs="Arial"/>
          <w:color w:val="000000"/>
        </w:rPr>
        <w:t>в 202</w:t>
      </w:r>
      <w:r w:rsidR="0027069D">
        <w:rPr>
          <w:rFonts w:ascii="Arial" w:hAnsi="Arial" w:cs="Arial"/>
          <w:color w:val="000000"/>
        </w:rPr>
        <w:t>3</w:t>
      </w:r>
      <w:r w:rsidR="00940ED6" w:rsidRPr="00533BF7">
        <w:rPr>
          <w:rFonts w:ascii="Arial" w:hAnsi="Arial" w:cs="Arial"/>
          <w:color w:val="000000"/>
        </w:rPr>
        <w:t xml:space="preserve"> году – </w:t>
      </w:r>
      <w:r w:rsidR="0011063C">
        <w:rPr>
          <w:rFonts w:ascii="Arial" w:hAnsi="Arial" w:cs="Arial"/>
          <w:color w:val="000000"/>
        </w:rPr>
        <w:t>году 01 «О</w:t>
      </w:r>
      <w:r w:rsidR="0011063C" w:rsidRPr="00533BF7">
        <w:rPr>
          <w:rFonts w:ascii="Arial" w:hAnsi="Arial" w:cs="Arial"/>
          <w:color w:val="000000"/>
        </w:rPr>
        <w:t>бщегосударственны</w:t>
      </w:r>
      <w:r w:rsidR="0011063C">
        <w:rPr>
          <w:rFonts w:ascii="Arial" w:hAnsi="Arial" w:cs="Arial"/>
          <w:color w:val="000000"/>
        </w:rPr>
        <w:t>е</w:t>
      </w:r>
      <w:r w:rsidR="0011063C" w:rsidRPr="00533BF7">
        <w:rPr>
          <w:rFonts w:ascii="Arial" w:hAnsi="Arial" w:cs="Arial"/>
          <w:color w:val="000000"/>
        </w:rPr>
        <w:t xml:space="preserve"> расход</w:t>
      </w:r>
      <w:r w:rsidR="0011063C">
        <w:rPr>
          <w:rFonts w:ascii="Arial" w:hAnsi="Arial" w:cs="Arial"/>
          <w:color w:val="000000"/>
        </w:rPr>
        <w:t>ы»</w:t>
      </w:r>
      <w:r w:rsidR="0011063C" w:rsidRPr="00533BF7">
        <w:rPr>
          <w:rFonts w:ascii="Arial" w:hAnsi="Arial" w:cs="Arial"/>
          <w:color w:val="000000"/>
        </w:rPr>
        <w:t xml:space="preserve"> – </w:t>
      </w:r>
      <w:r w:rsidR="0027069D">
        <w:rPr>
          <w:rFonts w:ascii="Arial" w:hAnsi="Arial" w:cs="Arial"/>
          <w:color w:val="000000"/>
        </w:rPr>
        <w:t>37,8</w:t>
      </w:r>
      <w:r w:rsidR="0011063C" w:rsidRPr="00533BF7">
        <w:rPr>
          <w:rFonts w:ascii="Arial" w:hAnsi="Arial" w:cs="Arial"/>
          <w:color w:val="000000"/>
        </w:rPr>
        <w:t>%</w:t>
      </w:r>
      <w:r w:rsidR="0011063C">
        <w:rPr>
          <w:rFonts w:ascii="Arial" w:hAnsi="Arial" w:cs="Arial"/>
          <w:color w:val="000000"/>
        </w:rPr>
        <w:t xml:space="preserve">, 08 «Культура и кинематография» </w:t>
      </w:r>
      <w:r w:rsidR="0011063C" w:rsidRPr="00533BF7">
        <w:rPr>
          <w:rFonts w:ascii="Arial" w:hAnsi="Arial" w:cs="Arial"/>
          <w:color w:val="000000"/>
        </w:rPr>
        <w:t xml:space="preserve">– </w:t>
      </w:r>
      <w:r w:rsidR="0027069D">
        <w:rPr>
          <w:rFonts w:ascii="Arial" w:hAnsi="Arial" w:cs="Arial"/>
          <w:color w:val="000000"/>
        </w:rPr>
        <w:t>36,7</w:t>
      </w:r>
      <w:r w:rsidR="0027069D" w:rsidRPr="00533BF7">
        <w:rPr>
          <w:rFonts w:ascii="Arial" w:hAnsi="Arial" w:cs="Arial"/>
          <w:color w:val="000000"/>
        </w:rPr>
        <w:t>%</w:t>
      </w:r>
      <w:r w:rsidR="0027069D">
        <w:rPr>
          <w:rFonts w:ascii="Arial" w:hAnsi="Arial" w:cs="Arial"/>
          <w:color w:val="000000"/>
        </w:rPr>
        <w:t>, 03</w:t>
      </w:r>
      <w:r w:rsidR="0011063C">
        <w:rPr>
          <w:rFonts w:ascii="Arial" w:hAnsi="Arial" w:cs="Arial"/>
        </w:rPr>
        <w:t xml:space="preserve"> </w:t>
      </w:r>
      <w:r w:rsidR="0011063C" w:rsidRPr="00DE1518">
        <w:rPr>
          <w:rFonts w:ascii="Arial" w:hAnsi="Arial" w:cs="Arial"/>
        </w:rPr>
        <w:t>«Национальная безопасность и правоохранительная деятельность»</w:t>
      </w:r>
      <w:r w:rsidR="0011063C" w:rsidRPr="00533BF7">
        <w:rPr>
          <w:rFonts w:ascii="Arial" w:hAnsi="Arial" w:cs="Arial"/>
        </w:rPr>
        <w:t xml:space="preserve"> </w:t>
      </w:r>
      <w:r w:rsidR="0011063C" w:rsidRPr="00533BF7">
        <w:rPr>
          <w:rFonts w:ascii="Arial" w:hAnsi="Arial" w:cs="Arial"/>
          <w:color w:val="000000"/>
        </w:rPr>
        <w:t xml:space="preserve">– </w:t>
      </w:r>
      <w:r w:rsidR="0027069D">
        <w:rPr>
          <w:rFonts w:ascii="Arial" w:hAnsi="Arial" w:cs="Arial"/>
          <w:color w:val="000000"/>
        </w:rPr>
        <w:t>10,8</w:t>
      </w:r>
      <w:r w:rsidR="0011063C" w:rsidRPr="00533BF7">
        <w:rPr>
          <w:rFonts w:ascii="Arial" w:hAnsi="Arial" w:cs="Arial"/>
          <w:color w:val="000000"/>
        </w:rPr>
        <w:t>%</w:t>
      </w:r>
      <w:r w:rsidR="0011063C">
        <w:rPr>
          <w:rFonts w:ascii="Arial" w:hAnsi="Arial" w:cs="Arial"/>
          <w:color w:val="000000"/>
        </w:rPr>
        <w:t>;</w:t>
      </w:r>
    </w:p>
    <w:p w14:paraId="6C539968" w14:textId="76CF95F7" w:rsidR="00675BE0" w:rsidRDefault="00675BE0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40ED6" w:rsidRPr="00533BF7">
        <w:rPr>
          <w:rFonts w:ascii="Arial" w:hAnsi="Arial" w:cs="Arial"/>
          <w:color w:val="000000"/>
        </w:rPr>
        <w:t>в 202</w:t>
      </w:r>
      <w:r w:rsidR="0027069D">
        <w:rPr>
          <w:rFonts w:ascii="Arial" w:hAnsi="Arial" w:cs="Arial"/>
          <w:color w:val="000000"/>
        </w:rPr>
        <w:t>4</w:t>
      </w:r>
      <w:r w:rsidR="00940ED6" w:rsidRPr="00533BF7">
        <w:rPr>
          <w:rFonts w:ascii="Arial" w:hAnsi="Arial" w:cs="Arial"/>
          <w:color w:val="000000"/>
        </w:rPr>
        <w:t xml:space="preserve"> году – </w:t>
      </w:r>
      <w:r w:rsidR="0011063C">
        <w:rPr>
          <w:rFonts w:ascii="Arial" w:hAnsi="Arial" w:cs="Arial"/>
          <w:color w:val="000000"/>
        </w:rPr>
        <w:t>году 01 «О</w:t>
      </w:r>
      <w:r w:rsidR="0011063C" w:rsidRPr="00533BF7">
        <w:rPr>
          <w:rFonts w:ascii="Arial" w:hAnsi="Arial" w:cs="Arial"/>
          <w:color w:val="000000"/>
        </w:rPr>
        <w:t>бщегосударственны</w:t>
      </w:r>
      <w:r w:rsidR="0011063C">
        <w:rPr>
          <w:rFonts w:ascii="Arial" w:hAnsi="Arial" w:cs="Arial"/>
          <w:color w:val="000000"/>
        </w:rPr>
        <w:t>е</w:t>
      </w:r>
      <w:r w:rsidR="0011063C" w:rsidRPr="00533BF7">
        <w:rPr>
          <w:rFonts w:ascii="Arial" w:hAnsi="Arial" w:cs="Arial"/>
          <w:color w:val="000000"/>
        </w:rPr>
        <w:t xml:space="preserve"> расход</w:t>
      </w:r>
      <w:r w:rsidR="0011063C">
        <w:rPr>
          <w:rFonts w:ascii="Arial" w:hAnsi="Arial" w:cs="Arial"/>
          <w:color w:val="000000"/>
        </w:rPr>
        <w:t>ы»</w:t>
      </w:r>
      <w:r w:rsidR="0011063C" w:rsidRPr="00533BF7">
        <w:rPr>
          <w:rFonts w:ascii="Arial" w:hAnsi="Arial" w:cs="Arial"/>
          <w:color w:val="000000"/>
        </w:rPr>
        <w:t xml:space="preserve"> – </w:t>
      </w:r>
      <w:r w:rsidR="00AE450E">
        <w:rPr>
          <w:rFonts w:ascii="Arial" w:hAnsi="Arial" w:cs="Arial"/>
          <w:color w:val="000000"/>
        </w:rPr>
        <w:t>30,9</w:t>
      </w:r>
      <w:r w:rsidR="0011063C" w:rsidRPr="00533BF7">
        <w:rPr>
          <w:rFonts w:ascii="Arial" w:hAnsi="Arial" w:cs="Arial"/>
          <w:color w:val="000000"/>
        </w:rPr>
        <w:t>%</w:t>
      </w:r>
      <w:r w:rsidR="0011063C">
        <w:rPr>
          <w:rFonts w:ascii="Arial" w:hAnsi="Arial" w:cs="Arial"/>
          <w:color w:val="000000"/>
        </w:rPr>
        <w:t xml:space="preserve">, 08 «Культура и кинематография» </w:t>
      </w:r>
      <w:r w:rsidR="0011063C" w:rsidRPr="00533BF7">
        <w:rPr>
          <w:rFonts w:ascii="Arial" w:hAnsi="Arial" w:cs="Arial"/>
          <w:color w:val="000000"/>
        </w:rPr>
        <w:t xml:space="preserve">– </w:t>
      </w:r>
      <w:r w:rsidR="00AE450E">
        <w:rPr>
          <w:rFonts w:ascii="Arial" w:hAnsi="Arial" w:cs="Arial"/>
          <w:color w:val="000000"/>
        </w:rPr>
        <w:t>34,9</w:t>
      </w:r>
      <w:r w:rsidR="0027069D" w:rsidRPr="00533BF7">
        <w:rPr>
          <w:rFonts w:ascii="Arial" w:hAnsi="Arial" w:cs="Arial"/>
          <w:color w:val="000000"/>
        </w:rPr>
        <w:t>%</w:t>
      </w:r>
      <w:r w:rsidR="0027069D">
        <w:rPr>
          <w:rFonts w:ascii="Arial" w:hAnsi="Arial" w:cs="Arial"/>
          <w:color w:val="000000"/>
        </w:rPr>
        <w:t>, 03</w:t>
      </w:r>
      <w:r w:rsidR="0011063C">
        <w:rPr>
          <w:rFonts w:ascii="Arial" w:hAnsi="Arial" w:cs="Arial"/>
        </w:rPr>
        <w:t xml:space="preserve"> </w:t>
      </w:r>
      <w:r w:rsidR="0011063C" w:rsidRPr="00DE1518">
        <w:rPr>
          <w:rFonts w:ascii="Arial" w:hAnsi="Arial" w:cs="Arial"/>
        </w:rPr>
        <w:t>«Национальная безопасность и правоохранительная деятельность»</w:t>
      </w:r>
      <w:r w:rsidR="0011063C" w:rsidRPr="00533BF7">
        <w:rPr>
          <w:rFonts w:ascii="Arial" w:hAnsi="Arial" w:cs="Arial"/>
        </w:rPr>
        <w:t xml:space="preserve"> </w:t>
      </w:r>
      <w:r w:rsidR="0011063C" w:rsidRPr="00533BF7">
        <w:rPr>
          <w:rFonts w:ascii="Arial" w:hAnsi="Arial" w:cs="Arial"/>
          <w:color w:val="000000"/>
        </w:rPr>
        <w:t xml:space="preserve">– </w:t>
      </w:r>
      <w:r w:rsidR="00AE450E">
        <w:rPr>
          <w:rFonts w:ascii="Arial" w:hAnsi="Arial" w:cs="Arial"/>
          <w:color w:val="000000"/>
        </w:rPr>
        <w:t>12,3</w:t>
      </w:r>
      <w:r w:rsidR="0011063C"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5E312750" w14:textId="420861DE" w:rsidR="00940ED6" w:rsidRPr="00533BF7" w:rsidRDefault="00675BE0" w:rsidP="00675BE0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940ED6" w:rsidRPr="00533BF7">
        <w:rPr>
          <w:rFonts w:ascii="Arial" w:hAnsi="Arial" w:cs="Arial"/>
          <w:color w:val="000000"/>
        </w:rPr>
        <w:t xml:space="preserve">аименьший – </w:t>
      </w:r>
      <w:r w:rsidR="00CD11CE">
        <w:rPr>
          <w:rFonts w:ascii="Arial" w:hAnsi="Arial" w:cs="Arial"/>
        </w:rPr>
        <w:t xml:space="preserve">10 «Социальная политика» </w:t>
      </w:r>
      <w:r w:rsidR="00940ED6" w:rsidRPr="00533BF7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202</w:t>
      </w:r>
      <w:r w:rsidR="00AB456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– </w:t>
      </w:r>
      <w:r w:rsidR="00CD11CE">
        <w:rPr>
          <w:rFonts w:ascii="Arial" w:hAnsi="Arial" w:cs="Arial"/>
          <w:color w:val="000000"/>
        </w:rPr>
        <w:t>0,8</w:t>
      </w:r>
      <w:r>
        <w:rPr>
          <w:rFonts w:ascii="Arial" w:hAnsi="Arial" w:cs="Arial"/>
          <w:color w:val="000000"/>
        </w:rPr>
        <w:t>% (</w:t>
      </w:r>
      <w:r w:rsidR="00AB4566">
        <w:rPr>
          <w:rFonts w:ascii="Arial" w:hAnsi="Arial" w:cs="Arial"/>
          <w:color w:val="000000"/>
        </w:rPr>
        <w:t>170,1</w:t>
      </w:r>
      <w:r>
        <w:rPr>
          <w:rFonts w:ascii="Arial" w:hAnsi="Arial" w:cs="Arial"/>
          <w:color w:val="000000"/>
        </w:rPr>
        <w:t xml:space="preserve"> тыс. руб.), в 202</w:t>
      </w:r>
      <w:r w:rsidR="00AB456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году – </w:t>
      </w:r>
      <w:r w:rsidR="00CD11CE">
        <w:rPr>
          <w:rFonts w:ascii="Arial" w:hAnsi="Arial" w:cs="Arial"/>
          <w:color w:val="000000"/>
        </w:rPr>
        <w:t>0,</w:t>
      </w:r>
      <w:r w:rsidR="00AB4566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% (</w:t>
      </w:r>
      <w:r w:rsidR="00AB4566">
        <w:rPr>
          <w:rFonts w:ascii="Arial" w:hAnsi="Arial" w:cs="Arial"/>
          <w:color w:val="000000"/>
        </w:rPr>
        <w:t>175,9</w:t>
      </w:r>
      <w:r>
        <w:rPr>
          <w:rFonts w:ascii="Arial" w:hAnsi="Arial" w:cs="Arial"/>
          <w:color w:val="000000"/>
        </w:rPr>
        <w:t xml:space="preserve"> тыс. руб.), в 202</w:t>
      </w:r>
      <w:r w:rsidR="00AB456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году – </w:t>
      </w:r>
      <w:r w:rsidR="00CD11CE">
        <w:rPr>
          <w:rFonts w:ascii="Arial" w:hAnsi="Arial" w:cs="Arial"/>
          <w:color w:val="000000"/>
        </w:rPr>
        <w:t>0,</w:t>
      </w:r>
      <w:r w:rsidR="00AB4566">
        <w:rPr>
          <w:rFonts w:ascii="Arial" w:hAnsi="Arial" w:cs="Arial"/>
          <w:color w:val="000000"/>
        </w:rPr>
        <w:t>7</w:t>
      </w:r>
      <w:r w:rsidR="00CD11CE">
        <w:rPr>
          <w:rFonts w:ascii="Arial" w:hAnsi="Arial" w:cs="Arial"/>
          <w:color w:val="000000"/>
        </w:rPr>
        <w:t>% (</w:t>
      </w:r>
      <w:r w:rsidR="00AB4566">
        <w:rPr>
          <w:rFonts w:ascii="Arial" w:hAnsi="Arial" w:cs="Arial"/>
          <w:color w:val="000000"/>
        </w:rPr>
        <w:t>182,5</w:t>
      </w:r>
      <w:r>
        <w:rPr>
          <w:rFonts w:ascii="Arial" w:hAnsi="Arial" w:cs="Arial"/>
          <w:color w:val="000000"/>
        </w:rPr>
        <w:t xml:space="preserve"> тыс. руб.)</w:t>
      </w:r>
      <w:r w:rsidR="00940ED6" w:rsidRPr="00533BF7">
        <w:rPr>
          <w:rFonts w:ascii="Arial" w:hAnsi="Arial" w:cs="Arial"/>
          <w:color w:val="000000"/>
        </w:rPr>
        <w:t xml:space="preserve"> от общего объема расходов.</w:t>
      </w:r>
    </w:p>
    <w:p w14:paraId="1EBDFDB5" w14:textId="77777777" w:rsidR="00940ED6" w:rsidRDefault="00940ED6" w:rsidP="00CC451A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14:paraId="0F5D6C5F" w14:textId="54A8779B" w:rsidR="00CC451A" w:rsidRDefault="00CC451A" w:rsidP="00AB4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lastRenderedPageBreak/>
        <w:t xml:space="preserve">В структуре расходов бюджета </w:t>
      </w:r>
      <w:r>
        <w:rPr>
          <w:rFonts w:ascii="Arial" w:hAnsi="Arial" w:cs="Arial"/>
          <w:bCs/>
        </w:rPr>
        <w:t>сельского поселения на 202</w:t>
      </w:r>
      <w:r w:rsidR="00AB456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</w:t>
      </w:r>
      <w:r w:rsidRPr="007A0701">
        <w:rPr>
          <w:rFonts w:ascii="Arial" w:hAnsi="Arial" w:cs="Arial"/>
          <w:bCs/>
        </w:rPr>
        <w:t xml:space="preserve">удельный вес занимает финансирование </w:t>
      </w:r>
      <w:r>
        <w:rPr>
          <w:rFonts w:ascii="Arial" w:hAnsi="Arial" w:cs="Arial"/>
          <w:bCs/>
        </w:rPr>
        <w:t>р</w:t>
      </w:r>
      <w:r w:rsidRPr="007A0701">
        <w:rPr>
          <w:rFonts w:ascii="Arial" w:hAnsi="Arial" w:cs="Arial"/>
          <w:bCs/>
        </w:rPr>
        <w:t>асход</w:t>
      </w:r>
      <w:r>
        <w:rPr>
          <w:rFonts w:ascii="Arial" w:hAnsi="Arial" w:cs="Arial"/>
          <w:bCs/>
        </w:rPr>
        <w:t xml:space="preserve">ов по прочим отраслям – </w:t>
      </w:r>
      <w:r w:rsidR="00AB4566">
        <w:rPr>
          <w:rFonts w:ascii="Arial" w:hAnsi="Arial" w:cs="Arial"/>
          <w:bCs/>
        </w:rPr>
        <w:t>14 424,3</w:t>
      </w:r>
      <w:r>
        <w:rPr>
          <w:rFonts w:ascii="Arial" w:hAnsi="Arial" w:cs="Arial"/>
          <w:bCs/>
        </w:rPr>
        <w:t xml:space="preserve"> тыс. рублей или 6</w:t>
      </w:r>
      <w:r w:rsidR="00CD11CE">
        <w:rPr>
          <w:rFonts w:ascii="Arial" w:hAnsi="Arial" w:cs="Arial"/>
          <w:bCs/>
        </w:rPr>
        <w:t>4,1</w:t>
      </w:r>
      <w:r>
        <w:rPr>
          <w:rFonts w:ascii="Arial" w:hAnsi="Arial" w:cs="Arial"/>
          <w:bCs/>
        </w:rPr>
        <w:t xml:space="preserve">%, расходы социальной сферы – </w:t>
      </w:r>
      <w:r w:rsidR="00AB4566">
        <w:rPr>
          <w:rFonts w:ascii="Arial" w:hAnsi="Arial" w:cs="Arial"/>
          <w:bCs/>
        </w:rPr>
        <w:t>6 629,2</w:t>
      </w:r>
      <w:r w:rsidRPr="007A0701">
        <w:rPr>
          <w:rFonts w:ascii="Arial" w:hAnsi="Arial" w:cs="Arial"/>
          <w:bCs/>
        </w:rPr>
        <w:t xml:space="preserve"> тыс. рублей или 3</w:t>
      </w:r>
      <w:r w:rsidR="00CD11CE">
        <w:rPr>
          <w:rFonts w:ascii="Arial" w:hAnsi="Arial" w:cs="Arial"/>
          <w:bCs/>
        </w:rPr>
        <w:t>5,9</w:t>
      </w:r>
      <w:r w:rsidRPr="007A0701">
        <w:rPr>
          <w:rFonts w:ascii="Arial" w:hAnsi="Arial" w:cs="Arial"/>
          <w:bCs/>
        </w:rPr>
        <w:t>%.</w:t>
      </w:r>
    </w:p>
    <w:p w14:paraId="5E015238" w14:textId="77777777" w:rsidR="006C1DA0" w:rsidRPr="00AB4566" w:rsidRDefault="006C1DA0" w:rsidP="00AB4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14:paraId="0E1331D6" w14:textId="73BC112C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AB4566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14:paraId="10EBB53B" w14:textId="77777777" w:rsidR="006C1DA0" w:rsidRPr="007A0701" w:rsidRDefault="006C1DA0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</w:p>
    <w:p w14:paraId="116B907F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46FA0241" wp14:editId="090B9662">
            <wp:extent cx="5496054" cy="317207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F8072B" w14:textId="77777777" w:rsidR="006C1DA0" w:rsidRDefault="006C1DA0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0E43B52" w14:textId="77777777" w:rsidR="006C1DA0" w:rsidRDefault="006C1DA0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69322FD" w14:textId="2EC4A4E9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AB4566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г. в тыс. руб.:</w:t>
      </w:r>
    </w:p>
    <w:p w14:paraId="48F75C9B" w14:textId="77777777" w:rsidR="006C1DA0" w:rsidRPr="007A0701" w:rsidRDefault="006C1DA0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35B22F5C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8772155" wp14:editId="326CF320">
            <wp:extent cx="5724525" cy="451485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CFA209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2B87DCEE" w14:textId="1C4389B9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Из представленных данных </w:t>
      </w:r>
      <w:r w:rsidR="00A53F15">
        <w:rPr>
          <w:rFonts w:ascii="Arial" w:hAnsi="Arial" w:cs="Arial"/>
          <w:bCs/>
        </w:rPr>
        <w:t>видно,</w:t>
      </w:r>
      <w:r>
        <w:rPr>
          <w:rFonts w:ascii="Arial" w:hAnsi="Arial" w:cs="Arial"/>
          <w:bCs/>
        </w:rPr>
        <w:t xml:space="preserve"> как будут распределены в 202</w:t>
      </w:r>
      <w:r w:rsidR="00B7631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14:paraId="16337001" w14:textId="1A84E40E"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Прогнозируемые расходы по разделу 01 «Общегосударственные </w:t>
      </w:r>
      <w:r w:rsidR="00A53F15">
        <w:rPr>
          <w:rFonts w:ascii="Arial" w:hAnsi="Arial" w:cs="Arial"/>
          <w:bCs/>
        </w:rPr>
        <w:t>вопросы» включают</w:t>
      </w:r>
      <w:r>
        <w:rPr>
          <w:rFonts w:ascii="Arial" w:hAnsi="Arial" w:cs="Arial"/>
          <w:bCs/>
        </w:rPr>
        <w:t xml:space="preserve"> в себя несколько подразделов</w:t>
      </w:r>
      <w:r w:rsidR="00CD11CE">
        <w:rPr>
          <w:rFonts w:ascii="Arial" w:hAnsi="Arial" w:cs="Arial"/>
          <w:bCs/>
        </w:rPr>
        <w:t>. Р</w:t>
      </w:r>
      <w:r>
        <w:rPr>
          <w:rFonts w:ascii="Arial" w:hAnsi="Arial" w:cs="Arial"/>
          <w:bCs/>
        </w:rPr>
        <w:t>аспределение на 202</w:t>
      </w:r>
      <w:r w:rsidR="00671BA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сложилось следующим образом:</w:t>
      </w:r>
    </w:p>
    <w:p w14:paraId="4E5C8C29" w14:textId="77777777" w:rsidR="006B3F49" w:rsidRDefault="006B3F49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14:paraId="4F79EAC5" w14:textId="77777777"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6B524A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0445406D" wp14:editId="73A24695">
            <wp:extent cx="5600700" cy="3676650"/>
            <wp:effectExtent l="19050" t="0" r="1905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30544C" w14:textId="7E7A298B"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Удельный вес – </w:t>
      </w:r>
      <w:r w:rsidR="000F670E">
        <w:rPr>
          <w:rFonts w:ascii="Arial" w:hAnsi="Arial" w:cs="Arial"/>
        </w:rPr>
        <w:t>80,5</w:t>
      </w:r>
      <w:r>
        <w:rPr>
          <w:rFonts w:ascii="Arial" w:hAnsi="Arial" w:cs="Arial"/>
        </w:rPr>
        <w:t>% (</w:t>
      </w:r>
      <w:r w:rsidR="000F670E">
        <w:rPr>
          <w:rFonts w:ascii="Arial" w:hAnsi="Arial" w:cs="Arial"/>
        </w:rPr>
        <w:t>6 454,3</w:t>
      </w:r>
      <w:r w:rsidR="00CD1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руб.) в общем объеме расходов по разделу 01 </w:t>
      </w:r>
      <w:r>
        <w:rPr>
          <w:rFonts w:ascii="Arial" w:hAnsi="Arial" w:cs="Arial"/>
        </w:rPr>
        <w:lastRenderedPageBreak/>
        <w:t xml:space="preserve">«Общегосударственные расходы» приходится на подраздел 0104 «Функционирование Правительства РФ, высших исполнительных органов государственной власти субъектов РФ, местных администраций». </w:t>
      </w:r>
    </w:p>
    <w:p w14:paraId="71306CA9" w14:textId="6E78D049" w:rsidR="00CC451A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 xml:space="preserve"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</w:t>
      </w:r>
      <w:r w:rsidR="000F670E">
        <w:rPr>
          <w:rFonts w:ascii="Arial" w:hAnsi="Arial" w:cs="Arial"/>
        </w:rPr>
        <w:t>средств, основной заработной платы, резервного фонда, расходов на проведение выборов и референдумов, членских взносов в ассоциацию МО Иркутской области, расходов на обслуживание муниципального долга, МБТ, пенсии, софинансирования</w:t>
      </w:r>
      <w:r w:rsidRPr="007B1CDD">
        <w:rPr>
          <w:rFonts w:ascii="Arial" w:hAnsi="Arial" w:cs="Arial"/>
        </w:rPr>
        <w:t>): на 202</w:t>
      </w:r>
      <w:r w:rsidR="000F670E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A05BBE">
        <w:rPr>
          <w:rFonts w:ascii="Arial" w:hAnsi="Arial" w:cs="Arial"/>
        </w:rPr>
        <w:t>46,3</w:t>
      </w:r>
      <w:r w:rsidRPr="007B1CDD">
        <w:rPr>
          <w:rFonts w:ascii="Arial" w:hAnsi="Arial" w:cs="Arial"/>
        </w:rPr>
        <w:t>% от потребности, на 202</w:t>
      </w:r>
      <w:r w:rsidR="00A05BBE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A05BBE">
        <w:rPr>
          <w:rFonts w:ascii="Arial" w:hAnsi="Arial" w:cs="Arial"/>
        </w:rPr>
        <w:t>21,8</w:t>
      </w:r>
      <w:r w:rsidRPr="007B1CDD">
        <w:rPr>
          <w:rFonts w:ascii="Arial" w:hAnsi="Arial" w:cs="Arial"/>
        </w:rPr>
        <w:t>%, на 202</w:t>
      </w:r>
      <w:r w:rsidR="00A05BBE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A05BBE">
        <w:rPr>
          <w:rFonts w:ascii="Arial" w:hAnsi="Arial" w:cs="Arial"/>
        </w:rPr>
        <w:t>100,0</w:t>
      </w:r>
      <w:r w:rsidRPr="007B1CDD">
        <w:rPr>
          <w:rFonts w:ascii="Arial" w:hAnsi="Arial" w:cs="Arial"/>
        </w:rPr>
        <w:t>%.</w:t>
      </w:r>
    </w:p>
    <w:p w14:paraId="4779A588" w14:textId="2CCF81D5" w:rsidR="00CC451A" w:rsidRPr="007A0701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A05BBE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предусмотрены расходы в сумме </w:t>
      </w:r>
      <w:r w:rsidR="00A05BBE">
        <w:rPr>
          <w:rFonts w:ascii="Arial" w:hAnsi="Arial" w:cs="Arial"/>
        </w:rPr>
        <w:t>904,8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тыс. руб., </w:t>
      </w:r>
      <w:r>
        <w:rPr>
          <w:rFonts w:ascii="Arial" w:hAnsi="Arial" w:cs="Arial"/>
        </w:rPr>
        <w:t xml:space="preserve">на </w:t>
      </w:r>
      <w:r w:rsidRPr="007A0701">
        <w:rPr>
          <w:rFonts w:ascii="Arial" w:hAnsi="Arial" w:cs="Arial"/>
        </w:rPr>
        <w:t>202</w:t>
      </w:r>
      <w:r w:rsidR="00A05BBE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A05BBE">
        <w:rPr>
          <w:rFonts w:ascii="Arial" w:hAnsi="Arial" w:cs="Arial"/>
        </w:rPr>
        <w:t>657,8</w:t>
      </w:r>
      <w:r w:rsidRPr="007A0701">
        <w:rPr>
          <w:rFonts w:ascii="Arial" w:hAnsi="Arial" w:cs="Arial"/>
        </w:rPr>
        <w:t xml:space="preserve"> тыс. руб., </w:t>
      </w:r>
      <w:r>
        <w:rPr>
          <w:rFonts w:ascii="Arial" w:hAnsi="Arial" w:cs="Arial"/>
        </w:rPr>
        <w:t>на 202</w:t>
      </w:r>
      <w:r w:rsidR="00A05BB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  <w:r w:rsidRPr="007A0701">
        <w:rPr>
          <w:rFonts w:ascii="Arial" w:hAnsi="Arial" w:cs="Arial"/>
        </w:rPr>
        <w:t xml:space="preserve"> – </w:t>
      </w:r>
      <w:r w:rsidR="00A05BBE">
        <w:rPr>
          <w:rFonts w:ascii="Arial" w:hAnsi="Arial" w:cs="Arial"/>
        </w:rPr>
        <w:t>664,0</w:t>
      </w:r>
      <w:r w:rsidRPr="007A0701">
        <w:rPr>
          <w:rFonts w:ascii="Arial" w:hAnsi="Arial" w:cs="Arial"/>
        </w:rPr>
        <w:t xml:space="preserve"> тыс. руб. </w:t>
      </w:r>
    </w:p>
    <w:p w14:paraId="20D01A44" w14:textId="7199B108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условно утверждаемые расходы  на 202</w:t>
      </w:r>
      <w:r w:rsidR="000C3A60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0C3A60">
        <w:rPr>
          <w:rFonts w:ascii="Arial" w:hAnsi="Arial" w:cs="Arial"/>
        </w:rPr>
        <w:t>368,0</w:t>
      </w:r>
      <w:r w:rsidRPr="007A0701">
        <w:rPr>
          <w:rFonts w:ascii="Arial" w:hAnsi="Arial" w:cs="Arial"/>
        </w:rPr>
        <w:t xml:space="preserve"> тыс. руб., на 202</w:t>
      </w:r>
      <w:r w:rsidR="000C3A60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0C3A60">
        <w:rPr>
          <w:rFonts w:ascii="Arial" w:hAnsi="Arial" w:cs="Arial"/>
        </w:rPr>
        <w:t>1 415,0</w:t>
      </w:r>
      <w:r w:rsidRPr="007A0701">
        <w:rPr>
          <w:rFonts w:ascii="Arial" w:hAnsi="Arial" w:cs="Arial"/>
        </w:rPr>
        <w:t xml:space="preserve"> тыс. руб. не учтены при распределении бюджетных ассигнований по кодам бюджетной классификации расходов бюджета.</w:t>
      </w:r>
    </w:p>
    <w:p w14:paraId="6A8C5D98" w14:textId="14A75426" w:rsidR="00CC451A" w:rsidRPr="007A0701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по муниципальным программам и непрограммным направлениям деятельности, составил на 20</w:t>
      </w:r>
      <w:r w:rsidR="003D7074">
        <w:rPr>
          <w:rFonts w:ascii="Arial" w:hAnsi="Arial" w:cs="Arial"/>
        </w:rPr>
        <w:t>22</w:t>
      </w:r>
      <w:r w:rsidRPr="007A0701">
        <w:rPr>
          <w:rFonts w:ascii="Arial" w:hAnsi="Arial" w:cs="Arial"/>
        </w:rPr>
        <w:t xml:space="preserve"> год </w:t>
      </w:r>
      <w:r w:rsidR="003D7074">
        <w:rPr>
          <w:rFonts w:ascii="Arial" w:hAnsi="Arial" w:cs="Arial"/>
        </w:rPr>
        <w:t>21 053,5</w:t>
      </w:r>
      <w:r w:rsidRPr="007A0701">
        <w:rPr>
          <w:rFonts w:ascii="Arial" w:hAnsi="Arial" w:cs="Arial"/>
        </w:rPr>
        <w:t xml:space="preserve"> тыс. руб., на 202</w:t>
      </w:r>
      <w:r w:rsidR="003D7074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3D7074">
        <w:rPr>
          <w:rFonts w:ascii="Arial" w:hAnsi="Arial" w:cs="Arial"/>
        </w:rPr>
        <w:t>20 023,0</w:t>
      </w:r>
      <w:r w:rsidRPr="007A0701">
        <w:rPr>
          <w:rFonts w:ascii="Arial" w:hAnsi="Arial" w:cs="Arial"/>
        </w:rPr>
        <w:t xml:space="preserve"> тыс. руб., на 202</w:t>
      </w:r>
      <w:r w:rsidR="003D7074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3D7074">
        <w:rPr>
          <w:rFonts w:ascii="Arial" w:hAnsi="Arial" w:cs="Arial"/>
        </w:rPr>
        <w:t>27 846,2</w:t>
      </w:r>
      <w:r w:rsidRPr="007A0701">
        <w:rPr>
          <w:rFonts w:ascii="Arial" w:hAnsi="Arial" w:cs="Arial"/>
        </w:rPr>
        <w:t xml:space="preserve"> тыс. руб. </w:t>
      </w:r>
    </w:p>
    <w:p w14:paraId="25EF8795" w14:textId="20A8F2CA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3D7074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3D7074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14:paraId="0C76F059" w14:textId="77777777" w:rsidR="005544E7" w:rsidRPr="006C773C" w:rsidRDefault="005544E7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7131202A" w14:textId="3FC8887E" w:rsidR="00CC451A" w:rsidRPr="006C773C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CC451A" w:rsidRPr="00F06C77" w14:paraId="538F7CB5" w14:textId="77777777" w:rsidTr="00CC451A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ABDE94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8675DB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4533" w14:textId="1C71D2D1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544E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8BEC" w14:textId="0D993B98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544E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67A0C4" w14:textId="34F7C763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544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год, прогноз</w:t>
            </w:r>
          </w:p>
        </w:tc>
      </w:tr>
      <w:tr w:rsidR="00CC451A" w:rsidRPr="000E3BD1" w14:paraId="2E7AD3B7" w14:textId="77777777" w:rsidTr="00CC451A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00F1C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407977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B154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E153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3DFBA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C451A" w:rsidRPr="00EB5CCB" w14:paraId="1473B45A" w14:textId="77777777" w:rsidTr="00CC451A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8D1BF" w14:textId="77777777" w:rsidR="00CC451A" w:rsidRPr="00653071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307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3640E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2347E" w14:textId="5977CBA4" w:rsidR="00CC451A" w:rsidRPr="00434FED" w:rsidRDefault="005544E7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7 801,1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A396" w14:textId="590601EB" w:rsidR="00CC451A" w:rsidRPr="00434FED" w:rsidRDefault="005544E7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7 368,6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474DA" w14:textId="3064C353" w:rsidR="00CC451A" w:rsidRPr="00434FED" w:rsidRDefault="005544E7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8 556,7</w:t>
            </w:r>
          </w:p>
        </w:tc>
      </w:tr>
      <w:tr w:rsidR="00CC451A" w:rsidRPr="00EB5CCB" w14:paraId="3B603173" w14:textId="77777777" w:rsidTr="00CC451A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A9C6A" w14:textId="77777777" w:rsidR="00CC451A" w:rsidRPr="00653071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307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F5F6F" w14:textId="27561BD9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B6181">
              <w:rPr>
                <w:rFonts w:ascii="Arial" w:hAnsi="Arial" w:cs="Arial"/>
                <w:bCs/>
                <w:sz w:val="18"/>
                <w:szCs w:val="18"/>
              </w:rPr>
              <w:t xml:space="preserve">в </w:t>
            </w:r>
            <w:r w:rsidR="002B6181" w:rsidRPr="00434FED">
              <w:rPr>
                <w:rFonts w:ascii="Arial" w:hAnsi="Arial" w:cs="Arial"/>
                <w:bCs/>
                <w:sz w:val="18"/>
                <w:szCs w:val="18"/>
              </w:rPr>
              <w:t>муниципальном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CDF65" w14:textId="24EBE87F" w:rsidR="00CC451A" w:rsidRPr="00434FED" w:rsidRDefault="006B751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1 790,0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F6C4" w14:textId="3FE38F29" w:rsidR="00CC451A" w:rsidRPr="00434FED" w:rsidRDefault="00A66E8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1 876,3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018536" w14:textId="40369D79" w:rsidR="00CC451A" w:rsidRPr="00434FED" w:rsidRDefault="004076FE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2 026,5</w:t>
            </w:r>
          </w:p>
        </w:tc>
      </w:tr>
      <w:tr w:rsidR="00CC451A" w:rsidRPr="00EB5CCB" w14:paraId="5433D317" w14:textId="77777777" w:rsidTr="00CC45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5D188" w14:textId="77777777" w:rsidR="00CC451A" w:rsidRPr="00653071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307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368F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DD203" w14:textId="265F447C" w:rsidR="00CC451A" w:rsidRPr="00434FED" w:rsidRDefault="001C75C3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840,4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E6A32" w14:textId="7027963C" w:rsidR="00CC451A" w:rsidRPr="00434FED" w:rsidRDefault="001C75C3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ACE758" w14:textId="1F7B8C3C" w:rsidR="00CC451A" w:rsidRPr="00434FED" w:rsidRDefault="001C75C3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2 006,9</w:t>
            </w:r>
          </w:p>
        </w:tc>
      </w:tr>
      <w:tr w:rsidR="00CC451A" w:rsidRPr="00EB5CCB" w14:paraId="64DF5AF4" w14:textId="77777777" w:rsidTr="00CC451A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5F511" w14:textId="77777777" w:rsidR="00CC451A" w:rsidRPr="00653071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307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7739B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AC066" w14:textId="612710C2" w:rsidR="00CC451A" w:rsidRPr="00434FED" w:rsidRDefault="00AE0394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5 852,8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E0A6" w14:textId="692B59B8" w:rsidR="00CC451A" w:rsidRPr="00434FED" w:rsidRDefault="004D4A0F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7 348,3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2E00BF" w14:textId="2DC6B8F0" w:rsidR="00CC451A" w:rsidRPr="00434FED" w:rsidRDefault="004D4A0F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9 724,0</w:t>
            </w:r>
          </w:p>
        </w:tc>
      </w:tr>
      <w:tr w:rsidR="00CC451A" w:rsidRPr="00EB5CCB" w14:paraId="0E87C083" w14:textId="77777777" w:rsidTr="00CC451A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12BFD" w14:textId="77777777" w:rsidR="00CC451A" w:rsidRPr="00653071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307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17197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F57D0" w14:textId="79A60026" w:rsidR="00CC451A" w:rsidRPr="00434FED" w:rsidRDefault="001C75C3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BBFA" w14:textId="0C6900FC" w:rsidR="00CC451A" w:rsidRPr="00434FED" w:rsidRDefault="001C75C3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03180" w14:textId="4CF63D6D" w:rsidR="00CC451A" w:rsidRPr="00434FED" w:rsidRDefault="001C75C3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1 720,6</w:t>
            </w:r>
          </w:p>
        </w:tc>
      </w:tr>
      <w:tr w:rsidR="00CC451A" w:rsidRPr="00EB5CCB" w14:paraId="7617E2CD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1203C" w14:textId="77777777" w:rsidR="00CC451A" w:rsidRPr="00653071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307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E4B94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45EF" w14:textId="66F77D3C" w:rsidR="00CC451A" w:rsidRPr="00434FED" w:rsidRDefault="006B751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2 519,0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59B24" w14:textId="14702243" w:rsidR="00CC451A" w:rsidRPr="00434FED" w:rsidRDefault="006B751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2 165,0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DDB290" w14:textId="548F150B" w:rsidR="00CC451A" w:rsidRPr="00434FED" w:rsidRDefault="006B751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3 426,4</w:t>
            </w:r>
          </w:p>
        </w:tc>
      </w:tr>
      <w:tr w:rsidR="00CD11CE" w:rsidRPr="00EB5CCB" w14:paraId="0028289B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4BDEC" w14:textId="77777777" w:rsidR="00CD11CE" w:rsidRDefault="00CD11CE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6CC7D" w14:textId="26C4DC98" w:rsidR="00CD11CE" w:rsidRPr="00434FED" w:rsidRDefault="006B7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«Устойчивое развитие сельских территорий»</w:t>
            </w:r>
            <w:r w:rsidR="00CD11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FDBBD" w14:textId="05715D44" w:rsidR="00CD11CE" w:rsidRDefault="006B751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D8CBE" w14:textId="4E2A185B" w:rsidR="00CD11CE" w:rsidRDefault="00653071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1D3FDF" w14:textId="3CD686C4" w:rsidR="00CD11CE" w:rsidRDefault="00653071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977343" w:rsidRPr="00EB5CCB" w14:paraId="44081F79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C32C7" w14:textId="06AC2D91" w:rsidR="00977343" w:rsidRDefault="00977343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4D143" w14:textId="36715E0C" w:rsidR="00977343" w:rsidRDefault="00A66E8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 w:rsidR="00977343">
              <w:rPr>
                <w:rFonts w:ascii="Arial" w:hAnsi="Arial" w:cs="Arial"/>
                <w:bCs/>
                <w:sz w:val="18"/>
                <w:szCs w:val="18"/>
              </w:rPr>
              <w:t xml:space="preserve">Формирование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CD06D" w14:textId="3DC13BD1" w:rsidR="00977343" w:rsidRDefault="00A66E8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973,1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E4AD" w14:textId="5958EDDE" w:rsidR="00977343" w:rsidRDefault="00A66E8A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59D16" w14:textId="77777777" w:rsidR="00977343" w:rsidRDefault="00977343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451A" w:rsidRPr="00EB5CCB" w14:paraId="046DB504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A6694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DEBF2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18345" w14:textId="1E2D4800" w:rsidR="00CC451A" w:rsidRPr="00434FED" w:rsidRDefault="00A66E8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20 510,8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5DE8A" w14:textId="449200DD" w:rsidR="00CC451A" w:rsidRPr="00434FED" w:rsidRDefault="00A66E8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19 494,5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C6F9E5" w14:textId="7B76C398" w:rsidR="00CC451A" w:rsidRPr="00434FED" w:rsidRDefault="004076FE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27 461,1</w:t>
            </w:r>
          </w:p>
        </w:tc>
      </w:tr>
      <w:tr w:rsidR="00CC451A" w:rsidRPr="00EB5CCB" w14:paraId="1E673797" w14:textId="77777777" w:rsidTr="00CC451A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60070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BCC69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DBE92" w14:textId="33494DE0" w:rsidR="00CC451A" w:rsidRPr="00434FED" w:rsidRDefault="00653071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4CC7E" w14:textId="43146B50" w:rsidR="00CC451A" w:rsidRPr="00434FED" w:rsidRDefault="00A66E8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D5D55D" w14:textId="22895A5B" w:rsidR="00CC451A" w:rsidRPr="00434FED" w:rsidRDefault="004076FE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385,1</w:t>
            </w:r>
          </w:p>
        </w:tc>
      </w:tr>
      <w:tr w:rsidR="00CC451A" w:rsidRPr="00EB5CCB" w14:paraId="4F46ACFF" w14:textId="77777777" w:rsidTr="00CC45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C576C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2B395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043F4" w14:textId="68A43D11" w:rsidR="00CC451A" w:rsidRPr="00434FED" w:rsidRDefault="00A66E8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21 053,5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BC5E7" w14:textId="5D634636" w:rsidR="00CC451A" w:rsidRPr="00434FED" w:rsidRDefault="00A66E8A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20 023,0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93F5BA" w14:textId="4BA7269B" w:rsidR="00CC451A" w:rsidRPr="00434FED" w:rsidRDefault="004076FE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27 846,2</w:t>
            </w:r>
          </w:p>
        </w:tc>
      </w:tr>
    </w:tbl>
    <w:p w14:paraId="656796F7" w14:textId="77777777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21763E3" w14:textId="45D8D91D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C201E3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по сравнению с 202</w:t>
      </w:r>
      <w:r w:rsidR="00C201E3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годом на </w:t>
      </w:r>
      <w:r w:rsidR="00C201E3">
        <w:rPr>
          <w:rFonts w:ascii="Arial" w:hAnsi="Arial" w:cs="Arial"/>
        </w:rPr>
        <w:t>1 016,</w:t>
      </w:r>
      <w:r w:rsidR="000C3A60">
        <w:rPr>
          <w:rFonts w:ascii="Arial" w:hAnsi="Arial" w:cs="Arial"/>
        </w:rPr>
        <w:t>3</w:t>
      </w:r>
      <w:r w:rsidR="000C3A60" w:rsidRPr="00533BF7">
        <w:rPr>
          <w:rFonts w:ascii="Arial" w:hAnsi="Arial" w:cs="Arial"/>
        </w:rPr>
        <w:t xml:space="preserve"> тыс.</w:t>
      </w:r>
      <w:r w:rsidRPr="00533BF7">
        <w:rPr>
          <w:rFonts w:ascii="Arial" w:hAnsi="Arial" w:cs="Arial"/>
        </w:rPr>
        <w:t xml:space="preserve"> руб. или на </w:t>
      </w:r>
      <w:r w:rsidR="00C201E3">
        <w:rPr>
          <w:rFonts w:ascii="Arial" w:hAnsi="Arial" w:cs="Arial"/>
        </w:rPr>
        <w:t>5,0</w:t>
      </w:r>
      <w:r w:rsidRPr="00533BF7">
        <w:rPr>
          <w:rFonts w:ascii="Arial" w:hAnsi="Arial" w:cs="Arial"/>
        </w:rPr>
        <w:t>%</w:t>
      </w:r>
      <w:r w:rsidR="000C3A60">
        <w:rPr>
          <w:rFonts w:ascii="Arial" w:hAnsi="Arial" w:cs="Arial"/>
        </w:rPr>
        <w:t>.</w:t>
      </w:r>
      <w:r w:rsidRPr="00533BF7">
        <w:rPr>
          <w:rFonts w:ascii="Arial" w:hAnsi="Arial" w:cs="Arial"/>
        </w:rPr>
        <w:t xml:space="preserve"> </w:t>
      </w:r>
      <w:r w:rsidR="000C3A60">
        <w:rPr>
          <w:rFonts w:ascii="Arial" w:hAnsi="Arial" w:cs="Arial"/>
        </w:rPr>
        <w:t>В</w:t>
      </w:r>
      <w:r w:rsidRPr="00533BF7">
        <w:rPr>
          <w:rFonts w:ascii="Arial" w:hAnsi="Arial" w:cs="Arial"/>
        </w:rPr>
        <w:t xml:space="preserve"> 202</w:t>
      </w:r>
      <w:r w:rsidR="00C201E3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 </w:t>
      </w:r>
      <w:r w:rsidR="000C3A60">
        <w:rPr>
          <w:rFonts w:ascii="Arial" w:hAnsi="Arial" w:cs="Arial"/>
        </w:rPr>
        <w:t xml:space="preserve">отмечается </w:t>
      </w:r>
      <w:r w:rsidR="00C201E3">
        <w:rPr>
          <w:rFonts w:ascii="Arial" w:hAnsi="Arial" w:cs="Arial"/>
        </w:rPr>
        <w:t xml:space="preserve">увеличение ассигнований </w:t>
      </w:r>
      <w:r w:rsidRPr="00533BF7">
        <w:rPr>
          <w:rFonts w:ascii="Arial" w:hAnsi="Arial" w:cs="Arial"/>
        </w:rPr>
        <w:t xml:space="preserve">– на </w:t>
      </w:r>
      <w:r w:rsidR="00C201E3">
        <w:rPr>
          <w:rFonts w:ascii="Arial" w:hAnsi="Arial" w:cs="Arial"/>
        </w:rPr>
        <w:t>7 966,6</w:t>
      </w:r>
      <w:r w:rsidRPr="00533BF7">
        <w:rPr>
          <w:rFonts w:ascii="Arial" w:hAnsi="Arial" w:cs="Arial"/>
        </w:rPr>
        <w:t xml:space="preserve"> тыс. руб. или</w:t>
      </w:r>
      <w:r w:rsidR="00D84983">
        <w:rPr>
          <w:rFonts w:ascii="Arial" w:hAnsi="Arial" w:cs="Arial"/>
        </w:rPr>
        <w:t xml:space="preserve"> </w:t>
      </w:r>
      <w:r w:rsidR="00C201E3">
        <w:rPr>
          <w:rFonts w:ascii="Arial" w:hAnsi="Arial" w:cs="Arial"/>
        </w:rPr>
        <w:t>40,9</w:t>
      </w:r>
      <w:r w:rsidRPr="00533BF7">
        <w:rPr>
          <w:rFonts w:ascii="Arial" w:hAnsi="Arial" w:cs="Arial"/>
        </w:rPr>
        <w:t xml:space="preserve">%. </w:t>
      </w:r>
    </w:p>
    <w:p w14:paraId="6F98DBF5" w14:textId="2A67E341" w:rsidR="00CC451A" w:rsidRPr="00C201E3" w:rsidRDefault="00CC451A" w:rsidP="00C20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По непрограммым расходам: в 202</w:t>
      </w:r>
      <w:r w:rsidR="00C201E3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</w:t>
      </w:r>
      <w:r w:rsidR="00C8665A">
        <w:rPr>
          <w:rFonts w:ascii="Arial" w:hAnsi="Arial" w:cs="Arial"/>
        </w:rPr>
        <w:t xml:space="preserve">установлено </w:t>
      </w:r>
      <w:r w:rsidR="00C201E3">
        <w:rPr>
          <w:rFonts w:ascii="Arial" w:hAnsi="Arial" w:cs="Arial"/>
        </w:rPr>
        <w:t>уменьшение</w:t>
      </w:r>
      <w:r w:rsidR="00C8665A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по сравнению с 202</w:t>
      </w:r>
      <w:r w:rsidR="00C201E3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на </w:t>
      </w:r>
      <w:r w:rsidR="00C201E3">
        <w:rPr>
          <w:rFonts w:ascii="Arial" w:hAnsi="Arial" w:cs="Arial"/>
        </w:rPr>
        <w:t>14,2</w:t>
      </w:r>
      <w:r w:rsidR="00C8665A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 или на </w:t>
      </w:r>
      <w:r w:rsidR="00C201E3">
        <w:rPr>
          <w:rFonts w:ascii="Arial" w:hAnsi="Arial" w:cs="Arial"/>
        </w:rPr>
        <w:t>2,6</w:t>
      </w:r>
      <w:r w:rsidRPr="00533BF7">
        <w:rPr>
          <w:rFonts w:ascii="Arial" w:hAnsi="Arial" w:cs="Arial"/>
        </w:rPr>
        <w:t>%</w:t>
      </w:r>
      <w:r w:rsidR="00C201E3">
        <w:rPr>
          <w:rFonts w:ascii="Arial" w:hAnsi="Arial" w:cs="Arial"/>
        </w:rPr>
        <w:t xml:space="preserve">; </w:t>
      </w:r>
      <w:r w:rsidR="00D84983">
        <w:rPr>
          <w:rFonts w:ascii="Arial" w:hAnsi="Arial" w:cs="Arial"/>
        </w:rPr>
        <w:t xml:space="preserve"> </w:t>
      </w:r>
    </w:p>
    <w:p w14:paraId="563B30DA" w14:textId="77777777" w:rsidR="00CC451A" w:rsidRPr="00533BF7" w:rsidRDefault="00CC451A" w:rsidP="0025765E">
      <w:pPr>
        <w:pStyle w:val="ConsPlusNormal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33BF7">
        <w:rPr>
          <w:b/>
          <w:bCs/>
          <w:sz w:val="22"/>
          <w:szCs w:val="22"/>
        </w:rPr>
        <w:t>Непрограммные расходы</w:t>
      </w:r>
    </w:p>
    <w:p w14:paraId="37CDF5EF" w14:textId="7480B2A1" w:rsidR="00CC451A" w:rsidRPr="00533BF7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lastRenderedPageBreak/>
        <w:t>На реализацию непрограммных расходов предусмотрены бюджетные ассигнования в сумме на 202</w:t>
      </w:r>
      <w:r w:rsidR="00EC7F49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EC7F49">
        <w:rPr>
          <w:rFonts w:ascii="Arial" w:hAnsi="Arial" w:cs="Arial"/>
        </w:rPr>
        <w:t>542,7</w:t>
      </w:r>
      <w:r w:rsidRPr="00533BF7">
        <w:rPr>
          <w:rFonts w:ascii="Arial" w:hAnsi="Arial" w:cs="Arial"/>
        </w:rPr>
        <w:t xml:space="preserve"> тыс. руб., на 202</w:t>
      </w:r>
      <w:r w:rsidR="00EC7F49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EC7F49">
        <w:rPr>
          <w:rFonts w:ascii="Arial" w:hAnsi="Arial" w:cs="Arial"/>
        </w:rPr>
        <w:t>528,5</w:t>
      </w:r>
      <w:r w:rsidR="00360E33">
        <w:rPr>
          <w:rFonts w:ascii="Arial" w:hAnsi="Arial" w:cs="Arial"/>
        </w:rPr>
        <w:t xml:space="preserve"> тыс. руб., на 202</w:t>
      </w:r>
      <w:r w:rsidR="00EC7F49">
        <w:rPr>
          <w:rFonts w:ascii="Arial" w:hAnsi="Arial" w:cs="Arial"/>
        </w:rPr>
        <w:t>4</w:t>
      </w:r>
      <w:r w:rsidR="00360E33">
        <w:rPr>
          <w:rFonts w:ascii="Arial" w:hAnsi="Arial" w:cs="Arial"/>
        </w:rPr>
        <w:t xml:space="preserve"> год –  </w:t>
      </w:r>
      <w:r w:rsidR="00EC7F49">
        <w:rPr>
          <w:rFonts w:ascii="Arial" w:hAnsi="Arial" w:cs="Arial"/>
        </w:rPr>
        <w:t>385,1</w:t>
      </w:r>
      <w:r w:rsidRPr="00533BF7">
        <w:rPr>
          <w:rFonts w:ascii="Arial" w:hAnsi="Arial" w:cs="Arial"/>
        </w:rPr>
        <w:t xml:space="preserve"> тыс. руб. </w:t>
      </w:r>
    </w:p>
    <w:p w14:paraId="7360AA63" w14:textId="77777777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составе непрограммных расходов предусмотрены следующие бюджетные ассигнования:</w:t>
      </w:r>
    </w:p>
    <w:p w14:paraId="5E758CA0" w14:textId="0EA87A9F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1. Проведение выборов и референдумов на 202</w:t>
      </w:r>
      <w:r w:rsidR="00EC7F49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</w:t>
      </w:r>
      <w:r w:rsidR="00EC7F49">
        <w:rPr>
          <w:rFonts w:ascii="Arial" w:hAnsi="Arial" w:cs="Arial"/>
        </w:rPr>
        <w:t>году 170,0 тыс. руб. (проведение вы</w:t>
      </w:r>
      <w:r w:rsidR="00327D74">
        <w:rPr>
          <w:rFonts w:ascii="Arial" w:hAnsi="Arial" w:cs="Arial"/>
        </w:rPr>
        <w:t>боров думы муниципального образования), на</w:t>
      </w:r>
      <w:r w:rsidR="005D2D55">
        <w:rPr>
          <w:rFonts w:ascii="Arial" w:hAnsi="Arial" w:cs="Arial"/>
        </w:rPr>
        <w:t xml:space="preserve"> 2023 </w:t>
      </w:r>
      <w:r w:rsidRPr="00533BF7">
        <w:rPr>
          <w:rFonts w:ascii="Arial" w:hAnsi="Arial" w:cs="Arial"/>
        </w:rPr>
        <w:t>год предусмотрено</w:t>
      </w:r>
      <w:r w:rsidR="005D2D55">
        <w:rPr>
          <w:rFonts w:ascii="Arial" w:hAnsi="Arial" w:cs="Arial"/>
        </w:rPr>
        <w:t xml:space="preserve"> по</w:t>
      </w:r>
      <w:r w:rsidRPr="00533BF7">
        <w:rPr>
          <w:rFonts w:ascii="Arial" w:hAnsi="Arial" w:cs="Arial"/>
        </w:rPr>
        <w:t xml:space="preserve"> </w:t>
      </w:r>
      <w:r w:rsidR="005D2D55">
        <w:rPr>
          <w:rFonts w:ascii="Arial" w:hAnsi="Arial" w:cs="Arial"/>
        </w:rPr>
        <w:t>150</w:t>
      </w:r>
      <w:r w:rsidR="00360E33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рублей</w:t>
      </w:r>
      <w:r w:rsidR="00327D74">
        <w:rPr>
          <w:rFonts w:ascii="Arial" w:hAnsi="Arial" w:cs="Arial"/>
        </w:rPr>
        <w:t xml:space="preserve"> (проведение выборов главы муниципального образования);</w:t>
      </w:r>
    </w:p>
    <w:p w14:paraId="5EA0CF48" w14:textId="46156EC1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2. Функционирование контрольно-счетного органа муниципального образования в размере </w:t>
      </w:r>
      <w:r w:rsidR="005D2D55">
        <w:rPr>
          <w:rFonts w:ascii="Arial" w:hAnsi="Arial" w:cs="Arial"/>
        </w:rPr>
        <w:t>43,0</w:t>
      </w:r>
      <w:r w:rsidRPr="00533BF7">
        <w:rPr>
          <w:rFonts w:ascii="Arial" w:hAnsi="Arial" w:cs="Arial"/>
        </w:rPr>
        <w:t xml:space="preserve"> тыс. руб. ежегодно</w:t>
      </w:r>
      <w:r w:rsidR="00327D74">
        <w:rPr>
          <w:rFonts w:ascii="Arial" w:hAnsi="Arial" w:cs="Arial"/>
        </w:rPr>
        <w:t>;</w:t>
      </w:r>
    </w:p>
    <w:p w14:paraId="5A3CF258" w14:textId="15130EEE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3.  Резервный фонд администрации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533BF7">
        <w:rPr>
          <w:rFonts w:ascii="Arial" w:hAnsi="Arial" w:cs="Arial"/>
        </w:rPr>
        <w:t xml:space="preserve"> муниципального образования сформирован в размере по 4,0 тыс. руб. ежегодно</w:t>
      </w:r>
      <w:r w:rsidR="00327D74">
        <w:rPr>
          <w:rFonts w:ascii="Arial" w:hAnsi="Arial" w:cs="Arial"/>
        </w:rPr>
        <w:t>;</w:t>
      </w:r>
    </w:p>
    <w:p w14:paraId="6F29F71A" w14:textId="17308A7E" w:rsidR="00CC451A" w:rsidRPr="00533BF7" w:rsidRDefault="00360E33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451A" w:rsidRPr="00533BF7">
        <w:rPr>
          <w:rFonts w:ascii="Arial" w:hAnsi="Arial" w:cs="Arial"/>
        </w:rPr>
        <w:t>. Осуществление  первичного воинского учета на территориях, где отсутствуют военные комиссариаты в сумме на 202</w:t>
      </w:r>
      <w:r w:rsidR="00327D74">
        <w:rPr>
          <w:rFonts w:ascii="Arial" w:hAnsi="Arial" w:cs="Arial"/>
        </w:rPr>
        <w:t>2</w:t>
      </w:r>
      <w:r w:rsidR="00CC451A" w:rsidRPr="00533BF7">
        <w:rPr>
          <w:rFonts w:ascii="Arial" w:hAnsi="Arial" w:cs="Arial"/>
        </w:rPr>
        <w:t xml:space="preserve"> год </w:t>
      </w:r>
      <w:r w:rsidR="00327D74">
        <w:rPr>
          <w:rFonts w:ascii="Arial" w:hAnsi="Arial" w:cs="Arial"/>
        </w:rPr>
        <w:t>170,1</w:t>
      </w:r>
      <w:r w:rsidR="00CC451A" w:rsidRPr="00533BF7">
        <w:rPr>
          <w:rFonts w:ascii="Arial" w:hAnsi="Arial" w:cs="Arial"/>
        </w:rPr>
        <w:t xml:space="preserve"> тыс. руб., на 202</w:t>
      </w:r>
      <w:r w:rsidR="00327D74">
        <w:rPr>
          <w:rFonts w:ascii="Arial" w:hAnsi="Arial" w:cs="Arial"/>
        </w:rPr>
        <w:t>3</w:t>
      </w:r>
      <w:r w:rsidR="00CC451A" w:rsidRPr="00533BF7">
        <w:rPr>
          <w:rFonts w:ascii="Arial" w:hAnsi="Arial" w:cs="Arial"/>
        </w:rPr>
        <w:t xml:space="preserve"> год – </w:t>
      </w:r>
      <w:r w:rsidR="00327D74">
        <w:rPr>
          <w:rFonts w:ascii="Arial" w:hAnsi="Arial" w:cs="Arial"/>
        </w:rPr>
        <w:t>175,9</w:t>
      </w:r>
      <w:r>
        <w:rPr>
          <w:rFonts w:ascii="Arial" w:hAnsi="Arial" w:cs="Arial"/>
        </w:rPr>
        <w:t xml:space="preserve"> </w:t>
      </w:r>
      <w:r w:rsidR="00CC451A" w:rsidRPr="00533BF7">
        <w:rPr>
          <w:rFonts w:ascii="Arial" w:hAnsi="Arial" w:cs="Arial"/>
        </w:rPr>
        <w:t>тыс. руб., на 202</w:t>
      </w:r>
      <w:r w:rsidR="00327D74">
        <w:rPr>
          <w:rFonts w:ascii="Arial" w:hAnsi="Arial" w:cs="Arial"/>
        </w:rPr>
        <w:t>4</w:t>
      </w:r>
      <w:r w:rsidR="00CC451A" w:rsidRPr="00533BF7">
        <w:rPr>
          <w:rFonts w:ascii="Arial" w:hAnsi="Arial" w:cs="Arial"/>
        </w:rPr>
        <w:t xml:space="preserve"> год – </w:t>
      </w:r>
      <w:r w:rsidR="00327D74">
        <w:rPr>
          <w:rFonts w:ascii="Arial" w:hAnsi="Arial" w:cs="Arial"/>
        </w:rPr>
        <w:t>182,5</w:t>
      </w:r>
      <w:r w:rsidR="00CC451A" w:rsidRPr="00533BF7">
        <w:rPr>
          <w:rFonts w:ascii="Arial" w:hAnsi="Arial" w:cs="Arial"/>
        </w:rPr>
        <w:t xml:space="preserve"> тыс. руб.</w:t>
      </w:r>
      <w:r w:rsidR="00327D74">
        <w:rPr>
          <w:rFonts w:ascii="Arial" w:hAnsi="Arial" w:cs="Arial"/>
        </w:rPr>
        <w:t>;</w:t>
      </w:r>
    </w:p>
    <w:p w14:paraId="37F9982E" w14:textId="29524567" w:rsidR="00CC451A" w:rsidRDefault="00360E33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C451A" w:rsidRPr="00533BF7">
        <w:rPr>
          <w:rFonts w:ascii="Arial" w:hAnsi="Arial" w:cs="Arial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062699">
        <w:rPr>
          <w:rFonts w:ascii="Arial" w:hAnsi="Arial" w:cs="Arial"/>
        </w:rPr>
        <w:t>амо</w:t>
      </w:r>
      <w:r w:rsidR="00CC451A" w:rsidRPr="00533BF7">
        <w:rPr>
          <w:rFonts w:ascii="Arial" w:hAnsi="Arial" w:cs="Arial"/>
        </w:rPr>
        <w:t>управления, уполномоченных составлять протоколы об административных правонарушениях в размере 0,7 тыс. рублей ежегодно</w:t>
      </w:r>
      <w:r w:rsidR="00327D74">
        <w:rPr>
          <w:rFonts w:ascii="Arial" w:hAnsi="Arial" w:cs="Arial"/>
        </w:rPr>
        <w:t>;</w:t>
      </w:r>
    </w:p>
    <w:p w14:paraId="7D5000BD" w14:textId="4EA5BFB4" w:rsidR="005D2D55" w:rsidRDefault="005D2D55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Выполнение других общегосударственных расходов ежегодно по </w:t>
      </w:r>
      <w:r w:rsidR="00327D74">
        <w:rPr>
          <w:rFonts w:ascii="Arial" w:hAnsi="Arial" w:cs="Arial"/>
        </w:rPr>
        <w:t>2,9</w:t>
      </w:r>
      <w:r>
        <w:rPr>
          <w:rFonts w:ascii="Arial" w:hAnsi="Arial" w:cs="Arial"/>
        </w:rPr>
        <w:t xml:space="preserve"> тыс. рублей</w:t>
      </w:r>
      <w:r w:rsidR="00327D74">
        <w:rPr>
          <w:rFonts w:ascii="Arial" w:hAnsi="Arial" w:cs="Arial"/>
        </w:rPr>
        <w:t xml:space="preserve"> ежегодно (членские взносы);</w:t>
      </w:r>
    </w:p>
    <w:p w14:paraId="47B83508" w14:textId="3B8D60B3" w:rsidR="00327D74" w:rsidRPr="00533BF7" w:rsidRDefault="00327D74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 Пенсионное обеспечение за выслугу лет в размере 152,0 тыс. руб. ежегодно.</w:t>
      </w:r>
    </w:p>
    <w:p w14:paraId="01393F4F" w14:textId="77777777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0C3E7BDD" w14:textId="77777777" w:rsidR="00CC451A" w:rsidRPr="00533BF7" w:rsidRDefault="00CC451A" w:rsidP="002576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3BF7">
        <w:rPr>
          <w:rFonts w:ascii="Arial" w:hAnsi="Arial" w:cs="Arial"/>
          <w:b/>
        </w:rPr>
        <w:t>Муниципальные программы</w:t>
      </w:r>
    </w:p>
    <w:p w14:paraId="54228FAC" w14:textId="77777777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4CEE9C47" w14:textId="319A90AD" w:rsidR="00CC451A" w:rsidRPr="007015A9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D37282">
        <w:rPr>
          <w:rFonts w:ascii="Arial" w:hAnsi="Arial" w:cs="Arial"/>
        </w:rPr>
        <w:t xml:space="preserve">В составе документов к проекту бюджета представлены проекты изменений в паспорта </w:t>
      </w:r>
      <w:r w:rsidR="007015A9">
        <w:rPr>
          <w:rFonts w:ascii="Arial" w:hAnsi="Arial" w:cs="Arial"/>
        </w:rPr>
        <w:t>1</w:t>
      </w:r>
      <w:r w:rsidR="00D37282" w:rsidRPr="00D37282">
        <w:rPr>
          <w:rFonts w:ascii="Arial" w:hAnsi="Arial" w:cs="Arial"/>
        </w:rPr>
        <w:t xml:space="preserve"> </w:t>
      </w:r>
      <w:r w:rsidRPr="00D37282">
        <w:rPr>
          <w:rFonts w:ascii="Arial" w:hAnsi="Arial" w:cs="Arial"/>
        </w:rPr>
        <w:t>муниципальн</w:t>
      </w:r>
      <w:r w:rsidR="007015A9">
        <w:rPr>
          <w:rFonts w:ascii="Arial" w:hAnsi="Arial" w:cs="Arial"/>
        </w:rPr>
        <w:t>ую</w:t>
      </w:r>
      <w:r w:rsidRPr="00D37282">
        <w:rPr>
          <w:rFonts w:ascii="Arial" w:hAnsi="Arial" w:cs="Arial"/>
        </w:rPr>
        <w:t xml:space="preserve"> программ</w:t>
      </w:r>
      <w:r w:rsidR="007015A9">
        <w:rPr>
          <w:rFonts w:ascii="Arial" w:hAnsi="Arial" w:cs="Arial"/>
        </w:rPr>
        <w:t xml:space="preserve">у «Муниципальные финансы», </w:t>
      </w:r>
      <w:r w:rsidR="007015A9" w:rsidRPr="007015A9">
        <w:rPr>
          <w:rFonts w:ascii="Arial" w:hAnsi="Arial" w:cs="Arial"/>
          <w:u w:val="single"/>
        </w:rPr>
        <w:t>по остальным 6 программа не были представлены проекты изменений.</w:t>
      </w:r>
    </w:p>
    <w:p w14:paraId="78EE2967" w14:textId="77777777" w:rsidR="00CC451A" w:rsidRPr="00347CF8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3B75DE9" w14:textId="77777777" w:rsidR="00CC451A" w:rsidRPr="00155B33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 xml:space="preserve"> </w:t>
      </w:r>
      <w:r w:rsidRPr="00155B33">
        <w:rPr>
          <w:rFonts w:ascii="Arial" w:hAnsi="Arial" w:cs="Arial"/>
          <w:b/>
          <w:bCs/>
        </w:rPr>
        <w:t>Муниципальная программа</w:t>
      </w:r>
    </w:p>
    <w:p w14:paraId="0C9A997A" w14:textId="77777777" w:rsidR="00CC451A" w:rsidRPr="00155B33" w:rsidRDefault="00CC451A" w:rsidP="00CC4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55B33">
        <w:rPr>
          <w:rFonts w:ascii="Arial" w:hAnsi="Arial" w:cs="Arial"/>
          <w:b/>
          <w:bCs/>
        </w:rPr>
        <w:t xml:space="preserve">«Муниципальные финансы муниципального образования» </w:t>
      </w:r>
    </w:p>
    <w:p w14:paraId="21FE8B07" w14:textId="33BD241E" w:rsidR="00CC451A" w:rsidRPr="001B203B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55B33">
        <w:rPr>
          <w:rFonts w:ascii="Arial" w:hAnsi="Arial" w:cs="Arial"/>
        </w:rPr>
        <w:t xml:space="preserve">Муниципальная программа «Муниципальные финансы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155B33">
        <w:rPr>
          <w:rFonts w:ascii="Arial" w:eastAsia="Times New Roman" w:hAnsi="Arial" w:cs="Arial"/>
          <w:lang w:eastAsia="ru-RU"/>
        </w:rPr>
        <w:t xml:space="preserve"> </w:t>
      </w:r>
      <w:r w:rsidRPr="00155B33">
        <w:rPr>
          <w:rFonts w:ascii="Arial" w:hAnsi="Arial" w:cs="Arial"/>
          <w:bCs/>
        </w:rPr>
        <w:t>муниципального образования»</w:t>
      </w:r>
      <w:r w:rsidRPr="00155B33">
        <w:rPr>
          <w:rFonts w:ascii="Arial" w:hAnsi="Arial" w:cs="Arial"/>
          <w:b/>
          <w:bCs/>
        </w:rPr>
        <w:t xml:space="preserve"> </w:t>
      </w:r>
      <w:r w:rsidRPr="00155B33">
        <w:rPr>
          <w:rFonts w:ascii="Arial" w:hAnsi="Arial" w:cs="Arial"/>
        </w:rPr>
        <w:t>утверждена постановлением Главы муниципального образования от</w:t>
      </w:r>
      <w:r w:rsidR="00AB1D66" w:rsidRPr="00155B33">
        <w:rPr>
          <w:rFonts w:ascii="Arial" w:hAnsi="Arial" w:cs="Arial"/>
        </w:rPr>
        <w:t xml:space="preserve"> 13 ноября 2014 года № 5</w:t>
      </w:r>
      <w:r w:rsidR="007015A9">
        <w:rPr>
          <w:rFonts w:ascii="Arial" w:hAnsi="Arial" w:cs="Arial"/>
        </w:rPr>
        <w:t>5</w:t>
      </w:r>
      <w:r w:rsidRPr="001B203B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3D285DBD" w14:textId="50C36971" w:rsidR="00CC451A" w:rsidRPr="001B203B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1B203B">
        <w:rPr>
          <w:rFonts w:ascii="Arial" w:hAnsi="Arial" w:cs="Arial"/>
        </w:rPr>
        <w:t>Расходы на реализацию программы пре</w:t>
      </w:r>
      <w:r w:rsidR="001B203B">
        <w:rPr>
          <w:rFonts w:ascii="Arial" w:hAnsi="Arial" w:cs="Arial"/>
        </w:rPr>
        <w:t>дусмотрены в объеме на 202</w:t>
      </w:r>
      <w:r w:rsidR="007015A9">
        <w:rPr>
          <w:rFonts w:ascii="Arial" w:hAnsi="Arial" w:cs="Arial"/>
        </w:rPr>
        <w:t>2</w:t>
      </w:r>
      <w:r w:rsidR="001B203B">
        <w:rPr>
          <w:rFonts w:ascii="Arial" w:hAnsi="Arial" w:cs="Arial"/>
        </w:rPr>
        <w:t xml:space="preserve"> год – </w:t>
      </w:r>
      <w:r w:rsidR="007015A9">
        <w:rPr>
          <w:rFonts w:ascii="Arial" w:hAnsi="Arial" w:cs="Arial"/>
        </w:rPr>
        <w:t xml:space="preserve">7 801,1 </w:t>
      </w:r>
      <w:r w:rsidR="007015A9" w:rsidRPr="001B203B">
        <w:rPr>
          <w:rFonts w:ascii="Arial" w:hAnsi="Arial" w:cs="Arial"/>
        </w:rPr>
        <w:t>тыс.</w:t>
      </w:r>
      <w:r w:rsidRPr="001B203B">
        <w:rPr>
          <w:rFonts w:ascii="Arial" w:hAnsi="Arial" w:cs="Arial"/>
        </w:rPr>
        <w:t xml:space="preserve"> руб., на 202</w:t>
      </w:r>
      <w:r w:rsidR="007015A9">
        <w:rPr>
          <w:rFonts w:ascii="Arial" w:hAnsi="Arial" w:cs="Arial"/>
        </w:rPr>
        <w:t>3</w:t>
      </w:r>
      <w:r w:rsidRPr="001B203B">
        <w:rPr>
          <w:rFonts w:ascii="Arial" w:hAnsi="Arial" w:cs="Arial"/>
        </w:rPr>
        <w:t xml:space="preserve"> год – </w:t>
      </w:r>
      <w:r w:rsidR="007015A9">
        <w:rPr>
          <w:rFonts w:ascii="Arial" w:hAnsi="Arial" w:cs="Arial"/>
        </w:rPr>
        <w:t>7 368,6</w:t>
      </w:r>
      <w:r w:rsidRPr="001B203B">
        <w:rPr>
          <w:rFonts w:ascii="Arial" w:hAnsi="Arial" w:cs="Arial"/>
        </w:rPr>
        <w:t xml:space="preserve"> тыс. руб., на 202</w:t>
      </w:r>
      <w:r w:rsidR="007015A9">
        <w:rPr>
          <w:rFonts w:ascii="Arial" w:hAnsi="Arial" w:cs="Arial"/>
        </w:rPr>
        <w:t xml:space="preserve">4 </w:t>
      </w:r>
      <w:r w:rsidRPr="001B203B">
        <w:rPr>
          <w:rFonts w:ascii="Arial" w:hAnsi="Arial" w:cs="Arial"/>
        </w:rPr>
        <w:t xml:space="preserve">год – </w:t>
      </w:r>
      <w:r w:rsidR="007015A9">
        <w:rPr>
          <w:rFonts w:ascii="Arial" w:hAnsi="Arial" w:cs="Arial"/>
        </w:rPr>
        <w:t>8 556,7</w:t>
      </w:r>
      <w:r w:rsidRPr="001B203B">
        <w:rPr>
          <w:rFonts w:ascii="Arial" w:hAnsi="Arial" w:cs="Arial"/>
        </w:rPr>
        <w:t xml:space="preserve"> тыс. руб.</w:t>
      </w:r>
    </w:p>
    <w:p w14:paraId="50A0FF77" w14:textId="77777777" w:rsidR="00F72459" w:rsidRPr="00AB1D66" w:rsidRDefault="00F72459" w:rsidP="00F7245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B1D66">
        <w:rPr>
          <w:rFonts w:ascii="Arial" w:hAnsi="Arial" w:cs="Arial"/>
        </w:rPr>
        <w:t>С учетом планового периода установлены ожидаемые конечные результаты реализации программы.</w:t>
      </w:r>
    </w:p>
    <w:p w14:paraId="4B754FF9" w14:textId="04308F01" w:rsidR="00F72459" w:rsidRPr="008E7D45" w:rsidRDefault="00D80702" w:rsidP="00F72459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8E7D45">
        <w:rPr>
          <w:rFonts w:ascii="Arial" w:hAnsi="Arial" w:cs="Arial"/>
          <w:u w:val="single"/>
        </w:rPr>
        <w:t>В паспорт</w:t>
      </w:r>
      <w:r w:rsidR="00730DEB">
        <w:rPr>
          <w:rFonts w:ascii="Arial" w:hAnsi="Arial" w:cs="Arial"/>
          <w:u w:val="single"/>
        </w:rPr>
        <w:t>е</w:t>
      </w:r>
      <w:r w:rsidRPr="008E7D45">
        <w:rPr>
          <w:rFonts w:ascii="Arial" w:hAnsi="Arial" w:cs="Arial"/>
          <w:u w:val="single"/>
        </w:rPr>
        <w:t xml:space="preserve"> </w:t>
      </w:r>
      <w:r w:rsidR="00730DEB">
        <w:rPr>
          <w:rFonts w:ascii="Arial" w:hAnsi="Arial" w:cs="Arial"/>
          <w:u w:val="single"/>
        </w:rPr>
        <w:t xml:space="preserve">подпрограммы </w:t>
      </w:r>
      <w:r w:rsidR="00A801C7" w:rsidRPr="008E7D45">
        <w:rPr>
          <w:rFonts w:ascii="Arial" w:hAnsi="Arial" w:cs="Arial"/>
          <w:u w:val="single"/>
        </w:rPr>
        <w:t xml:space="preserve">муниципальной программы «Муниципальные финансы» необходимо уточнить </w:t>
      </w:r>
      <w:r w:rsidR="00730DEB">
        <w:rPr>
          <w:rFonts w:ascii="Arial" w:hAnsi="Arial" w:cs="Arial"/>
          <w:u w:val="single"/>
        </w:rPr>
        <w:t>срок</w:t>
      </w:r>
      <w:r w:rsidR="00A801C7" w:rsidRPr="008E7D45">
        <w:rPr>
          <w:rFonts w:ascii="Arial" w:hAnsi="Arial" w:cs="Arial"/>
          <w:u w:val="single"/>
        </w:rPr>
        <w:t xml:space="preserve"> реализации подпрограмм</w:t>
      </w:r>
      <w:r w:rsidR="00730DEB">
        <w:rPr>
          <w:rFonts w:ascii="Arial" w:hAnsi="Arial" w:cs="Arial"/>
          <w:u w:val="single"/>
        </w:rPr>
        <w:t>ы</w:t>
      </w:r>
      <w:r w:rsidR="00A801C7" w:rsidRPr="008E7D45">
        <w:rPr>
          <w:rFonts w:ascii="Arial" w:hAnsi="Arial" w:cs="Arial"/>
          <w:u w:val="single"/>
        </w:rPr>
        <w:t xml:space="preserve">. </w:t>
      </w:r>
    </w:p>
    <w:p w14:paraId="6E89D1D4" w14:textId="77777777" w:rsidR="00CC451A" w:rsidRPr="0038265E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38265E">
        <w:rPr>
          <w:rFonts w:ascii="Arial" w:hAnsi="Arial" w:cs="Arial"/>
          <w:b/>
          <w:bCs/>
        </w:rPr>
        <w:t>Муниципальная программа</w:t>
      </w:r>
    </w:p>
    <w:p w14:paraId="3843B212" w14:textId="77777777" w:rsidR="00CC451A" w:rsidRPr="0038265E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38265E">
        <w:rPr>
          <w:rFonts w:ascii="Arial" w:hAnsi="Arial" w:cs="Arial"/>
          <w:b/>
          <w:bCs/>
        </w:rPr>
        <w:t xml:space="preserve">«Развитие дорожного хозяйства </w:t>
      </w:r>
      <w:r w:rsidRPr="0038265E">
        <w:rPr>
          <w:rFonts w:ascii="Arial" w:eastAsia="Times New Roman" w:hAnsi="Arial" w:cs="Arial"/>
          <w:b/>
          <w:lang w:eastAsia="ru-RU"/>
        </w:rPr>
        <w:t>в</w:t>
      </w:r>
      <w:r w:rsidRPr="0038265E">
        <w:rPr>
          <w:rFonts w:ascii="Arial" w:hAnsi="Arial" w:cs="Arial"/>
          <w:b/>
          <w:bCs/>
        </w:rPr>
        <w:t xml:space="preserve"> муниципальном образовании» </w:t>
      </w:r>
    </w:p>
    <w:p w14:paraId="1813205A" w14:textId="77777777" w:rsidR="00CC451A" w:rsidRPr="002D4C0E" w:rsidRDefault="00CC451A" w:rsidP="00CC451A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38265E">
        <w:rPr>
          <w:rFonts w:ascii="Arial" w:hAnsi="Arial" w:cs="Arial"/>
        </w:rPr>
        <w:t xml:space="preserve">Муниципальная программа </w:t>
      </w:r>
      <w:r w:rsidRPr="0038265E">
        <w:rPr>
          <w:rFonts w:ascii="Arial" w:hAnsi="Arial" w:cs="Arial"/>
          <w:bCs/>
        </w:rPr>
        <w:t>«Развитие</w:t>
      </w:r>
      <w:r w:rsidRPr="002D4C0E">
        <w:rPr>
          <w:rFonts w:ascii="Arial" w:hAnsi="Arial" w:cs="Arial"/>
          <w:bCs/>
        </w:rPr>
        <w:t xml:space="preserve"> дорожного хозяйства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="00765B89" w:rsidRPr="002D4C0E">
        <w:rPr>
          <w:rFonts w:ascii="Arial" w:hAnsi="Arial" w:cs="Arial"/>
          <w:bCs/>
        </w:rPr>
        <w:t xml:space="preserve"> </w:t>
      </w:r>
      <w:r w:rsidRPr="002D4C0E">
        <w:rPr>
          <w:rFonts w:ascii="Arial" w:hAnsi="Arial" w:cs="Arial"/>
          <w:bCs/>
        </w:rPr>
        <w:t>муниципального образования»</w:t>
      </w:r>
      <w:r w:rsidRPr="002D4C0E">
        <w:rPr>
          <w:rFonts w:ascii="Arial" w:hAnsi="Arial" w:cs="Arial"/>
          <w:b/>
          <w:bCs/>
        </w:rPr>
        <w:t xml:space="preserve"> </w:t>
      </w:r>
      <w:r w:rsidRPr="002D4C0E">
        <w:rPr>
          <w:rFonts w:ascii="Arial" w:hAnsi="Arial" w:cs="Arial"/>
        </w:rPr>
        <w:t>утверждена постановлением Главы муниципального образо</w:t>
      </w:r>
      <w:r w:rsidR="00CB352C" w:rsidRPr="002D4C0E">
        <w:rPr>
          <w:rFonts w:ascii="Arial" w:hAnsi="Arial" w:cs="Arial"/>
        </w:rPr>
        <w:t xml:space="preserve">вания от 13 ноября 2014 года № </w:t>
      </w:r>
      <w:r w:rsidR="0038265E">
        <w:rPr>
          <w:rFonts w:ascii="Arial" w:hAnsi="Arial" w:cs="Arial"/>
        </w:rPr>
        <w:t>60</w:t>
      </w:r>
      <w:r w:rsidRPr="002D4C0E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30CCDEEF" w14:textId="798FFA83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D4C0E">
        <w:rPr>
          <w:rFonts w:ascii="Arial" w:hAnsi="Arial" w:cs="Arial"/>
        </w:rPr>
        <w:t>Расходы на реализацию программы предусмотрены в объеме на 202</w:t>
      </w:r>
      <w:r w:rsidR="007015A9">
        <w:rPr>
          <w:rFonts w:ascii="Arial" w:hAnsi="Arial" w:cs="Arial"/>
        </w:rPr>
        <w:t>2</w:t>
      </w:r>
      <w:r w:rsidRPr="002D4C0E">
        <w:rPr>
          <w:rFonts w:ascii="Arial" w:hAnsi="Arial" w:cs="Arial"/>
        </w:rPr>
        <w:t xml:space="preserve"> год в сумме </w:t>
      </w:r>
      <w:r w:rsidR="007015A9">
        <w:rPr>
          <w:rFonts w:ascii="Arial" w:hAnsi="Arial" w:cs="Arial"/>
        </w:rPr>
        <w:t>1 790,0</w:t>
      </w:r>
      <w:r w:rsidRPr="002D4C0E">
        <w:rPr>
          <w:rFonts w:ascii="Arial" w:hAnsi="Arial" w:cs="Arial"/>
        </w:rPr>
        <w:t xml:space="preserve"> тыс. руб., на 202</w:t>
      </w:r>
      <w:r w:rsidR="007015A9">
        <w:rPr>
          <w:rFonts w:ascii="Arial" w:hAnsi="Arial" w:cs="Arial"/>
        </w:rPr>
        <w:t>3</w:t>
      </w:r>
      <w:r w:rsidRPr="002D4C0E">
        <w:rPr>
          <w:rFonts w:ascii="Arial" w:hAnsi="Arial" w:cs="Arial"/>
        </w:rPr>
        <w:t xml:space="preserve"> год – </w:t>
      </w:r>
      <w:r w:rsidR="007015A9">
        <w:rPr>
          <w:rFonts w:ascii="Arial" w:hAnsi="Arial" w:cs="Arial"/>
        </w:rPr>
        <w:t>1 876,3</w:t>
      </w:r>
      <w:r w:rsidR="002D4C0E" w:rsidRPr="002D4C0E">
        <w:rPr>
          <w:rFonts w:ascii="Arial" w:hAnsi="Arial" w:cs="Arial"/>
        </w:rPr>
        <w:t xml:space="preserve"> тыс. руб., на 202</w:t>
      </w:r>
      <w:r w:rsidR="007015A9">
        <w:rPr>
          <w:rFonts w:ascii="Arial" w:hAnsi="Arial" w:cs="Arial"/>
        </w:rPr>
        <w:t>4</w:t>
      </w:r>
      <w:r w:rsidR="002D4C0E" w:rsidRPr="002D4C0E">
        <w:rPr>
          <w:rFonts w:ascii="Arial" w:hAnsi="Arial" w:cs="Arial"/>
        </w:rPr>
        <w:t xml:space="preserve"> год – </w:t>
      </w:r>
      <w:r w:rsidR="007015A9">
        <w:rPr>
          <w:rFonts w:ascii="Arial" w:hAnsi="Arial" w:cs="Arial"/>
        </w:rPr>
        <w:t>2 026,5</w:t>
      </w:r>
      <w:r w:rsidRPr="002D4C0E">
        <w:rPr>
          <w:rFonts w:ascii="Arial" w:hAnsi="Arial" w:cs="Arial"/>
        </w:rPr>
        <w:t xml:space="preserve"> тыс. руб.</w:t>
      </w:r>
    </w:p>
    <w:p w14:paraId="3E91402E" w14:textId="462E6509" w:rsidR="008576B1" w:rsidRPr="002D4C0E" w:rsidRDefault="008576B1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</w:t>
      </w:r>
      <w:r w:rsidR="00A801C7">
        <w:rPr>
          <w:rFonts w:ascii="Arial" w:hAnsi="Arial" w:cs="Arial"/>
        </w:rPr>
        <w:t>реализацию основного</w:t>
      </w:r>
      <w:r>
        <w:rPr>
          <w:rFonts w:ascii="Arial" w:hAnsi="Arial" w:cs="Arial"/>
        </w:rPr>
        <w:t xml:space="preserve"> мероприятия: Содержание автомобильных дорог общего пользования местного значения.</w:t>
      </w:r>
    </w:p>
    <w:p w14:paraId="6557F7E1" w14:textId="77777777" w:rsidR="00CC451A" w:rsidRPr="002D4C0E" w:rsidRDefault="00CC451A" w:rsidP="00CC451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2D4C0E">
        <w:rPr>
          <w:rFonts w:ascii="Arial" w:hAnsi="Arial" w:cs="Arial"/>
        </w:rPr>
        <w:t>Ассигнования дорожного фонда, предусмотренные в муниципальной  программе</w:t>
      </w:r>
      <w:r w:rsidRPr="002D4C0E">
        <w:rPr>
          <w:rFonts w:ascii="Arial" w:eastAsia="Times New Roman" w:hAnsi="Arial" w:cs="Arial"/>
          <w:lang w:eastAsia="ru-RU"/>
        </w:rPr>
        <w:t xml:space="preserve"> «Развитие дорожного хозяйства в муниципальном образовании» соответствуют  прогнозируемому объему доходов бюджета муниципального образования от акцизов на автомобильный бензин, прямогонный бензин, дизельное топливо, моторные масла для </w:t>
      </w:r>
      <w:r w:rsidRPr="002D4C0E">
        <w:rPr>
          <w:rFonts w:ascii="Arial" w:eastAsia="Times New Roman" w:hAnsi="Arial" w:cs="Arial"/>
          <w:lang w:eastAsia="ru-RU"/>
        </w:rPr>
        <w:lastRenderedPageBreak/>
        <w:t>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29062A53" w14:textId="077F2FCE" w:rsidR="00D879A6" w:rsidRDefault="006C1798" w:rsidP="00755AB7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  <w:bookmarkStart w:id="0" w:name="_Hlk90305654"/>
      <w:r w:rsidRPr="001E6279">
        <w:rPr>
          <w:rFonts w:ascii="Arial" w:eastAsia="Times New Roman" w:hAnsi="Arial" w:cs="Arial"/>
          <w:u w:val="single"/>
          <w:lang w:eastAsia="ru-RU"/>
        </w:rPr>
        <w:t xml:space="preserve">Ожидаемые конечные результаты реализации программы, </w:t>
      </w:r>
      <w:r w:rsidR="00A801C7">
        <w:rPr>
          <w:rFonts w:ascii="Arial" w:eastAsia="Times New Roman" w:hAnsi="Arial" w:cs="Arial"/>
          <w:u w:val="single"/>
          <w:lang w:eastAsia="ru-RU"/>
        </w:rPr>
        <w:t xml:space="preserve">а также подпрограммы </w:t>
      </w:r>
      <w:r w:rsidRPr="001E6279">
        <w:rPr>
          <w:rFonts w:ascii="Arial" w:eastAsia="Times New Roman" w:hAnsi="Arial" w:cs="Arial"/>
          <w:u w:val="single"/>
          <w:lang w:eastAsia="ru-RU"/>
        </w:rPr>
        <w:t>необходимо пересмотреть с учетом планового периода</w:t>
      </w:r>
      <w:r w:rsidR="00D879A6">
        <w:rPr>
          <w:rFonts w:ascii="Arial" w:eastAsia="Times New Roman" w:hAnsi="Arial" w:cs="Arial"/>
          <w:u w:val="single"/>
          <w:lang w:eastAsia="ru-RU"/>
        </w:rPr>
        <w:t>, а также срок ее реализации.</w:t>
      </w:r>
    </w:p>
    <w:p w14:paraId="63C218AB" w14:textId="148A052D" w:rsidR="008E7D45" w:rsidRDefault="008E7D45" w:rsidP="008E7D45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u w:val="single"/>
          <w:lang w:eastAsia="ru-RU"/>
        </w:rPr>
        <w:t>Ресурсного обеспечения в текстовой части паспорта необходимо привести в соответствие</w:t>
      </w:r>
      <w:r w:rsidR="00A3304D">
        <w:rPr>
          <w:rFonts w:ascii="Arial" w:eastAsia="Times New Roman" w:hAnsi="Arial" w:cs="Arial"/>
          <w:u w:val="single"/>
          <w:lang w:eastAsia="ru-RU"/>
        </w:rPr>
        <w:t xml:space="preserve"> с распределением бюджетных ассигнований</w:t>
      </w:r>
      <w:r>
        <w:rPr>
          <w:rFonts w:ascii="Arial" w:eastAsia="Times New Roman" w:hAnsi="Arial" w:cs="Arial"/>
          <w:u w:val="single"/>
          <w:lang w:eastAsia="ru-RU"/>
        </w:rPr>
        <w:t>.</w:t>
      </w:r>
    </w:p>
    <w:p w14:paraId="35599B6C" w14:textId="77777777" w:rsidR="008E7D45" w:rsidRPr="00755AB7" w:rsidRDefault="008E7D45" w:rsidP="00755AB7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</w:p>
    <w:bookmarkEnd w:id="0"/>
    <w:p w14:paraId="3491B250" w14:textId="77777777" w:rsidR="00CC451A" w:rsidRPr="00F72459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F72459">
        <w:rPr>
          <w:rFonts w:ascii="Arial" w:hAnsi="Arial" w:cs="Arial"/>
          <w:b/>
          <w:bCs/>
        </w:rPr>
        <w:t>Муниципальная программа</w:t>
      </w:r>
    </w:p>
    <w:p w14:paraId="54727A4F" w14:textId="77777777" w:rsidR="00CC451A" w:rsidRPr="00AB1D66" w:rsidRDefault="00CC451A" w:rsidP="00CC4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72459">
        <w:rPr>
          <w:rFonts w:ascii="Arial" w:hAnsi="Arial" w:cs="Arial"/>
          <w:b/>
          <w:bCs/>
        </w:rPr>
        <w:t>«Развитие объектов коммунальной</w:t>
      </w:r>
      <w:r w:rsidRPr="00AB1D66">
        <w:rPr>
          <w:rFonts w:ascii="Arial" w:hAnsi="Arial" w:cs="Arial"/>
          <w:b/>
          <w:bCs/>
        </w:rPr>
        <w:t xml:space="preserve"> инфраструктуры»</w:t>
      </w:r>
    </w:p>
    <w:p w14:paraId="46CAFAF8" w14:textId="77777777" w:rsidR="00CC451A" w:rsidRPr="00AB1D66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B1D66">
        <w:rPr>
          <w:rFonts w:ascii="Arial" w:hAnsi="Arial" w:cs="Arial"/>
        </w:rPr>
        <w:t xml:space="preserve">Муниципальная программа </w:t>
      </w:r>
      <w:r w:rsidRPr="00AB1D66">
        <w:rPr>
          <w:rFonts w:ascii="Arial" w:hAnsi="Arial" w:cs="Arial"/>
          <w:bCs/>
        </w:rPr>
        <w:t>«Развитие объектов коммунальной инфраструктуры»</w:t>
      </w:r>
      <w:r w:rsidRPr="00AB1D66">
        <w:rPr>
          <w:rFonts w:ascii="Arial" w:hAnsi="Arial" w:cs="Arial"/>
        </w:rPr>
        <w:t xml:space="preserve"> утверждена Постановлением Главы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AB1D66">
        <w:rPr>
          <w:rFonts w:ascii="Arial" w:hAnsi="Arial" w:cs="Arial"/>
        </w:rPr>
        <w:t xml:space="preserve"> муниципального образования от 13 ноября 2014 года № </w:t>
      </w:r>
      <w:r w:rsidR="00AB1D66" w:rsidRPr="00AB1D66">
        <w:rPr>
          <w:rFonts w:ascii="Arial" w:hAnsi="Arial" w:cs="Arial"/>
        </w:rPr>
        <w:t>5</w:t>
      </w:r>
      <w:r w:rsidR="00F72459">
        <w:rPr>
          <w:rFonts w:ascii="Arial" w:hAnsi="Arial" w:cs="Arial"/>
        </w:rPr>
        <w:t>8</w:t>
      </w:r>
      <w:r w:rsidRPr="00AB1D66">
        <w:rPr>
          <w:rFonts w:ascii="Arial" w:hAnsi="Arial" w:cs="Arial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740AE6DD" w14:textId="49064E67" w:rsidR="00CC451A" w:rsidRPr="00AB1D66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B1D66">
        <w:rPr>
          <w:rFonts w:ascii="Arial" w:hAnsi="Arial" w:cs="Arial"/>
        </w:rPr>
        <w:t>Расходы на реализацию программы предусмотрены в объеме на 202</w:t>
      </w:r>
      <w:r w:rsidR="00755AB7">
        <w:rPr>
          <w:rFonts w:ascii="Arial" w:hAnsi="Arial" w:cs="Arial"/>
        </w:rPr>
        <w:t>2</w:t>
      </w:r>
      <w:r w:rsidRPr="00AB1D66">
        <w:rPr>
          <w:rFonts w:ascii="Arial" w:hAnsi="Arial" w:cs="Arial"/>
        </w:rPr>
        <w:t xml:space="preserve"> год в сумме </w:t>
      </w:r>
      <w:r w:rsidR="00755AB7">
        <w:rPr>
          <w:rFonts w:ascii="Arial" w:hAnsi="Arial" w:cs="Arial"/>
        </w:rPr>
        <w:t>840,4</w:t>
      </w:r>
      <w:r w:rsidRPr="00AB1D66">
        <w:rPr>
          <w:rFonts w:ascii="Arial" w:hAnsi="Arial" w:cs="Arial"/>
        </w:rPr>
        <w:t xml:space="preserve"> тыс. руб., на 202</w:t>
      </w:r>
      <w:r w:rsidR="00755AB7">
        <w:rPr>
          <w:rFonts w:ascii="Arial" w:hAnsi="Arial" w:cs="Arial"/>
        </w:rPr>
        <w:t>3</w:t>
      </w:r>
      <w:r w:rsidRPr="00AB1D66">
        <w:rPr>
          <w:rFonts w:ascii="Arial" w:hAnsi="Arial" w:cs="Arial"/>
        </w:rPr>
        <w:t xml:space="preserve"> год –</w:t>
      </w:r>
      <w:r w:rsidR="00F72459">
        <w:rPr>
          <w:rFonts w:ascii="Arial" w:hAnsi="Arial" w:cs="Arial"/>
        </w:rPr>
        <w:t xml:space="preserve"> </w:t>
      </w:r>
      <w:r w:rsidR="00755AB7">
        <w:rPr>
          <w:rFonts w:ascii="Arial" w:hAnsi="Arial" w:cs="Arial"/>
        </w:rPr>
        <w:t>327,3</w:t>
      </w:r>
      <w:r w:rsidRPr="00AB1D66">
        <w:rPr>
          <w:rFonts w:ascii="Arial" w:hAnsi="Arial" w:cs="Arial"/>
        </w:rPr>
        <w:t xml:space="preserve"> тыс. руб., на 202</w:t>
      </w:r>
      <w:r w:rsidR="00755AB7">
        <w:rPr>
          <w:rFonts w:ascii="Arial" w:hAnsi="Arial" w:cs="Arial"/>
        </w:rPr>
        <w:t>4</w:t>
      </w:r>
      <w:r w:rsidRPr="00AB1D66">
        <w:rPr>
          <w:rFonts w:ascii="Arial" w:hAnsi="Arial" w:cs="Arial"/>
        </w:rPr>
        <w:t xml:space="preserve"> год – </w:t>
      </w:r>
      <w:r w:rsidR="00755AB7">
        <w:rPr>
          <w:rFonts w:ascii="Arial" w:hAnsi="Arial" w:cs="Arial"/>
        </w:rPr>
        <w:t>2 006,9</w:t>
      </w:r>
      <w:r w:rsidRPr="00AB1D66">
        <w:rPr>
          <w:rFonts w:ascii="Arial" w:hAnsi="Arial" w:cs="Arial"/>
        </w:rPr>
        <w:t xml:space="preserve"> тыс. руб.</w:t>
      </w:r>
    </w:p>
    <w:p w14:paraId="6147A644" w14:textId="174921BF" w:rsidR="008576B1" w:rsidRPr="002D4C0E" w:rsidRDefault="008576B1" w:rsidP="00857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</w:t>
      </w:r>
      <w:r w:rsidR="00824BFE">
        <w:rPr>
          <w:rFonts w:ascii="Arial" w:hAnsi="Arial" w:cs="Arial"/>
        </w:rPr>
        <w:t>реализацию основного</w:t>
      </w:r>
      <w:r>
        <w:rPr>
          <w:rFonts w:ascii="Arial" w:hAnsi="Arial" w:cs="Arial"/>
        </w:rPr>
        <w:t xml:space="preserve"> мероприятия по подпрограмме «Благоустройство»: Реализация мероприятий по развитию и содержанию объектов благоустройства.</w:t>
      </w:r>
    </w:p>
    <w:p w14:paraId="02E1EF19" w14:textId="087CB818" w:rsidR="00CC451A" w:rsidRPr="00755AB7" w:rsidRDefault="00755AB7" w:rsidP="00755AB7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  <w:r w:rsidRPr="001E6279">
        <w:rPr>
          <w:rFonts w:ascii="Arial" w:eastAsia="Times New Roman" w:hAnsi="Arial" w:cs="Arial"/>
          <w:u w:val="single"/>
          <w:lang w:eastAsia="ru-RU"/>
        </w:rPr>
        <w:t xml:space="preserve">Ожидаемые конечные результаты реализации программы, </w:t>
      </w:r>
      <w:r w:rsidR="00824BFE">
        <w:rPr>
          <w:rFonts w:ascii="Arial" w:eastAsia="Times New Roman" w:hAnsi="Arial" w:cs="Arial"/>
          <w:u w:val="single"/>
          <w:lang w:eastAsia="ru-RU"/>
        </w:rPr>
        <w:t xml:space="preserve">подпрограмм </w:t>
      </w:r>
      <w:r w:rsidRPr="001E6279">
        <w:rPr>
          <w:rFonts w:ascii="Arial" w:eastAsia="Times New Roman" w:hAnsi="Arial" w:cs="Arial"/>
          <w:u w:val="single"/>
          <w:lang w:eastAsia="ru-RU"/>
        </w:rPr>
        <w:t>необходимо пересмотреть с учетом планового периода</w:t>
      </w:r>
      <w:r>
        <w:rPr>
          <w:rFonts w:ascii="Arial" w:eastAsia="Times New Roman" w:hAnsi="Arial" w:cs="Arial"/>
          <w:u w:val="single"/>
          <w:lang w:eastAsia="ru-RU"/>
        </w:rPr>
        <w:t>, а также срок ее реализации.</w:t>
      </w:r>
    </w:p>
    <w:p w14:paraId="309E4137" w14:textId="77777777" w:rsidR="00CC451A" w:rsidRPr="00CB352C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CB352C">
        <w:rPr>
          <w:rFonts w:ascii="Arial" w:hAnsi="Arial" w:cs="Arial"/>
          <w:b/>
          <w:bCs/>
        </w:rPr>
        <w:t>Муниципальная программа</w:t>
      </w:r>
    </w:p>
    <w:p w14:paraId="42389820" w14:textId="77777777" w:rsidR="00CC451A" w:rsidRPr="00CB352C" w:rsidRDefault="00CC451A" w:rsidP="00CC4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352C">
        <w:rPr>
          <w:rFonts w:ascii="Arial" w:hAnsi="Arial" w:cs="Arial"/>
          <w:b/>
          <w:bCs/>
        </w:rPr>
        <w:t xml:space="preserve">«Культура» </w:t>
      </w:r>
    </w:p>
    <w:p w14:paraId="1030D680" w14:textId="77777777" w:rsidR="00CC451A" w:rsidRPr="00CB352C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 xml:space="preserve">Муниципальная программа </w:t>
      </w:r>
      <w:r w:rsidRPr="00CB352C">
        <w:rPr>
          <w:rFonts w:ascii="Arial" w:hAnsi="Arial" w:cs="Arial"/>
          <w:bCs/>
        </w:rPr>
        <w:t>«Культура»</w:t>
      </w:r>
      <w:r w:rsidRPr="00CB352C">
        <w:rPr>
          <w:rFonts w:ascii="Arial" w:hAnsi="Arial" w:cs="Arial"/>
        </w:rPr>
        <w:t xml:space="preserve"> утверждена Постановлением Главы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CB352C">
        <w:rPr>
          <w:rFonts w:ascii="Arial" w:hAnsi="Arial" w:cs="Arial"/>
        </w:rPr>
        <w:t xml:space="preserve"> муниципального образов</w:t>
      </w:r>
      <w:r w:rsidR="00CB352C" w:rsidRPr="00CB352C">
        <w:rPr>
          <w:rFonts w:ascii="Arial" w:hAnsi="Arial" w:cs="Arial"/>
        </w:rPr>
        <w:t>ания от 13 ноября 2014 года № 5</w:t>
      </w:r>
      <w:r w:rsidR="00F72459">
        <w:rPr>
          <w:rFonts w:ascii="Arial" w:hAnsi="Arial" w:cs="Arial"/>
        </w:rPr>
        <w:t>6</w:t>
      </w:r>
      <w:r w:rsidRPr="00CB352C">
        <w:rPr>
          <w:rFonts w:ascii="Arial" w:hAnsi="Arial" w:cs="Arial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3CA19BEE" w14:textId="04FE8242" w:rsidR="00F72459" w:rsidRPr="00AB1D66" w:rsidRDefault="00F72459" w:rsidP="00F7245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B1D66">
        <w:rPr>
          <w:rFonts w:ascii="Arial" w:hAnsi="Arial" w:cs="Arial"/>
        </w:rPr>
        <w:t>Расходы на реализацию программы предусмотрены в объеме на 202</w:t>
      </w:r>
      <w:r w:rsidR="00755AB7">
        <w:rPr>
          <w:rFonts w:ascii="Arial" w:hAnsi="Arial" w:cs="Arial"/>
        </w:rPr>
        <w:t>2</w:t>
      </w:r>
      <w:r w:rsidRPr="00AB1D66">
        <w:rPr>
          <w:rFonts w:ascii="Arial" w:hAnsi="Arial" w:cs="Arial"/>
        </w:rPr>
        <w:t xml:space="preserve"> год в сумме </w:t>
      </w:r>
      <w:r w:rsidR="001B404A">
        <w:rPr>
          <w:rFonts w:ascii="Arial" w:hAnsi="Arial" w:cs="Arial"/>
        </w:rPr>
        <w:t>5 852,8</w:t>
      </w:r>
      <w:r w:rsidRPr="00AB1D66">
        <w:rPr>
          <w:rFonts w:ascii="Arial" w:hAnsi="Arial" w:cs="Arial"/>
        </w:rPr>
        <w:t xml:space="preserve"> тыс. руб., на 202</w:t>
      </w:r>
      <w:r w:rsidR="001B404A">
        <w:rPr>
          <w:rFonts w:ascii="Arial" w:hAnsi="Arial" w:cs="Arial"/>
        </w:rPr>
        <w:t>3</w:t>
      </w:r>
      <w:r w:rsidRPr="00AB1D66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 xml:space="preserve"> </w:t>
      </w:r>
      <w:r w:rsidR="001B404A">
        <w:rPr>
          <w:rFonts w:ascii="Arial" w:hAnsi="Arial" w:cs="Arial"/>
        </w:rPr>
        <w:t>7 348,3</w:t>
      </w:r>
      <w:r w:rsidRPr="00AB1D66">
        <w:rPr>
          <w:rFonts w:ascii="Arial" w:hAnsi="Arial" w:cs="Arial"/>
        </w:rPr>
        <w:t xml:space="preserve"> тыс. руб., на 202</w:t>
      </w:r>
      <w:r w:rsidR="001B404A">
        <w:rPr>
          <w:rFonts w:ascii="Arial" w:hAnsi="Arial" w:cs="Arial"/>
        </w:rPr>
        <w:t>4</w:t>
      </w:r>
      <w:r w:rsidRPr="00AB1D66">
        <w:rPr>
          <w:rFonts w:ascii="Arial" w:hAnsi="Arial" w:cs="Arial"/>
        </w:rPr>
        <w:t xml:space="preserve"> год – </w:t>
      </w:r>
      <w:r w:rsidR="001B404A">
        <w:rPr>
          <w:rFonts w:ascii="Arial" w:hAnsi="Arial" w:cs="Arial"/>
        </w:rPr>
        <w:t>9 724,0</w:t>
      </w:r>
      <w:r w:rsidRPr="00AB1D66">
        <w:rPr>
          <w:rFonts w:ascii="Arial" w:hAnsi="Arial" w:cs="Arial"/>
        </w:rPr>
        <w:t xml:space="preserve"> тыс. руб.</w:t>
      </w:r>
    </w:p>
    <w:p w14:paraId="1EE7D27A" w14:textId="0723D1F2" w:rsidR="008576B1" w:rsidRPr="002D4C0E" w:rsidRDefault="008576B1" w:rsidP="000B3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</w:t>
      </w:r>
      <w:r w:rsidR="00755AB7">
        <w:rPr>
          <w:rFonts w:ascii="Arial" w:hAnsi="Arial" w:cs="Arial"/>
        </w:rPr>
        <w:t>реализацию основных</w:t>
      </w:r>
      <w:r>
        <w:rPr>
          <w:rFonts w:ascii="Arial" w:hAnsi="Arial" w:cs="Arial"/>
        </w:rPr>
        <w:t xml:space="preserve"> мероприятий: по подпрограмме «Библиотечное дело»</w:t>
      </w:r>
      <w:r w:rsidR="000B35B2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–</w:t>
      </w:r>
      <w:r w:rsidR="000B3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Осуществление библиотечного, библиографического и информационного обслуживания населения; по подпрограмме «Культурный досуг населения»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>- Обеспечение деятельности учреждений, представляющих культурно</w:t>
      </w:r>
      <w:r w:rsidR="000B35B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досуговые услуги.</w:t>
      </w:r>
    </w:p>
    <w:p w14:paraId="2B45C089" w14:textId="6F3AF6A0" w:rsidR="00CC451A" w:rsidRPr="00642B74" w:rsidRDefault="00CB352C" w:rsidP="001B404A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642B74">
        <w:rPr>
          <w:rFonts w:ascii="Arial" w:hAnsi="Arial" w:cs="Arial"/>
          <w:u w:val="single"/>
        </w:rPr>
        <w:t>В паспорте данной программы:</w:t>
      </w:r>
      <w:r w:rsidR="001B404A" w:rsidRPr="00642B74">
        <w:rPr>
          <w:rFonts w:ascii="Arial" w:hAnsi="Arial" w:cs="Arial"/>
          <w:u w:val="single"/>
        </w:rPr>
        <w:t xml:space="preserve"> </w:t>
      </w:r>
      <w:r w:rsidRPr="00642B74">
        <w:rPr>
          <w:rFonts w:ascii="Arial" w:hAnsi="Arial" w:cs="Arial"/>
          <w:u w:val="single"/>
        </w:rPr>
        <w:t>р</w:t>
      </w:r>
      <w:r w:rsidR="00CC451A" w:rsidRPr="00642B74">
        <w:rPr>
          <w:rFonts w:ascii="Arial" w:hAnsi="Arial" w:cs="Arial"/>
          <w:u w:val="single"/>
        </w:rPr>
        <w:t xml:space="preserve">есурсное обеспечение </w:t>
      </w:r>
      <w:r w:rsidR="001B404A" w:rsidRPr="00642B74">
        <w:rPr>
          <w:rFonts w:ascii="Arial" w:hAnsi="Arial" w:cs="Arial"/>
          <w:u w:val="single"/>
        </w:rPr>
        <w:t>не соответствует</w:t>
      </w:r>
      <w:r w:rsidR="00CC451A" w:rsidRPr="00642B74">
        <w:rPr>
          <w:rFonts w:ascii="Arial" w:hAnsi="Arial" w:cs="Arial"/>
          <w:u w:val="single"/>
        </w:rPr>
        <w:t xml:space="preserve"> распределению бюджетных ассигнований по разделам, подразделам, целевым статьям, непрограммным направлениям деятельности классификации расходов бюджета поселения на плановый период 202</w:t>
      </w:r>
      <w:r w:rsidR="001B404A" w:rsidRPr="00642B74">
        <w:rPr>
          <w:rFonts w:ascii="Arial" w:hAnsi="Arial" w:cs="Arial"/>
          <w:u w:val="single"/>
        </w:rPr>
        <w:t>2</w:t>
      </w:r>
      <w:r w:rsidR="00CC451A" w:rsidRPr="00642B74">
        <w:rPr>
          <w:rFonts w:ascii="Arial" w:hAnsi="Arial" w:cs="Arial"/>
          <w:u w:val="single"/>
        </w:rPr>
        <w:t xml:space="preserve"> и 202</w:t>
      </w:r>
      <w:r w:rsidR="001B404A" w:rsidRPr="00642B74">
        <w:rPr>
          <w:rFonts w:ascii="Arial" w:hAnsi="Arial" w:cs="Arial"/>
          <w:u w:val="single"/>
        </w:rPr>
        <w:t>4</w:t>
      </w:r>
      <w:r w:rsidR="00CC451A" w:rsidRPr="00642B74">
        <w:rPr>
          <w:rFonts w:ascii="Arial" w:hAnsi="Arial" w:cs="Arial"/>
          <w:u w:val="single"/>
        </w:rPr>
        <w:t xml:space="preserve"> годов</w:t>
      </w:r>
      <w:r w:rsidR="00F72459" w:rsidRPr="00642B74">
        <w:rPr>
          <w:rFonts w:ascii="Arial" w:hAnsi="Arial" w:cs="Arial"/>
          <w:u w:val="single"/>
        </w:rPr>
        <w:t>.</w:t>
      </w:r>
    </w:p>
    <w:p w14:paraId="2DF811E0" w14:textId="5FC5541C" w:rsidR="00CB352C" w:rsidRPr="00CB352C" w:rsidRDefault="001B404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В паспорте программы </w:t>
      </w:r>
      <w:r w:rsidR="00642B74">
        <w:rPr>
          <w:rFonts w:ascii="Arial" w:hAnsi="Arial" w:cs="Arial"/>
          <w:u w:val="single"/>
        </w:rPr>
        <w:t xml:space="preserve">и подпрограмм </w:t>
      </w:r>
      <w:r>
        <w:rPr>
          <w:rFonts w:ascii="Arial" w:hAnsi="Arial" w:cs="Arial"/>
          <w:u w:val="single"/>
        </w:rPr>
        <w:t>н</w:t>
      </w:r>
      <w:r w:rsidRPr="00005AAD">
        <w:rPr>
          <w:rFonts w:ascii="Arial" w:hAnsi="Arial" w:cs="Arial"/>
          <w:u w:val="single"/>
        </w:rPr>
        <w:t>еобходимо уточнить</w:t>
      </w:r>
      <w:r>
        <w:rPr>
          <w:rFonts w:ascii="Arial" w:hAnsi="Arial" w:cs="Arial"/>
          <w:u w:val="single"/>
        </w:rPr>
        <w:t xml:space="preserve"> </w:t>
      </w:r>
      <w:r w:rsidRPr="00005AAD">
        <w:rPr>
          <w:rFonts w:ascii="Arial" w:hAnsi="Arial" w:cs="Arial"/>
          <w:u w:val="single"/>
        </w:rPr>
        <w:t>ожидаемы</w:t>
      </w:r>
      <w:r w:rsidR="00642B74">
        <w:rPr>
          <w:rFonts w:ascii="Arial" w:hAnsi="Arial" w:cs="Arial"/>
          <w:u w:val="single"/>
        </w:rPr>
        <w:t>е</w:t>
      </w:r>
      <w:r w:rsidRPr="00005AAD">
        <w:rPr>
          <w:rFonts w:ascii="Arial" w:hAnsi="Arial" w:cs="Arial"/>
          <w:u w:val="single"/>
        </w:rPr>
        <w:t xml:space="preserve"> конечны</w:t>
      </w:r>
      <w:r w:rsidR="00642B74">
        <w:rPr>
          <w:rFonts w:ascii="Arial" w:hAnsi="Arial" w:cs="Arial"/>
          <w:u w:val="single"/>
        </w:rPr>
        <w:t>е</w:t>
      </w:r>
      <w:r w:rsidRPr="00005AAD">
        <w:rPr>
          <w:rFonts w:ascii="Arial" w:hAnsi="Arial" w:cs="Arial"/>
          <w:u w:val="single"/>
        </w:rPr>
        <w:t xml:space="preserve"> результат</w:t>
      </w:r>
      <w:r>
        <w:rPr>
          <w:rFonts w:ascii="Arial" w:hAnsi="Arial" w:cs="Arial"/>
          <w:u w:val="single"/>
        </w:rPr>
        <w:t xml:space="preserve">ов </w:t>
      </w:r>
      <w:r w:rsidR="00642B74">
        <w:rPr>
          <w:rFonts w:ascii="Arial" w:hAnsi="Arial" w:cs="Arial"/>
          <w:u w:val="single"/>
        </w:rPr>
        <w:t xml:space="preserve">и срок </w:t>
      </w:r>
      <w:r w:rsidRPr="00005AAD">
        <w:rPr>
          <w:rFonts w:ascii="Arial" w:hAnsi="Arial" w:cs="Arial"/>
          <w:u w:val="single"/>
        </w:rPr>
        <w:t>реализации программы</w:t>
      </w:r>
      <w:r>
        <w:rPr>
          <w:rFonts w:ascii="Arial" w:hAnsi="Arial" w:cs="Arial"/>
          <w:u w:val="single"/>
        </w:rPr>
        <w:t>.</w:t>
      </w:r>
    </w:p>
    <w:p w14:paraId="20D28A81" w14:textId="77777777" w:rsidR="0079152D" w:rsidRPr="0038265E" w:rsidRDefault="0079152D" w:rsidP="0079152D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38265E">
        <w:rPr>
          <w:rFonts w:ascii="Arial" w:hAnsi="Arial" w:cs="Arial"/>
          <w:b/>
          <w:bCs/>
        </w:rPr>
        <w:t>Муниципальная программа</w:t>
      </w:r>
    </w:p>
    <w:p w14:paraId="48183F52" w14:textId="77777777" w:rsidR="0079152D" w:rsidRPr="000A79F9" w:rsidRDefault="0079152D" w:rsidP="007915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38265E">
        <w:rPr>
          <w:rFonts w:ascii="Arial" w:hAnsi="Arial" w:cs="Arial"/>
          <w:b/>
          <w:bCs/>
        </w:rPr>
        <w:t>«Развитие физической</w:t>
      </w:r>
      <w:r w:rsidRPr="000A79F9">
        <w:rPr>
          <w:rFonts w:ascii="Arial" w:hAnsi="Arial" w:cs="Arial"/>
          <w:b/>
          <w:bCs/>
        </w:rPr>
        <w:t xml:space="preserve"> культуры и спорта»</w:t>
      </w:r>
    </w:p>
    <w:p w14:paraId="6541F910" w14:textId="21FA1D74" w:rsidR="0079152D" w:rsidRPr="000A79F9" w:rsidRDefault="0079152D" w:rsidP="0079152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«Развитие физической культуры и </w:t>
      </w:r>
      <w:r w:rsidR="00E33EA6" w:rsidRPr="000A79F9">
        <w:rPr>
          <w:rFonts w:ascii="Arial" w:hAnsi="Arial" w:cs="Arial"/>
        </w:rPr>
        <w:t>спорта» утверждена</w:t>
      </w:r>
      <w:r w:rsidRPr="000A79F9">
        <w:rPr>
          <w:rFonts w:ascii="Arial" w:hAnsi="Arial" w:cs="Arial"/>
        </w:rPr>
        <w:t xml:space="preserve"> Постановлением </w:t>
      </w:r>
      <w:r>
        <w:rPr>
          <w:rFonts w:ascii="Arial" w:hAnsi="Arial" w:cs="Arial"/>
        </w:rPr>
        <w:t xml:space="preserve">главы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="00765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0A79F9">
        <w:rPr>
          <w:rFonts w:ascii="Arial" w:hAnsi="Arial" w:cs="Arial"/>
        </w:rPr>
        <w:t xml:space="preserve"> от 13 ноября 2014 года № </w:t>
      </w:r>
      <w:r>
        <w:rPr>
          <w:rFonts w:ascii="Arial" w:hAnsi="Arial" w:cs="Arial"/>
        </w:rPr>
        <w:t>5</w:t>
      </w:r>
      <w:r w:rsidR="0038265E">
        <w:rPr>
          <w:rFonts w:ascii="Arial" w:hAnsi="Arial" w:cs="Arial"/>
        </w:rPr>
        <w:t>9</w:t>
      </w:r>
      <w:r w:rsidRPr="000A79F9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фактических и планируемых изменений в нее.</w:t>
      </w:r>
      <w:r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 xml:space="preserve">Ресурсное обеспечение муниципальной программы «Развитие физической культуры и спорта» </w:t>
      </w:r>
      <w:r>
        <w:rPr>
          <w:rFonts w:ascii="Arial" w:hAnsi="Arial" w:cs="Arial"/>
        </w:rPr>
        <w:t xml:space="preserve">на период до </w:t>
      </w:r>
      <w:r w:rsidRPr="000A79F9">
        <w:rPr>
          <w:rFonts w:ascii="Arial" w:hAnsi="Arial" w:cs="Arial"/>
        </w:rPr>
        <w:t>202</w:t>
      </w:r>
      <w:r w:rsidR="001B404A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соответствует распределению бюджетных ассигнований по КЦСР 90 1 03 19999.</w:t>
      </w:r>
    </w:p>
    <w:p w14:paraId="2EFCD792" w14:textId="5D3BC8D7" w:rsidR="00CC451A" w:rsidRDefault="0079152D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Расходы на реализацию программы предусмотрены в объеме на 202</w:t>
      </w:r>
      <w:r w:rsidR="001B404A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1B404A">
        <w:rPr>
          <w:rFonts w:ascii="Arial" w:hAnsi="Arial" w:cs="Arial"/>
        </w:rPr>
        <w:t>624,4</w:t>
      </w:r>
      <w:r w:rsidRPr="000A79F9">
        <w:rPr>
          <w:rFonts w:ascii="Arial" w:hAnsi="Arial" w:cs="Arial"/>
        </w:rPr>
        <w:t xml:space="preserve"> тыс. руб., на 202</w:t>
      </w:r>
      <w:r w:rsidR="001B404A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– </w:t>
      </w:r>
      <w:r w:rsidR="001B404A">
        <w:rPr>
          <w:rFonts w:ascii="Arial" w:hAnsi="Arial" w:cs="Arial"/>
        </w:rPr>
        <w:t>409,0</w:t>
      </w:r>
      <w:r w:rsidRPr="000A79F9">
        <w:rPr>
          <w:rFonts w:ascii="Arial" w:hAnsi="Arial" w:cs="Arial"/>
        </w:rPr>
        <w:t xml:space="preserve"> тыс. руб., на 202</w:t>
      </w:r>
      <w:r w:rsidR="001B404A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</w:t>
      </w:r>
      <w:r w:rsidR="001B404A">
        <w:rPr>
          <w:rFonts w:ascii="Arial" w:hAnsi="Arial" w:cs="Arial"/>
        </w:rPr>
        <w:t>1 720,6</w:t>
      </w:r>
      <w:r w:rsidR="00CB352C">
        <w:rPr>
          <w:rFonts w:ascii="Arial" w:hAnsi="Arial" w:cs="Arial"/>
        </w:rPr>
        <w:t xml:space="preserve"> т</w:t>
      </w:r>
      <w:r w:rsidRPr="000A79F9">
        <w:rPr>
          <w:rFonts w:ascii="Arial" w:hAnsi="Arial" w:cs="Arial"/>
        </w:rPr>
        <w:t>ыс. руб</w:t>
      </w:r>
      <w:r w:rsidR="00CB352C">
        <w:rPr>
          <w:rFonts w:ascii="Arial" w:hAnsi="Arial" w:cs="Arial"/>
        </w:rPr>
        <w:t>.</w:t>
      </w:r>
    </w:p>
    <w:p w14:paraId="34E6C013" w14:textId="43C54C0E" w:rsidR="008576B1" w:rsidRPr="002D4C0E" w:rsidRDefault="008576B1" w:rsidP="00857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</w:t>
      </w:r>
      <w:r w:rsidR="001B404A">
        <w:rPr>
          <w:rFonts w:ascii="Arial" w:hAnsi="Arial" w:cs="Arial"/>
        </w:rPr>
        <w:t>реализацию основного</w:t>
      </w:r>
      <w:r>
        <w:rPr>
          <w:rFonts w:ascii="Arial" w:hAnsi="Arial" w:cs="Arial"/>
        </w:rPr>
        <w:t xml:space="preserve"> мероприятия по подпрограмме «Доступный спорт для всех»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- Создание условий для занятий физической культурой и спортом </w:t>
      </w:r>
      <w:r w:rsidR="00A9040F">
        <w:rPr>
          <w:rFonts w:ascii="Arial" w:hAnsi="Arial" w:cs="Arial"/>
        </w:rPr>
        <w:t>всех слоев населения</w:t>
      </w:r>
      <w:r>
        <w:rPr>
          <w:rFonts w:ascii="Arial" w:hAnsi="Arial" w:cs="Arial"/>
        </w:rPr>
        <w:t>.</w:t>
      </w:r>
    </w:p>
    <w:p w14:paraId="1166EDAD" w14:textId="1EA1CA5E" w:rsidR="001B404A" w:rsidRDefault="001B404A" w:rsidP="001B404A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В паспорте программы </w:t>
      </w:r>
      <w:r w:rsidR="00E33EA6">
        <w:rPr>
          <w:rFonts w:ascii="Arial" w:hAnsi="Arial" w:cs="Arial"/>
          <w:u w:val="single"/>
        </w:rPr>
        <w:t xml:space="preserve">и подпрограммы </w:t>
      </w:r>
      <w:r>
        <w:rPr>
          <w:rFonts w:ascii="Arial" w:hAnsi="Arial" w:cs="Arial"/>
          <w:u w:val="single"/>
        </w:rPr>
        <w:t>н</w:t>
      </w:r>
      <w:r w:rsidRPr="00005AAD">
        <w:rPr>
          <w:rFonts w:ascii="Arial" w:hAnsi="Arial" w:cs="Arial"/>
          <w:u w:val="single"/>
        </w:rPr>
        <w:t>еобходимо уточнить</w:t>
      </w:r>
      <w:r>
        <w:rPr>
          <w:rFonts w:ascii="Arial" w:hAnsi="Arial" w:cs="Arial"/>
          <w:u w:val="single"/>
        </w:rPr>
        <w:t xml:space="preserve"> дату </w:t>
      </w:r>
      <w:r w:rsidRPr="00005AAD">
        <w:rPr>
          <w:rFonts w:ascii="Arial" w:hAnsi="Arial" w:cs="Arial"/>
          <w:u w:val="single"/>
        </w:rPr>
        <w:t>ожидаемы</w:t>
      </w:r>
      <w:r>
        <w:rPr>
          <w:rFonts w:ascii="Arial" w:hAnsi="Arial" w:cs="Arial"/>
          <w:u w:val="single"/>
        </w:rPr>
        <w:t>х</w:t>
      </w:r>
      <w:r w:rsidRPr="00005AAD">
        <w:rPr>
          <w:rFonts w:ascii="Arial" w:hAnsi="Arial" w:cs="Arial"/>
          <w:u w:val="single"/>
        </w:rPr>
        <w:t xml:space="preserve"> конечны</w:t>
      </w:r>
      <w:r>
        <w:rPr>
          <w:rFonts w:ascii="Arial" w:hAnsi="Arial" w:cs="Arial"/>
          <w:u w:val="single"/>
        </w:rPr>
        <w:t>х</w:t>
      </w:r>
      <w:r w:rsidRPr="00005AAD">
        <w:rPr>
          <w:rFonts w:ascii="Arial" w:hAnsi="Arial" w:cs="Arial"/>
          <w:u w:val="single"/>
        </w:rPr>
        <w:t xml:space="preserve"> результат</w:t>
      </w:r>
      <w:r>
        <w:rPr>
          <w:rFonts w:ascii="Arial" w:hAnsi="Arial" w:cs="Arial"/>
          <w:u w:val="single"/>
        </w:rPr>
        <w:t xml:space="preserve">ов и срок </w:t>
      </w:r>
      <w:r w:rsidRPr="00005AAD">
        <w:rPr>
          <w:rFonts w:ascii="Arial" w:hAnsi="Arial" w:cs="Arial"/>
          <w:u w:val="single"/>
        </w:rPr>
        <w:t>реализации программы</w:t>
      </w:r>
      <w:r>
        <w:rPr>
          <w:rFonts w:ascii="Arial" w:hAnsi="Arial" w:cs="Arial"/>
          <w:u w:val="single"/>
        </w:rPr>
        <w:t>.</w:t>
      </w:r>
    </w:p>
    <w:p w14:paraId="17225288" w14:textId="77777777" w:rsidR="00A3304D" w:rsidRDefault="00A3304D" w:rsidP="00A3304D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u w:val="single"/>
          <w:lang w:eastAsia="ru-RU"/>
        </w:rPr>
        <w:t>Ресурсного обеспечения в текстовой части паспорта необходимо привести в соответствие с распределением бюджетных ассигнований.</w:t>
      </w:r>
    </w:p>
    <w:p w14:paraId="3FDD33A4" w14:textId="77777777" w:rsidR="008E7D45" w:rsidRPr="00CB352C" w:rsidRDefault="008E7D45" w:rsidP="001B404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8CE3959" w14:textId="77777777" w:rsidR="00FC50F0" w:rsidRDefault="00FC50F0" w:rsidP="00FC50F0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</w:t>
      </w:r>
      <w:r w:rsidR="00CC451A" w:rsidRPr="00FC50F0">
        <w:rPr>
          <w:rFonts w:ascii="Arial" w:hAnsi="Arial" w:cs="Arial"/>
          <w:b/>
          <w:bCs/>
        </w:rPr>
        <w:t>униципальн</w:t>
      </w:r>
      <w:r>
        <w:rPr>
          <w:rFonts w:ascii="Arial" w:hAnsi="Arial" w:cs="Arial"/>
          <w:b/>
          <w:bCs/>
        </w:rPr>
        <w:t>ая</w:t>
      </w:r>
      <w:r w:rsidR="00BB3F8B" w:rsidRPr="00FC50F0">
        <w:rPr>
          <w:rFonts w:ascii="Arial" w:hAnsi="Arial" w:cs="Arial"/>
          <w:b/>
          <w:bCs/>
        </w:rPr>
        <w:t xml:space="preserve"> программ</w:t>
      </w:r>
      <w:r>
        <w:rPr>
          <w:rFonts w:ascii="Arial" w:hAnsi="Arial" w:cs="Arial"/>
          <w:b/>
          <w:bCs/>
        </w:rPr>
        <w:t>а</w:t>
      </w:r>
    </w:p>
    <w:p w14:paraId="4A7B05FD" w14:textId="77777777" w:rsidR="00FC50F0" w:rsidRDefault="00CC451A" w:rsidP="00FC50F0">
      <w:pPr>
        <w:spacing w:after="0" w:line="240" w:lineRule="auto"/>
        <w:ind w:firstLine="720"/>
        <w:jc w:val="center"/>
        <w:rPr>
          <w:rFonts w:ascii="Arial" w:hAnsi="Arial" w:cs="Arial"/>
          <w:bCs/>
        </w:rPr>
      </w:pPr>
      <w:r w:rsidRPr="00FC50F0">
        <w:rPr>
          <w:rFonts w:ascii="Arial" w:hAnsi="Arial" w:cs="Arial"/>
          <w:b/>
          <w:bCs/>
        </w:rPr>
        <w:lastRenderedPageBreak/>
        <w:t xml:space="preserve"> «Пожарная безопасность, предупреждение и ликвидация чрезвычайных ситуаций в сельских поселениях»</w:t>
      </w:r>
      <w:r w:rsidR="00A9040F">
        <w:rPr>
          <w:rFonts w:ascii="Arial" w:hAnsi="Arial" w:cs="Arial"/>
          <w:bCs/>
        </w:rPr>
        <w:t xml:space="preserve"> </w:t>
      </w:r>
    </w:p>
    <w:p w14:paraId="6CA1A202" w14:textId="298B5C70" w:rsidR="00FC50F0" w:rsidRDefault="00FC50F0" w:rsidP="00FC50F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</w:t>
      </w:r>
      <w:r>
        <w:rPr>
          <w:rFonts w:ascii="Arial" w:hAnsi="Arial" w:cs="Arial"/>
        </w:rPr>
        <w:t>Гражданская оборона</w:t>
      </w:r>
      <w:r w:rsidRPr="00FC50F0">
        <w:rPr>
          <w:rFonts w:ascii="Arial" w:hAnsi="Arial" w:cs="Arial"/>
        </w:rPr>
        <w:t xml:space="preserve">, </w:t>
      </w:r>
      <w:r w:rsidRPr="00FC50F0">
        <w:rPr>
          <w:rFonts w:ascii="Arial" w:hAnsi="Arial" w:cs="Arial"/>
          <w:bCs/>
        </w:rPr>
        <w:t xml:space="preserve">предупреждение и ликвидация чрезвычайных </w:t>
      </w:r>
      <w:r w:rsidR="00E33EA6" w:rsidRPr="00FC50F0">
        <w:rPr>
          <w:rFonts w:ascii="Arial" w:hAnsi="Arial" w:cs="Arial"/>
          <w:bCs/>
        </w:rPr>
        <w:t>ситуаций</w:t>
      </w:r>
      <w:r w:rsidR="00E33EA6">
        <w:rPr>
          <w:rFonts w:ascii="Arial" w:hAnsi="Arial" w:cs="Arial"/>
          <w:bCs/>
        </w:rPr>
        <w:t>»</w:t>
      </w:r>
      <w:r w:rsidR="00E33EA6" w:rsidRPr="000A79F9">
        <w:rPr>
          <w:rFonts w:ascii="Arial" w:hAnsi="Arial" w:cs="Arial"/>
        </w:rPr>
        <w:t xml:space="preserve"> утверждена</w:t>
      </w:r>
      <w:r w:rsidRPr="000A79F9">
        <w:rPr>
          <w:rFonts w:ascii="Arial" w:hAnsi="Arial" w:cs="Arial"/>
        </w:rPr>
        <w:t xml:space="preserve"> Постановлением </w:t>
      </w:r>
      <w:r>
        <w:rPr>
          <w:rFonts w:ascii="Arial" w:hAnsi="Arial" w:cs="Arial"/>
        </w:rPr>
        <w:t>главы муниципального образования</w:t>
      </w:r>
      <w:r w:rsidRPr="000A79F9">
        <w:rPr>
          <w:rFonts w:ascii="Arial" w:hAnsi="Arial" w:cs="Arial"/>
        </w:rPr>
        <w:t xml:space="preserve"> от 13 ноября 2014 года № </w:t>
      </w:r>
      <w:r w:rsidR="00F72459">
        <w:rPr>
          <w:rFonts w:ascii="Arial" w:hAnsi="Arial" w:cs="Arial"/>
        </w:rPr>
        <w:t>57</w:t>
      </w:r>
      <w:r w:rsidRPr="000A79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 проекте предусмотрено внесение изменений в данную программу в части наименования программы и сроков ее исполнения.</w:t>
      </w:r>
    </w:p>
    <w:p w14:paraId="0FD12489" w14:textId="77777777" w:rsidR="00A9040F" w:rsidRDefault="00FC50F0" w:rsidP="00FC50F0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B3F8B">
        <w:rPr>
          <w:rFonts w:ascii="Arial" w:hAnsi="Arial" w:cs="Arial"/>
          <w:bCs/>
        </w:rPr>
        <w:t xml:space="preserve">В бюджете сельского поселения предусмотрены расходы </w:t>
      </w:r>
      <w:r w:rsidR="00A9040F">
        <w:rPr>
          <w:rFonts w:ascii="Arial" w:hAnsi="Arial" w:cs="Arial"/>
          <w:bCs/>
        </w:rPr>
        <w:t>для реализации основных мероприятий</w:t>
      </w:r>
      <w:r>
        <w:rPr>
          <w:rFonts w:ascii="Arial" w:hAnsi="Arial" w:cs="Arial"/>
          <w:bCs/>
        </w:rPr>
        <w:t xml:space="preserve"> данной программы</w:t>
      </w:r>
      <w:r w:rsidR="00A9040F">
        <w:rPr>
          <w:rFonts w:ascii="Arial" w:hAnsi="Arial" w:cs="Arial"/>
          <w:bCs/>
        </w:rPr>
        <w:t>:</w:t>
      </w:r>
    </w:p>
    <w:p w14:paraId="65734E58" w14:textId="77777777" w:rsidR="00A9040F" w:rsidRDefault="00A9040F" w:rsidP="00CC451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«Участие в предупреждении и ликвидации последствий чрезвычайных ситуаций в границах поселения»;</w:t>
      </w:r>
    </w:p>
    <w:p w14:paraId="1391771D" w14:textId="77777777" w:rsidR="00A9040F" w:rsidRDefault="00A9040F" w:rsidP="00CC451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«Полномочия по обеспечению первичных мер пожарной безопасности в границах населенных пунктов поселения».</w:t>
      </w:r>
    </w:p>
    <w:p w14:paraId="4E9351A6" w14:textId="7320FE86" w:rsidR="00FC50F0" w:rsidRDefault="00FC50F0" w:rsidP="00FC50F0">
      <w:pPr>
        <w:pStyle w:val="a4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Расходы   на   реализацию   </w:t>
      </w:r>
      <w:r w:rsidR="00E33EA6">
        <w:rPr>
          <w:rFonts w:ascii="Arial" w:hAnsi="Arial" w:cs="Arial"/>
          <w:bCs/>
        </w:rPr>
        <w:t>программы «</w:t>
      </w:r>
      <w:r w:rsidR="00CC451A" w:rsidRPr="00BB3F8B">
        <w:rPr>
          <w:rFonts w:ascii="Arial" w:hAnsi="Arial" w:cs="Arial"/>
          <w:bCs/>
        </w:rPr>
        <w:t xml:space="preserve">Пожарная </w:t>
      </w:r>
      <w:r w:rsidR="00E33EA6" w:rsidRPr="00BB3F8B">
        <w:rPr>
          <w:rFonts w:ascii="Arial" w:hAnsi="Arial" w:cs="Arial"/>
          <w:bCs/>
        </w:rPr>
        <w:t xml:space="preserve">безопасность, </w:t>
      </w:r>
      <w:r w:rsidR="00E33EA6">
        <w:rPr>
          <w:rFonts w:ascii="Arial" w:hAnsi="Arial" w:cs="Arial"/>
          <w:bCs/>
        </w:rPr>
        <w:t>предупреждение</w:t>
      </w:r>
      <w:r w:rsidR="00CC451A" w:rsidRPr="00BB3F8B">
        <w:rPr>
          <w:rFonts w:ascii="Arial" w:hAnsi="Arial" w:cs="Arial"/>
          <w:bCs/>
        </w:rPr>
        <w:t xml:space="preserve"> и </w:t>
      </w:r>
    </w:p>
    <w:p w14:paraId="04B03D67" w14:textId="5E86F060" w:rsidR="00CC451A" w:rsidRDefault="00CC451A" w:rsidP="00FC50F0">
      <w:pPr>
        <w:spacing w:after="0" w:line="240" w:lineRule="auto"/>
        <w:jc w:val="both"/>
        <w:rPr>
          <w:rFonts w:ascii="Arial" w:hAnsi="Arial" w:cs="Arial"/>
        </w:rPr>
      </w:pPr>
      <w:r w:rsidRPr="00FC50F0">
        <w:rPr>
          <w:rFonts w:ascii="Arial" w:hAnsi="Arial" w:cs="Arial"/>
          <w:bCs/>
        </w:rPr>
        <w:t>ликвидация чрезвычайных ситуаций в сельских поселениях»</w:t>
      </w:r>
      <w:r w:rsidR="00FC50F0">
        <w:rPr>
          <w:rFonts w:ascii="Arial" w:hAnsi="Arial" w:cs="Arial"/>
          <w:bCs/>
        </w:rPr>
        <w:t xml:space="preserve"> предусмотрены</w:t>
      </w:r>
      <w:r w:rsidRPr="00FC50F0">
        <w:rPr>
          <w:rFonts w:ascii="Arial" w:hAnsi="Arial" w:cs="Arial"/>
        </w:rPr>
        <w:t>: на 202</w:t>
      </w:r>
      <w:r w:rsidR="006E19FB">
        <w:rPr>
          <w:rFonts w:ascii="Arial" w:hAnsi="Arial" w:cs="Arial"/>
        </w:rPr>
        <w:t>2</w:t>
      </w:r>
      <w:r w:rsidRPr="00FC50F0">
        <w:rPr>
          <w:rFonts w:ascii="Arial" w:hAnsi="Arial" w:cs="Arial"/>
        </w:rPr>
        <w:t xml:space="preserve"> год – </w:t>
      </w:r>
      <w:r w:rsidR="006E19FB">
        <w:rPr>
          <w:rFonts w:ascii="Arial" w:hAnsi="Arial" w:cs="Arial"/>
        </w:rPr>
        <w:t>2 519,0</w:t>
      </w:r>
      <w:r w:rsidRPr="00FC50F0">
        <w:rPr>
          <w:rFonts w:ascii="Arial" w:hAnsi="Arial" w:cs="Arial"/>
        </w:rPr>
        <w:t xml:space="preserve"> тыс. руб., на 202</w:t>
      </w:r>
      <w:r w:rsidR="006E19FB">
        <w:rPr>
          <w:rFonts w:ascii="Arial" w:hAnsi="Arial" w:cs="Arial"/>
        </w:rPr>
        <w:t>3</w:t>
      </w:r>
      <w:r w:rsidRPr="00FC50F0">
        <w:rPr>
          <w:rFonts w:ascii="Arial" w:hAnsi="Arial" w:cs="Arial"/>
        </w:rPr>
        <w:t xml:space="preserve"> год – </w:t>
      </w:r>
      <w:r w:rsidR="006E19FB">
        <w:rPr>
          <w:rFonts w:ascii="Arial" w:hAnsi="Arial" w:cs="Arial"/>
        </w:rPr>
        <w:t>2 165,0</w:t>
      </w:r>
      <w:r w:rsidR="00BB3F8B" w:rsidRPr="00FC50F0">
        <w:rPr>
          <w:rFonts w:ascii="Arial" w:hAnsi="Arial" w:cs="Arial"/>
        </w:rPr>
        <w:t xml:space="preserve">  тыс. руб., на  202</w:t>
      </w:r>
      <w:r w:rsidR="006E19FB">
        <w:rPr>
          <w:rFonts w:ascii="Arial" w:hAnsi="Arial" w:cs="Arial"/>
        </w:rPr>
        <w:t>4</w:t>
      </w:r>
      <w:r w:rsidR="00BB3F8B" w:rsidRPr="00FC50F0">
        <w:rPr>
          <w:rFonts w:ascii="Arial" w:hAnsi="Arial" w:cs="Arial"/>
        </w:rPr>
        <w:t xml:space="preserve"> год – </w:t>
      </w:r>
      <w:r w:rsidR="006E19FB">
        <w:rPr>
          <w:rFonts w:ascii="Arial" w:hAnsi="Arial" w:cs="Arial"/>
        </w:rPr>
        <w:t>3 426,4</w:t>
      </w:r>
      <w:r w:rsidRPr="00FC50F0">
        <w:rPr>
          <w:rFonts w:ascii="Arial" w:hAnsi="Arial" w:cs="Arial"/>
        </w:rPr>
        <w:t xml:space="preserve"> тыс. руб.</w:t>
      </w:r>
    </w:p>
    <w:p w14:paraId="30A609C6" w14:textId="1AC4E76D" w:rsidR="006E19FB" w:rsidRDefault="006E19FB" w:rsidP="00430EDA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  <w:r w:rsidRPr="001E6279">
        <w:rPr>
          <w:rFonts w:ascii="Arial" w:eastAsia="Times New Roman" w:hAnsi="Arial" w:cs="Arial"/>
          <w:u w:val="single"/>
          <w:lang w:eastAsia="ru-RU"/>
        </w:rPr>
        <w:t>Ожидаемые конечные результаты реализации программы</w:t>
      </w:r>
      <w:r w:rsidR="00E33EA6">
        <w:rPr>
          <w:rFonts w:ascii="Arial" w:eastAsia="Times New Roman" w:hAnsi="Arial" w:cs="Arial"/>
          <w:u w:val="single"/>
          <w:lang w:eastAsia="ru-RU"/>
        </w:rPr>
        <w:t xml:space="preserve"> и подпрограммы</w:t>
      </w:r>
      <w:r w:rsidRPr="001E6279">
        <w:rPr>
          <w:rFonts w:ascii="Arial" w:eastAsia="Times New Roman" w:hAnsi="Arial" w:cs="Arial"/>
          <w:u w:val="single"/>
          <w:lang w:eastAsia="ru-RU"/>
        </w:rPr>
        <w:t>, необходимо пересмотреть с учетом планового периода</w:t>
      </w:r>
      <w:r>
        <w:rPr>
          <w:rFonts w:ascii="Arial" w:eastAsia="Times New Roman" w:hAnsi="Arial" w:cs="Arial"/>
          <w:u w:val="single"/>
          <w:lang w:eastAsia="ru-RU"/>
        </w:rPr>
        <w:t>, а также срок ее реализации.</w:t>
      </w:r>
      <w:r w:rsidR="006D7AEC">
        <w:rPr>
          <w:rFonts w:ascii="Arial" w:eastAsia="Times New Roman" w:hAnsi="Arial" w:cs="Arial"/>
          <w:u w:val="single"/>
          <w:lang w:eastAsia="ru-RU"/>
        </w:rPr>
        <w:t xml:space="preserve"> </w:t>
      </w:r>
    </w:p>
    <w:p w14:paraId="02ED8DDC" w14:textId="77777777" w:rsidR="00A3304D" w:rsidRDefault="00A3304D" w:rsidP="00A3304D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u w:val="single"/>
          <w:lang w:eastAsia="ru-RU"/>
        </w:rPr>
        <w:t>Ресурсного обеспечения в текстовой части паспорта необходимо привести в соответствие с распределением бюджетных ассигнований.</w:t>
      </w:r>
    </w:p>
    <w:p w14:paraId="0EEF0709" w14:textId="77777777" w:rsidR="00A3304D" w:rsidRDefault="00A3304D" w:rsidP="00430EDA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</w:p>
    <w:p w14:paraId="5F3AF3B1" w14:textId="2C9B9BF3" w:rsidR="0038265E" w:rsidRPr="00E33EA6" w:rsidRDefault="0038265E" w:rsidP="00E33EA6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BB3F8B">
        <w:rPr>
          <w:rFonts w:ascii="Arial" w:hAnsi="Arial" w:cs="Arial"/>
          <w:bCs/>
        </w:rPr>
        <w:t xml:space="preserve">В бюджете сельского поселения предусмотрены расходы по муниципальной программе </w:t>
      </w:r>
      <w:r>
        <w:rPr>
          <w:rFonts w:ascii="Arial" w:hAnsi="Arial" w:cs="Arial"/>
          <w:bCs/>
        </w:rPr>
        <w:t>«Формирование современной городской среды на территории МО» для реализации основного мероприятия «Благоустройство общественных территорий»</w:t>
      </w:r>
      <w:r w:rsidR="00E33EA6">
        <w:rPr>
          <w:rFonts w:ascii="Arial" w:hAnsi="Arial" w:cs="Arial"/>
          <w:bCs/>
        </w:rPr>
        <w:t xml:space="preserve"> и </w:t>
      </w:r>
      <w:r w:rsidR="006250F6">
        <w:rPr>
          <w:rFonts w:ascii="Arial" w:hAnsi="Arial" w:cs="Arial"/>
          <w:bCs/>
        </w:rPr>
        <w:t>«Устойчивое развитие сельских территорий».</w:t>
      </w:r>
      <w:r w:rsidR="00E33EA6">
        <w:rPr>
          <w:rFonts w:ascii="Arial" w:hAnsi="Arial" w:cs="Arial"/>
          <w:bCs/>
        </w:rPr>
        <w:t xml:space="preserve"> </w:t>
      </w:r>
      <w:r w:rsidRPr="00853D10">
        <w:rPr>
          <w:rFonts w:ascii="Arial" w:hAnsi="Arial" w:cs="Arial"/>
          <w:bCs/>
          <w:u w:val="single"/>
        </w:rPr>
        <w:t>К пакету документов не предоставлен</w:t>
      </w:r>
      <w:r w:rsidR="00730DEB">
        <w:rPr>
          <w:rFonts w:ascii="Arial" w:hAnsi="Arial" w:cs="Arial"/>
          <w:bCs/>
          <w:u w:val="single"/>
        </w:rPr>
        <w:t>ы</w:t>
      </w:r>
      <w:r w:rsidRPr="00853D10">
        <w:rPr>
          <w:rFonts w:ascii="Arial" w:hAnsi="Arial" w:cs="Arial"/>
          <w:bCs/>
          <w:u w:val="single"/>
        </w:rPr>
        <w:t xml:space="preserve"> проект</w:t>
      </w:r>
      <w:r w:rsidR="00E33EA6">
        <w:rPr>
          <w:rFonts w:ascii="Arial" w:hAnsi="Arial" w:cs="Arial"/>
          <w:bCs/>
          <w:u w:val="single"/>
        </w:rPr>
        <w:t>ы</w:t>
      </w:r>
      <w:r w:rsidRPr="00853D10">
        <w:rPr>
          <w:rFonts w:ascii="Arial" w:hAnsi="Arial" w:cs="Arial"/>
          <w:bCs/>
          <w:u w:val="single"/>
        </w:rPr>
        <w:t xml:space="preserve"> и паспорт</w:t>
      </w:r>
      <w:r w:rsidR="00730DEB">
        <w:rPr>
          <w:rFonts w:ascii="Arial" w:hAnsi="Arial" w:cs="Arial"/>
          <w:bCs/>
          <w:u w:val="single"/>
        </w:rPr>
        <w:t>а</w:t>
      </w:r>
      <w:r w:rsidRPr="00853D10">
        <w:rPr>
          <w:rFonts w:ascii="Arial" w:hAnsi="Arial" w:cs="Arial"/>
          <w:bCs/>
          <w:u w:val="single"/>
        </w:rPr>
        <w:t xml:space="preserve"> муниципальн</w:t>
      </w:r>
      <w:r w:rsidR="00E33EA6">
        <w:rPr>
          <w:rFonts w:ascii="Arial" w:hAnsi="Arial" w:cs="Arial"/>
          <w:bCs/>
          <w:u w:val="single"/>
        </w:rPr>
        <w:t>ых</w:t>
      </w:r>
      <w:r w:rsidRPr="00853D10">
        <w:rPr>
          <w:rFonts w:ascii="Arial" w:hAnsi="Arial" w:cs="Arial"/>
          <w:bCs/>
          <w:u w:val="single"/>
        </w:rPr>
        <w:t xml:space="preserve"> программ. </w:t>
      </w:r>
    </w:p>
    <w:p w14:paraId="57A80335" w14:textId="77777777" w:rsidR="00730DEB" w:rsidRDefault="0038265E" w:rsidP="003826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Расходы на реализацию программы </w:t>
      </w:r>
      <w:r w:rsidR="006250F6">
        <w:rPr>
          <w:rFonts w:ascii="Arial" w:hAnsi="Arial" w:cs="Arial"/>
        </w:rPr>
        <w:t xml:space="preserve">«Формирование современной городской среды» </w:t>
      </w:r>
      <w:r w:rsidRPr="000A79F9">
        <w:rPr>
          <w:rFonts w:ascii="Arial" w:hAnsi="Arial" w:cs="Arial"/>
        </w:rPr>
        <w:t>предусмотрены в объеме на 202</w:t>
      </w:r>
      <w:r w:rsidR="006250F6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6250F6">
        <w:rPr>
          <w:rFonts w:ascii="Arial" w:hAnsi="Arial" w:cs="Arial"/>
        </w:rPr>
        <w:t>973,1</w:t>
      </w:r>
      <w:r w:rsidRPr="000A79F9">
        <w:rPr>
          <w:rFonts w:ascii="Arial" w:hAnsi="Arial" w:cs="Arial"/>
        </w:rPr>
        <w:t xml:space="preserve"> тыс. руб., на 202</w:t>
      </w:r>
      <w:r w:rsidR="006250F6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– </w:t>
      </w:r>
      <w:r w:rsidR="006250F6">
        <w:rPr>
          <w:rFonts w:ascii="Arial" w:hAnsi="Arial" w:cs="Arial"/>
        </w:rPr>
        <w:t>0</w:t>
      </w:r>
      <w:r>
        <w:rPr>
          <w:rFonts w:ascii="Arial" w:hAnsi="Arial" w:cs="Arial"/>
        </w:rPr>
        <w:t>,0</w:t>
      </w:r>
      <w:r w:rsidRPr="000A79F9">
        <w:rPr>
          <w:rFonts w:ascii="Arial" w:hAnsi="Arial" w:cs="Arial"/>
        </w:rPr>
        <w:t xml:space="preserve"> тыс. руб., на 202</w:t>
      </w:r>
      <w:r w:rsidR="006250F6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</w:t>
      </w:r>
      <w:r w:rsidR="006250F6">
        <w:rPr>
          <w:rFonts w:ascii="Arial" w:hAnsi="Arial" w:cs="Arial"/>
        </w:rPr>
        <w:t>0,0</w:t>
      </w:r>
      <w:r>
        <w:rPr>
          <w:rFonts w:ascii="Arial" w:hAnsi="Arial" w:cs="Arial"/>
        </w:rPr>
        <w:t xml:space="preserve"> т</w:t>
      </w:r>
      <w:r w:rsidRPr="000A79F9">
        <w:rPr>
          <w:rFonts w:ascii="Arial" w:hAnsi="Arial" w:cs="Arial"/>
        </w:rPr>
        <w:t>ыс. руб</w:t>
      </w:r>
      <w:r>
        <w:rPr>
          <w:rFonts w:ascii="Arial" w:hAnsi="Arial" w:cs="Arial"/>
        </w:rPr>
        <w:t>.</w:t>
      </w:r>
      <w:r w:rsidR="006250F6">
        <w:rPr>
          <w:rFonts w:ascii="Arial" w:hAnsi="Arial" w:cs="Arial"/>
        </w:rPr>
        <w:t xml:space="preserve"> </w:t>
      </w:r>
    </w:p>
    <w:p w14:paraId="6C88B11F" w14:textId="0FA7031A" w:rsidR="0038265E" w:rsidRDefault="006250F6" w:rsidP="00730DE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730DEB">
        <w:rPr>
          <w:rFonts w:ascii="Arial" w:hAnsi="Arial" w:cs="Arial"/>
        </w:rPr>
        <w:t>муниципальной программе</w:t>
      </w:r>
      <w:r>
        <w:rPr>
          <w:rFonts w:ascii="Arial" w:hAnsi="Arial" w:cs="Arial"/>
        </w:rPr>
        <w:t xml:space="preserve"> «Устойчивое развитие сельских территории» расходы запланированные в 2022 году в сумме 110,0 тыс. руб., в 2023 году – 0,0 тыс. руб., в 2024 году – 0,0 тыс. рублей.</w:t>
      </w:r>
    </w:p>
    <w:p w14:paraId="152EC1C2" w14:textId="77777777" w:rsidR="00730DEB" w:rsidRDefault="00730DEB" w:rsidP="00730DE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DBB2B5C" w14:textId="00030A19" w:rsidR="00DA4016" w:rsidRPr="00533BF7" w:rsidRDefault="00CC451A" w:rsidP="00730DEB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533BF7">
        <w:rPr>
          <w:rFonts w:ascii="Arial" w:hAnsi="Arial" w:cs="Arial"/>
          <w:b/>
        </w:rPr>
        <w:t>ФИНАНСИРОВАНИЯ ДЕФИЦИТА БЮДЖЕТА</w:t>
      </w:r>
    </w:p>
    <w:p w14:paraId="507B457B" w14:textId="365C740F" w:rsidR="00CC451A" w:rsidRPr="00533BF7" w:rsidRDefault="00CC451A" w:rsidP="0006269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Исходя из запланированных доходов и расходов бюджета, дефицит бюджета сельского поселения сложился </w:t>
      </w:r>
      <w:r w:rsidR="00062699" w:rsidRPr="00533BF7">
        <w:rPr>
          <w:rFonts w:ascii="Arial" w:hAnsi="Arial" w:cs="Arial"/>
        </w:rPr>
        <w:t>на 202</w:t>
      </w:r>
      <w:r w:rsidR="006250F6">
        <w:rPr>
          <w:rFonts w:ascii="Arial" w:hAnsi="Arial" w:cs="Arial"/>
        </w:rPr>
        <w:t>2</w:t>
      </w:r>
      <w:r w:rsidR="00062699">
        <w:rPr>
          <w:rFonts w:ascii="Arial" w:hAnsi="Arial" w:cs="Arial"/>
        </w:rPr>
        <w:t xml:space="preserve"> год</w:t>
      </w:r>
      <w:r w:rsidR="00062699" w:rsidRPr="00533BF7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в размере </w:t>
      </w:r>
      <w:r w:rsidR="006250F6">
        <w:rPr>
          <w:rFonts w:ascii="Arial" w:hAnsi="Arial" w:cs="Arial"/>
        </w:rPr>
        <w:t>111,0</w:t>
      </w:r>
      <w:r w:rsidRPr="00533BF7">
        <w:rPr>
          <w:rFonts w:ascii="Arial" w:hAnsi="Arial" w:cs="Arial"/>
        </w:rPr>
        <w:t xml:space="preserve"> тыс. руб</w:t>
      </w:r>
      <w:r w:rsidR="00062699">
        <w:rPr>
          <w:rFonts w:ascii="Arial" w:hAnsi="Arial" w:cs="Arial"/>
        </w:rPr>
        <w:t>., на 202</w:t>
      </w:r>
      <w:r w:rsidR="006250F6">
        <w:rPr>
          <w:rFonts w:ascii="Arial" w:hAnsi="Arial" w:cs="Arial"/>
        </w:rPr>
        <w:t>3</w:t>
      </w:r>
      <w:r w:rsidR="00062699">
        <w:rPr>
          <w:rFonts w:ascii="Arial" w:hAnsi="Arial" w:cs="Arial"/>
        </w:rPr>
        <w:t xml:space="preserve"> год – </w:t>
      </w:r>
      <w:r w:rsidR="006250F6">
        <w:rPr>
          <w:rFonts w:ascii="Arial" w:hAnsi="Arial" w:cs="Arial"/>
        </w:rPr>
        <w:t>117,0</w:t>
      </w:r>
      <w:r w:rsidRPr="00533BF7">
        <w:rPr>
          <w:rFonts w:ascii="Arial" w:hAnsi="Arial" w:cs="Arial"/>
        </w:rPr>
        <w:t xml:space="preserve"> тыс. руб.</w:t>
      </w:r>
      <w:r w:rsidR="00062699"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 xml:space="preserve"> на 202</w:t>
      </w:r>
      <w:r w:rsidR="006250F6">
        <w:rPr>
          <w:rFonts w:ascii="Arial" w:hAnsi="Arial" w:cs="Arial"/>
        </w:rPr>
        <w:t>4</w:t>
      </w:r>
      <w:r w:rsidR="00062699">
        <w:rPr>
          <w:rFonts w:ascii="Arial" w:hAnsi="Arial" w:cs="Arial"/>
        </w:rPr>
        <w:t xml:space="preserve"> – </w:t>
      </w:r>
      <w:r w:rsidR="006250F6">
        <w:rPr>
          <w:rFonts w:ascii="Arial" w:hAnsi="Arial" w:cs="Arial"/>
        </w:rPr>
        <w:t>127,0</w:t>
      </w:r>
      <w:r w:rsidRPr="00533BF7">
        <w:rPr>
          <w:rFonts w:ascii="Arial" w:hAnsi="Arial" w:cs="Arial"/>
        </w:rPr>
        <w:t xml:space="preserve"> тыс. руб. Отношение объема дефицита к доходам без учета объема безвозмездных поступлений составляет 3,7% ежегодно.</w:t>
      </w:r>
    </w:p>
    <w:p w14:paraId="24257074" w14:textId="77777777" w:rsidR="00CC451A" w:rsidRPr="00533BF7" w:rsidRDefault="00CC451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На очередной финансовый год и на плановый период предусмотрены </w:t>
      </w:r>
      <w:r>
        <w:rPr>
          <w:rFonts w:ascii="Arial" w:hAnsi="Arial" w:cs="Arial"/>
        </w:rPr>
        <w:t xml:space="preserve">следующие </w:t>
      </w:r>
      <w:r w:rsidRPr="00533BF7">
        <w:rPr>
          <w:rFonts w:ascii="Arial" w:hAnsi="Arial" w:cs="Arial"/>
        </w:rPr>
        <w:t>источники финансирования дефицита бюджета:</w:t>
      </w:r>
    </w:p>
    <w:p w14:paraId="4B57D3C7" w14:textId="71E30EC2" w:rsidR="00CC451A" w:rsidRPr="00533BF7" w:rsidRDefault="00CC451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Кредиты кредитных организаций запланированы в объеме на 202</w:t>
      </w:r>
      <w:r w:rsidR="006250F6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6250F6">
        <w:rPr>
          <w:rFonts w:ascii="Arial" w:hAnsi="Arial" w:cs="Arial"/>
        </w:rPr>
        <w:t>111,0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2352C0" w:rsidRPr="002352C0">
        <w:rPr>
          <w:rFonts w:ascii="Arial" w:hAnsi="Arial" w:cs="Arial"/>
        </w:rPr>
        <w:t>1</w:t>
      </w:r>
      <w:r w:rsidR="006250F6">
        <w:rPr>
          <w:rFonts w:ascii="Arial" w:hAnsi="Arial" w:cs="Arial"/>
        </w:rPr>
        <w:t>27,6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2352C0">
        <w:rPr>
          <w:rFonts w:ascii="Arial" w:hAnsi="Arial" w:cs="Arial"/>
        </w:rPr>
        <w:t xml:space="preserve"> </w:t>
      </w:r>
      <w:r w:rsidR="002352C0" w:rsidRPr="002352C0">
        <w:rPr>
          <w:rFonts w:ascii="Arial" w:hAnsi="Arial" w:cs="Arial"/>
        </w:rPr>
        <w:t>1</w:t>
      </w:r>
      <w:r w:rsidR="006250F6">
        <w:rPr>
          <w:rFonts w:ascii="Arial" w:hAnsi="Arial" w:cs="Arial"/>
        </w:rPr>
        <w:t>6,</w:t>
      </w:r>
      <w:r w:rsidR="00A26034">
        <w:rPr>
          <w:rFonts w:ascii="Arial" w:hAnsi="Arial" w:cs="Arial"/>
        </w:rPr>
        <w:t>6</w:t>
      </w:r>
      <w:r w:rsidR="00062699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тыс. руб.), на 202</w:t>
      </w:r>
      <w:r w:rsidR="006250F6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6250F6">
        <w:rPr>
          <w:rFonts w:ascii="Arial" w:hAnsi="Arial" w:cs="Arial"/>
        </w:rPr>
        <w:t>117,0</w:t>
      </w:r>
      <w:r w:rsidR="002352C0" w:rsidRPr="002352C0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 (привлечение – </w:t>
      </w:r>
      <w:r>
        <w:rPr>
          <w:rFonts w:ascii="Arial" w:hAnsi="Arial" w:cs="Arial"/>
        </w:rPr>
        <w:t>+</w:t>
      </w:r>
      <w:r w:rsidR="006250F6">
        <w:rPr>
          <w:rFonts w:ascii="Arial" w:hAnsi="Arial" w:cs="Arial"/>
        </w:rPr>
        <w:t>134,5</w:t>
      </w:r>
      <w:r w:rsidR="00062699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062699">
        <w:rPr>
          <w:rFonts w:ascii="Arial" w:hAnsi="Arial" w:cs="Arial"/>
        </w:rPr>
        <w:t xml:space="preserve"> </w:t>
      </w:r>
      <w:r w:rsidR="006250F6">
        <w:rPr>
          <w:rFonts w:ascii="Arial" w:hAnsi="Arial" w:cs="Arial"/>
        </w:rPr>
        <w:t>17,5</w:t>
      </w:r>
      <w:r w:rsidRPr="00533BF7">
        <w:rPr>
          <w:rFonts w:ascii="Arial" w:hAnsi="Arial" w:cs="Arial"/>
        </w:rPr>
        <w:t xml:space="preserve"> тыс. руб.), на 202</w:t>
      </w:r>
      <w:r w:rsidR="006250F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2352C0" w:rsidRPr="002352C0">
        <w:rPr>
          <w:rFonts w:ascii="Arial" w:hAnsi="Arial" w:cs="Arial"/>
        </w:rPr>
        <w:t>1</w:t>
      </w:r>
      <w:r w:rsidR="006250F6">
        <w:rPr>
          <w:rFonts w:ascii="Arial" w:hAnsi="Arial" w:cs="Arial"/>
        </w:rPr>
        <w:t>27,0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015A4C">
        <w:rPr>
          <w:rFonts w:ascii="Arial" w:hAnsi="Arial" w:cs="Arial"/>
        </w:rPr>
        <w:t>146,0</w:t>
      </w:r>
      <w:r w:rsidRPr="00533BF7">
        <w:rPr>
          <w:rFonts w:ascii="Arial" w:hAnsi="Arial" w:cs="Arial"/>
        </w:rPr>
        <w:t xml:space="preserve"> тыс.</w:t>
      </w:r>
      <w:r w:rsidR="00062699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руб., погашение – </w:t>
      </w:r>
      <w:r>
        <w:rPr>
          <w:rFonts w:ascii="Arial" w:hAnsi="Arial" w:cs="Arial"/>
        </w:rPr>
        <w:t>-</w:t>
      </w:r>
      <w:r w:rsidR="002352C0">
        <w:rPr>
          <w:rFonts w:ascii="Arial" w:hAnsi="Arial" w:cs="Arial"/>
        </w:rPr>
        <w:t xml:space="preserve"> </w:t>
      </w:r>
      <w:r w:rsidR="00015A4C">
        <w:rPr>
          <w:rFonts w:ascii="Arial" w:hAnsi="Arial" w:cs="Arial"/>
        </w:rPr>
        <w:t>19,0</w:t>
      </w:r>
      <w:r w:rsidRPr="00533BF7">
        <w:rPr>
          <w:rFonts w:ascii="Arial" w:hAnsi="Arial" w:cs="Arial"/>
        </w:rPr>
        <w:t xml:space="preserve"> тыс. руб.).</w:t>
      </w:r>
    </w:p>
    <w:p w14:paraId="036457A2" w14:textId="6DB856EE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        </w:t>
      </w:r>
      <w:r w:rsidRPr="00533BF7">
        <w:rPr>
          <w:rFonts w:ascii="Arial" w:hAnsi="Arial" w:cs="Arial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015A4C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года </w:t>
      </w:r>
      <w:r w:rsidR="002352C0" w:rsidRPr="002352C0">
        <w:rPr>
          <w:rFonts w:ascii="Arial" w:hAnsi="Arial" w:cs="Arial"/>
        </w:rPr>
        <w:t>11</w:t>
      </w:r>
      <w:r w:rsidR="00015A4C">
        <w:rPr>
          <w:rFonts w:ascii="Arial" w:hAnsi="Arial" w:cs="Arial"/>
        </w:rPr>
        <w:t>1</w:t>
      </w:r>
      <w:r w:rsidRPr="00533BF7">
        <w:rPr>
          <w:rFonts w:ascii="Arial" w:hAnsi="Arial" w:cs="Arial"/>
        </w:rPr>
        <w:t>,0 тыс. руб., на 1 января 202</w:t>
      </w:r>
      <w:r w:rsidR="00015A4C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года – </w:t>
      </w:r>
      <w:r w:rsidR="00015A4C">
        <w:rPr>
          <w:rFonts w:ascii="Arial" w:hAnsi="Arial" w:cs="Arial"/>
        </w:rPr>
        <w:t>228</w:t>
      </w:r>
      <w:r w:rsidR="00062699"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>0 тыс. руб., на 1 января 202</w:t>
      </w:r>
      <w:r w:rsidR="00015A4C">
        <w:rPr>
          <w:rFonts w:ascii="Arial" w:hAnsi="Arial" w:cs="Arial"/>
        </w:rPr>
        <w:t>5</w:t>
      </w:r>
      <w:r w:rsidRPr="00533BF7">
        <w:rPr>
          <w:rFonts w:ascii="Arial" w:hAnsi="Arial" w:cs="Arial"/>
        </w:rPr>
        <w:t xml:space="preserve"> года – </w:t>
      </w:r>
      <w:r w:rsidR="00015A4C">
        <w:rPr>
          <w:rFonts w:ascii="Arial" w:hAnsi="Arial" w:cs="Arial"/>
        </w:rPr>
        <w:t>355,0</w:t>
      </w:r>
      <w:r w:rsidRPr="00533BF7">
        <w:rPr>
          <w:rFonts w:ascii="Arial" w:hAnsi="Arial" w:cs="Arial"/>
        </w:rPr>
        <w:t>тыс. руб.  (пункт 14 проекта решения).</w:t>
      </w:r>
    </w:p>
    <w:p w14:paraId="19D8BE03" w14:textId="77777777" w:rsidR="00CC451A" w:rsidRPr="00D22F91" w:rsidRDefault="00CC451A" w:rsidP="00CC451A">
      <w:pPr>
        <w:pStyle w:val="ac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14:paraId="2AFE376F" w14:textId="77777777" w:rsidR="00CC451A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57B7B">
        <w:rPr>
          <w:rFonts w:ascii="Arial" w:hAnsi="Arial" w:cs="Arial"/>
          <w:b/>
          <w:sz w:val="22"/>
          <w:szCs w:val="22"/>
        </w:rPr>
        <w:t>ВЫВОДЫ И ПРЕДЛОЖЕНИЯ</w:t>
      </w:r>
    </w:p>
    <w:p w14:paraId="75A15598" w14:textId="77777777" w:rsidR="00DA4016" w:rsidRDefault="00DA4016" w:rsidP="00CC451A">
      <w:pPr>
        <w:pStyle w:val="ac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495D91DE" w14:textId="35ED882E" w:rsidR="00CC451A" w:rsidRPr="00206515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Проект решения Думы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206515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hAnsi="Arial" w:cs="Arial"/>
        </w:rPr>
        <w:t xml:space="preserve">муниципального образования «О </w:t>
      </w:r>
      <w:r w:rsidRPr="00206515">
        <w:rPr>
          <w:rFonts w:ascii="Arial" w:eastAsia="Times New Roman" w:hAnsi="Arial" w:cs="Arial"/>
          <w:lang w:eastAsia="ru-RU"/>
        </w:rPr>
        <w:t xml:space="preserve">бюджете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206515">
        <w:rPr>
          <w:rFonts w:ascii="Arial" w:eastAsia="Times New Roman" w:hAnsi="Arial" w:cs="Arial"/>
          <w:lang w:eastAsia="ru-RU"/>
        </w:rPr>
        <w:t xml:space="preserve"> сельского поселения на  202</w:t>
      </w:r>
      <w:r w:rsidR="009D3AB7">
        <w:rPr>
          <w:rFonts w:ascii="Arial" w:eastAsia="Times New Roman" w:hAnsi="Arial" w:cs="Arial"/>
          <w:lang w:eastAsia="ru-RU"/>
        </w:rPr>
        <w:t>2</w:t>
      </w:r>
      <w:r w:rsidRPr="00206515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9D3AB7">
        <w:rPr>
          <w:rFonts w:ascii="Arial" w:eastAsia="Times New Roman" w:hAnsi="Arial" w:cs="Arial"/>
          <w:lang w:eastAsia="ru-RU"/>
        </w:rPr>
        <w:t>3</w:t>
      </w:r>
      <w:r w:rsidRPr="00206515">
        <w:rPr>
          <w:rFonts w:ascii="Arial" w:eastAsia="Times New Roman" w:hAnsi="Arial" w:cs="Arial"/>
          <w:lang w:eastAsia="ru-RU"/>
        </w:rPr>
        <w:t xml:space="preserve"> и 202</w:t>
      </w:r>
      <w:r w:rsidR="009D3AB7">
        <w:rPr>
          <w:rFonts w:ascii="Arial" w:eastAsia="Times New Roman" w:hAnsi="Arial" w:cs="Arial"/>
          <w:lang w:eastAsia="ru-RU"/>
        </w:rPr>
        <w:t>4</w:t>
      </w:r>
      <w:r w:rsidRPr="00206515">
        <w:rPr>
          <w:rFonts w:ascii="Arial" w:eastAsia="Times New Roman" w:hAnsi="Arial" w:cs="Arial"/>
          <w:lang w:eastAsia="ru-RU"/>
        </w:rPr>
        <w:t xml:space="preserve"> годов» </w:t>
      </w:r>
      <w:r w:rsidRPr="00206515">
        <w:rPr>
          <w:rFonts w:ascii="Arial" w:hAnsi="Arial" w:cs="Arial"/>
        </w:rPr>
        <w:t xml:space="preserve">предоставлен на экспертизу в КСО МО «Братский район» </w:t>
      </w:r>
      <w:r w:rsidR="002352C0">
        <w:rPr>
          <w:rFonts w:ascii="Arial" w:hAnsi="Arial" w:cs="Arial"/>
        </w:rPr>
        <w:t>с нарушением сроков</w:t>
      </w:r>
      <w:r w:rsidRPr="002065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согласно</w:t>
      </w:r>
      <w:r w:rsidRPr="00206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п.1 ст. 185 БК РФ и Положению</w:t>
      </w:r>
      <w:r w:rsidRPr="00206515">
        <w:rPr>
          <w:rFonts w:ascii="Arial" w:hAnsi="Arial" w:cs="Arial"/>
        </w:rPr>
        <w:t xml:space="preserve"> о бюджетном процессе в </w:t>
      </w:r>
      <w:r w:rsidR="00765B89">
        <w:rPr>
          <w:rFonts w:ascii="Arial" w:hAnsi="Arial" w:cs="Arial"/>
          <w:bCs/>
          <w:color w:val="000000"/>
        </w:rPr>
        <w:t>Калтукском</w:t>
      </w:r>
      <w:r w:rsidR="00BB3F8B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hAnsi="Arial" w:cs="Arial"/>
        </w:rPr>
        <w:t>МО.</w:t>
      </w:r>
    </w:p>
    <w:p w14:paraId="25B1CFFC" w14:textId="6EACFE76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бюджете, по своему составу и содержанию не соответствуют требованиям ст. 184.2 БК РФ. Отсутству</w:t>
      </w:r>
      <w:r w:rsidR="002352C0">
        <w:rPr>
          <w:rFonts w:ascii="Arial" w:hAnsi="Arial" w:cs="Arial"/>
        </w:rPr>
        <w:t>ет</w:t>
      </w:r>
      <w:r w:rsidRPr="00DA02BF">
        <w:rPr>
          <w:rFonts w:ascii="Arial" w:hAnsi="Arial" w:cs="Arial"/>
        </w:rPr>
        <w:t xml:space="preserve"> реестр источников доходов бюджета.</w:t>
      </w:r>
    </w:p>
    <w:p w14:paraId="3184C453" w14:textId="222D2DA5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372F12" w:rsidRPr="00372F12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372F12" w:rsidRPr="00372F12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372F12" w:rsidRPr="00372F12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14:paraId="4D6C6C75" w14:textId="24ED90AD" w:rsidR="00CC451A" w:rsidRPr="00DB23CE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r w:rsidR="00765B89">
        <w:rPr>
          <w:rFonts w:ascii="Arial" w:hAnsi="Arial" w:cs="Arial"/>
          <w:bCs/>
          <w:color w:val="000000"/>
        </w:rPr>
        <w:t>Калтукского</w:t>
      </w:r>
      <w:r>
        <w:rPr>
          <w:rFonts w:ascii="Arial" w:hAnsi="Arial" w:cs="Arial"/>
        </w:rPr>
        <w:t xml:space="preserve"> муниципального образования на 202</w:t>
      </w:r>
      <w:r w:rsidR="00372F12" w:rsidRPr="00372F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372F12" w:rsidRPr="00372F1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372F12" w:rsidRPr="00372F1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14:paraId="5389A935" w14:textId="533B99D6" w:rsidR="00CC451A" w:rsidRPr="004A48FC" w:rsidRDefault="00CC451A" w:rsidP="002576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372F12" w:rsidRPr="00372F12">
        <w:rPr>
          <w:rFonts w:ascii="Arial" w:hAnsi="Arial" w:cs="Arial"/>
        </w:rPr>
        <w:t>5</w:t>
      </w:r>
      <w:r w:rsidR="00372F12">
        <w:rPr>
          <w:rFonts w:ascii="Arial" w:hAnsi="Arial" w:cs="Arial"/>
        </w:rPr>
        <w:t>,0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632D34E3" w14:textId="77777777" w:rsidR="00CC451A" w:rsidRDefault="00CC451A" w:rsidP="002576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сбалансированности бюджета (ст. 33 БК РФ);</w:t>
      </w:r>
    </w:p>
    <w:p w14:paraId="5852D21D" w14:textId="77777777" w:rsidR="00CC451A" w:rsidRDefault="00CC451A" w:rsidP="002576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7C5380B7" w14:textId="77777777" w:rsidR="00CC451A" w:rsidRPr="004A48FC" w:rsidRDefault="00CC451A" w:rsidP="002576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 государственного долга (п.5 ст.107 БК РФ);</w:t>
      </w:r>
    </w:p>
    <w:p w14:paraId="2A7DF90C" w14:textId="4C9858FC" w:rsidR="00CC451A" w:rsidRPr="00DB23CE" w:rsidRDefault="00372F12" w:rsidP="002576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по размеру резервного фонда</w:t>
      </w:r>
      <w:r>
        <w:rPr>
          <w:rFonts w:ascii="Arial" w:hAnsi="Arial" w:cs="Arial"/>
        </w:rPr>
        <w:t xml:space="preserve"> </w:t>
      </w:r>
      <w:r w:rsidRPr="00DB23CE">
        <w:rPr>
          <w:rFonts w:ascii="Arial" w:hAnsi="Arial" w:cs="Arial"/>
        </w:rPr>
        <w:t>(</w:t>
      </w:r>
      <w:r w:rsidR="00CC451A" w:rsidRPr="00DB23CE">
        <w:rPr>
          <w:rFonts w:ascii="Arial" w:hAnsi="Arial" w:cs="Arial"/>
        </w:rPr>
        <w:t>п.3 ст.81 БК РФ</w:t>
      </w:r>
      <w:r w:rsidR="00CC451A">
        <w:rPr>
          <w:rFonts w:ascii="Arial" w:hAnsi="Arial" w:cs="Arial"/>
        </w:rPr>
        <w:t>)</w:t>
      </w:r>
      <w:r w:rsidR="00CC451A" w:rsidRPr="00DB23CE">
        <w:rPr>
          <w:rFonts w:ascii="Arial" w:hAnsi="Arial" w:cs="Arial"/>
        </w:rPr>
        <w:t xml:space="preserve">; </w:t>
      </w:r>
    </w:p>
    <w:p w14:paraId="3DC811E8" w14:textId="77777777" w:rsidR="00CC451A" w:rsidRPr="00DB23CE" w:rsidRDefault="00CC451A" w:rsidP="002576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3F63D53C" w14:textId="77777777" w:rsidR="00CC451A" w:rsidRDefault="00CC451A" w:rsidP="002576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14:paraId="1667C275" w14:textId="4EA6F881" w:rsidR="0098546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 xml:space="preserve">. Проект бюджета составлен на основе одобренного Постановлением Главы поселения Прогноза социально-экономического развития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DA02BF">
        <w:rPr>
          <w:rFonts w:ascii="Arial" w:hAnsi="Arial" w:cs="Arial"/>
        </w:rPr>
        <w:t xml:space="preserve"> муниципального образования на 202</w:t>
      </w:r>
      <w:r w:rsidR="00372F12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 и на плановый период 202</w:t>
      </w:r>
      <w:r w:rsidR="00372F12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372F12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годов, что соответствует требованиям ст. 172 БК РФ</w:t>
      </w:r>
      <w:r w:rsidR="0098546F">
        <w:rPr>
          <w:rFonts w:ascii="Arial" w:hAnsi="Arial" w:cs="Arial"/>
        </w:rPr>
        <w:t>.</w:t>
      </w:r>
    </w:p>
    <w:p w14:paraId="61B82ED2" w14:textId="77777777" w:rsidR="007D3E13" w:rsidRDefault="007D3E13" w:rsidP="007D3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E027F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</w:rPr>
        <w:t>пояснительной</w:t>
      </w:r>
      <w:r w:rsidRPr="009E027F">
        <w:rPr>
          <w:rFonts w:ascii="Arial" w:hAnsi="Arial" w:cs="Arial"/>
          <w:color w:val="000000"/>
        </w:rPr>
        <w:t xml:space="preserve"> записке </w:t>
      </w:r>
      <w:r w:rsidR="009C440E">
        <w:rPr>
          <w:rFonts w:ascii="Arial" w:hAnsi="Arial" w:cs="Arial"/>
          <w:color w:val="000000"/>
        </w:rPr>
        <w:t xml:space="preserve">нет </w:t>
      </w:r>
      <w:r w:rsidRPr="009E027F">
        <w:rPr>
          <w:rFonts w:ascii="Arial" w:hAnsi="Arial" w:cs="Arial"/>
          <w:color w:val="000000"/>
        </w:rPr>
        <w:t>обосновани</w:t>
      </w:r>
      <w:r w:rsidR="009C440E">
        <w:rPr>
          <w:rFonts w:ascii="Arial" w:hAnsi="Arial" w:cs="Arial"/>
          <w:color w:val="000000"/>
        </w:rPr>
        <w:t>й</w:t>
      </w:r>
      <w:r w:rsidRPr="009E027F">
        <w:rPr>
          <w:rFonts w:ascii="Arial" w:hAnsi="Arial" w:cs="Arial"/>
          <w:color w:val="000000"/>
        </w:rPr>
        <w:t xml:space="preserve"> параметров прогноза, в том числе их сопоставление с ранее утвержденными параметрами с указанием причин и факторов прогнозируемых изменений, что </w:t>
      </w:r>
      <w:r w:rsidR="009C440E">
        <w:rPr>
          <w:rFonts w:ascii="Arial" w:hAnsi="Arial" w:cs="Arial"/>
          <w:color w:val="000000"/>
        </w:rPr>
        <w:t xml:space="preserve">не </w:t>
      </w:r>
      <w:r w:rsidRPr="009E027F">
        <w:rPr>
          <w:rFonts w:ascii="Arial" w:hAnsi="Arial" w:cs="Arial"/>
          <w:color w:val="000000"/>
        </w:rPr>
        <w:t xml:space="preserve">соответствует п.4 ст.173 БК РФ. </w:t>
      </w:r>
    </w:p>
    <w:p w14:paraId="14A76321" w14:textId="14ADF042" w:rsidR="00CC451A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Основные характеристики проекта «О бюджете </w:t>
      </w:r>
      <w:r w:rsidR="00765B89">
        <w:rPr>
          <w:rFonts w:ascii="Arial" w:hAnsi="Arial" w:cs="Arial"/>
          <w:bCs/>
          <w:color w:val="000000"/>
        </w:rPr>
        <w:t>Калтукского</w:t>
      </w:r>
      <w:r>
        <w:rPr>
          <w:rFonts w:ascii="Arial" w:hAnsi="Arial" w:cs="Arial"/>
        </w:rPr>
        <w:t xml:space="preserve"> муниципального образования на 202</w:t>
      </w:r>
      <w:r w:rsidR="0002114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02114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02114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4929891" w14:textId="02F764E5" w:rsidR="00CC451A" w:rsidRPr="008B7289" w:rsidRDefault="00CC451A" w:rsidP="0025765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02114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год: </w:t>
      </w:r>
    </w:p>
    <w:p w14:paraId="36F3D9A1" w14:textId="1E8DB006"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021142">
        <w:rPr>
          <w:rFonts w:ascii="Arial" w:hAnsi="Arial" w:cs="Arial"/>
        </w:rPr>
        <w:t>20 942,5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021142">
        <w:rPr>
          <w:rFonts w:ascii="Arial" w:hAnsi="Arial" w:cs="Arial"/>
        </w:rPr>
        <w:t>3 007,0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021142">
        <w:rPr>
          <w:rFonts w:ascii="Arial" w:hAnsi="Arial" w:cs="Arial"/>
        </w:rPr>
        <w:t>17 935,5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43F0BF25" w14:textId="734DB533" w:rsidR="00CC451A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</w:t>
      </w:r>
      <w:r w:rsidR="007D3E13">
        <w:rPr>
          <w:rFonts w:ascii="Arial" w:hAnsi="Arial" w:cs="Arial"/>
        </w:rPr>
        <w:t xml:space="preserve">одам – в сумме </w:t>
      </w:r>
      <w:r w:rsidR="00021142">
        <w:rPr>
          <w:rFonts w:ascii="Arial" w:hAnsi="Arial" w:cs="Arial"/>
        </w:rPr>
        <w:t>21 053,5</w:t>
      </w:r>
      <w:r>
        <w:rPr>
          <w:rFonts w:ascii="Arial" w:hAnsi="Arial" w:cs="Arial"/>
        </w:rPr>
        <w:t xml:space="preserve"> тыс. рублей;</w:t>
      </w:r>
    </w:p>
    <w:p w14:paraId="05E1B720" w14:textId="5F228364" w:rsidR="00CC451A" w:rsidRDefault="009C440E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021142">
        <w:rPr>
          <w:rFonts w:ascii="Arial" w:hAnsi="Arial" w:cs="Arial"/>
        </w:rPr>
        <w:t>111,0</w:t>
      </w:r>
      <w:r w:rsidR="00CC451A">
        <w:rPr>
          <w:rFonts w:ascii="Arial" w:hAnsi="Arial" w:cs="Arial"/>
        </w:rPr>
        <w:t xml:space="preserve"> тыс. рублей;</w:t>
      </w:r>
    </w:p>
    <w:p w14:paraId="3F3B0172" w14:textId="04448870" w:rsidR="00CC451A" w:rsidRPr="008B7289" w:rsidRDefault="00CC451A" w:rsidP="0025765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02114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финансовый год: </w:t>
      </w:r>
    </w:p>
    <w:p w14:paraId="55B33C71" w14:textId="1A7B1834"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021142">
        <w:rPr>
          <w:rFonts w:ascii="Arial" w:hAnsi="Arial" w:cs="Arial"/>
        </w:rPr>
        <w:t>20 274,0</w:t>
      </w:r>
      <w:r w:rsidRPr="00D73EB7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 в т.ч.: налоговые и неналоговые д</w:t>
      </w:r>
      <w:r w:rsidR="007D3E13">
        <w:rPr>
          <w:rFonts w:ascii="Arial" w:hAnsi="Arial" w:cs="Arial"/>
        </w:rPr>
        <w:t xml:space="preserve">оходы определены в сумме </w:t>
      </w:r>
      <w:r w:rsidR="00021142">
        <w:rPr>
          <w:rFonts w:ascii="Arial" w:hAnsi="Arial" w:cs="Arial"/>
        </w:rPr>
        <w:t>3 168,4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021142">
        <w:rPr>
          <w:rFonts w:ascii="Arial" w:hAnsi="Arial" w:cs="Arial"/>
        </w:rPr>
        <w:t>17 105,6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5822A692" w14:textId="2FB7F95A" w:rsidR="00CC451A" w:rsidRDefault="007D3E13" w:rsidP="00CC451A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расходам – в сумме </w:t>
      </w:r>
      <w:r w:rsidR="00021142">
        <w:rPr>
          <w:rFonts w:ascii="Arial" w:hAnsi="Arial" w:cs="Arial"/>
        </w:rPr>
        <w:t>20 391,0</w:t>
      </w:r>
      <w:r w:rsidR="00CC451A">
        <w:rPr>
          <w:rFonts w:ascii="Arial" w:hAnsi="Arial" w:cs="Arial"/>
        </w:rPr>
        <w:t xml:space="preserve"> тыс. рублей;</w:t>
      </w:r>
    </w:p>
    <w:p w14:paraId="445D21FB" w14:textId="31A2A561"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021142">
        <w:rPr>
          <w:rFonts w:ascii="Arial" w:hAnsi="Arial" w:cs="Arial"/>
        </w:rPr>
        <w:t>117,0</w:t>
      </w:r>
      <w:r w:rsidR="00CC451A">
        <w:rPr>
          <w:rFonts w:ascii="Arial" w:hAnsi="Arial" w:cs="Arial"/>
        </w:rPr>
        <w:t xml:space="preserve"> тыс. рублей;</w:t>
      </w:r>
    </w:p>
    <w:p w14:paraId="43ED6616" w14:textId="2B61BEA3" w:rsidR="00CC451A" w:rsidRPr="008B7289" w:rsidRDefault="00CC451A" w:rsidP="0025765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02114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финансовый год:</w:t>
      </w:r>
    </w:p>
    <w:p w14:paraId="057233E9" w14:textId="48BDC8BE"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021142">
        <w:rPr>
          <w:rFonts w:ascii="Arial" w:hAnsi="Arial" w:cs="Arial"/>
        </w:rPr>
        <w:t>29 134,2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>в т.ч.: налоговые и неналоговые д</w:t>
      </w:r>
      <w:r w:rsidR="007D3E13">
        <w:rPr>
          <w:rFonts w:ascii="Arial" w:hAnsi="Arial" w:cs="Arial"/>
        </w:rPr>
        <w:t xml:space="preserve">оходы определены в сумме </w:t>
      </w:r>
      <w:r w:rsidR="00021142">
        <w:rPr>
          <w:rFonts w:ascii="Arial" w:hAnsi="Arial" w:cs="Arial"/>
        </w:rPr>
        <w:t>3 436,9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021142">
        <w:rPr>
          <w:rFonts w:ascii="Arial" w:hAnsi="Arial" w:cs="Arial"/>
        </w:rPr>
        <w:t>25 697,3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093E23ED" w14:textId="6E2015F3"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021142">
        <w:rPr>
          <w:rFonts w:ascii="Arial" w:hAnsi="Arial" w:cs="Arial"/>
        </w:rPr>
        <w:t>29 261,2</w:t>
      </w:r>
      <w:r w:rsidR="00CC451A">
        <w:rPr>
          <w:rFonts w:ascii="Arial" w:hAnsi="Arial" w:cs="Arial"/>
        </w:rPr>
        <w:t xml:space="preserve"> тыс. рублей;</w:t>
      </w:r>
    </w:p>
    <w:p w14:paraId="2FF4EA01" w14:textId="47EB758F"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021142">
        <w:rPr>
          <w:rFonts w:ascii="Arial" w:hAnsi="Arial" w:cs="Arial"/>
        </w:rPr>
        <w:t>127,0</w:t>
      </w:r>
      <w:r w:rsidR="00CC451A">
        <w:rPr>
          <w:rFonts w:ascii="Arial" w:hAnsi="Arial" w:cs="Arial"/>
        </w:rPr>
        <w:t xml:space="preserve"> тыс. рублей.</w:t>
      </w:r>
    </w:p>
    <w:p w14:paraId="692C29F6" w14:textId="5A57F0AB" w:rsidR="00CC451A" w:rsidRPr="00DA02BF" w:rsidRDefault="00CC451A" w:rsidP="00A3419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A02BF">
        <w:rPr>
          <w:rFonts w:ascii="Arial" w:hAnsi="Arial" w:cs="Arial"/>
        </w:rPr>
        <w:t>При анализе составляющих показателей доходов поселения, увеличение от налоговых доходов на 202</w:t>
      </w:r>
      <w:r w:rsidR="007353E9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 и плановый период 202</w:t>
      </w:r>
      <w:r w:rsidR="007353E9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7353E9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 и доходов от уплаты акцизов на нефтепродукты.</w:t>
      </w:r>
    </w:p>
    <w:p w14:paraId="5E52A01A" w14:textId="3EB20304" w:rsidR="00CC451A" w:rsidRPr="00624F19" w:rsidRDefault="00CC451A" w:rsidP="00CC451A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DA02BF">
        <w:rPr>
          <w:rFonts w:ascii="Arial" w:hAnsi="Arial" w:cs="Arial"/>
        </w:rPr>
        <w:tab/>
      </w:r>
      <w:r w:rsidRPr="00A34191">
        <w:rPr>
          <w:rFonts w:ascii="Arial" w:hAnsi="Arial" w:cs="Arial"/>
        </w:rPr>
        <w:t>Доля безвозмездных поступлений в бюджет поселения в 202</w:t>
      </w:r>
      <w:r w:rsidR="00AE39E1" w:rsidRPr="00A34191">
        <w:rPr>
          <w:rFonts w:ascii="Arial" w:hAnsi="Arial" w:cs="Arial"/>
        </w:rPr>
        <w:t>2</w:t>
      </w:r>
      <w:r w:rsidRPr="00A34191">
        <w:rPr>
          <w:rFonts w:ascii="Arial" w:hAnsi="Arial" w:cs="Arial"/>
        </w:rPr>
        <w:t xml:space="preserve"> году </w:t>
      </w:r>
      <w:r w:rsidR="009C440E" w:rsidRPr="00A34191">
        <w:rPr>
          <w:rFonts w:ascii="Arial" w:hAnsi="Arial" w:cs="Arial"/>
        </w:rPr>
        <w:t>сократится</w:t>
      </w:r>
      <w:r w:rsidRPr="00A34191">
        <w:rPr>
          <w:rFonts w:ascii="Arial" w:hAnsi="Arial" w:cs="Arial"/>
        </w:rPr>
        <w:t xml:space="preserve"> на </w:t>
      </w:r>
      <w:r w:rsidR="00A34191" w:rsidRPr="00A34191">
        <w:rPr>
          <w:rFonts w:ascii="Arial" w:hAnsi="Arial" w:cs="Arial"/>
        </w:rPr>
        <w:t>6,6</w:t>
      </w:r>
      <w:r w:rsidR="009C440E" w:rsidRPr="00A34191">
        <w:rPr>
          <w:rFonts w:ascii="Arial" w:hAnsi="Arial" w:cs="Arial"/>
        </w:rPr>
        <w:t>% от оценки 202</w:t>
      </w:r>
      <w:r w:rsidR="00624F19" w:rsidRPr="00A34191">
        <w:rPr>
          <w:rFonts w:ascii="Arial" w:hAnsi="Arial" w:cs="Arial"/>
        </w:rPr>
        <w:t>1</w:t>
      </w:r>
      <w:r w:rsidR="009C440E" w:rsidRPr="00A34191">
        <w:rPr>
          <w:rFonts w:ascii="Arial" w:hAnsi="Arial" w:cs="Arial"/>
        </w:rPr>
        <w:t xml:space="preserve"> </w:t>
      </w:r>
      <w:r w:rsidR="00A34191" w:rsidRPr="00A34191">
        <w:rPr>
          <w:rFonts w:ascii="Arial" w:hAnsi="Arial" w:cs="Arial"/>
        </w:rPr>
        <w:t>год.</w:t>
      </w:r>
      <w:r w:rsidR="009C440E" w:rsidRPr="00A34191">
        <w:rPr>
          <w:rFonts w:ascii="Arial" w:hAnsi="Arial" w:cs="Arial"/>
        </w:rPr>
        <w:t xml:space="preserve"> В 202</w:t>
      </w:r>
      <w:r w:rsidR="00A34191">
        <w:rPr>
          <w:rFonts w:ascii="Arial" w:hAnsi="Arial" w:cs="Arial"/>
        </w:rPr>
        <w:t xml:space="preserve">3 году </w:t>
      </w:r>
      <w:r w:rsidR="009C440E" w:rsidRPr="00A34191">
        <w:rPr>
          <w:rFonts w:ascii="Arial" w:hAnsi="Arial" w:cs="Arial"/>
        </w:rPr>
        <w:t xml:space="preserve"> – </w:t>
      </w:r>
      <w:r w:rsidR="00A34191" w:rsidRPr="00A34191">
        <w:rPr>
          <w:rFonts w:ascii="Arial" w:hAnsi="Arial" w:cs="Arial"/>
        </w:rPr>
        <w:t>снижение</w:t>
      </w:r>
      <w:r w:rsidR="009C440E" w:rsidRPr="00A34191">
        <w:rPr>
          <w:rFonts w:ascii="Arial" w:hAnsi="Arial" w:cs="Arial"/>
        </w:rPr>
        <w:t xml:space="preserve"> от планируемых показателей 202</w:t>
      </w:r>
      <w:r w:rsidR="00A34191" w:rsidRPr="00A34191">
        <w:rPr>
          <w:rFonts w:ascii="Arial" w:hAnsi="Arial" w:cs="Arial"/>
        </w:rPr>
        <w:t>2</w:t>
      </w:r>
      <w:r w:rsidR="009C440E" w:rsidRPr="00A34191">
        <w:rPr>
          <w:rFonts w:ascii="Arial" w:hAnsi="Arial" w:cs="Arial"/>
        </w:rPr>
        <w:t xml:space="preserve"> года (</w:t>
      </w:r>
      <w:r w:rsidR="00A34191" w:rsidRPr="00A34191">
        <w:rPr>
          <w:rFonts w:ascii="Arial" w:hAnsi="Arial" w:cs="Arial"/>
        </w:rPr>
        <w:t>4,6</w:t>
      </w:r>
      <w:r w:rsidR="009C440E" w:rsidRPr="00A34191">
        <w:rPr>
          <w:rFonts w:ascii="Arial" w:hAnsi="Arial" w:cs="Arial"/>
        </w:rPr>
        <w:t>%)</w:t>
      </w:r>
      <w:r w:rsidR="00A34191">
        <w:rPr>
          <w:rFonts w:ascii="Arial" w:hAnsi="Arial" w:cs="Arial"/>
        </w:rPr>
        <w:t>, а</w:t>
      </w:r>
      <w:r w:rsidRPr="00A34191">
        <w:rPr>
          <w:rFonts w:ascii="Arial" w:hAnsi="Arial" w:cs="Arial"/>
        </w:rPr>
        <w:t xml:space="preserve"> </w:t>
      </w:r>
      <w:r w:rsidR="009C440E" w:rsidRPr="00A34191">
        <w:rPr>
          <w:rFonts w:ascii="Arial" w:hAnsi="Arial" w:cs="Arial"/>
        </w:rPr>
        <w:t xml:space="preserve">в </w:t>
      </w:r>
      <w:r w:rsidRPr="00A34191">
        <w:rPr>
          <w:rFonts w:ascii="Arial" w:hAnsi="Arial" w:cs="Arial"/>
        </w:rPr>
        <w:t>202</w:t>
      </w:r>
      <w:r w:rsidR="00A34191" w:rsidRPr="00A34191">
        <w:rPr>
          <w:rFonts w:ascii="Arial" w:hAnsi="Arial" w:cs="Arial"/>
        </w:rPr>
        <w:t>4</w:t>
      </w:r>
      <w:r w:rsidR="00A34191">
        <w:rPr>
          <w:rFonts w:ascii="Arial" w:hAnsi="Arial" w:cs="Arial"/>
        </w:rPr>
        <w:t xml:space="preserve"> </w:t>
      </w:r>
      <w:r w:rsidRPr="00A34191">
        <w:rPr>
          <w:rFonts w:ascii="Arial" w:hAnsi="Arial" w:cs="Arial"/>
        </w:rPr>
        <w:t>год</w:t>
      </w:r>
      <w:r w:rsidR="009C440E" w:rsidRPr="00A34191">
        <w:rPr>
          <w:rFonts w:ascii="Arial" w:hAnsi="Arial" w:cs="Arial"/>
        </w:rPr>
        <w:t xml:space="preserve">у </w:t>
      </w:r>
      <w:r w:rsidR="007D3E13" w:rsidRPr="00A34191">
        <w:rPr>
          <w:rFonts w:ascii="Arial" w:hAnsi="Arial" w:cs="Arial"/>
        </w:rPr>
        <w:t xml:space="preserve">наблюдается </w:t>
      </w:r>
      <w:r w:rsidR="00A34191" w:rsidRPr="00A34191">
        <w:rPr>
          <w:rFonts w:ascii="Arial" w:hAnsi="Arial" w:cs="Arial"/>
        </w:rPr>
        <w:t>рост</w:t>
      </w:r>
      <w:r w:rsidRPr="00A34191">
        <w:rPr>
          <w:rFonts w:ascii="Arial" w:hAnsi="Arial" w:cs="Arial"/>
        </w:rPr>
        <w:t xml:space="preserve"> на </w:t>
      </w:r>
      <w:r w:rsidR="00A34191" w:rsidRPr="00A34191">
        <w:rPr>
          <w:rFonts w:ascii="Arial" w:hAnsi="Arial" w:cs="Arial"/>
        </w:rPr>
        <w:t>50,2</w:t>
      </w:r>
      <w:r w:rsidRPr="00A34191">
        <w:rPr>
          <w:rFonts w:ascii="Arial" w:hAnsi="Arial" w:cs="Arial"/>
        </w:rPr>
        <w:t xml:space="preserve"> от плановых поступлений 202</w:t>
      </w:r>
      <w:r w:rsidR="00A34191" w:rsidRPr="00A34191">
        <w:rPr>
          <w:rFonts w:ascii="Arial" w:hAnsi="Arial" w:cs="Arial"/>
        </w:rPr>
        <w:t>3</w:t>
      </w:r>
      <w:r w:rsidRPr="00A34191">
        <w:rPr>
          <w:rFonts w:ascii="Arial" w:hAnsi="Arial" w:cs="Arial"/>
        </w:rPr>
        <w:t xml:space="preserve"> года</w:t>
      </w:r>
      <w:r w:rsidR="009C440E" w:rsidRPr="00A34191">
        <w:rPr>
          <w:rFonts w:ascii="Arial" w:hAnsi="Arial" w:cs="Arial"/>
        </w:rPr>
        <w:t>.</w:t>
      </w:r>
      <w:r w:rsidRPr="00A34191">
        <w:rPr>
          <w:rFonts w:ascii="Arial" w:hAnsi="Arial" w:cs="Arial"/>
        </w:rPr>
        <w:t xml:space="preserve"> </w:t>
      </w:r>
    </w:p>
    <w:p w14:paraId="22D4E834" w14:textId="4AB213A6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A34191">
        <w:rPr>
          <w:rFonts w:ascii="Arial" w:hAnsi="Arial" w:cs="Arial"/>
        </w:rPr>
        <w:tab/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</w:t>
      </w:r>
      <w:r w:rsidR="00A34191" w:rsidRPr="00A34191">
        <w:rPr>
          <w:rFonts w:ascii="Arial" w:hAnsi="Arial" w:cs="Arial"/>
        </w:rPr>
        <w:t>22</w:t>
      </w:r>
      <w:r w:rsidRPr="00A34191">
        <w:rPr>
          <w:rFonts w:ascii="Arial" w:hAnsi="Arial" w:cs="Arial"/>
        </w:rPr>
        <w:t xml:space="preserve"> году и на плановый период 202</w:t>
      </w:r>
      <w:r w:rsidR="00A34191" w:rsidRPr="00A34191">
        <w:rPr>
          <w:rFonts w:ascii="Arial" w:hAnsi="Arial" w:cs="Arial"/>
        </w:rPr>
        <w:t>3</w:t>
      </w:r>
      <w:r w:rsidRPr="00A34191">
        <w:rPr>
          <w:rFonts w:ascii="Arial" w:hAnsi="Arial" w:cs="Arial"/>
        </w:rPr>
        <w:t xml:space="preserve"> и 202</w:t>
      </w:r>
      <w:r w:rsidR="00A34191" w:rsidRPr="00A34191">
        <w:rPr>
          <w:rFonts w:ascii="Arial" w:hAnsi="Arial" w:cs="Arial"/>
        </w:rPr>
        <w:t>4</w:t>
      </w:r>
      <w:r w:rsidRPr="00A34191">
        <w:rPr>
          <w:rFonts w:ascii="Arial" w:hAnsi="Arial" w:cs="Arial"/>
        </w:rPr>
        <w:t xml:space="preserve"> годов.</w:t>
      </w:r>
    </w:p>
    <w:p w14:paraId="5CDCD5CD" w14:textId="77777777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DA02BF">
        <w:rPr>
          <w:rFonts w:ascii="Arial" w:hAnsi="Arial" w:cs="Arial"/>
        </w:rPr>
        <w:t xml:space="preserve">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r w:rsidR="00765B89">
        <w:rPr>
          <w:rFonts w:ascii="Arial" w:hAnsi="Arial" w:cs="Arial"/>
          <w:bCs/>
          <w:color w:val="000000"/>
        </w:rPr>
        <w:t>Калтукского</w:t>
      </w:r>
      <w:r w:rsidRPr="00DA02BF">
        <w:rPr>
          <w:rFonts w:ascii="Arial" w:hAnsi="Arial" w:cs="Arial"/>
        </w:rPr>
        <w:t xml:space="preserve"> сельского поселения.</w:t>
      </w:r>
    </w:p>
    <w:p w14:paraId="1F02FB2E" w14:textId="53C4DCA8" w:rsidR="00CC451A" w:rsidRPr="00DA02B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>Доля расходов бюджета</w:t>
      </w:r>
      <w:r w:rsidR="001C62A7">
        <w:rPr>
          <w:rFonts w:ascii="Arial" w:hAnsi="Arial" w:cs="Arial"/>
        </w:rPr>
        <w:t xml:space="preserve">, сформированных в рамках </w:t>
      </w:r>
      <w:r w:rsidRPr="00DA02BF">
        <w:rPr>
          <w:rFonts w:ascii="Arial" w:hAnsi="Arial" w:cs="Arial"/>
        </w:rPr>
        <w:t xml:space="preserve">на финансирование </w:t>
      </w:r>
      <w:r w:rsidR="00364F14">
        <w:rPr>
          <w:rFonts w:ascii="Arial" w:hAnsi="Arial" w:cs="Arial"/>
        </w:rPr>
        <w:t>8</w:t>
      </w:r>
      <w:r w:rsidRPr="00DA02BF">
        <w:rPr>
          <w:rFonts w:ascii="Arial" w:hAnsi="Arial" w:cs="Arial"/>
        </w:rPr>
        <w:t xml:space="preserve"> </w:t>
      </w:r>
      <w:r w:rsidR="00A34191" w:rsidRPr="00DA02BF">
        <w:rPr>
          <w:rFonts w:ascii="Arial" w:hAnsi="Arial" w:cs="Arial"/>
        </w:rPr>
        <w:t>муниципальных программ поселения,</w:t>
      </w:r>
      <w:r w:rsidRPr="00DA02BF">
        <w:rPr>
          <w:rFonts w:ascii="Arial" w:hAnsi="Arial" w:cs="Arial"/>
        </w:rPr>
        <w:t xml:space="preserve"> составляет </w:t>
      </w:r>
      <w:r w:rsidR="00364F14">
        <w:rPr>
          <w:rFonts w:ascii="Arial" w:hAnsi="Arial" w:cs="Arial"/>
        </w:rPr>
        <w:t>97,4</w:t>
      </w:r>
      <w:r w:rsidRPr="00DA02BF">
        <w:rPr>
          <w:rFonts w:ascii="Arial" w:hAnsi="Arial" w:cs="Arial"/>
        </w:rPr>
        <w:t>% в 202</w:t>
      </w:r>
      <w:r w:rsidR="00364F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624F19">
        <w:rPr>
          <w:rFonts w:ascii="Arial" w:hAnsi="Arial" w:cs="Arial"/>
        </w:rPr>
        <w:t>году, в</w:t>
      </w:r>
      <w:r>
        <w:rPr>
          <w:rFonts w:ascii="Arial" w:hAnsi="Arial" w:cs="Arial"/>
        </w:rPr>
        <w:t xml:space="preserve"> 202</w:t>
      </w:r>
      <w:r w:rsidR="00364F14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– </w:t>
      </w:r>
      <w:r w:rsidR="00364F14">
        <w:rPr>
          <w:rFonts w:ascii="Arial" w:hAnsi="Arial" w:cs="Arial"/>
        </w:rPr>
        <w:t>97,4</w:t>
      </w:r>
      <w:r w:rsidRPr="00DA02BF">
        <w:rPr>
          <w:rFonts w:ascii="Arial" w:hAnsi="Arial" w:cs="Arial"/>
        </w:rPr>
        <w:t>% и 202</w:t>
      </w:r>
      <w:r w:rsidR="00364F14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году – </w:t>
      </w:r>
      <w:r w:rsidR="00364F14">
        <w:rPr>
          <w:rFonts w:ascii="Arial" w:hAnsi="Arial" w:cs="Arial"/>
        </w:rPr>
        <w:t>98,6</w:t>
      </w:r>
      <w:r w:rsidRPr="00DA02BF">
        <w:rPr>
          <w:rFonts w:ascii="Arial" w:hAnsi="Arial" w:cs="Arial"/>
        </w:rPr>
        <w:t>%.</w:t>
      </w:r>
    </w:p>
    <w:p w14:paraId="506AE828" w14:textId="325096A0" w:rsidR="001C62A7" w:rsidRPr="00394481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lastRenderedPageBreak/>
        <w:tab/>
      </w:r>
      <w:r w:rsidRPr="00394481">
        <w:rPr>
          <w:rFonts w:ascii="Arial" w:hAnsi="Arial" w:cs="Arial"/>
        </w:rPr>
        <w:t xml:space="preserve">9. Согласно п.1 ст. 179 БК РФ муниципальные программы утверждены местной администрацией муниципального образования. </w:t>
      </w:r>
      <w:r w:rsidR="001C62A7" w:rsidRPr="00394481">
        <w:rPr>
          <w:rFonts w:ascii="Arial" w:hAnsi="Arial" w:cs="Arial"/>
        </w:rPr>
        <w:t xml:space="preserve">Представлены паспорта </w:t>
      </w:r>
      <w:r w:rsidR="00394481" w:rsidRPr="00394481">
        <w:rPr>
          <w:rFonts w:ascii="Arial" w:hAnsi="Arial" w:cs="Arial"/>
        </w:rPr>
        <w:t>семи</w:t>
      </w:r>
      <w:r w:rsidR="009C440E" w:rsidRPr="00394481">
        <w:rPr>
          <w:rFonts w:ascii="Arial" w:hAnsi="Arial" w:cs="Arial"/>
        </w:rPr>
        <w:t xml:space="preserve"> </w:t>
      </w:r>
      <w:r w:rsidR="001C62A7" w:rsidRPr="00394481">
        <w:rPr>
          <w:rFonts w:ascii="Arial" w:hAnsi="Arial" w:cs="Arial"/>
        </w:rPr>
        <w:t>муниципальных программ, а также проекты изменений в указанные паспорта.</w:t>
      </w:r>
    </w:p>
    <w:p w14:paraId="30591535" w14:textId="1AC03D71" w:rsidR="008A0DB5" w:rsidRPr="00394481" w:rsidRDefault="0098546F" w:rsidP="001C62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94481">
        <w:rPr>
          <w:rFonts w:ascii="Arial" w:hAnsi="Arial" w:cs="Arial"/>
        </w:rPr>
        <w:t>Ресурсное обеспечение</w:t>
      </w:r>
      <w:r w:rsidR="00394481" w:rsidRPr="00394481">
        <w:rPr>
          <w:rFonts w:ascii="Arial" w:hAnsi="Arial" w:cs="Arial"/>
        </w:rPr>
        <w:t xml:space="preserve"> не по всем</w:t>
      </w:r>
      <w:r w:rsidRPr="00394481">
        <w:rPr>
          <w:rFonts w:ascii="Arial" w:hAnsi="Arial" w:cs="Arial"/>
        </w:rPr>
        <w:t xml:space="preserve"> программ</w:t>
      </w:r>
      <w:r w:rsidR="00394481" w:rsidRPr="00394481">
        <w:rPr>
          <w:rFonts w:ascii="Arial" w:hAnsi="Arial" w:cs="Arial"/>
        </w:rPr>
        <w:t>ам</w:t>
      </w:r>
      <w:r w:rsidRPr="00394481">
        <w:rPr>
          <w:rFonts w:ascii="Arial" w:hAnsi="Arial" w:cs="Arial"/>
        </w:rPr>
        <w:t xml:space="preserve"> соответствует распределению бюджетных ассигнований по разделам, подразделам, целевым статьям классификации расходов бюджета поселения на плановый период 202</w:t>
      </w:r>
      <w:r w:rsidR="00394481" w:rsidRPr="00394481">
        <w:rPr>
          <w:rFonts w:ascii="Arial" w:hAnsi="Arial" w:cs="Arial"/>
        </w:rPr>
        <w:t>2</w:t>
      </w:r>
      <w:r w:rsidRPr="00394481">
        <w:rPr>
          <w:rFonts w:ascii="Arial" w:hAnsi="Arial" w:cs="Arial"/>
        </w:rPr>
        <w:t xml:space="preserve"> и 202</w:t>
      </w:r>
      <w:r w:rsidR="00394481" w:rsidRPr="00394481">
        <w:rPr>
          <w:rFonts w:ascii="Arial" w:hAnsi="Arial" w:cs="Arial"/>
        </w:rPr>
        <w:t>4</w:t>
      </w:r>
      <w:r w:rsidRPr="00394481">
        <w:rPr>
          <w:rFonts w:ascii="Arial" w:hAnsi="Arial" w:cs="Arial"/>
        </w:rPr>
        <w:t xml:space="preserve"> годов. </w:t>
      </w:r>
    </w:p>
    <w:p w14:paraId="648F6174" w14:textId="14F62043" w:rsidR="003006A7" w:rsidRDefault="003006A7" w:rsidP="003006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94481">
        <w:rPr>
          <w:rFonts w:ascii="Arial" w:hAnsi="Arial" w:cs="Arial"/>
        </w:rPr>
        <w:t>Не предоставлен</w:t>
      </w:r>
      <w:r w:rsidR="00087B44">
        <w:rPr>
          <w:rFonts w:ascii="Arial" w:hAnsi="Arial" w:cs="Arial"/>
        </w:rPr>
        <w:t>ы</w:t>
      </w:r>
      <w:r w:rsidRPr="00394481">
        <w:rPr>
          <w:rFonts w:ascii="Arial" w:hAnsi="Arial" w:cs="Arial"/>
        </w:rPr>
        <w:t xml:space="preserve"> паспорт</w:t>
      </w:r>
      <w:r w:rsidR="00087B44">
        <w:rPr>
          <w:rFonts w:ascii="Arial" w:hAnsi="Arial" w:cs="Arial"/>
        </w:rPr>
        <w:t>а</w:t>
      </w:r>
      <w:r w:rsidRPr="00394481">
        <w:rPr>
          <w:rFonts w:ascii="Arial" w:hAnsi="Arial" w:cs="Arial"/>
        </w:rPr>
        <w:t xml:space="preserve"> и проект</w:t>
      </w:r>
      <w:r w:rsidR="00087B44">
        <w:rPr>
          <w:rFonts w:ascii="Arial" w:hAnsi="Arial" w:cs="Arial"/>
        </w:rPr>
        <w:t>ы</w:t>
      </w:r>
      <w:r w:rsidRPr="00394481">
        <w:rPr>
          <w:rFonts w:ascii="Arial" w:hAnsi="Arial" w:cs="Arial"/>
        </w:rPr>
        <w:t xml:space="preserve"> </w:t>
      </w:r>
      <w:r w:rsidR="000D1A70">
        <w:rPr>
          <w:rFonts w:ascii="Arial" w:hAnsi="Arial" w:cs="Arial"/>
        </w:rPr>
        <w:t>постановления</w:t>
      </w:r>
      <w:r w:rsidRPr="00394481">
        <w:rPr>
          <w:rFonts w:ascii="Arial" w:hAnsi="Arial" w:cs="Arial"/>
        </w:rPr>
        <w:t xml:space="preserve"> муниципальн</w:t>
      </w:r>
      <w:r w:rsidR="00087B44">
        <w:rPr>
          <w:rFonts w:ascii="Arial" w:hAnsi="Arial" w:cs="Arial"/>
        </w:rPr>
        <w:t>ых</w:t>
      </w:r>
      <w:r w:rsidRPr="00394481">
        <w:rPr>
          <w:rFonts w:ascii="Arial" w:hAnsi="Arial" w:cs="Arial"/>
        </w:rPr>
        <w:t xml:space="preserve"> программ </w:t>
      </w:r>
      <w:r w:rsidRPr="00394481">
        <w:rPr>
          <w:rFonts w:ascii="Arial" w:hAnsi="Arial" w:cs="Arial"/>
          <w:bCs/>
        </w:rPr>
        <w:t>«Формирование современной городской среды на территории МО»</w:t>
      </w:r>
      <w:r w:rsidR="00394481" w:rsidRPr="00394481">
        <w:rPr>
          <w:rFonts w:ascii="Arial" w:hAnsi="Arial" w:cs="Arial"/>
          <w:bCs/>
        </w:rPr>
        <w:t>, «Устойчивое развитие сельских территорий»</w:t>
      </w:r>
      <w:r w:rsidRPr="00394481">
        <w:rPr>
          <w:rFonts w:ascii="Arial" w:hAnsi="Arial" w:cs="Arial"/>
          <w:bCs/>
        </w:rPr>
        <w:t>.</w:t>
      </w:r>
    </w:p>
    <w:p w14:paraId="6B9A78C1" w14:textId="6B639141" w:rsidR="008A0DB5" w:rsidRDefault="00CC451A" w:rsidP="00CC45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>
        <w:rPr>
          <w:rFonts w:ascii="Arial" w:hAnsi="Arial" w:cs="Arial"/>
        </w:rPr>
        <w:tab/>
      </w:r>
      <w:r w:rsidRPr="00DA02BF">
        <w:rPr>
          <w:rFonts w:ascii="Arial" w:hAnsi="Arial" w:cs="Arial"/>
        </w:rPr>
        <w:t xml:space="preserve">10. </w:t>
      </w:r>
      <w:r w:rsidR="008862D4">
        <w:rPr>
          <w:rFonts w:ascii="Arial" w:hAnsi="Arial" w:cs="Arial"/>
        </w:rPr>
        <w:t>В условиях жесткой ограниченности бюджетных ресурсов а</w:t>
      </w:r>
      <w:r w:rsidR="008862D4" w:rsidRPr="00DA02BF">
        <w:rPr>
          <w:rFonts w:ascii="Arial" w:eastAsia="Times New Roman" w:hAnsi="Arial" w:cs="Arial"/>
          <w:color w:val="000000"/>
          <w:lang w:bidi="ru-RU"/>
        </w:rPr>
        <w:t>ктуальными остаются вопросы</w:t>
      </w:r>
      <w:r w:rsidR="008862D4">
        <w:rPr>
          <w:rFonts w:ascii="Arial" w:hAnsi="Arial" w:cs="Arial"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</w:t>
      </w:r>
      <w:r w:rsidR="00A34191">
        <w:rPr>
          <w:rFonts w:ascii="Arial" w:hAnsi="Arial" w:cs="Arial"/>
        </w:rPr>
        <w:t xml:space="preserve">на </w:t>
      </w:r>
      <w:r w:rsidR="00A34191" w:rsidRPr="00DA02BF">
        <w:rPr>
          <w:rFonts w:ascii="Arial" w:eastAsia="Times New Roman" w:hAnsi="Arial" w:cs="Arial"/>
          <w:color w:val="000000"/>
          <w:lang w:bidi="ru-RU"/>
        </w:rPr>
        <w:t>эффективное</w:t>
      </w:r>
      <w:r w:rsidR="008862D4">
        <w:rPr>
          <w:rFonts w:ascii="Arial" w:eastAsia="Times New Roman" w:hAnsi="Arial" w:cs="Arial"/>
          <w:color w:val="000000"/>
          <w:lang w:bidi="ru-RU"/>
        </w:rPr>
        <w:t xml:space="preserve"> управление муниципальной собственностью сельского </w:t>
      </w:r>
      <w:r w:rsidR="00A34191">
        <w:rPr>
          <w:rFonts w:ascii="Arial" w:eastAsia="Times New Roman" w:hAnsi="Arial" w:cs="Arial"/>
          <w:color w:val="000000"/>
          <w:lang w:bidi="ru-RU"/>
        </w:rPr>
        <w:t>поселения, в</w:t>
      </w:r>
      <w:r w:rsidR="008862D4">
        <w:rPr>
          <w:rFonts w:ascii="Arial" w:eastAsia="Times New Roman" w:hAnsi="Arial" w:cs="Arial"/>
          <w:color w:val="000000"/>
          <w:lang w:bidi="ru-RU"/>
        </w:rPr>
        <w:t xml:space="preserve"> частности активная работа по предоставлению в аренду муниципального имущества и земельных участков, реализация невостребованного имущества и т.д</w:t>
      </w:r>
      <w:r w:rsidR="00C82602">
        <w:rPr>
          <w:rFonts w:ascii="Arial" w:eastAsia="Times New Roman" w:hAnsi="Arial" w:cs="Arial"/>
          <w:color w:val="000000"/>
          <w:lang w:bidi="ru-RU"/>
        </w:rPr>
        <w:t>.</w:t>
      </w:r>
    </w:p>
    <w:p w14:paraId="2017673F" w14:textId="77777777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  <w:lang w:bidi="ru-RU"/>
        </w:rPr>
        <w:t xml:space="preserve"> </w:t>
      </w:r>
    </w:p>
    <w:p w14:paraId="3CE09B5A" w14:textId="74A4CA8B" w:rsidR="00CC451A" w:rsidRPr="00DA02BF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r w:rsidR="00780982">
        <w:rPr>
          <w:rFonts w:ascii="Arial" w:hAnsi="Arial" w:cs="Arial"/>
          <w:bCs/>
          <w:color w:val="000000"/>
          <w:sz w:val="22"/>
          <w:szCs w:val="22"/>
        </w:rPr>
        <w:t xml:space="preserve">муниципального образования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«О бюджете </w:t>
      </w:r>
      <w:r w:rsidR="00765B89">
        <w:rPr>
          <w:rFonts w:ascii="Arial" w:hAnsi="Arial" w:cs="Arial"/>
          <w:bCs/>
          <w:color w:val="000000"/>
          <w:sz w:val="22"/>
          <w:szCs w:val="22"/>
        </w:rPr>
        <w:t>Калтукского</w:t>
      </w:r>
      <w:r w:rsidR="0017748F">
        <w:rPr>
          <w:rFonts w:ascii="Arial" w:hAnsi="Arial" w:cs="Arial"/>
          <w:sz w:val="22"/>
          <w:szCs w:val="22"/>
        </w:rPr>
        <w:t xml:space="preserve"> </w:t>
      </w:r>
      <w:r w:rsidRPr="00DA02BF">
        <w:rPr>
          <w:rFonts w:ascii="Arial" w:hAnsi="Arial" w:cs="Arial"/>
          <w:sz w:val="22"/>
          <w:szCs w:val="22"/>
        </w:rPr>
        <w:t xml:space="preserve">сельского поселения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A34191">
        <w:rPr>
          <w:rFonts w:ascii="Arial" w:hAnsi="Arial" w:cs="Arial"/>
          <w:bCs/>
          <w:color w:val="000000"/>
          <w:sz w:val="22"/>
          <w:szCs w:val="22"/>
        </w:rPr>
        <w:t>2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A34191">
        <w:rPr>
          <w:rFonts w:ascii="Arial" w:hAnsi="Arial" w:cs="Arial"/>
          <w:bCs/>
          <w:color w:val="000000"/>
          <w:sz w:val="22"/>
          <w:szCs w:val="22"/>
        </w:rPr>
        <w:t>3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A34191">
        <w:rPr>
          <w:rFonts w:ascii="Arial" w:hAnsi="Arial" w:cs="Arial"/>
          <w:bCs/>
          <w:color w:val="000000"/>
          <w:sz w:val="22"/>
          <w:szCs w:val="22"/>
        </w:rPr>
        <w:t>4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в целом соответствует нормам и положениям бюджетного законодательства Российской Федерации и </w:t>
      </w:r>
      <w:r w:rsidR="003006A7">
        <w:rPr>
          <w:rFonts w:ascii="Arial" w:hAnsi="Arial" w:cs="Arial"/>
          <w:bCs/>
          <w:color w:val="000000"/>
          <w:sz w:val="22"/>
          <w:szCs w:val="22"/>
        </w:rPr>
        <w:t xml:space="preserve">может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>быть рекомендован к</w:t>
      </w:r>
      <w:r w:rsidR="008A0DB5">
        <w:rPr>
          <w:rFonts w:ascii="Arial" w:hAnsi="Arial" w:cs="Arial"/>
          <w:bCs/>
          <w:color w:val="000000"/>
          <w:sz w:val="22"/>
          <w:szCs w:val="22"/>
        </w:rPr>
        <w:t xml:space="preserve"> рассмотрению и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принятию Думой </w:t>
      </w:r>
      <w:r w:rsidR="00765B89">
        <w:rPr>
          <w:rFonts w:ascii="Arial" w:hAnsi="Arial" w:cs="Arial"/>
          <w:bCs/>
          <w:color w:val="000000"/>
          <w:sz w:val="22"/>
          <w:szCs w:val="22"/>
        </w:rPr>
        <w:t>Калтукского</w:t>
      </w:r>
      <w:r w:rsidR="00765B89" w:rsidRPr="00DA02B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>муниципального образования</w:t>
      </w:r>
      <w:r w:rsidR="001F7444">
        <w:rPr>
          <w:rFonts w:ascii="Arial" w:hAnsi="Arial" w:cs="Arial"/>
          <w:bCs/>
          <w:color w:val="000000"/>
          <w:sz w:val="22"/>
          <w:szCs w:val="22"/>
        </w:rPr>
        <w:t xml:space="preserve"> после устранения замечаний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BAE878C" w14:textId="77777777" w:rsidR="00087B44" w:rsidRDefault="00087B44" w:rsidP="00087B44">
      <w:pPr>
        <w:pStyle w:val="ac"/>
        <w:spacing w:after="0"/>
        <w:ind w:left="0"/>
        <w:jc w:val="both"/>
        <w:rPr>
          <w:rFonts w:ascii="Arial" w:hAnsi="Arial" w:cs="Arial"/>
          <w:color w:val="000000"/>
        </w:rPr>
      </w:pPr>
    </w:p>
    <w:p w14:paraId="69D090E1" w14:textId="77777777" w:rsidR="00087B44" w:rsidRDefault="00087B44" w:rsidP="00087B44">
      <w:pPr>
        <w:pStyle w:val="ac"/>
        <w:spacing w:after="0"/>
        <w:ind w:left="0"/>
        <w:jc w:val="both"/>
        <w:rPr>
          <w:rFonts w:ascii="Arial" w:hAnsi="Arial" w:cs="Arial"/>
          <w:color w:val="000000"/>
        </w:rPr>
      </w:pPr>
    </w:p>
    <w:p w14:paraId="016A5D8C" w14:textId="3FF0D986" w:rsidR="003306E9" w:rsidRDefault="001F7444" w:rsidP="00087B44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Предоставить в КСО Братского района до 2</w:t>
      </w:r>
      <w:r w:rsidR="007F4181">
        <w:rPr>
          <w:rFonts w:ascii="Arial" w:hAnsi="Arial" w:cs="Arial"/>
          <w:bCs/>
          <w:color w:val="000000"/>
          <w:sz w:val="22"/>
          <w:szCs w:val="22"/>
        </w:rPr>
        <w:t>3</w:t>
      </w:r>
      <w:bookmarkStart w:id="1" w:name="_GoBack"/>
      <w:bookmarkEnd w:id="1"/>
      <w:r>
        <w:rPr>
          <w:rFonts w:ascii="Arial" w:hAnsi="Arial" w:cs="Arial"/>
          <w:bCs/>
          <w:color w:val="000000"/>
          <w:sz w:val="22"/>
          <w:szCs w:val="22"/>
        </w:rPr>
        <w:t>.12.2021 года</w:t>
      </w:r>
      <w:r w:rsidR="003306E9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6BCB3BA2" w14:textId="14DFA6AB" w:rsidR="00617B02" w:rsidRDefault="00617B02" w:rsidP="00087B44">
      <w:pPr>
        <w:pStyle w:val="ac"/>
        <w:numPr>
          <w:ilvl w:val="0"/>
          <w:numId w:val="15"/>
        </w:numPr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Проект</w:t>
      </w:r>
      <w:r w:rsidR="00087B44">
        <w:rPr>
          <w:rFonts w:ascii="Arial" w:hAnsi="Arial" w:cs="Arial"/>
          <w:bCs/>
          <w:color w:val="000000"/>
          <w:sz w:val="22"/>
          <w:szCs w:val="22"/>
        </w:rPr>
        <w:t>ы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постановления и паспорт</w:t>
      </w:r>
      <w:r w:rsidR="00087B44">
        <w:rPr>
          <w:rFonts w:ascii="Arial" w:hAnsi="Arial" w:cs="Arial"/>
          <w:bCs/>
          <w:color w:val="000000"/>
          <w:sz w:val="22"/>
          <w:szCs w:val="22"/>
        </w:rPr>
        <w:t>а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муниципальных программ «Формирование современной городской среды», «Устойчивое развитие сельских территорий».</w:t>
      </w:r>
    </w:p>
    <w:p w14:paraId="3437C674" w14:textId="1B73AD5A" w:rsidR="001F7444" w:rsidRPr="0077419E" w:rsidRDefault="003306E9" w:rsidP="00087B44">
      <w:pPr>
        <w:pStyle w:val="ac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Проекты постановлений, </w:t>
      </w:r>
      <w:r w:rsidR="001F7444">
        <w:rPr>
          <w:rFonts w:ascii="Arial" w:hAnsi="Arial" w:cs="Arial"/>
          <w:bCs/>
          <w:color w:val="000000"/>
          <w:sz w:val="22"/>
          <w:szCs w:val="22"/>
        </w:rPr>
        <w:t>паспорт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="001F7444">
        <w:rPr>
          <w:rFonts w:ascii="Arial" w:hAnsi="Arial" w:cs="Arial"/>
          <w:bCs/>
          <w:color w:val="000000"/>
          <w:sz w:val="22"/>
          <w:szCs w:val="22"/>
        </w:rPr>
        <w:t xml:space="preserve"> программ и подпрограмм </w:t>
      </w:r>
      <w:r w:rsidR="001F7444" w:rsidRPr="0077419E">
        <w:rPr>
          <w:rFonts w:ascii="Arial" w:hAnsi="Arial" w:cs="Arial"/>
          <w:bCs/>
          <w:sz w:val="22"/>
          <w:szCs w:val="22"/>
        </w:rPr>
        <w:t>«</w:t>
      </w:r>
      <w:r w:rsidR="001F7444">
        <w:rPr>
          <w:rFonts w:ascii="Arial" w:hAnsi="Arial" w:cs="Arial"/>
          <w:bCs/>
          <w:sz w:val="22"/>
          <w:szCs w:val="22"/>
        </w:rPr>
        <w:t>Пожарная безопасность, предупреждение и ликвидация чрезвычайных ситуаций в сельских поселени</w:t>
      </w:r>
      <w:r>
        <w:rPr>
          <w:rFonts w:ascii="Arial" w:hAnsi="Arial" w:cs="Arial"/>
          <w:bCs/>
          <w:sz w:val="22"/>
          <w:szCs w:val="22"/>
        </w:rPr>
        <w:t>ях</w:t>
      </w:r>
      <w:r w:rsidR="001F7444" w:rsidRPr="0077419E">
        <w:rPr>
          <w:rFonts w:ascii="Arial" w:hAnsi="Arial" w:cs="Arial"/>
          <w:bCs/>
          <w:sz w:val="22"/>
          <w:szCs w:val="22"/>
        </w:rPr>
        <w:t>»</w:t>
      </w:r>
      <w:r w:rsidR="001F7444">
        <w:rPr>
          <w:rFonts w:ascii="Arial" w:hAnsi="Arial" w:cs="Arial"/>
          <w:bCs/>
          <w:sz w:val="22"/>
          <w:szCs w:val="22"/>
        </w:rPr>
        <w:t xml:space="preserve">, «Развитие объектов коммунальной инфраструктуры», «Развитие физической культуры и спорта», «Развитие дорожного </w:t>
      </w:r>
      <w:r>
        <w:rPr>
          <w:rFonts w:ascii="Arial" w:hAnsi="Arial" w:cs="Arial"/>
          <w:bCs/>
          <w:sz w:val="22"/>
          <w:szCs w:val="22"/>
        </w:rPr>
        <w:t>хозяйства</w:t>
      </w:r>
      <w:r w:rsidR="001F7444">
        <w:rPr>
          <w:rFonts w:ascii="Arial" w:hAnsi="Arial" w:cs="Arial"/>
          <w:bCs/>
          <w:sz w:val="22"/>
          <w:szCs w:val="22"/>
        </w:rPr>
        <w:t>»</w:t>
      </w:r>
      <w:r w:rsidR="001F7444" w:rsidRPr="0077419E">
        <w:rPr>
          <w:rFonts w:ascii="Arial" w:hAnsi="Arial" w:cs="Arial"/>
          <w:bCs/>
          <w:sz w:val="22"/>
          <w:szCs w:val="22"/>
        </w:rPr>
        <w:t xml:space="preserve"> </w:t>
      </w:r>
      <w:r w:rsidR="001F7444">
        <w:rPr>
          <w:rFonts w:ascii="Arial" w:hAnsi="Arial" w:cs="Arial"/>
          <w:bCs/>
          <w:sz w:val="22"/>
          <w:szCs w:val="22"/>
        </w:rPr>
        <w:t>с учетом доработки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F7444">
        <w:rPr>
          <w:rFonts w:ascii="Arial" w:hAnsi="Arial" w:cs="Arial"/>
          <w:bCs/>
          <w:sz w:val="22"/>
          <w:szCs w:val="22"/>
        </w:rPr>
        <w:t xml:space="preserve">срока реализации, ожидаемого конечного </w:t>
      </w:r>
      <w:r>
        <w:rPr>
          <w:rFonts w:ascii="Arial" w:hAnsi="Arial" w:cs="Arial"/>
          <w:bCs/>
          <w:sz w:val="22"/>
          <w:szCs w:val="22"/>
        </w:rPr>
        <w:t>результата</w:t>
      </w:r>
      <w:r w:rsidR="001F7444">
        <w:rPr>
          <w:rFonts w:ascii="Arial" w:hAnsi="Arial" w:cs="Arial"/>
          <w:bCs/>
          <w:sz w:val="22"/>
          <w:szCs w:val="22"/>
        </w:rPr>
        <w:t>.</w:t>
      </w:r>
    </w:p>
    <w:p w14:paraId="0FB49FC5" w14:textId="68849E2C" w:rsidR="00CC451A" w:rsidRPr="00087B44" w:rsidRDefault="00087B44" w:rsidP="00087B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Паспорт подпрограммы </w:t>
      </w:r>
      <w:r w:rsidR="003306E9" w:rsidRPr="00087B44">
        <w:rPr>
          <w:rFonts w:ascii="Arial" w:hAnsi="Arial" w:cs="Arial"/>
        </w:rPr>
        <w:t>«</w:t>
      </w:r>
      <w:r>
        <w:rPr>
          <w:rFonts w:ascii="Arial" w:hAnsi="Arial" w:cs="Arial"/>
        </w:rPr>
        <w:t>Реализация полномочий по решению вопросов местного значения», «Повышение эффективности бюджетных расходов</w:t>
      </w:r>
      <w:r w:rsidR="00E874DF">
        <w:rPr>
          <w:rFonts w:ascii="Arial" w:hAnsi="Arial" w:cs="Arial"/>
        </w:rPr>
        <w:t xml:space="preserve">» </w:t>
      </w:r>
      <w:r w:rsidR="003306E9" w:rsidRPr="00087B44">
        <w:rPr>
          <w:rFonts w:ascii="Arial" w:hAnsi="Arial" w:cs="Arial"/>
        </w:rPr>
        <w:t>с исправленным сроком реализации подпрограммы.</w:t>
      </w:r>
    </w:p>
    <w:p w14:paraId="21F51D45" w14:textId="4E978024" w:rsidR="003306E9" w:rsidRPr="00087B44" w:rsidRDefault="003306E9" w:rsidP="00087B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87B44">
        <w:rPr>
          <w:rFonts w:ascii="Arial" w:hAnsi="Arial" w:cs="Arial"/>
        </w:rPr>
        <w:t>По программе «Культура» Проект постановления, паспорт программы и подпрограммы с учетом доработки ресурсного обеспечения, ожидаемого конечного результата, срока реализации</w:t>
      </w:r>
      <w:r w:rsidR="00617B02" w:rsidRPr="00087B44">
        <w:rPr>
          <w:rFonts w:ascii="Arial" w:hAnsi="Arial" w:cs="Arial"/>
        </w:rPr>
        <w:t xml:space="preserve"> программы.</w:t>
      </w:r>
    </w:p>
    <w:p w14:paraId="071ED0B6" w14:textId="77777777" w:rsidR="00617B02" w:rsidRPr="003306E9" w:rsidRDefault="00617B02" w:rsidP="00617B02">
      <w:pPr>
        <w:pStyle w:val="a4"/>
        <w:spacing w:after="0" w:line="240" w:lineRule="auto"/>
        <w:ind w:left="1068"/>
        <w:jc w:val="both"/>
        <w:rPr>
          <w:rFonts w:ascii="Arial" w:hAnsi="Arial" w:cs="Arial"/>
        </w:rPr>
      </w:pPr>
    </w:p>
    <w:p w14:paraId="0BE9D0DD" w14:textId="77777777" w:rsidR="00CC451A" w:rsidRDefault="00CC451A" w:rsidP="00CC451A">
      <w:pPr>
        <w:pStyle w:val="ac"/>
        <w:spacing w:after="0"/>
        <w:ind w:firstLine="709"/>
        <w:jc w:val="both"/>
        <w:rPr>
          <w:b/>
          <w:sz w:val="26"/>
          <w:szCs w:val="26"/>
        </w:rPr>
      </w:pPr>
    </w:p>
    <w:p w14:paraId="23FE5FAA" w14:textId="77777777" w:rsidR="00CC451A" w:rsidRDefault="00CC451A" w:rsidP="00CC451A">
      <w:pPr>
        <w:pStyle w:val="ac"/>
        <w:spacing w:after="0"/>
        <w:ind w:firstLine="709"/>
        <w:rPr>
          <w:b/>
          <w:sz w:val="26"/>
          <w:szCs w:val="26"/>
        </w:rPr>
      </w:pPr>
    </w:p>
    <w:p w14:paraId="70A8CB21" w14:textId="54D77E7F" w:rsidR="00CC451A" w:rsidRDefault="00394481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Инспектор</w:t>
      </w:r>
      <w:r w:rsidR="00CC451A" w:rsidRPr="00DA02BF">
        <w:rPr>
          <w:rFonts w:ascii="Arial" w:hAnsi="Arial" w:cs="Arial"/>
          <w:sz w:val="22"/>
          <w:szCs w:val="22"/>
        </w:rPr>
        <w:t xml:space="preserve"> КСО Братского района</w:t>
      </w:r>
      <w:r w:rsidR="00CC451A" w:rsidRPr="00DA02BF">
        <w:rPr>
          <w:rFonts w:ascii="Arial" w:hAnsi="Arial" w:cs="Arial"/>
          <w:sz w:val="22"/>
          <w:szCs w:val="22"/>
        </w:rPr>
        <w:tab/>
      </w:r>
      <w:r w:rsidR="00CC451A" w:rsidRPr="00DA02BF">
        <w:rPr>
          <w:rFonts w:ascii="Arial" w:hAnsi="Arial" w:cs="Arial"/>
          <w:sz w:val="22"/>
          <w:szCs w:val="22"/>
        </w:rPr>
        <w:tab/>
      </w:r>
      <w:r w:rsidR="00CC451A" w:rsidRPr="00DA02BF">
        <w:rPr>
          <w:rFonts w:ascii="Arial" w:hAnsi="Arial" w:cs="Arial"/>
          <w:sz w:val="22"/>
          <w:szCs w:val="22"/>
        </w:rPr>
        <w:tab/>
      </w:r>
      <w:r w:rsidR="00CC451A">
        <w:rPr>
          <w:rFonts w:ascii="Arial" w:hAnsi="Arial" w:cs="Arial"/>
          <w:sz w:val="22"/>
          <w:szCs w:val="22"/>
        </w:rPr>
        <w:t xml:space="preserve">               </w:t>
      </w:r>
      <w:r w:rsidR="00CC451A" w:rsidRPr="00DA02BF">
        <w:rPr>
          <w:rFonts w:ascii="Arial" w:hAnsi="Arial" w:cs="Arial"/>
          <w:sz w:val="22"/>
          <w:szCs w:val="22"/>
        </w:rPr>
        <w:tab/>
      </w:r>
      <w:r w:rsidR="00CC451A" w:rsidRPr="00DA02B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Ю.В. Смирнова</w:t>
      </w:r>
    </w:p>
    <w:p w14:paraId="1685B10B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21E5B6CF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04A2E571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7848C30A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1A6F502B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3B634D13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6B90A85E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27980F84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0F980E0D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575FCD0E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114A851B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72E10950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3E2F3E38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3572C36F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0EC0520B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031825E0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5071A67D" w14:textId="77777777" w:rsidR="00765B89" w:rsidRDefault="00765B89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sectPr w:rsidR="00765B89" w:rsidSect="009419A8">
      <w:footerReference w:type="default" r:id="rId13"/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800DA" w14:textId="77777777" w:rsidR="00087B44" w:rsidRDefault="00087B44" w:rsidP="002957C8">
      <w:pPr>
        <w:spacing w:after="0" w:line="240" w:lineRule="auto"/>
      </w:pPr>
      <w:r>
        <w:separator/>
      </w:r>
    </w:p>
  </w:endnote>
  <w:endnote w:type="continuationSeparator" w:id="0">
    <w:p w14:paraId="4FB5D516" w14:textId="77777777" w:rsidR="00087B44" w:rsidRDefault="00087B44" w:rsidP="0029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2540412"/>
    </w:sdtPr>
    <w:sdtContent>
      <w:p w14:paraId="163F7787" w14:textId="77777777" w:rsidR="00087B44" w:rsidRDefault="00087B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BD9209B" w14:textId="77777777" w:rsidR="00087B44" w:rsidRDefault="00087B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70A45" w14:textId="77777777" w:rsidR="00087B44" w:rsidRDefault="00087B44" w:rsidP="002957C8">
      <w:pPr>
        <w:spacing w:after="0" w:line="240" w:lineRule="auto"/>
      </w:pPr>
      <w:r>
        <w:separator/>
      </w:r>
    </w:p>
  </w:footnote>
  <w:footnote w:type="continuationSeparator" w:id="0">
    <w:p w14:paraId="4C03393B" w14:textId="77777777" w:rsidR="00087B44" w:rsidRDefault="00087B44" w:rsidP="0029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1680"/>
    <w:multiLevelType w:val="hybridMultilevel"/>
    <w:tmpl w:val="D424150E"/>
    <w:lvl w:ilvl="0" w:tplc="6A4C5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C715E"/>
    <w:multiLevelType w:val="hybridMultilevel"/>
    <w:tmpl w:val="84D8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12835"/>
    <w:multiLevelType w:val="hybridMultilevel"/>
    <w:tmpl w:val="4D2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65354"/>
    <w:multiLevelType w:val="hybridMultilevel"/>
    <w:tmpl w:val="6C20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A9B"/>
    <w:rsid w:val="00000A0A"/>
    <w:rsid w:val="0000178B"/>
    <w:rsid w:val="00001D3C"/>
    <w:rsid w:val="00001E23"/>
    <w:rsid w:val="000030D8"/>
    <w:rsid w:val="0000320E"/>
    <w:rsid w:val="000041E7"/>
    <w:rsid w:val="00004463"/>
    <w:rsid w:val="00005740"/>
    <w:rsid w:val="00006339"/>
    <w:rsid w:val="000065EC"/>
    <w:rsid w:val="00006815"/>
    <w:rsid w:val="00006A0B"/>
    <w:rsid w:val="00006C00"/>
    <w:rsid w:val="00014BC4"/>
    <w:rsid w:val="00014C2B"/>
    <w:rsid w:val="00014F1A"/>
    <w:rsid w:val="00015A07"/>
    <w:rsid w:val="00015A4C"/>
    <w:rsid w:val="0001627A"/>
    <w:rsid w:val="00016749"/>
    <w:rsid w:val="000167E6"/>
    <w:rsid w:val="00017CD1"/>
    <w:rsid w:val="00017D81"/>
    <w:rsid w:val="00021142"/>
    <w:rsid w:val="00021459"/>
    <w:rsid w:val="0002233D"/>
    <w:rsid w:val="00022C6C"/>
    <w:rsid w:val="000232BC"/>
    <w:rsid w:val="000239D4"/>
    <w:rsid w:val="000242D1"/>
    <w:rsid w:val="0002498A"/>
    <w:rsid w:val="00026202"/>
    <w:rsid w:val="00030998"/>
    <w:rsid w:val="0003194A"/>
    <w:rsid w:val="00031D17"/>
    <w:rsid w:val="00032215"/>
    <w:rsid w:val="00032571"/>
    <w:rsid w:val="000338A2"/>
    <w:rsid w:val="000340C4"/>
    <w:rsid w:val="00034439"/>
    <w:rsid w:val="000346BF"/>
    <w:rsid w:val="000348D1"/>
    <w:rsid w:val="00036967"/>
    <w:rsid w:val="00036B19"/>
    <w:rsid w:val="0003788F"/>
    <w:rsid w:val="0004038D"/>
    <w:rsid w:val="00040C90"/>
    <w:rsid w:val="000421D9"/>
    <w:rsid w:val="00042BEC"/>
    <w:rsid w:val="00043AE0"/>
    <w:rsid w:val="00043BBD"/>
    <w:rsid w:val="00044882"/>
    <w:rsid w:val="00044F84"/>
    <w:rsid w:val="000505B0"/>
    <w:rsid w:val="00050D8F"/>
    <w:rsid w:val="00050EEC"/>
    <w:rsid w:val="00051396"/>
    <w:rsid w:val="00051A33"/>
    <w:rsid w:val="00051E48"/>
    <w:rsid w:val="00052C87"/>
    <w:rsid w:val="00053163"/>
    <w:rsid w:val="00053334"/>
    <w:rsid w:val="00057FF6"/>
    <w:rsid w:val="00060512"/>
    <w:rsid w:val="0006127F"/>
    <w:rsid w:val="00062699"/>
    <w:rsid w:val="00062B60"/>
    <w:rsid w:val="000632F4"/>
    <w:rsid w:val="000648CB"/>
    <w:rsid w:val="00065CB6"/>
    <w:rsid w:val="00066F99"/>
    <w:rsid w:val="0006714F"/>
    <w:rsid w:val="000717EF"/>
    <w:rsid w:val="00071CB2"/>
    <w:rsid w:val="00071DA2"/>
    <w:rsid w:val="0007257B"/>
    <w:rsid w:val="0007282B"/>
    <w:rsid w:val="00073C41"/>
    <w:rsid w:val="00073C59"/>
    <w:rsid w:val="00075879"/>
    <w:rsid w:val="00080DA3"/>
    <w:rsid w:val="00082228"/>
    <w:rsid w:val="00082C06"/>
    <w:rsid w:val="0008537C"/>
    <w:rsid w:val="0008546C"/>
    <w:rsid w:val="000861D3"/>
    <w:rsid w:val="00086397"/>
    <w:rsid w:val="00086D74"/>
    <w:rsid w:val="00087591"/>
    <w:rsid w:val="0008774C"/>
    <w:rsid w:val="00087B44"/>
    <w:rsid w:val="00090AAE"/>
    <w:rsid w:val="000929F5"/>
    <w:rsid w:val="00094299"/>
    <w:rsid w:val="00095102"/>
    <w:rsid w:val="000955A8"/>
    <w:rsid w:val="00096C63"/>
    <w:rsid w:val="00096D2A"/>
    <w:rsid w:val="00097A64"/>
    <w:rsid w:val="00097AFA"/>
    <w:rsid w:val="000A03FE"/>
    <w:rsid w:val="000A054F"/>
    <w:rsid w:val="000A080B"/>
    <w:rsid w:val="000A1140"/>
    <w:rsid w:val="000A1A37"/>
    <w:rsid w:val="000A1F0A"/>
    <w:rsid w:val="000A23A1"/>
    <w:rsid w:val="000A318F"/>
    <w:rsid w:val="000A3EAB"/>
    <w:rsid w:val="000A4920"/>
    <w:rsid w:val="000A4B1E"/>
    <w:rsid w:val="000A4D52"/>
    <w:rsid w:val="000A69DB"/>
    <w:rsid w:val="000A7089"/>
    <w:rsid w:val="000A7E5D"/>
    <w:rsid w:val="000B060A"/>
    <w:rsid w:val="000B0A15"/>
    <w:rsid w:val="000B12DD"/>
    <w:rsid w:val="000B228C"/>
    <w:rsid w:val="000B35B2"/>
    <w:rsid w:val="000B4354"/>
    <w:rsid w:val="000B4841"/>
    <w:rsid w:val="000B4EF0"/>
    <w:rsid w:val="000C3735"/>
    <w:rsid w:val="000C39A7"/>
    <w:rsid w:val="000C3A60"/>
    <w:rsid w:val="000C41F8"/>
    <w:rsid w:val="000C44E7"/>
    <w:rsid w:val="000C5291"/>
    <w:rsid w:val="000C72E6"/>
    <w:rsid w:val="000C774E"/>
    <w:rsid w:val="000C7999"/>
    <w:rsid w:val="000D0AF4"/>
    <w:rsid w:val="000D1358"/>
    <w:rsid w:val="000D179C"/>
    <w:rsid w:val="000D1A70"/>
    <w:rsid w:val="000D2607"/>
    <w:rsid w:val="000D29EA"/>
    <w:rsid w:val="000D3577"/>
    <w:rsid w:val="000D3A02"/>
    <w:rsid w:val="000D3E08"/>
    <w:rsid w:val="000D487D"/>
    <w:rsid w:val="000D633D"/>
    <w:rsid w:val="000D739B"/>
    <w:rsid w:val="000D7853"/>
    <w:rsid w:val="000D7A94"/>
    <w:rsid w:val="000E0751"/>
    <w:rsid w:val="000E0843"/>
    <w:rsid w:val="000E0B98"/>
    <w:rsid w:val="000E1288"/>
    <w:rsid w:val="000E3F6A"/>
    <w:rsid w:val="000E4B14"/>
    <w:rsid w:val="000E5C14"/>
    <w:rsid w:val="000E6339"/>
    <w:rsid w:val="000E68DE"/>
    <w:rsid w:val="000E69DD"/>
    <w:rsid w:val="000E78E0"/>
    <w:rsid w:val="000E7FBB"/>
    <w:rsid w:val="000F09AA"/>
    <w:rsid w:val="000F0AA5"/>
    <w:rsid w:val="000F1492"/>
    <w:rsid w:val="000F14BF"/>
    <w:rsid w:val="000F192B"/>
    <w:rsid w:val="000F29D9"/>
    <w:rsid w:val="000F344A"/>
    <w:rsid w:val="000F5B46"/>
    <w:rsid w:val="000F61BA"/>
    <w:rsid w:val="000F670E"/>
    <w:rsid w:val="000F6B29"/>
    <w:rsid w:val="000F6B42"/>
    <w:rsid w:val="001001DD"/>
    <w:rsid w:val="001002A3"/>
    <w:rsid w:val="0010186E"/>
    <w:rsid w:val="0010277D"/>
    <w:rsid w:val="00102C86"/>
    <w:rsid w:val="00105EC8"/>
    <w:rsid w:val="00107008"/>
    <w:rsid w:val="00107DA3"/>
    <w:rsid w:val="0011063C"/>
    <w:rsid w:val="001115DB"/>
    <w:rsid w:val="001119B6"/>
    <w:rsid w:val="00111F6D"/>
    <w:rsid w:val="0011282F"/>
    <w:rsid w:val="0011338E"/>
    <w:rsid w:val="00115576"/>
    <w:rsid w:val="00115A8E"/>
    <w:rsid w:val="0011699F"/>
    <w:rsid w:val="00116D73"/>
    <w:rsid w:val="0011737A"/>
    <w:rsid w:val="001179C9"/>
    <w:rsid w:val="0012043A"/>
    <w:rsid w:val="0012108C"/>
    <w:rsid w:val="001219A7"/>
    <w:rsid w:val="0012243D"/>
    <w:rsid w:val="00122ED1"/>
    <w:rsid w:val="00123811"/>
    <w:rsid w:val="0012470A"/>
    <w:rsid w:val="00124741"/>
    <w:rsid w:val="00124A09"/>
    <w:rsid w:val="00124B20"/>
    <w:rsid w:val="00124B8A"/>
    <w:rsid w:val="00125298"/>
    <w:rsid w:val="0012750C"/>
    <w:rsid w:val="00131EB0"/>
    <w:rsid w:val="0013276D"/>
    <w:rsid w:val="00133253"/>
    <w:rsid w:val="001333EC"/>
    <w:rsid w:val="0013340F"/>
    <w:rsid w:val="001334B5"/>
    <w:rsid w:val="0013351C"/>
    <w:rsid w:val="00134B79"/>
    <w:rsid w:val="00136C0F"/>
    <w:rsid w:val="00141897"/>
    <w:rsid w:val="001419B0"/>
    <w:rsid w:val="001419E4"/>
    <w:rsid w:val="00142413"/>
    <w:rsid w:val="0014381D"/>
    <w:rsid w:val="00143DE9"/>
    <w:rsid w:val="0014405B"/>
    <w:rsid w:val="00144AF7"/>
    <w:rsid w:val="00144B4E"/>
    <w:rsid w:val="00146132"/>
    <w:rsid w:val="0014700A"/>
    <w:rsid w:val="00147128"/>
    <w:rsid w:val="0014760D"/>
    <w:rsid w:val="00150594"/>
    <w:rsid w:val="00151968"/>
    <w:rsid w:val="00154212"/>
    <w:rsid w:val="0015521E"/>
    <w:rsid w:val="00155544"/>
    <w:rsid w:val="001558C8"/>
    <w:rsid w:val="00155B33"/>
    <w:rsid w:val="00155FF9"/>
    <w:rsid w:val="00157879"/>
    <w:rsid w:val="00157B7C"/>
    <w:rsid w:val="00157E05"/>
    <w:rsid w:val="001601C5"/>
    <w:rsid w:val="00160208"/>
    <w:rsid w:val="00161433"/>
    <w:rsid w:val="001618CE"/>
    <w:rsid w:val="001625D7"/>
    <w:rsid w:val="00164948"/>
    <w:rsid w:val="00164DCF"/>
    <w:rsid w:val="00170743"/>
    <w:rsid w:val="00171FA7"/>
    <w:rsid w:val="00172879"/>
    <w:rsid w:val="0017310E"/>
    <w:rsid w:val="00174B78"/>
    <w:rsid w:val="00175D4E"/>
    <w:rsid w:val="0017748F"/>
    <w:rsid w:val="001823FA"/>
    <w:rsid w:val="001844DF"/>
    <w:rsid w:val="00184B29"/>
    <w:rsid w:val="00184E9C"/>
    <w:rsid w:val="0018681A"/>
    <w:rsid w:val="00186864"/>
    <w:rsid w:val="001872F9"/>
    <w:rsid w:val="00191477"/>
    <w:rsid w:val="001920F7"/>
    <w:rsid w:val="0019286F"/>
    <w:rsid w:val="00194119"/>
    <w:rsid w:val="00197AE5"/>
    <w:rsid w:val="001A015B"/>
    <w:rsid w:val="001A0B49"/>
    <w:rsid w:val="001A1EE4"/>
    <w:rsid w:val="001A247E"/>
    <w:rsid w:val="001A2B90"/>
    <w:rsid w:val="001A4302"/>
    <w:rsid w:val="001A5F07"/>
    <w:rsid w:val="001A6A19"/>
    <w:rsid w:val="001A6F3E"/>
    <w:rsid w:val="001A70C9"/>
    <w:rsid w:val="001A75FA"/>
    <w:rsid w:val="001A791A"/>
    <w:rsid w:val="001B0462"/>
    <w:rsid w:val="001B0D9C"/>
    <w:rsid w:val="001B13D2"/>
    <w:rsid w:val="001B203B"/>
    <w:rsid w:val="001B404A"/>
    <w:rsid w:val="001B4A28"/>
    <w:rsid w:val="001B5749"/>
    <w:rsid w:val="001B58F2"/>
    <w:rsid w:val="001B6775"/>
    <w:rsid w:val="001C0E12"/>
    <w:rsid w:val="001C13AF"/>
    <w:rsid w:val="001C26B7"/>
    <w:rsid w:val="001C3B43"/>
    <w:rsid w:val="001C454D"/>
    <w:rsid w:val="001C4726"/>
    <w:rsid w:val="001C62A7"/>
    <w:rsid w:val="001C75C3"/>
    <w:rsid w:val="001D0245"/>
    <w:rsid w:val="001D18A8"/>
    <w:rsid w:val="001D38DF"/>
    <w:rsid w:val="001D4409"/>
    <w:rsid w:val="001D5BC3"/>
    <w:rsid w:val="001D63B7"/>
    <w:rsid w:val="001D6EBD"/>
    <w:rsid w:val="001D78A3"/>
    <w:rsid w:val="001E2E18"/>
    <w:rsid w:val="001E522A"/>
    <w:rsid w:val="001E7E27"/>
    <w:rsid w:val="001F046C"/>
    <w:rsid w:val="001F0BE9"/>
    <w:rsid w:val="001F1DD0"/>
    <w:rsid w:val="001F253B"/>
    <w:rsid w:val="001F287A"/>
    <w:rsid w:val="001F2C9B"/>
    <w:rsid w:val="001F30C5"/>
    <w:rsid w:val="001F42A3"/>
    <w:rsid w:val="001F49F2"/>
    <w:rsid w:val="001F49FC"/>
    <w:rsid w:val="001F5312"/>
    <w:rsid w:val="001F53C6"/>
    <w:rsid w:val="001F7444"/>
    <w:rsid w:val="002001FE"/>
    <w:rsid w:val="00201019"/>
    <w:rsid w:val="002018A2"/>
    <w:rsid w:val="00202C2B"/>
    <w:rsid w:val="0020368D"/>
    <w:rsid w:val="002056B0"/>
    <w:rsid w:val="0020713C"/>
    <w:rsid w:val="002101F9"/>
    <w:rsid w:val="0021196A"/>
    <w:rsid w:val="00211F78"/>
    <w:rsid w:val="002124AB"/>
    <w:rsid w:val="0021409F"/>
    <w:rsid w:val="002141F4"/>
    <w:rsid w:val="0021568D"/>
    <w:rsid w:val="00216218"/>
    <w:rsid w:val="00220023"/>
    <w:rsid w:val="00220167"/>
    <w:rsid w:val="00220345"/>
    <w:rsid w:val="0022119A"/>
    <w:rsid w:val="002228FB"/>
    <w:rsid w:val="0022316E"/>
    <w:rsid w:val="00223236"/>
    <w:rsid w:val="00223D5B"/>
    <w:rsid w:val="0022548C"/>
    <w:rsid w:val="00226769"/>
    <w:rsid w:val="002268C9"/>
    <w:rsid w:val="002278AF"/>
    <w:rsid w:val="0023051A"/>
    <w:rsid w:val="00230700"/>
    <w:rsid w:val="00230A94"/>
    <w:rsid w:val="00231F16"/>
    <w:rsid w:val="002328F4"/>
    <w:rsid w:val="002334F0"/>
    <w:rsid w:val="00234372"/>
    <w:rsid w:val="00234806"/>
    <w:rsid w:val="002352C0"/>
    <w:rsid w:val="00235879"/>
    <w:rsid w:val="002364A0"/>
    <w:rsid w:val="002375B4"/>
    <w:rsid w:val="00237DF0"/>
    <w:rsid w:val="00242FCE"/>
    <w:rsid w:val="00243461"/>
    <w:rsid w:val="00244AAB"/>
    <w:rsid w:val="002461A5"/>
    <w:rsid w:val="00247A7B"/>
    <w:rsid w:val="002500F9"/>
    <w:rsid w:val="00250190"/>
    <w:rsid w:val="00250208"/>
    <w:rsid w:val="00250E6B"/>
    <w:rsid w:val="002511DE"/>
    <w:rsid w:val="00251E5E"/>
    <w:rsid w:val="00252DFD"/>
    <w:rsid w:val="00254458"/>
    <w:rsid w:val="002551BA"/>
    <w:rsid w:val="002552CD"/>
    <w:rsid w:val="00256092"/>
    <w:rsid w:val="0025613B"/>
    <w:rsid w:val="0025765E"/>
    <w:rsid w:val="00261C6A"/>
    <w:rsid w:val="002634BB"/>
    <w:rsid w:val="002640B0"/>
    <w:rsid w:val="00264565"/>
    <w:rsid w:val="002653BA"/>
    <w:rsid w:val="00265703"/>
    <w:rsid w:val="00265E64"/>
    <w:rsid w:val="00266E84"/>
    <w:rsid w:val="002677B7"/>
    <w:rsid w:val="002677EC"/>
    <w:rsid w:val="00267A27"/>
    <w:rsid w:val="00267B69"/>
    <w:rsid w:val="0027003B"/>
    <w:rsid w:val="002704DC"/>
    <w:rsid w:val="0027069D"/>
    <w:rsid w:val="00270AFC"/>
    <w:rsid w:val="00271587"/>
    <w:rsid w:val="00271A89"/>
    <w:rsid w:val="00271DA2"/>
    <w:rsid w:val="00271E09"/>
    <w:rsid w:val="002724DB"/>
    <w:rsid w:val="0027298A"/>
    <w:rsid w:val="00272C6D"/>
    <w:rsid w:val="002730FE"/>
    <w:rsid w:val="00274567"/>
    <w:rsid w:val="0027564D"/>
    <w:rsid w:val="00276936"/>
    <w:rsid w:val="00277E16"/>
    <w:rsid w:val="00277EAF"/>
    <w:rsid w:val="00281E6E"/>
    <w:rsid w:val="0028433C"/>
    <w:rsid w:val="002851EC"/>
    <w:rsid w:val="00285B1F"/>
    <w:rsid w:val="0028703E"/>
    <w:rsid w:val="00287FBB"/>
    <w:rsid w:val="002923A5"/>
    <w:rsid w:val="00292A6F"/>
    <w:rsid w:val="00292D62"/>
    <w:rsid w:val="00292E87"/>
    <w:rsid w:val="00293604"/>
    <w:rsid w:val="00294025"/>
    <w:rsid w:val="002946ED"/>
    <w:rsid w:val="002951C0"/>
    <w:rsid w:val="002957C8"/>
    <w:rsid w:val="00296574"/>
    <w:rsid w:val="002A0E0A"/>
    <w:rsid w:val="002A173B"/>
    <w:rsid w:val="002A1F87"/>
    <w:rsid w:val="002A2EB1"/>
    <w:rsid w:val="002A3ECA"/>
    <w:rsid w:val="002A4DFB"/>
    <w:rsid w:val="002A5EDF"/>
    <w:rsid w:val="002B0014"/>
    <w:rsid w:val="002B0146"/>
    <w:rsid w:val="002B160A"/>
    <w:rsid w:val="002B1FC4"/>
    <w:rsid w:val="002B3DE7"/>
    <w:rsid w:val="002B4064"/>
    <w:rsid w:val="002B4C9A"/>
    <w:rsid w:val="002B4E67"/>
    <w:rsid w:val="002B608F"/>
    <w:rsid w:val="002B60F0"/>
    <w:rsid w:val="002B6181"/>
    <w:rsid w:val="002C02C9"/>
    <w:rsid w:val="002C0809"/>
    <w:rsid w:val="002C13E8"/>
    <w:rsid w:val="002C16BF"/>
    <w:rsid w:val="002C4A70"/>
    <w:rsid w:val="002C4ED8"/>
    <w:rsid w:val="002C5001"/>
    <w:rsid w:val="002C724B"/>
    <w:rsid w:val="002D223F"/>
    <w:rsid w:val="002D2926"/>
    <w:rsid w:val="002D4545"/>
    <w:rsid w:val="002D47F3"/>
    <w:rsid w:val="002D4C0E"/>
    <w:rsid w:val="002D6824"/>
    <w:rsid w:val="002D6E1E"/>
    <w:rsid w:val="002E09BC"/>
    <w:rsid w:val="002E0FAC"/>
    <w:rsid w:val="002E0FDA"/>
    <w:rsid w:val="002E2828"/>
    <w:rsid w:val="002E3824"/>
    <w:rsid w:val="002E43C2"/>
    <w:rsid w:val="002E5250"/>
    <w:rsid w:val="002E5B12"/>
    <w:rsid w:val="002E5C61"/>
    <w:rsid w:val="002E6E2E"/>
    <w:rsid w:val="002F0FA5"/>
    <w:rsid w:val="002F17BF"/>
    <w:rsid w:val="002F1A77"/>
    <w:rsid w:val="002F2AAC"/>
    <w:rsid w:val="002F3949"/>
    <w:rsid w:val="002F3D71"/>
    <w:rsid w:val="002F436A"/>
    <w:rsid w:val="002F50C5"/>
    <w:rsid w:val="002F52CE"/>
    <w:rsid w:val="002F627A"/>
    <w:rsid w:val="002F66A3"/>
    <w:rsid w:val="002F7D47"/>
    <w:rsid w:val="002F7D8F"/>
    <w:rsid w:val="003006A7"/>
    <w:rsid w:val="00300B12"/>
    <w:rsid w:val="00303683"/>
    <w:rsid w:val="003045C4"/>
    <w:rsid w:val="003046A5"/>
    <w:rsid w:val="00304AAD"/>
    <w:rsid w:val="00304CE6"/>
    <w:rsid w:val="0030529A"/>
    <w:rsid w:val="003057D8"/>
    <w:rsid w:val="00305A6F"/>
    <w:rsid w:val="003076E8"/>
    <w:rsid w:val="00307950"/>
    <w:rsid w:val="00307E27"/>
    <w:rsid w:val="003101BE"/>
    <w:rsid w:val="00310EC1"/>
    <w:rsid w:val="00311CDB"/>
    <w:rsid w:val="0031237A"/>
    <w:rsid w:val="00312ADE"/>
    <w:rsid w:val="00312FDF"/>
    <w:rsid w:val="0031572C"/>
    <w:rsid w:val="00315823"/>
    <w:rsid w:val="003158B9"/>
    <w:rsid w:val="003164BF"/>
    <w:rsid w:val="0031687B"/>
    <w:rsid w:val="00316B95"/>
    <w:rsid w:val="00320244"/>
    <w:rsid w:val="00321D19"/>
    <w:rsid w:val="0032407A"/>
    <w:rsid w:val="00324814"/>
    <w:rsid w:val="00324CB6"/>
    <w:rsid w:val="00325778"/>
    <w:rsid w:val="003259A0"/>
    <w:rsid w:val="00327019"/>
    <w:rsid w:val="00327D74"/>
    <w:rsid w:val="003306E9"/>
    <w:rsid w:val="00331AC4"/>
    <w:rsid w:val="0033370E"/>
    <w:rsid w:val="00334F1F"/>
    <w:rsid w:val="0033642C"/>
    <w:rsid w:val="00337701"/>
    <w:rsid w:val="00340F50"/>
    <w:rsid w:val="003412A2"/>
    <w:rsid w:val="00342738"/>
    <w:rsid w:val="003451CD"/>
    <w:rsid w:val="0034598B"/>
    <w:rsid w:val="0034754C"/>
    <w:rsid w:val="003477B2"/>
    <w:rsid w:val="00350390"/>
    <w:rsid w:val="00350732"/>
    <w:rsid w:val="00352A7B"/>
    <w:rsid w:val="0035341F"/>
    <w:rsid w:val="00353AAC"/>
    <w:rsid w:val="003547A0"/>
    <w:rsid w:val="00354805"/>
    <w:rsid w:val="003557E4"/>
    <w:rsid w:val="00357781"/>
    <w:rsid w:val="00357872"/>
    <w:rsid w:val="00357AFF"/>
    <w:rsid w:val="00357FF0"/>
    <w:rsid w:val="00360E33"/>
    <w:rsid w:val="00360EDF"/>
    <w:rsid w:val="00362187"/>
    <w:rsid w:val="00363961"/>
    <w:rsid w:val="00364F14"/>
    <w:rsid w:val="00365E2F"/>
    <w:rsid w:val="003662E4"/>
    <w:rsid w:val="00366AF7"/>
    <w:rsid w:val="003715B1"/>
    <w:rsid w:val="00372F12"/>
    <w:rsid w:val="00373C68"/>
    <w:rsid w:val="00374183"/>
    <w:rsid w:val="00374662"/>
    <w:rsid w:val="00374784"/>
    <w:rsid w:val="00374A6E"/>
    <w:rsid w:val="0037742B"/>
    <w:rsid w:val="003775D1"/>
    <w:rsid w:val="003778DA"/>
    <w:rsid w:val="00380237"/>
    <w:rsid w:val="003804AB"/>
    <w:rsid w:val="00381387"/>
    <w:rsid w:val="0038265E"/>
    <w:rsid w:val="00382694"/>
    <w:rsid w:val="003839C4"/>
    <w:rsid w:val="003840B7"/>
    <w:rsid w:val="0038494E"/>
    <w:rsid w:val="0038496F"/>
    <w:rsid w:val="00390635"/>
    <w:rsid w:val="0039066E"/>
    <w:rsid w:val="00390EDD"/>
    <w:rsid w:val="003920CD"/>
    <w:rsid w:val="0039245D"/>
    <w:rsid w:val="003936A9"/>
    <w:rsid w:val="00393882"/>
    <w:rsid w:val="00394266"/>
    <w:rsid w:val="00394481"/>
    <w:rsid w:val="00395C1E"/>
    <w:rsid w:val="0039667F"/>
    <w:rsid w:val="003977D4"/>
    <w:rsid w:val="00397B35"/>
    <w:rsid w:val="003A222A"/>
    <w:rsid w:val="003A3431"/>
    <w:rsid w:val="003A3EF7"/>
    <w:rsid w:val="003A4EBF"/>
    <w:rsid w:val="003A517B"/>
    <w:rsid w:val="003A7B8F"/>
    <w:rsid w:val="003B0F30"/>
    <w:rsid w:val="003B1EC2"/>
    <w:rsid w:val="003B3421"/>
    <w:rsid w:val="003B3EE4"/>
    <w:rsid w:val="003B453A"/>
    <w:rsid w:val="003B4F2E"/>
    <w:rsid w:val="003B66EE"/>
    <w:rsid w:val="003B66FB"/>
    <w:rsid w:val="003C1BB0"/>
    <w:rsid w:val="003C390B"/>
    <w:rsid w:val="003C4E0C"/>
    <w:rsid w:val="003C6388"/>
    <w:rsid w:val="003C6A86"/>
    <w:rsid w:val="003C6F45"/>
    <w:rsid w:val="003D01B2"/>
    <w:rsid w:val="003D0DFF"/>
    <w:rsid w:val="003D1AD7"/>
    <w:rsid w:val="003D2741"/>
    <w:rsid w:val="003D2E66"/>
    <w:rsid w:val="003D3F40"/>
    <w:rsid w:val="003D479A"/>
    <w:rsid w:val="003D52E8"/>
    <w:rsid w:val="003D7074"/>
    <w:rsid w:val="003D74EC"/>
    <w:rsid w:val="003D793B"/>
    <w:rsid w:val="003E0D14"/>
    <w:rsid w:val="003E3623"/>
    <w:rsid w:val="003F067C"/>
    <w:rsid w:val="003F1B46"/>
    <w:rsid w:val="003F3238"/>
    <w:rsid w:val="003F3376"/>
    <w:rsid w:val="003F5077"/>
    <w:rsid w:val="003F55CB"/>
    <w:rsid w:val="00401924"/>
    <w:rsid w:val="0040192E"/>
    <w:rsid w:val="00402F99"/>
    <w:rsid w:val="004038CF"/>
    <w:rsid w:val="00404151"/>
    <w:rsid w:val="00405C8F"/>
    <w:rsid w:val="004076FE"/>
    <w:rsid w:val="00410044"/>
    <w:rsid w:val="00410AC5"/>
    <w:rsid w:val="0041143A"/>
    <w:rsid w:val="004119CF"/>
    <w:rsid w:val="00412EDF"/>
    <w:rsid w:val="00412F10"/>
    <w:rsid w:val="004132F6"/>
    <w:rsid w:val="004158DD"/>
    <w:rsid w:val="00415F52"/>
    <w:rsid w:val="00416238"/>
    <w:rsid w:val="00420289"/>
    <w:rsid w:val="004209C7"/>
    <w:rsid w:val="00420F8E"/>
    <w:rsid w:val="00420FAC"/>
    <w:rsid w:val="0042105C"/>
    <w:rsid w:val="0042143A"/>
    <w:rsid w:val="0042164B"/>
    <w:rsid w:val="0042190A"/>
    <w:rsid w:val="00421B89"/>
    <w:rsid w:val="00421CD0"/>
    <w:rsid w:val="00422396"/>
    <w:rsid w:val="004237CF"/>
    <w:rsid w:val="00423AB6"/>
    <w:rsid w:val="00423BC2"/>
    <w:rsid w:val="004260A7"/>
    <w:rsid w:val="00430614"/>
    <w:rsid w:val="00430792"/>
    <w:rsid w:val="004307BD"/>
    <w:rsid w:val="00430EDA"/>
    <w:rsid w:val="0043352B"/>
    <w:rsid w:val="00433A20"/>
    <w:rsid w:val="004353A1"/>
    <w:rsid w:val="00435ED4"/>
    <w:rsid w:val="004360E0"/>
    <w:rsid w:val="004369FF"/>
    <w:rsid w:val="00437201"/>
    <w:rsid w:val="00437915"/>
    <w:rsid w:val="00437CB5"/>
    <w:rsid w:val="00437F61"/>
    <w:rsid w:val="00440F3E"/>
    <w:rsid w:val="004447FD"/>
    <w:rsid w:val="00445F27"/>
    <w:rsid w:val="00447ABC"/>
    <w:rsid w:val="00447F3B"/>
    <w:rsid w:val="00450A6B"/>
    <w:rsid w:val="00450A7A"/>
    <w:rsid w:val="0045337C"/>
    <w:rsid w:val="00453749"/>
    <w:rsid w:val="0045397B"/>
    <w:rsid w:val="004540D1"/>
    <w:rsid w:val="00454703"/>
    <w:rsid w:val="004547D2"/>
    <w:rsid w:val="004550E1"/>
    <w:rsid w:val="00456030"/>
    <w:rsid w:val="0045641E"/>
    <w:rsid w:val="00456CA6"/>
    <w:rsid w:val="00456CD2"/>
    <w:rsid w:val="00457962"/>
    <w:rsid w:val="00461773"/>
    <w:rsid w:val="00461D1F"/>
    <w:rsid w:val="00461FCC"/>
    <w:rsid w:val="0046225F"/>
    <w:rsid w:val="00466887"/>
    <w:rsid w:val="00467BDF"/>
    <w:rsid w:val="00470016"/>
    <w:rsid w:val="0047159C"/>
    <w:rsid w:val="0047170D"/>
    <w:rsid w:val="004721D5"/>
    <w:rsid w:val="00472802"/>
    <w:rsid w:val="00473BC9"/>
    <w:rsid w:val="00473DA2"/>
    <w:rsid w:val="00473E05"/>
    <w:rsid w:val="0047485C"/>
    <w:rsid w:val="00474B02"/>
    <w:rsid w:val="0047601F"/>
    <w:rsid w:val="00476BF4"/>
    <w:rsid w:val="00476FFF"/>
    <w:rsid w:val="00477B22"/>
    <w:rsid w:val="00480E7C"/>
    <w:rsid w:val="0048267D"/>
    <w:rsid w:val="00482DDD"/>
    <w:rsid w:val="00482F9E"/>
    <w:rsid w:val="0048383F"/>
    <w:rsid w:val="00483D72"/>
    <w:rsid w:val="00484AA4"/>
    <w:rsid w:val="00485539"/>
    <w:rsid w:val="0048556F"/>
    <w:rsid w:val="00485FA1"/>
    <w:rsid w:val="00487A46"/>
    <w:rsid w:val="004913C8"/>
    <w:rsid w:val="00491BC2"/>
    <w:rsid w:val="00492D16"/>
    <w:rsid w:val="0049317B"/>
    <w:rsid w:val="00493D58"/>
    <w:rsid w:val="0049518C"/>
    <w:rsid w:val="004969FF"/>
    <w:rsid w:val="00496BF0"/>
    <w:rsid w:val="004A0218"/>
    <w:rsid w:val="004A042C"/>
    <w:rsid w:val="004A0449"/>
    <w:rsid w:val="004A0867"/>
    <w:rsid w:val="004A0C2D"/>
    <w:rsid w:val="004A1161"/>
    <w:rsid w:val="004A22E1"/>
    <w:rsid w:val="004A587B"/>
    <w:rsid w:val="004A6897"/>
    <w:rsid w:val="004A6B2C"/>
    <w:rsid w:val="004A74FA"/>
    <w:rsid w:val="004A7FF1"/>
    <w:rsid w:val="004B2FC5"/>
    <w:rsid w:val="004B3662"/>
    <w:rsid w:val="004B5491"/>
    <w:rsid w:val="004B5A4D"/>
    <w:rsid w:val="004B5F8E"/>
    <w:rsid w:val="004B6EBE"/>
    <w:rsid w:val="004B71C6"/>
    <w:rsid w:val="004B74AC"/>
    <w:rsid w:val="004C14B7"/>
    <w:rsid w:val="004C3925"/>
    <w:rsid w:val="004C3B08"/>
    <w:rsid w:val="004C5F1A"/>
    <w:rsid w:val="004C6236"/>
    <w:rsid w:val="004C7FD9"/>
    <w:rsid w:val="004D036C"/>
    <w:rsid w:val="004D0BC3"/>
    <w:rsid w:val="004D0E28"/>
    <w:rsid w:val="004D15E5"/>
    <w:rsid w:val="004D1649"/>
    <w:rsid w:val="004D28DC"/>
    <w:rsid w:val="004D3131"/>
    <w:rsid w:val="004D3D4D"/>
    <w:rsid w:val="004D491B"/>
    <w:rsid w:val="004D49D8"/>
    <w:rsid w:val="004D4A0F"/>
    <w:rsid w:val="004D6672"/>
    <w:rsid w:val="004D6B82"/>
    <w:rsid w:val="004D7580"/>
    <w:rsid w:val="004E0803"/>
    <w:rsid w:val="004E18E9"/>
    <w:rsid w:val="004E242F"/>
    <w:rsid w:val="004E2D40"/>
    <w:rsid w:val="004E3674"/>
    <w:rsid w:val="004E4A93"/>
    <w:rsid w:val="004E4F65"/>
    <w:rsid w:val="004E50E6"/>
    <w:rsid w:val="004E652B"/>
    <w:rsid w:val="004E66D9"/>
    <w:rsid w:val="004E694E"/>
    <w:rsid w:val="004E748B"/>
    <w:rsid w:val="004E7A35"/>
    <w:rsid w:val="004F0B2F"/>
    <w:rsid w:val="004F57F0"/>
    <w:rsid w:val="004F5BF2"/>
    <w:rsid w:val="004F5E6C"/>
    <w:rsid w:val="004F6786"/>
    <w:rsid w:val="004F75E2"/>
    <w:rsid w:val="005003B3"/>
    <w:rsid w:val="00501510"/>
    <w:rsid w:val="0050174D"/>
    <w:rsid w:val="00502035"/>
    <w:rsid w:val="00503B56"/>
    <w:rsid w:val="005040DB"/>
    <w:rsid w:val="005040F4"/>
    <w:rsid w:val="00504A4C"/>
    <w:rsid w:val="00505191"/>
    <w:rsid w:val="0050525B"/>
    <w:rsid w:val="0050571F"/>
    <w:rsid w:val="00505834"/>
    <w:rsid w:val="00505E28"/>
    <w:rsid w:val="00505EA5"/>
    <w:rsid w:val="00507E77"/>
    <w:rsid w:val="00510292"/>
    <w:rsid w:val="00510394"/>
    <w:rsid w:val="00510D69"/>
    <w:rsid w:val="00515A2F"/>
    <w:rsid w:val="00515F24"/>
    <w:rsid w:val="00516ED9"/>
    <w:rsid w:val="005175B6"/>
    <w:rsid w:val="005175C8"/>
    <w:rsid w:val="00517B3B"/>
    <w:rsid w:val="0052079E"/>
    <w:rsid w:val="00521662"/>
    <w:rsid w:val="005217C0"/>
    <w:rsid w:val="005243B4"/>
    <w:rsid w:val="005249AA"/>
    <w:rsid w:val="00525ED5"/>
    <w:rsid w:val="00527B7F"/>
    <w:rsid w:val="00530971"/>
    <w:rsid w:val="00531E67"/>
    <w:rsid w:val="00532BD5"/>
    <w:rsid w:val="00533EC6"/>
    <w:rsid w:val="005345DC"/>
    <w:rsid w:val="0053504D"/>
    <w:rsid w:val="00535ACA"/>
    <w:rsid w:val="00536558"/>
    <w:rsid w:val="00537504"/>
    <w:rsid w:val="005401AC"/>
    <w:rsid w:val="005404A2"/>
    <w:rsid w:val="00541B5E"/>
    <w:rsid w:val="005420D7"/>
    <w:rsid w:val="005424C3"/>
    <w:rsid w:val="0054348C"/>
    <w:rsid w:val="00543BE4"/>
    <w:rsid w:val="005442BD"/>
    <w:rsid w:val="00544DF8"/>
    <w:rsid w:val="00545549"/>
    <w:rsid w:val="0054557E"/>
    <w:rsid w:val="00546527"/>
    <w:rsid w:val="005467B0"/>
    <w:rsid w:val="005505A7"/>
    <w:rsid w:val="00551696"/>
    <w:rsid w:val="00551B31"/>
    <w:rsid w:val="005529D2"/>
    <w:rsid w:val="005542C7"/>
    <w:rsid w:val="005544E7"/>
    <w:rsid w:val="00555731"/>
    <w:rsid w:val="00557785"/>
    <w:rsid w:val="0056072C"/>
    <w:rsid w:val="00561447"/>
    <w:rsid w:val="005618F6"/>
    <w:rsid w:val="00561A80"/>
    <w:rsid w:val="005633A5"/>
    <w:rsid w:val="005640AF"/>
    <w:rsid w:val="0056421D"/>
    <w:rsid w:val="00565181"/>
    <w:rsid w:val="00565CF0"/>
    <w:rsid w:val="00567C3A"/>
    <w:rsid w:val="00570E49"/>
    <w:rsid w:val="0057111F"/>
    <w:rsid w:val="00571EF4"/>
    <w:rsid w:val="00575432"/>
    <w:rsid w:val="00575895"/>
    <w:rsid w:val="00575AF6"/>
    <w:rsid w:val="00575FAF"/>
    <w:rsid w:val="005765D8"/>
    <w:rsid w:val="00581DD7"/>
    <w:rsid w:val="005822A0"/>
    <w:rsid w:val="00583584"/>
    <w:rsid w:val="00584BD2"/>
    <w:rsid w:val="00586862"/>
    <w:rsid w:val="0059064D"/>
    <w:rsid w:val="005909FF"/>
    <w:rsid w:val="00590C10"/>
    <w:rsid w:val="00592CC4"/>
    <w:rsid w:val="005946AE"/>
    <w:rsid w:val="00594AD9"/>
    <w:rsid w:val="005962EB"/>
    <w:rsid w:val="005A2AC4"/>
    <w:rsid w:val="005A2DB3"/>
    <w:rsid w:val="005A3600"/>
    <w:rsid w:val="005A4309"/>
    <w:rsid w:val="005A47CE"/>
    <w:rsid w:val="005A4AB8"/>
    <w:rsid w:val="005A5552"/>
    <w:rsid w:val="005A7B18"/>
    <w:rsid w:val="005B0853"/>
    <w:rsid w:val="005B092D"/>
    <w:rsid w:val="005B2658"/>
    <w:rsid w:val="005B300B"/>
    <w:rsid w:val="005B5115"/>
    <w:rsid w:val="005B53B9"/>
    <w:rsid w:val="005B5ABB"/>
    <w:rsid w:val="005B6E78"/>
    <w:rsid w:val="005C104F"/>
    <w:rsid w:val="005C1CE8"/>
    <w:rsid w:val="005C29CE"/>
    <w:rsid w:val="005C2E18"/>
    <w:rsid w:val="005C331B"/>
    <w:rsid w:val="005C444A"/>
    <w:rsid w:val="005C4D32"/>
    <w:rsid w:val="005C5558"/>
    <w:rsid w:val="005C5C1B"/>
    <w:rsid w:val="005C5EE5"/>
    <w:rsid w:val="005C6EA9"/>
    <w:rsid w:val="005C733F"/>
    <w:rsid w:val="005D162B"/>
    <w:rsid w:val="005D1850"/>
    <w:rsid w:val="005D19AD"/>
    <w:rsid w:val="005D1C76"/>
    <w:rsid w:val="005D291C"/>
    <w:rsid w:val="005D2963"/>
    <w:rsid w:val="005D2D55"/>
    <w:rsid w:val="005D3331"/>
    <w:rsid w:val="005D39FD"/>
    <w:rsid w:val="005D4150"/>
    <w:rsid w:val="005D4E9A"/>
    <w:rsid w:val="005D5208"/>
    <w:rsid w:val="005D674D"/>
    <w:rsid w:val="005D702F"/>
    <w:rsid w:val="005E09B2"/>
    <w:rsid w:val="005E0A1E"/>
    <w:rsid w:val="005E146D"/>
    <w:rsid w:val="005E1B8A"/>
    <w:rsid w:val="005E21F3"/>
    <w:rsid w:val="005E23EC"/>
    <w:rsid w:val="005E2CEA"/>
    <w:rsid w:val="005E476F"/>
    <w:rsid w:val="005E4F16"/>
    <w:rsid w:val="005E6320"/>
    <w:rsid w:val="005E6403"/>
    <w:rsid w:val="005E740B"/>
    <w:rsid w:val="005E7E59"/>
    <w:rsid w:val="005E7F39"/>
    <w:rsid w:val="005F0278"/>
    <w:rsid w:val="005F1E1D"/>
    <w:rsid w:val="005F352A"/>
    <w:rsid w:val="005F611C"/>
    <w:rsid w:val="005F7A37"/>
    <w:rsid w:val="00600E30"/>
    <w:rsid w:val="00603B08"/>
    <w:rsid w:val="006043DB"/>
    <w:rsid w:val="006051BE"/>
    <w:rsid w:val="00605672"/>
    <w:rsid w:val="006056D2"/>
    <w:rsid w:val="00610E28"/>
    <w:rsid w:val="00610E67"/>
    <w:rsid w:val="00611221"/>
    <w:rsid w:val="00611A68"/>
    <w:rsid w:val="0061629E"/>
    <w:rsid w:val="00617708"/>
    <w:rsid w:val="00617989"/>
    <w:rsid w:val="00617B02"/>
    <w:rsid w:val="00617F5B"/>
    <w:rsid w:val="00620137"/>
    <w:rsid w:val="006202B9"/>
    <w:rsid w:val="00620F9A"/>
    <w:rsid w:val="00621244"/>
    <w:rsid w:val="00622DB8"/>
    <w:rsid w:val="0062314C"/>
    <w:rsid w:val="0062434A"/>
    <w:rsid w:val="00624575"/>
    <w:rsid w:val="0062478D"/>
    <w:rsid w:val="00624F19"/>
    <w:rsid w:val="006250F6"/>
    <w:rsid w:val="00625C3E"/>
    <w:rsid w:val="00630154"/>
    <w:rsid w:val="0063167C"/>
    <w:rsid w:val="006322B8"/>
    <w:rsid w:val="00632766"/>
    <w:rsid w:val="006336C3"/>
    <w:rsid w:val="0063440C"/>
    <w:rsid w:val="0063508C"/>
    <w:rsid w:val="006353CB"/>
    <w:rsid w:val="0063704F"/>
    <w:rsid w:val="00640BF0"/>
    <w:rsid w:val="006414CB"/>
    <w:rsid w:val="006417C3"/>
    <w:rsid w:val="00642770"/>
    <w:rsid w:val="00642AFD"/>
    <w:rsid w:val="00642B74"/>
    <w:rsid w:val="006439E0"/>
    <w:rsid w:val="006451F0"/>
    <w:rsid w:val="006468AB"/>
    <w:rsid w:val="0064717B"/>
    <w:rsid w:val="00647F13"/>
    <w:rsid w:val="00650CB7"/>
    <w:rsid w:val="00651BD6"/>
    <w:rsid w:val="00651C25"/>
    <w:rsid w:val="0065294B"/>
    <w:rsid w:val="00653071"/>
    <w:rsid w:val="006545F7"/>
    <w:rsid w:val="00655710"/>
    <w:rsid w:val="00657700"/>
    <w:rsid w:val="00660B6A"/>
    <w:rsid w:val="00660C0B"/>
    <w:rsid w:val="00662BF8"/>
    <w:rsid w:val="006636EA"/>
    <w:rsid w:val="00665970"/>
    <w:rsid w:val="00666F69"/>
    <w:rsid w:val="0066769C"/>
    <w:rsid w:val="00667ACF"/>
    <w:rsid w:val="006702C4"/>
    <w:rsid w:val="00671A91"/>
    <w:rsid w:val="00671BA8"/>
    <w:rsid w:val="00671CB4"/>
    <w:rsid w:val="006722F4"/>
    <w:rsid w:val="00672D17"/>
    <w:rsid w:val="00673795"/>
    <w:rsid w:val="00673AD8"/>
    <w:rsid w:val="0067451D"/>
    <w:rsid w:val="00674A2A"/>
    <w:rsid w:val="00675BE0"/>
    <w:rsid w:val="006807E4"/>
    <w:rsid w:val="0068208A"/>
    <w:rsid w:val="00682C23"/>
    <w:rsid w:val="00683E53"/>
    <w:rsid w:val="006846BF"/>
    <w:rsid w:val="00686F89"/>
    <w:rsid w:val="00691571"/>
    <w:rsid w:val="00691585"/>
    <w:rsid w:val="00691687"/>
    <w:rsid w:val="0069192E"/>
    <w:rsid w:val="006920F9"/>
    <w:rsid w:val="00693E8C"/>
    <w:rsid w:val="0069484A"/>
    <w:rsid w:val="006959FF"/>
    <w:rsid w:val="0069639A"/>
    <w:rsid w:val="00697E69"/>
    <w:rsid w:val="006A20CD"/>
    <w:rsid w:val="006A3777"/>
    <w:rsid w:val="006A3D08"/>
    <w:rsid w:val="006A417F"/>
    <w:rsid w:val="006A4A34"/>
    <w:rsid w:val="006A55AA"/>
    <w:rsid w:val="006A56A9"/>
    <w:rsid w:val="006A5FFD"/>
    <w:rsid w:val="006A6366"/>
    <w:rsid w:val="006A6FD4"/>
    <w:rsid w:val="006A7EE7"/>
    <w:rsid w:val="006B1D39"/>
    <w:rsid w:val="006B1F64"/>
    <w:rsid w:val="006B226E"/>
    <w:rsid w:val="006B26F4"/>
    <w:rsid w:val="006B3F49"/>
    <w:rsid w:val="006B3FF5"/>
    <w:rsid w:val="006B4DDE"/>
    <w:rsid w:val="006B55E1"/>
    <w:rsid w:val="006B5F62"/>
    <w:rsid w:val="006B64F5"/>
    <w:rsid w:val="006B726A"/>
    <w:rsid w:val="006B751A"/>
    <w:rsid w:val="006B7C3C"/>
    <w:rsid w:val="006C0D26"/>
    <w:rsid w:val="006C1143"/>
    <w:rsid w:val="006C1798"/>
    <w:rsid w:val="006C1DA0"/>
    <w:rsid w:val="006C4082"/>
    <w:rsid w:val="006C454F"/>
    <w:rsid w:val="006C4C3A"/>
    <w:rsid w:val="006C4D33"/>
    <w:rsid w:val="006C6279"/>
    <w:rsid w:val="006C6687"/>
    <w:rsid w:val="006C6ED0"/>
    <w:rsid w:val="006D0038"/>
    <w:rsid w:val="006D17F4"/>
    <w:rsid w:val="006D2426"/>
    <w:rsid w:val="006D287F"/>
    <w:rsid w:val="006D3379"/>
    <w:rsid w:val="006D3C00"/>
    <w:rsid w:val="006D4DB0"/>
    <w:rsid w:val="006D5227"/>
    <w:rsid w:val="006D5707"/>
    <w:rsid w:val="006D572B"/>
    <w:rsid w:val="006D6038"/>
    <w:rsid w:val="006D6469"/>
    <w:rsid w:val="006D7AEC"/>
    <w:rsid w:val="006D7CC9"/>
    <w:rsid w:val="006E0591"/>
    <w:rsid w:val="006E19FB"/>
    <w:rsid w:val="006E37F8"/>
    <w:rsid w:val="006E3C77"/>
    <w:rsid w:val="006E55A4"/>
    <w:rsid w:val="006E7606"/>
    <w:rsid w:val="006F0848"/>
    <w:rsid w:val="006F0A12"/>
    <w:rsid w:val="006F12E5"/>
    <w:rsid w:val="006F2F4B"/>
    <w:rsid w:val="006F3948"/>
    <w:rsid w:val="006F41E2"/>
    <w:rsid w:val="006F5AEB"/>
    <w:rsid w:val="006F7EF5"/>
    <w:rsid w:val="007007DD"/>
    <w:rsid w:val="00700E60"/>
    <w:rsid w:val="007015A9"/>
    <w:rsid w:val="00702A7B"/>
    <w:rsid w:val="00703FC3"/>
    <w:rsid w:val="007045BD"/>
    <w:rsid w:val="00704A3B"/>
    <w:rsid w:val="00704B98"/>
    <w:rsid w:val="007050C4"/>
    <w:rsid w:val="007066EB"/>
    <w:rsid w:val="007070FF"/>
    <w:rsid w:val="007071F0"/>
    <w:rsid w:val="0070764F"/>
    <w:rsid w:val="00710182"/>
    <w:rsid w:val="00710E04"/>
    <w:rsid w:val="00711AAB"/>
    <w:rsid w:val="00712136"/>
    <w:rsid w:val="00712DBC"/>
    <w:rsid w:val="007149EC"/>
    <w:rsid w:val="0072085A"/>
    <w:rsid w:val="00722189"/>
    <w:rsid w:val="00723998"/>
    <w:rsid w:val="00723D0F"/>
    <w:rsid w:val="00725FDD"/>
    <w:rsid w:val="007264C1"/>
    <w:rsid w:val="00730BD2"/>
    <w:rsid w:val="00730DEB"/>
    <w:rsid w:val="00731825"/>
    <w:rsid w:val="007321AB"/>
    <w:rsid w:val="0073354F"/>
    <w:rsid w:val="007335BC"/>
    <w:rsid w:val="00734624"/>
    <w:rsid w:val="007353AB"/>
    <w:rsid w:val="007353E9"/>
    <w:rsid w:val="00735C85"/>
    <w:rsid w:val="007362BD"/>
    <w:rsid w:val="007364CB"/>
    <w:rsid w:val="00736D03"/>
    <w:rsid w:val="0074238C"/>
    <w:rsid w:val="007426E6"/>
    <w:rsid w:val="007430A5"/>
    <w:rsid w:val="00743259"/>
    <w:rsid w:val="007433C7"/>
    <w:rsid w:val="00745F19"/>
    <w:rsid w:val="00746ECA"/>
    <w:rsid w:val="00747CB0"/>
    <w:rsid w:val="0075031C"/>
    <w:rsid w:val="00750CC8"/>
    <w:rsid w:val="0075127A"/>
    <w:rsid w:val="007532F4"/>
    <w:rsid w:val="007539D6"/>
    <w:rsid w:val="007549E1"/>
    <w:rsid w:val="007552ED"/>
    <w:rsid w:val="00755AB7"/>
    <w:rsid w:val="00755D1C"/>
    <w:rsid w:val="00755ECE"/>
    <w:rsid w:val="0076038E"/>
    <w:rsid w:val="00763084"/>
    <w:rsid w:val="007640F6"/>
    <w:rsid w:val="00765441"/>
    <w:rsid w:val="0076574C"/>
    <w:rsid w:val="00765B89"/>
    <w:rsid w:val="00767908"/>
    <w:rsid w:val="007708D1"/>
    <w:rsid w:val="0077355F"/>
    <w:rsid w:val="0077431B"/>
    <w:rsid w:val="0077499E"/>
    <w:rsid w:val="00776264"/>
    <w:rsid w:val="00780982"/>
    <w:rsid w:val="007809F3"/>
    <w:rsid w:val="00780AE8"/>
    <w:rsid w:val="00780E07"/>
    <w:rsid w:val="00780E70"/>
    <w:rsid w:val="007816BC"/>
    <w:rsid w:val="00781E06"/>
    <w:rsid w:val="00782F6B"/>
    <w:rsid w:val="007830CB"/>
    <w:rsid w:val="00783ECF"/>
    <w:rsid w:val="007843CC"/>
    <w:rsid w:val="007849E1"/>
    <w:rsid w:val="0078563B"/>
    <w:rsid w:val="00785AD7"/>
    <w:rsid w:val="00786C90"/>
    <w:rsid w:val="007875D4"/>
    <w:rsid w:val="00787708"/>
    <w:rsid w:val="007904AD"/>
    <w:rsid w:val="007908C9"/>
    <w:rsid w:val="00790A17"/>
    <w:rsid w:val="0079152D"/>
    <w:rsid w:val="00791C85"/>
    <w:rsid w:val="00792EEB"/>
    <w:rsid w:val="007943E7"/>
    <w:rsid w:val="00794AA0"/>
    <w:rsid w:val="007950B5"/>
    <w:rsid w:val="00796603"/>
    <w:rsid w:val="00796966"/>
    <w:rsid w:val="00796A91"/>
    <w:rsid w:val="00796B45"/>
    <w:rsid w:val="00796FB4"/>
    <w:rsid w:val="0079737E"/>
    <w:rsid w:val="0079750D"/>
    <w:rsid w:val="00797BEE"/>
    <w:rsid w:val="00797F13"/>
    <w:rsid w:val="007A04E3"/>
    <w:rsid w:val="007A1119"/>
    <w:rsid w:val="007A1DF6"/>
    <w:rsid w:val="007A320A"/>
    <w:rsid w:val="007A4A20"/>
    <w:rsid w:val="007A4E44"/>
    <w:rsid w:val="007A54D5"/>
    <w:rsid w:val="007A59A4"/>
    <w:rsid w:val="007A6465"/>
    <w:rsid w:val="007A66BB"/>
    <w:rsid w:val="007A73DE"/>
    <w:rsid w:val="007B0B24"/>
    <w:rsid w:val="007B2B65"/>
    <w:rsid w:val="007B66CD"/>
    <w:rsid w:val="007C0172"/>
    <w:rsid w:val="007C0A78"/>
    <w:rsid w:val="007C1370"/>
    <w:rsid w:val="007C1B91"/>
    <w:rsid w:val="007C2104"/>
    <w:rsid w:val="007C31CA"/>
    <w:rsid w:val="007C46B9"/>
    <w:rsid w:val="007C56F5"/>
    <w:rsid w:val="007C6590"/>
    <w:rsid w:val="007C71B2"/>
    <w:rsid w:val="007C7868"/>
    <w:rsid w:val="007D063A"/>
    <w:rsid w:val="007D06B9"/>
    <w:rsid w:val="007D0CB3"/>
    <w:rsid w:val="007D1179"/>
    <w:rsid w:val="007D3E13"/>
    <w:rsid w:val="007D47E7"/>
    <w:rsid w:val="007D5949"/>
    <w:rsid w:val="007D5CF3"/>
    <w:rsid w:val="007D5EFC"/>
    <w:rsid w:val="007D5F6F"/>
    <w:rsid w:val="007D6A92"/>
    <w:rsid w:val="007D6DEB"/>
    <w:rsid w:val="007E04C7"/>
    <w:rsid w:val="007E0D64"/>
    <w:rsid w:val="007E1303"/>
    <w:rsid w:val="007E25FC"/>
    <w:rsid w:val="007E4D79"/>
    <w:rsid w:val="007E6819"/>
    <w:rsid w:val="007E6BD4"/>
    <w:rsid w:val="007E7E5B"/>
    <w:rsid w:val="007F0EF3"/>
    <w:rsid w:val="007F3905"/>
    <w:rsid w:val="007F3C32"/>
    <w:rsid w:val="007F4181"/>
    <w:rsid w:val="007F4AA5"/>
    <w:rsid w:val="007F57E2"/>
    <w:rsid w:val="007F59FB"/>
    <w:rsid w:val="007F5AEE"/>
    <w:rsid w:val="007F712A"/>
    <w:rsid w:val="007F7943"/>
    <w:rsid w:val="008008F6"/>
    <w:rsid w:val="00801EEE"/>
    <w:rsid w:val="00803297"/>
    <w:rsid w:val="008032A4"/>
    <w:rsid w:val="00804EB3"/>
    <w:rsid w:val="0080604D"/>
    <w:rsid w:val="008116EE"/>
    <w:rsid w:val="008118B6"/>
    <w:rsid w:val="00811E76"/>
    <w:rsid w:val="00812250"/>
    <w:rsid w:val="0081269C"/>
    <w:rsid w:val="00813049"/>
    <w:rsid w:val="0081400B"/>
    <w:rsid w:val="0081517A"/>
    <w:rsid w:val="0081674F"/>
    <w:rsid w:val="00817D4F"/>
    <w:rsid w:val="0082084A"/>
    <w:rsid w:val="008226BD"/>
    <w:rsid w:val="00822C7A"/>
    <w:rsid w:val="00822E09"/>
    <w:rsid w:val="00823EA5"/>
    <w:rsid w:val="0082477A"/>
    <w:rsid w:val="00824BFE"/>
    <w:rsid w:val="00825A15"/>
    <w:rsid w:val="0082753B"/>
    <w:rsid w:val="00832063"/>
    <w:rsid w:val="0083209B"/>
    <w:rsid w:val="008328D0"/>
    <w:rsid w:val="0083306A"/>
    <w:rsid w:val="008339EC"/>
    <w:rsid w:val="00833E0B"/>
    <w:rsid w:val="00835605"/>
    <w:rsid w:val="00835B9C"/>
    <w:rsid w:val="00835F79"/>
    <w:rsid w:val="008365BB"/>
    <w:rsid w:val="008378F5"/>
    <w:rsid w:val="00840A09"/>
    <w:rsid w:val="00841BCD"/>
    <w:rsid w:val="00841E73"/>
    <w:rsid w:val="008427FE"/>
    <w:rsid w:val="00843248"/>
    <w:rsid w:val="00843C6D"/>
    <w:rsid w:val="008443E2"/>
    <w:rsid w:val="0084464D"/>
    <w:rsid w:val="00845110"/>
    <w:rsid w:val="00846A6B"/>
    <w:rsid w:val="00846D91"/>
    <w:rsid w:val="00847690"/>
    <w:rsid w:val="00850478"/>
    <w:rsid w:val="00851147"/>
    <w:rsid w:val="0085178A"/>
    <w:rsid w:val="00851B4C"/>
    <w:rsid w:val="00854D71"/>
    <w:rsid w:val="00855522"/>
    <w:rsid w:val="00855EBF"/>
    <w:rsid w:val="008561A7"/>
    <w:rsid w:val="008576B1"/>
    <w:rsid w:val="00857CF8"/>
    <w:rsid w:val="00860DA2"/>
    <w:rsid w:val="00860F3C"/>
    <w:rsid w:val="0086178A"/>
    <w:rsid w:val="00863590"/>
    <w:rsid w:val="00863A1D"/>
    <w:rsid w:val="00864CFF"/>
    <w:rsid w:val="00865072"/>
    <w:rsid w:val="0086602B"/>
    <w:rsid w:val="008667B1"/>
    <w:rsid w:val="00866FF6"/>
    <w:rsid w:val="0086787E"/>
    <w:rsid w:val="008705BA"/>
    <w:rsid w:val="00870A55"/>
    <w:rsid w:val="00872C49"/>
    <w:rsid w:val="00873FA5"/>
    <w:rsid w:val="00875761"/>
    <w:rsid w:val="00875AEF"/>
    <w:rsid w:val="0087601F"/>
    <w:rsid w:val="0087649E"/>
    <w:rsid w:val="00876E0A"/>
    <w:rsid w:val="008805A3"/>
    <w:rsid w:val="00880BD9"/>
    <w:rsid w:val="00880BDD"/>
    <w:rsid w:val="0088210E"/>
    <w:rsid w:val="008826F5"/>
    <w:rsid w:val="00883453"/>
    <w:rsid w:val="00883F1E"/>
    <w:rsid w:val="00883F8A"/>
    <w:rsid w:val="00884A3B"/>
    <w:rsid w:val="00885241"/>
    <w:rsid w:val="008862D4"/>
    <w:rsid w:val="008870B8"/>
    <w:rsid w:val="00887E78"/>
    <w:rsid w:val="008905A9"/>
    <w:rsid w:val="00891320"/>
    <w:rsid w:val="008927A7"/>
    <w:rsid w:val="00892917"/>
    <w:rsid w:val="0089334C"/>
    <w:rsid w:val="00894C53"/>
    <w:rsid w:val="00894DBC"/>
    <w:rsid w:val="008951F8"/>
    <w:rsid w:val="0089521F"/>
    <w:rsid w:val="008953EC"/>
    <w:rsid w:val="00896B82"/>
    <w:rsid w:val="008A04A1"/>
    <w:rsid w:val="008A0D77"/>
    <w:rsid w:val="008A0DB5"/>
    <w:rsid w:val="008A27C4"/>
    <w:rsid w:val="008A290E"/>
    <w:rsid w:val="008A3498"/>
    <w:rsid w:val="008A43E4"/>
    <w:rsid w:val="008A4D7B"/>
    <w:rsid w:val="008A4F0A"/>
    <w:rsid w:val="008A67A1"/>
    <w:rsid w:val="008A6DEC"/>
    <w:rsid w:val="008A70C2"/>
    <w:rsid w:val="008A72A9"/>
    <w:rsid w:val="008A73BF"/>
    <w:rsid w:val="008A7CAF"/>
    <w:rsid w:val="008B052C"/>
    <w:rsid w:val="008B12B8"/>
    <w:rsid w:val="008B1398"/>
    <w:rsid w:val="008B2C86"/>
    <w:rsid w:val="008B316F"/>
    <w:rsid w:val="008B3526"/>
    <w:rsid w:val="008B4A54"/>
    <w:rsid w:val="008B5A70"/>
    <w:rsid w:val="008B6B0A"/>
    <w:rsid w:val="008B797D"/>
    <w:rsid w:val="008C1314"/>
    <w:rsid w:val="008C16DD"/>
    <w:rsid w:val="008C2594"/>
    <w:rsid w:val="008C28BF"/>
    <w:rsid w:val="008C3750"/>
    <w:rsid w:val="008C390B"/>
    <w:rsid w:val="008C460E"/>
    <w:rsid w:val="008C4DB5"/>
    <w:rsid w:val="008C6B02"/>
    <w:rsid w:val="008C77D1"/>
    <w:rsid w:val="008D17A0"/>
    <w:rsid w:val="008D1B59"/>
    <w:rsid w:val="008D303B"/>
    <w:rsid w:val="008D3225"/>
    <w:rsid w:val="008D3C1F"/>
    <w:rsid w:val="008D4DD7"/>
    <w:rsid w:val="008D4F0D"/>
    <w:rsid w:val="008D56CB"/>
    <w:rsid w:val="008D5B0D"/>
    <w:rsid w:val="008D5CB7"/>
    <w:rsid w:val="008D5E7D"/>
    <w:rsid w:val="008D5FC0"/>
    <w:rsid w:val="008D6E30"/>
    <w:rsid w:val="008D7A46"/>
    <w:rsid w:val="008E022F"/>
    <w:rsid w:val="008E1320"/>
    <w:rsid w:val="008E276D"/>
    <w:rsid w:val="008E3E66"/>
    <w:rsid w:val="008E5593"/>
    <w:rsid w:val="008E59A4"/>
    <w:rsid w:val="008E7D45"/>
    <w:rsid w:val="008F00EC"/>
    <w:rsid w:val="008F06ED"/>
    <w:rsid w:val="008F1218"/>
    <w:rsid w:val="008F1D2B"/>
    <w:rsid w:val="008F1EEB"/>
    <w:rsid w:val="008F20ED"/>
    <w:rsid w:val="008F2262"/>
    <w:rsid w:val="008F2635"/>
    <w:rsid w:val="008F2DB2"/>
    <w:rsid w:val="008F3C70"/>
    <w:rsid w:val="008F3EED"/>
    <w:rsid w:val="008F5866"/>
    <w:rsid w:val="008F6175"/>
    <w:rsid w:val="008F6B88"/>
    <w:rsid w:val="008F6CE3"/>
    <w:rsid w:val="008F76AD"/>
    <w:rsid w:val="009004D9"/>
    <w:rsid w:val="00901625"/>
    <w:rsid w:val="00901D3E"/>
    <w:rsid w:val="00902DC0"/>
    <w:rsid w:val="0090385B"/>
    <w:rsid w:val="009038BE"/>
    <w:rsid w:val="00904F1D"/>
    <w:rsid w:val="00906280"/>
    <w:rsid w:val="0090662C"/>
    <w:rsid w:val="00906876"/>
    <w:rsid w:val="0090778F"/>
    <w:rsid w:val="00907946"/>
    <w:rsid w:val="009100C4"/>
    <w:rsid w:val="00910406"/>
    <w:rsid w:val="0091100B"/>
    <w:rsid w:val="00911157"/>
    <w:rsid w:val="0091264B"/>
    <w:rsid w:val="009129FB"/>
    <w:rsid w:val="00912D2B"/>
    <w:rsid w:val="0091300E"/>
    <w:rsid w:val="00913933"/>
    <w:rsid w:val="00914BC4"/>
    <w:rsid w:val="009157A6"/>
    <w:rsid w:val="0091599E"/>
    <w:rsid w:val="00916079"/>
    <w:rsid w:val="00917E16"/>
    <w:rsid w:val="00920FD0"/>
    <w:rsid w:val="00921464"/>
    <w:rsid w:val="00923144"/>
    <w:rsid w:val="0092412E"/>
    <w:rsid w:val="00927632"/>
    <w:rsid w:val="00927BED"/>
    <w:rsid w:val="00931381"/>
    <w:rsid w:val="009317B0"/>
    <w:rsid w:val="00931DAB"/>
    <w:rsid w:val="0093267D"/>
    <w:rsid w:val="00933BF3"/>
    <w:rsid w:val="00934ECA"/>
    <w:rsid w:val="00935BF7"/>
    <w:rsid w:val="0093691B"/>
    <w:rsid w:val="00936C85"/>
    <w:rsid w:val="00937245"/>
    <w:rsid w:val="00937490"/>
    <w:rsid w:val="00937E2A"/>
    <w:rsid w:val="00940837"/>
    <w:rsid w:val="00940D6E"/>
    <w:rsid w:val="00940ED6"/>
    <w:rsid w:val="009419A8"/>
    <w:rsid w:val="00942295"/>
    <w:rsid w:val="009426CD"/>
    <w:rsid w:val="00943281"/>
    <w:rsid w:val="00943B70"/>
    <w:rsid w:val="00943FBE"/>
    <w:rsid w:val="009440BE"/>
    <w:rsid w:val="009442D1"/>
    <w:rsid w:val="00944610"/>
    <w:rsid w:val="009447B4"/>
    <w:rsid w:val="0094505B"/>
    <w:rsid w:val="009453E0"/>
    <w:rsid w:val="00947043"/>
    <w:rsid w:val="009504E2"/>
    <w:rsid w:val="00950839"/>
    <w:rsid w:val="00951A9B"/>
    <w:rsid w:val="00952B27"/>
    <w:rsid w:val="00953A33"/>
    <w:rsid w:val="00954175"/>
    <w:rsid w:val="009549A8"/>
    <w:rsid w:val="00955166"/>
    <w:rsid w:val="00956624"/>
    <w:rsid w:val="00957416"/>
    <w:rsid w:val="00957D66"/>
    <w:rsid w:val="00957F9A"/>
    <w:rsid w:val="00961441"/>
    <w:rsid w:val="00961FB3"/>
    <w:rsid w:val="00962ECB"/>
    <w:rsid w:val="0096306A"/>
    <w:rsid w:val="0096386F"/>
    <w:rsid w:val="00963FDE"/>
    <w:rsid w:val="00964C73"/>
    <w:rsid w:val="00964DE9"/>
    <w:rsid w:val="009653A5"/>
    <w:rsid w:val="00965D50"/>
    <w:rsid w:val="00971AAF"/>
    <w:rsid w:val="00971EF3"/>
    <w:rsid w:val="009723ED"/>
    <w:rsid w:val="00972C63"/>
    <w:rsid w:val="00974207"/>
    <w:rsid w:val="009744E4"/>
    <w:rsid w:val="00975510"/>
    <w:rsid w:val="00977343"/>
    <w:rsid w:val="00977E8E"/>
    <w:rsid w:val="00977FE3"/>
    <w:rsid w:val="0098052F"/>
    <w:rsid w:val="0098416A"/>
    <w:rsid w:val="0098420A"/>
    <w:rsid w:val="009846CA"/>
    <w:rsid w:val="0098546F"/>
    <w:rsid w:val="009861FF"/>
    <w:rsid w:val="00987825"/>
    <w:rsid w:val="00987910"/>
    <w:rsid w:val="00987DFF"/>
    <w:rsid w:val="00987EA8"/>
    <w:rsid w:val="00987F96"/>
    <w:rsid w:val="00990246"/>
    <w:rsid w:val="00990426"/>
    <w:rsid w:val="009906AF"/>
    <w:rsid w:val="009907DF"/>
    <w:rsid w:val="009925EC"/>
    <w:rsid w:val="0099263E"/>
    <w:rsid w:val="00992A69"/>
    <w:rsid w:val="00992D19"/>
    <w:rsid w:val="00992FE8"/>
    <w:rsid w:val="0099313A"/>
    <w:rsid w:val="009933BD"/>
    <w:rsid w:val="009938C4"/>
    <w:rsid w:val="00993C91"/>
    <w:rsid w:val="00993D3E"/>
    <w:rsid w:val="009941DE"/>
    <w:rsid w:val="009958E0"/>
    <w:rsid w:val="0099590C"/>
    <w:rsid w:val="00996A09"/>
    <w:rsid w:val="0099769A"/>
    <w:rsid w:val="009A082B"/>
    <w:rsid w:val="009A3569"/>
    <w:rsid w:val="009A382E"/>
    <w:rsid w:val="009A3B70"/>
    <w:rsid w:val="009A4A45"/>
    <w:rsid w:val="009A7273"/>
    <w:rsid w:val="009A77C2"/>
    <w:rsid w:val="009A7B79"/>
    <w:rsid w:val="009A7E96"/>
    <w:rsid w:val="009B0854"/>
    <w:rsid w:val="009B1081"/>
    <w:rsid w:val="009B1DAE"/>
    <w:rsid w:val="009B2C8D"/>
    <w:rsid w:val="009B40B6"/>
    <w:rsid w:val="009B78BD"/>
    <w:rsid w:val="009C0D02"/>
    <w:rsid w:val="009C3847"/>
    <w:rsid w:val="009C3BE9"/>
    <w:rsid w:val="009C440E"/>
    <w:rsid w:val="009C513B"/>
    <w:rsid w:val="009C6A93"/>
    <w:rsid w:val="009C6EA6"/>
    <w:rsid w:val="009C74CC"/>
    <w:rsid w:val="009D01D6"/>
    <w:rsid w:val="009D1241"/>
    <w:rsid w:val="009D1271"/>
    <w:rsid w:val="009D15AC"/>
    <w:rsid w:val="009D1799"/>
    <w:rsid w:val="009D18F7"/>
    <w:rsid w:val="009D1E52"/>
    <w:rsid w:val="009D2802"/>
    <w:rsid w:val="009D34F1"/>
    <w:rsid w:val="009D3747"/>
    <w:rsid w:val="009D3AB7"/>
    <w:rsid w:val="009D4155"/>
    <w:rsid w:val="009D42F9"/>
    <w:rsid w:val="009D4665"/>
    <w:rsid w:val="009D480A"/>
    <w:rsid w:val="009D4EAF"/>
    <w:rsid w:val="009D6214"/>
    <w:rsid w:val="009D66F7"/>
    <w:rsid w:val="009E027F"/>
    <w:rsid w:val="009E067C"/>
    <w:rsid w:val="009E1D75"/>
    <w:rsid w:val="009E2410"/>
    <w:rsid w:val="009E3BBE"/>
    <w:rsid w:val="009E4561"/>
    <w:rsid w:val="009E4890"/>
    <w:rsid w:val="009E4B66"/>
    <w:rsid w:val="009E4C75"/>
    <w:rsid w:val="009E56F0"/>
    <w:rsid w:val="009E6C84"/>
    <w:rsid w:val="009E6D32"/>
    <w:rsid w:val="009E7394"/>
    <w:rsid w:val="009E754D"/>
    <w:rsid w:val="009F012D"/>
    <w:rsid w:val="009F4415"/>
    <w:rsid w:val="009F56A6"/>
    <w:rsid w:val="00A002E4"/>
    <w:rsid w:val="00A00365"/>
    <w:rsid w:val="00A00B84"/>
    <w:rsid w:val="00A01103"/>
    <w:rsid w:val="00A01D16"/>
    <w:rsid w:val="00A02836"/>
    <w:rsid w:val="00A03FA6"/>
    <w:rsid w:val="00A0483B"/>
    <w:rsid w:val="00A05BBE"/>
    <w:rsid w:val="00A05CCD"/>
    <w:rsid w:val="00A05E9A"/>
    <w:rsid w:val="00A06375"/>
    <w:rsid w:val="00A06E8D"/>
    <w:rsid w:val="00A103D3"/>
    <w:rsid w:val="00A11ED1"/>
    <w:rsid w:val="00A12516"/>
    <w:rsid w:val="00A13303"/>
    <w:rsid w:val="00A13C76"/>
    <w:rsid w:val="00A13CBE"/>
    <w:rsid w:val="00A156A4"/>
    <w:rsid w:val="00A165B7"/>
    <w:rsid w:val="00A20036"/>
    <w:rsid w:val="00A203A3"/>
    <w:rsid w:val="00A2057D"/>
    <w:rsid w:val="00A20C1E"/>
    <w:rsid w:val="00A2203B"/>
    <w:rsid w:val="00A23D23"/>
    <w:rsid w:val="00A23F4A"/>
    <w:rsid w:val="00A24354"/>
    <w:rsid w:val="00A24E6D"/>
    <w:rsid w:val="00A26034"/>
    <w:rsid w:val="00A26630"/>
    <w:rsid w:val="00A31888"/>
    <w:rsid w:val="00A3304D"/>
    <w:rsid w:val="00A34191"/>
    <w:rsid w:val="00A347C0"/>
    <w:rsid w:val="00A34FE3"/>
    <w:rsid w:val="00A35177"/>
    <w:rsid w:val="00A3624D"/>
    <w:rsid w:val="00A36C9B"/>
    <w:rsid w:val="00A379C0"/>
    <w:rsid w:val="00A37B52"/>
    <w:rsid w:val="00A41BE0"/>
    <w:rsid w:val="00A41C9B"/>
    <w:rsid w:val="00A424B6"/>
    <w:rsid w:val="00A42938"/>
    <w:rsid w:val="00A42AC4"/>
    <w:rsid w:val="00A43843"/>
    <w:rsid w:val="00A43C93"/>
    <w:rsid w:val="00A43F1D"/>
    <w:rsid w:val="00A441CE"/>
    <w:rsid w:val="00A44D5D"/>
    <w:rsid w:val="00A46D07"/>
    <w:rsid w:val="00A51753"/>
    <w:rsid w:val="00A53192"/>
    <w:rsid w:val="00A53F15"/>
    <w:rsid w:val="00A55B9A"/>
    <w:rsid w:val="00A56A68"/>
    <w:rsid w:val="00A575FB"/>
    <w:rsid w:val="00A57EA7"/>
    <w:rsid w:val="00A60E50"/>
    <w:rsid w:val="00A615EA"/>
    <w:rsid w:val="00A6248E"/>
    <w:rsid w:val="00A6275F"/>
    <w:rsid w:val="00A62986"/>
    <w:rsid w:val="00A63E6F"/>
    <w:rsid w:val="00A6446E"/>
    <w:rsid w:val="00A647EA"/>
    <w:rsid w:val="00A6573B"/>
    <w:rsid w:val="00A66652"/>
    <w:rsid w:val="00A66E8A"/>
    <w:rsid w:val="00A706A1"/>
    <w:rsid w:val="00A70F7E"/>
    <w:rsid w:val="00A72220"/>
    <w:rsid w:val="00A72F0F"/>
    <w:rsid w:val="00A752EA"/>
    <w:rsid w:val="00A754E2"/>
    <w:rsid w:val="00A76237"/>
    <w:rsid w:val="00A765B2"/>
    <w:rsid w:val="00A76D8F"/>
    <w:rsid w:val="00A7705C"/>
    <w:rsid w:val="00A77A68"/>
    <w:rsid w:val="00A77EE5"/>
    <w:rsid w:val="00A801C7"/>
    <w:rsid w:val="00A812DA"/>
    <w:rsid w:val="00A81A75"/>
    <w:rsid w:val="00A8202D"/>
    <w:rsid w:val="00A82525"/>
    <w:rsid w:val="00A8261F"/>
    <w:rsid w:val="00A8290E"/>
    <w:rsid w:val="00A82ADC"/>
    <w:rsid w:val="00A84737"/>
    <w:rsid w:val="00A84ECC"/>
    <w:rsid w:val="00A85F5D"/>
    <w:rsid w:val="00A86065"/>
    <w:rsid w:val="00A86E40"/>
    <w:rsid w:val="00A872E6"/>
    <w:rsid w:val="00A87431"/>
    <w:rsid w:val="00A9040F"/>
    <w:rsid w:val="00A91193"/>
    <w:rsid w:val="00A91F2D"/>
    <w:rsid w:val="00A924E9"/>
    <w:rsid w:val="00A929A3"/>
    <w:rsid w:val="00A938CA"/>
    <w:rsid w:val="00A97AB8"/>
    <w:rsid w:val="00AA0959"/>
    <w:rsid w:val="00AA1359"/>
    <w:rsid w:val="00AA1698"/>
    <w:rsid w:val="00AA17D3"/>
    <w:rsid w:val="00AA2043"/>
    <w:rsid w:val="00AA2644"/>
    <w:rsid w:val="00AA5B69"/>
    <w:rsid w:val="00AA60FE"/>
    <w:rsid w:val="00AA6F80"/>
    <w:rsid w:val="00AA6FA2"/>
    <w:rsid w:val="00AA755F"/>
    <w:rsid w:val="00AA7691"/>
    <w:rsid w:val="00AA78F4"/>
    <w:rsid w:val="00AA7E5B"/>
    <w:rsid w:val="00AB1162"/>
    <w:rsid w:val="00AB1D66"/>
    <w:rsid w:val="00AB2D2F"/>
    <w:rsid w:val="00AB3E72"/>
    <w:rsid w:val="00AB4566"/>
    <w:rsid w:val="00AB611D"/>
    <w:rsid w:val="00AC1258"/>
    <w:rsid w:val="00AC1996"/>
    <w:rsid w:val="00AC27E6"/>
    <w:rsid w:val="00AC37C1"/>
    <w:rsid w:val="00AC45E6"/>
    <w:rsid w:val="00AC4FC8"/>
    <w:rsid w:val="00AC5A06"/>
    <w:rsid w:val="00AC5B6D"/>
    <w:rsid w:val="00AD0E62"/>
    <w:rsid w:val="00AD16CC"/>
    <w:rsid w:val="00AD1E07"/>
    <w:rsid w:val="00AD29CD"/>
    <w:rsid w:val="00AD33D7"/>
    <w:rsid w:val="00AD43F9"/>
    <w:rsid w:val="00AD61F2"/>
    <w:rsid w:val="00AD6432"/>
    <w:rsid w:val="00AD653D"/>
    <w:rsid w:val="00AD661E"/>
    <w:rsid w:val="00AD6FFC"/>
    <w:rsid w:val="00AD77AD"/>
    <w:rsid w:val="00AE0394"/>
    <w:rsid w:val="00AE12A7"/>
    <w:rsid w:val="00AE39E1"/>
    <w:rsid w:val="00AE450E"/>
    <w:rsid w:val="00AE53C1"/>
    <w:rsid w:val="00AE6CC9"/>
    <w:rsid w:val="00AE6EF5"/>
    <w:rsid w:val="00AE7F79"/>
    <w:rsid w:val="00AF00E2"/>
    <w:rsid w:val="00AF03F7"/>
    <w:rsid w:val="00AF35F5"/>
    <w:rsid w:val="00AF3D95"/>
    <w:rsid w:val="00AF60AB"/>
    <w:rsid w:val="00AF658A"/>
    <w:rsid w:val="00AF6813"/>
    <w:rsid w:val="00AF6867"/>
    <w:rsid w:val="00AF7B0B"/>
    <w:rsid w:val="00B0103C"/>
    <w:rsid w:val="00B01597"/>
    <w:rsid w:val="00B01F38"/>
    <w:rsid w:val="00B01F40"/>
    <w:rsid w:val="00B029B4"/>
    <w:rsid w:val="00B03150"/>
    <w:rsid w:val="00B039ED"/>
    <w:rsid w:val="00B10653"/>
    <w:rsid w:val="00B11732"/>
    <w:rsid w:val="00B119E6"/>
    <w:rsid w:val="00B121D2"/>
    <w:rsid w:val="00B15271"/>
    <w:rsid w:val="00B15A63"/>
    <w:rsid w:val="00B16D05"/>
    <w:rsid w:val="00B17566"/>
    <w:rsid w:val="00B17AC5"/>
    <w:rsid w:val="00B20284"/>
    <w:rsid w:val="00B20520"/>
    <w:rsid w:val="00B2188D"/>
    <w:rsid w:val="00B22981"/>
    <w:rsid w:val="00B22ADB"/>
    <w:rsid w:val="00B22C6A"/>
    <w:rsid w:val="00B22D73"/>
    <w:rsid w:val="00B23418"/>
    <w:rsid w:val="00B23987"/>
    <w:rsid w:val="00B316D0"/>
    <w:rsid w:val="00B31DF5"/>
    <w:rsid w:val="00B3275F"/>
    <w:rsid w:val="00B33982"/>
    <w:rsid w:val="00B3474E"/>
    <w:rsid w:val="00B348F4"/>
    <w:rsid w:val="00B34A08"/>
    <w:rsid w:val="00B34C5E"/>
    <w:rsid w:val="00B3526F"/>
    <w:rsid w:val="00B3631B"/>
    <w:rsid w:val="00B3707E"/>
    <w:rsid w:val="00B37949"/>
    <w:rsid w:val="00B40A05"/>
    <w:rsid w:val="00B40EC3"/>
    <w:rsid w:val="00B4120A"/>
    <w:rsid w:val="00B4128D"/>
    <w:rsid w:val="00B41992"/>
    <w:rsid w:val="00B42638"/>
    <w:rsid w:val="00B4315B"/>
    <w:rsid w:val="00B44317"/>
    <w:rsid w:val="00B444CC"/>
    <w:rsid w:val="00B47388"/>
    <w:rsid w:val="00B47873"/>
    <w:rsid w:val="00B47B3E"/>
    <w:rsid w:val="00B5117F"/>
    <w:rsid w:val="00B511FB"/>
    <w:rsid w:val="00B51DCA"/>
    <w:rsid w:val="00B51FE1"/>
    <w:rsid w:val="00B53390"/>
    <w:rsid w:val="00B539D5"/>
    <w:rsid w:val="00B53F96"/>
    <w:rsid w:val="00B55666"/>
    <w:rsid w:val="00B56E41"/>
    <w:rsid w:val="00B60E0A"/>
    <w:rsid w:val="00B6198F"/>
    <w:rsid w:val="00B61F8D"/>
    <w:rsid w:val="00B629E1"/>
    <w:rsid w:val="00B6537B"/>
    <w:rsid w:val="00B657DB"/>
    <w:rsid w:val="00B658EB"/>
    <w:rsid w:val="00B65921"/>
    <w:rsid w:val="00B66177"/>
    <w:rsid w:val="00B6679A"/>
    <w:rsid w:val="00B701B0"/>
    <w:rsid w:val="00B7074C"/>
    <w:rsid w:val="00B71CEF"/>
    <w:rsid w:val="00B726E3"/>
    <w:rsid w:val="00B7440E"/>
    <w:rsid w:val="00B7631E"/>
    <w:rsid w:val="00B76370"/>
    <w:rsid w:val="00B772C4"/>
    <w:rsid w:val="00B77E8A"/>
    <w:rsid w:val="00B8027A"/>
    <w:rsid w:val="00B80859"/>
    <w:rsid w:val="00B81124"/>
    <w:rsid w:val="00B8351A"/>
    <w:rsid w:val="00B83687"/>
    <w:rsid w:val="00B83BD1"/>
    <w:rsid w:val="00B84190"/>
    <w:rsid w:val="00B84971"/>
    <w:rsid w:val="00B84A91"/>
    <w:rsid w:val="00B84AEB"/>
    <w:rsid w:val="00B84D65"/>
    <w:rsid w:val="00B860C8"/>
    <w:rsid w:val="00B87047"/>
    <w:rsid w:val="00B875B4"/>
    <w:rsid w:val="00B875CA"/>
    <w:rsid w:val="00B8781F"/>
    <w:rsid w:val="00B906CE"/>
    <w:rsid w:val="00B909DF"/>
    <w:rsid w:val="00B90A59"/>
    <w:rsid w:val="00B92DF9"/>
    <w:rsid w:val="00B94465"/>
    <w:rsid w:val="00B94764"/>
    <w:rsid w:val="00B95002"/>
    <w:rsid w:val="00B958FE"/>
    <w:rsid w:val="00B95CE9"/>
    <w:rsid w:val="00B95EEE"/>
    <w:rsid w:val="00B96924"/>
    <w:rsid w:val="00B97417"/>
    <w:rsid w:val="00BA289D"/>
    <w:rsid w:val="00BA2E7D"/>
    <w:rsid w:val="00BA3468"/>
    <w:rsid w:val="00BA3586"/>
    <w:rsid w:val="00BA3D3C"/>
    <w:rsid w:val="00BA3EF0"/>
    <w:rsid w:val="00BA4AA5"/>
    <w:rsid w:val="00BA4AD0"/>
    <w:rsid w:val="00BA6ED8"/>
    <w:rsid w:val="00BA757F"/>
    <w:rsid w:val="00BB0136"/>
    <w:rsid w:val="00BB0551"/>
    <w:rsid w:val="00BB081A"/>
    <w:rsid w:val="00BB08E5"/>
    <w:rsid w:val="00BB10D9"/>
    <w:rsid w:val="00BB15CC"/>
    <w:rsid w:val="00BB174D"/>
    <w:rsid w:val="00BB1E4E"/>
    <w:rsid w:val="00BB25D3"/>
    <w:rsid w:val="00BB2E71"/>
    <w:rsid w:val="00BB3BC7"/>
    <w:rsid w:val="00BB3F8B"/>
    <w:rsid w:val="00BB5576"/>
    <w:rsid w:val="00BB56C1"/>
    <w:rsid w:val="00BB5CC1"/>
    <w:rsid w:val="00BB661A"/>
    <w:rsid w:val="00BB6BB4"/>
    <w:rsid w:val="00BB7CCC"/>
    <w:rsid w:val="00BC036F"/>
    <w:rsid w:val="00BC0851"/>
    <w:rsid w:val="00BC0C6B"/>
    <w:rsid w:val="00BC0D46"/>
    <w:rsid w:val="00BC11A5"/>
    <w:rsid w:val="00BC202A"/>
    <w:rsid w:val="00BC3EC4"/>
    <w:rsid w:val="00BC5F7F"/>
    <w:rsid w:val="00BC702A"/>
    <w:rsid w:val="00BC7DC7"/>
    <w:rsid w:val="00BD0DA6"/>
    <w:rsid w:val="00BD0E66"/>
    <w:rsid w:val="00BD2545"/>
    <w:rsid w:val="00BD3311"/>
    <w:rsid w:val="00BD38BC"/>
    <w:rsid w:val="00BD40E5"/>
    <w:rsid w:val="00BD4314"/>
    <w:rsid w:val="00BD51D6"/>
    <w:rsid w:val="00BD6F88"/>
    <w:rsid w:val="00BD6FC9"/>
    <w:rsid w:val="00BD7344"/>
    <w:rsid w:val="00BD743B"/>
    <w:rsid w:val="00BE1427"/>
    <w:rsid w:val="00BE197D"/>
    <w:rsid w:val="00BE5E3E"/>
    <w:rsid w:val="00BE70D5"/>
    <w:rsid w:val="00BE7942"/>
    <w:rsid w:val="00BE7F17"/>
    <w:rsid w:val="00BF0440"/>
    <w:rsid w:val="00BF0967"/>
    <w:rsid w:val="00BF0A8A"/>
    <w:rsid w:val="00BF16C6"/>
    <w:rsid w:val="00BF1877"/>
    <w:rsid w:val="00BF2BE6"/>
    <w:rsid w:val="00BF4F21"/>
    <w:rsid w:val="00BF55D4"/>
    <w:rsid w:val="00BF6320"/>
    <w:rsid w:val="00BF74FF"/>
    <w:rsid w:val="00C01B90"/>
    <w:rsid w:val="00C02B90"/>
    <w:rsid w:val="00C04579"/>
    <w:rsid w:val="00C04B32"/>
    <w:rsid w:val="00C04C35"/>
    <w:rsid w:val="00C0603E"/>
    <w:rsid w:val="00C06517"/>
    <w:rsid w:val="00C06944"/>
    <w:rsid w:val="00C07485"/>
    <w:rsid w:val="00C074D9"/>
    <w:rsid w:val="00C0771F"/>
    <w:rsid w:val="00C10485"/>
    <w:rsid w:val="00C10682"/>
    <w:rsid w:val="00C10EE8"/>
    <w:rsid w:val="00C11A34"/>
    <w:rsid w:val="00C12CEA"/>
    <w:rsid w:val="00C136BE"/>
    <w:rsid w:val="00C157AF"/>
    <w:rsid w:val="00C15F75"/>
    <w:rsid w:val="00C163E9"/>
    <w:rsid w:val="00C16AC4"/>
    <w:rsid w:val="00C179B2"/>
    <w:rsid w:val="00C17B00"/>
    <w:rsid w:val="00C201E3"/>
    <w:rsid w:val="00C208C5"/>
    <w:rsid w:val="00C21691"/>
    <w:rsid w:val="00C21810"/>
    <w:rsid w:val="00C23F8A"/>
    <w:rsid w:val="00C256D2"/>
    <w:rsid w:val="00C25A1F"/>
    <w:rsid w:val="00C272F5"/>
    <w:rsid w:val="00C30678"/>
    <w:rsid w:val="00C309AE"/>
    <w:rsid w:val="00C32B13"/>
    <w:rsid w:val="00C3303C"/>
    <w:rsid w:val="00C33380"/>
    <w:rsid w:val="00C33E1C"/>
    <w:rsid w:val="00C35343"/>
    <w:rsid w:val="00C35751"/>
    <w:rsid w:val="00C35C0C"/>
    <w:rsid w:val="00C36C4E"/>
    <w:rsid w:val="00C374BB"/>
    <w:rsid w:val="00C379A9"/>
    <w:rsid w:val="00C417C4"/>
    <w:rsid w:val="00C42BB3"/>
    <w:rsid w:val="00C43900"/>
    <w:rsid w:val="00C44BB7"/>
    <w:rsid w:val="00C451B3"/>
    <w:rsid w:val="00C46B96"/>
    <w:rsid w:val="00C50FF2"/>
    <w:rsid w:val="00C518B9"/>
    <w:rsid w:val="00C51BDF"/>
    <w:rsid w:val="00C526D7"/>
    <w:rsid w:val="00C529EA"/>
    <w:rsid w:val="00C52CF1"/>
    <w:rsid w:val="00C52FB7"/>
    <w:rsid w:val="00C544BB"/>
    <w:rsid w:val="00C54817"/>
    <w:rsid w:val="00C54BCE"/>
    <w:rsid w:val="00C558AA"/>
    <w:rsid w:val="00C55F99"/>
    <w:rsid w:val="00C60F2F"/>
    <w:rsid w:val="00C6178C"/>
    <w:rsid w:val="00C617C1"/>
    <w:rsid w:val="00C62115"/>
    <w:rsid w:val="00C67FC8"/>
    <w:rsid w:val="00C7036E"/>
    <w:rsid w:val="00C703A1"/>
    <w:rsid w:val="00C737A3"/>
    <w:rsid w:val="00C752CA"/>
    <w:rsid w:val="00C7571A"/>
    <w:rsid w:val="00C764C8"/>
    <w:rsid w:val="00C8149E"/>
    <w:rsid w:val="00C817CB"/>
    <w:rsid w:val="00C81929"/>
    <w:rsid w:val="00C82602"/>
    <w:rsid w:val="00C829AB"/>
    <w:rsid w:val="00C835C8"/>
    <w:rsid w:val="00C848C3"/>
    <w:rsid w:val="00C8665A"/>
    <w:rsid w:val="00C86D3A"/>
    <w:rsid w:val="00C87023"/>
    <w:rsid w:val="00C87062"/>
    <w:rsid w:val="00C87348"/>
    <w:rsid w:val="00C91BFD"/>
    <w:rsid w:val="00C926CB"/>
    <w:rsid w:val="00C928A9"/>
    <w:rsid w:val="00C95E01"/>
    <w:rsid w:val="00C9628E"/>
    <w:rsid w:val="00CA0BA5"/>
    <w:rsid w:val="00CA0DF4"/>
    <w:rsid w:val="00CA10D4"/>
    <w:rsid w:val="00CA1D91"/>
    <w:rsid w:val="00CA2FC0"/>
    <w:rsid w:val="00CA4BA9"/>
    <w:rsid w:val="00CA4CA0"/>
    <w:rsid w:val="00CA673F"/>
    <w:rsid w:val="00CB1549"/>
    <w:rsid w:val="00CB1E29"/>
    <w:rsid w:val="00CB1F10"/>
    <w:rsid w:val="00CB241A"/>
    <w:rsid w:val="00CB28D4"/>
    <w:rsid w:val="00CB330E"/>
    <w:rsid w:val="00CB352C"/>
    <w:rsid w:val="00CB36C2"/>
    <w:rsid w:val="00CB4DAC"/>
    <w:rsid w:val="00CB4DD9"/>
    <w:rsid w:val="00CB64ED"/>
    <w:rsid w:val="00CB7923"/>
    <w:rsid w:val="00CC0B7B"/>
    <w:rsid w:val="00CC18F5"/>
    <w:rsid w:val="00CC2F7E"/>
    <w:rsid w:val="00CC451A"/>
    <w:rsid w:val="00CC49A5"/>
    <w:rsid w:val="00CC5489"/>
    <w:rsid w:val="00CC54C3"/>
    <w:rsid w:val="00CC584D"/>
    <w:rsid w:val="00CC610C"/>
    <w:rsid w:val="00CC6A6C"/>
    <w:rsid w:val="00CC75A8"/>
    <w:rsid w:val="00CC77C4"/>
    <w:rsid w:val="00CC77FE"/>
    <w:rsid w:val="00CD0DE4"/>
    <w:rsid w:val="00CD11CE"/>
    <w:rsid w:val="00CD1FAA"/>
    <w:rsid w:val="00CD204E"/>
    <w:rsid w:val="00CD5258"/>
    <w:rsid w:val="00CD5906"/>
    <w:rsid w:val="00CD75C2"/>
    <w:rsid w:val="00CD7BD5"/>
    <w:rsid w:val="00CE0C33"/>
    <w:rsid w:val="00CE13B0"/>
    <w:rsid w:val="00CE47A3"/>
    <w:rsid w:val="00CE4E92"/>
    <w:rsid w:val="00CE5685"/>
    <w:rsid w:val="00CE5D01"/>
    <w:rsid w:val="00CE5DC6"/>
    <w:rsid w:val="00CE6B7D"/>
    <w:rsid w:val="00CE6E4F"/>
    <w:rsid w:val="00CF04D3"/>
    <w:rsid w:val="00CF3251"/>
    <w:rsid w:val="00CF32E6"/>
    <w:rsid w:val="00CF3570"/>
    <w:rsid w:val="00CF40E2"/>
    <w:rsid w:val="00CF453A"/>
    <w:rsid w:val="00CF496A"/>
    <w:rsid w:val="00CF5C84"/>
    <w:rsid w:val="00CF7064"/>
    <w:rsid w:val="00CF71AE"/>
    <w:rsid w:val="00D01A79"/>
    <w:rsid w:val="00D01C3F"/>
    <w:rsid w:val="00D02337"/>
    <w:rsid w:val="00D02D46"/>
    <w:rsid w:val="00D02FFE"/>
    <w:rsid w:val="00D04043"/>
    <w:rsid w:val="00D04966"/>
    <w:rsid w:val="00D04B3B"/>
    <w:rsid w:val="00D04CA8"/>
    <w:rsid w:val="00D04E51"/>
    <w:rsid w:val="00D0505E"/>
    <w:rsid w:val="00D063F9"/>
    <w:rsid w:val="00D10550"/>
    <w:rsid w:val="00D112AB"/>
    <w:rsid w:val="00D11FB5"/>
    <w:rsid w:val="00D12F45"/>
    <w:rsid w:val="00D14CC6"/>
    <w:rsid w:val="00D150DC"/>
    <w:rsid w:val="00D15EA4"/>
    <w:rsid w:val="00D16F07"/>
    <w:rsid w:val="00D16F20"/>
    <w:rsid w:val="00D2064D"/>
    <w:rsid w:val="00D20E45"/>
    <w:rsid w:val="00D21126"/>
    <w:rsid w:val="00D211EC"/>
    <w:rsid w:val="00D22D6B"/>
    <w:rsid w:val="00D23069"/>
    <w:rsid w:val="00D24FDB"/>
    <w:rsid w:val="00D25294"/>
    <w:rsid w:val="00D27BF1"/>
    <w:rsid w:val="00D304B4"/>
    <w:rsid w:val="00D3060D"/>
    <w:rsid w:val="00D31B0F"/>
    <w:rsid w:val="00D33B20"/>
    <w:rsid w:val="00D34550"/>
    <w:rsid w:val="00D34DEC"/>
    <w:rsid w:val="00D359F8"/>
    <w:rsid w:val="00D35AED"/>
    <w:rsid w:val="00D35DC1"/>
    <w:rsid w:val="00D37282"/>
    <w:rsid w:val="00D4054E"/>
    <w:rsid w:val="00D42295"/>
    <w:rsid w:val="00D42816"/>
    <w:rsid w:val="00D42AC2"/>
    <w:rsid w:val="00D42ADD"/>
    <w:rsid w:val="00D465CB"/>
    <w:rsid w:val="00D46B97"/>
    <w:rsid w:val="00D46DB2"/>
    <w:rsid w:val="00D518E7"/>
    <w:rsid w:val="00D51D26"/>
    <w:rsid w:val="00D52389"/>
    <w:rsid w:val="00D523A3"/>
    <w:rsid w:val="00D5357C"/>
    <w:rsid w:val="00D53BEB"/>
    <w:rsid w:val="00D5455D"/>
    <w:rsid w:val="00D54818"/>
    <w:rsid w:val="00D55192"/>
    <w:rsid w:val="00D553B9"/>
    <w:rsid w:val="00D55F93"/>
    <w:rsid w:val="00D56006"/>
    <w:rsid w:val="00D5658C"/>
    <w:rsid w:val="00D56E33"/>
    <w:rsid w:val="00D572A8"/>
    <w:rsid w:val="00D601A6"/>
    <w:rsid w:val="00D61764"/>
    <w:rsid w:val="00D62893"/>
    <w:rsid w:val="00D64C66"/>
    <w:rsid w:val="00D6614C"/>
    <w:rsid w:val="00D66AC4"/>
    <w:rsid w:val="00D7080A"/>
    <w:rsid w:val="00D71163"/>
    <w:rsid w:val="00D719C2"/>
    <w:rsid w:val="00D7492E"/>
    <w:rsid w:val="00D74E32"/>
    <w:rsid w:val="00D7518F"/>
    <w:rsid w:val="00D80702"/>
    <w:rsid w:val="00D81172"/>
    <w:rsid w:val="00D81D83"/>
    <w:rsid w:val="00D82F90"/>
    <w:rsid w:val="00D8321C"/>
    <w:rsid w:val="00D83558"/>
    <w:rsid w:val="00D84397"/>
    <w:rsid w:val="00D84983"/>
    <w:rsid w:val="00D84C67"/>
    <w:rsid w:val="00D85DDD"/>
    <w:rsid w:val="00D869C4"/>
    <w:rsid w:val="00D86FB7"/>
    <w:rsid w:val="00D875E5"/>
    <w:rsid w:val="00D879A6"/>
    <w:rsid w:val="00D92C4E"/>
    <w:rsid w:val="00D92F66"/>
    <w:rsid w:val="00D9336C"/>
    <w:rsid w:val="00D9486F"/>
    <w:rsid w:val="00D95353"/>
    <w:rsid w:val="00DA0918"/>
    <w:rsid w:val="00DA0B84"/>
    <w:rsid w:val="00DA1B83"/>
    <w:rsid w:val="00DA1BDB"/>
    <w:rsid w:val="00DA1C86"/>
    <w:rsid w:val="00DA2E9A"/>
    <w:rsid w:val="00DA34E2"/>
    <w:rsid w:val="00DA3C9E"/>
    <w:rsid w:val="00DA4016"/>
    <w:rsid w:val="00DA4B83"/>
    <w:rsid w:val="00DA54A9"/>
    <w:rsid w:val="00DA5B55"/>
    <w:rsid w:val="00DA5F4E"/>
    <w:rsid w:val="00DA6DA2"/>
    <w:rsid w:val="00DA7867"/>
    <w:rsid w:val="00DB1911"/>
    <w:rsid w:val="00DB2EF7"/>
    <w:rsid w:val="00DB57D8"/>
    <w:rsid w:val="00DB5C16"/>
    <w:rsid w:val="00DB5C62"/>
    <w:rsid w:val="00DB5F28"/>
    <w:rsid w:val="00DB61C4"/>
    <w:rsid w:val="00DB6E6B"/>
    <w:rsid w:val="00DC0CB9"/>
    <w:rsid w:val="00DC1025"/>
    <w:rsid w:val="00DC3590"/>
    <w:rsid w:val="00DC3D3D"/>
    <w:rsid w:val="00DC5308"/>
    <w:rsid w:val="00DC53C5"/>
    <w:rsid w:val="00DC5810"/>
    <w:rsid w:val="00DC7432"/>
    <w:rsid w:val="00DC7602"/>
    <w:rsid w:val="00DD00AC"/>
    <w:rsid w:val="00DD02AB"/>
    <w:rsid w:val="00DD0E76"/>
    <w:rsid w:val="00DD1310"/>
    <w:rsid w:val="00DD1474"/>
    <w:rsid w:val="00DD19B0"/>
    <w:rsid w:val="00DD2BCB"/>
    <w:rsid w:val="00DD3150"/>
    <w:rsid w:val="00DD3B6A"/>
    <w:rsid w:val="00DD639B"/>
    <w:rsid w:val="00DD7521"/>
    <w:rsid w:val="00DE00F8"/>
    <w:rsid w:val="00DE1518"/>
    <w:rsid w:val="00DE17A7"/>
    <w:rsid w:val="00DE1A26"/>
    <w:rsid w:val="00DE1A91"/>
    <w:rsid w:val="00DE1DC6"/>
    <w:rsid w:val="00DE1ED0"/>
    <w:rsid w:val="00DE283C"/>
    <w:rsid w:val="00DE3095"/>
    <w:rsid w:val="00DE412D"/>
    <w:rsid w:val="00DE5183"/>
    <w:rsid w:val="00DE7862"/>
    <w:rsid w:val="00DE7EBA"/>
    <w:rsid w:val="00DF0BF6"/>
    <w:rsid w:val="00DF15A2"/>
    <w:rsid w:val="00DF183D"/>
    <w:rsid w:val="00DF1ED7"/>
    <w:rsid w:val="00DF25D5"/>
    <w:rsid w:val="00DF2A1A"/>
    <w:rsid w:val="00DF3AF8"/>
    <w:rsid w:val="00DF45B8"/>
    <w:rsid w:val="00DF491E"/>
    <w:rsid w:val="00DF4F10"/>
    <w:rsid w:val="00DF66AA"/>
    <w:rsid w:val="00DF70FE"/>
    <w:rsid w:val="00E005D6"/>
    <w:rsid w:val="00E010CB"/>
    <w:rsid w:val="00E02D98"/>
    <w:rsid w:val="00E0324C"/>
    <w:rsid w:val="00E03532"/>
    <w:rsid w:val="00E03EA8"/>
    <w:rsid w:val="00E05B2B"/>
    <w:rsid w:val="00E0693D"/>
    <w:rsid w:val="00E10E77"/>
    <w:rsid w:val="00E11B31"/>
    <w:rsid w:val="00E12699"/>
    <w:rsid w:val="00E138B3"/>
    <w:rsid w:val="00E150B6"/>
    <w:rsid w:val="00E152F0"/>
    <w:rsid w:val="00E15B47"/>
    <w:rsid w:val="00E16346"/>
    <w:rsid w:val="00E16C5F"/>
    <w:rsid w:val="00E17105"/>
    <w:rsid w:val="00E17991"/>
    <w:rsid w:val="00E179BD"/>
    <w:rsid w:val="00E20ECB"/>
    <w:rsid w:val="00E21704"/>
    <w:rsid w:val="00E21EC6"/>
    <w:rsid w:val="00E221F1"/>
    <w:rsid w:val="00E22343"/>
    <w:rsid w:val="00E2270E"/>
    <w:rsid w:val="00E238E7"/>
    <w:rsid w:val="00E25942"/>
    <w:rsid w:val="00E26AD3"/>
    <w:rsid w:val="00E26FFB"/>
    <w:rsid w:val="00E304A0"/>
    <w:rsid w:val="00E3134B"/>
    <w:rsid w:val="00E3214B"/>
    <w:rsid w:val="00E3217A"/>
    <w:rsid w:val="00E32CEC"/>
    <w:rsid w:val="00E3367E"/>
    <w:rsid w:val="00E33EA6"/>
    <w:rsid w:val="00E350FC"/>
    <w:rsid w:val="00E3571D"/>
    <w:rsid w:val="00E364F7"/>
    <w:rsid w:val="00E372BE"/>
    <w:rsid w:val="00E40822"/>
    <w:rsid w:val="00E41226"/>
    <w:rsid w:val="00E414CE"/>
    <w:rsid w:val="00E41BE0"/>
    <w:rsid w:val="00E42B22"/>
    <w:rsid w:val="00E4367B"/>
    <w:rsid w:val="00E442E7"/>
    <w:rsid w:val="00E443FF"/>
    <w:rsid w:val="00E44B3C"/>
    <w:rsid w:val="00E45D55"/>
    <w:rsid w:val="00E460F1"/>
    <w:rsid w:val="00E4618F"/>
    <w:rsid w:val="00E46376"/>
    <w:rsid w:val="00E4666C"/>
    <w:rsid w:val="00E47213"/>
    <w:rsid w:val="00E47BE2"/>
    <w:rsid w:val="00E47E8D"/>
    <w:rsid w:val="00E510FD"/>
    <w:rsid w:val="00E5162E"/>
    <w:rsid w:val="00E52116"/>
    <w:rsid w:val="00E52FBA"/>
    <w:rsid w:val="00E53D90"/>
    <w:rsid w:val="00E5682C"/>
    <w:rsid w:val="00E56F17"/>
    <w:rsid w:val="00E56FD4"/>
    <w:rsid w:val="00E57E3B"/>
    <w:rsid w:val="00E57F65"/>
    <w:rsid w:val="00E6022E"/>
    <w:rsid w:val="00E60B7B"/>
    <w:rsid w:val="00E60E3F"/>
    <w:rsid w:val="00E6198A"/>
    <w:rsid w:val="00E61AAD"/>
    <w:rsid w:val="00E61C36"/>
    <w:rsid w:val="00E62892"/>
    <w:rsid w:val="00E62D1D"/>
    <w:rsid w:val="00E631F3"/>
    <w:rsid w:val="00E631FD"/>
    <w:rsid w:val="00E64442"/>
    <w:rsid w:val="00E66010"/>
    <w:rsid w:val="00E66F1B"/>
    <w:rsid w:val="00E6778B"/>
    <w:rsid w:val="00E6797A"/>
    <w:rsid w:val="00E67F39"/>
    <w:rsid w:val="00E71112"/>
    <w:rsid w:val="00E7132F"/>
    <w:rsid w:val="00E71E8E"/>
    <w:rsid w:val="00E72814"/>
    <w:rsid w:val="00E7336F"/>
    <w:rsid w:val="00E73547"/>
    <w:rsid w:val="00E73ED8"/>
    <w:rsid w:val="00E755BF"/>
    <w:rsid w:val="00E75EB4"/>
    <w:rsid w:val="00E76169"/>
    <w:rsid w:val="00E76719"/>
    <w:rsid w:val="00E76FDC"/>
    <w:rsid w:val="00E77794"/>
    <w:rsid w:val="00E80795"/>
    <w:rsid w:val="00E8084F"/>
    <w:rsid w:val="00E81221"/>
    <w:rsid w:val="00E82A27"/>
    <w:rsid w:val="00E834E4"/>
    <w:rsid w:val="00E83C63"/>
    <w:rsid w:val="00E83F35"/>
    <w:rsid w:val="00E85949"/>
    <w:rsid w:val="00E85982"/>
    <w:rsid w:val="00E85AC8"/>
    <w:rsid w:val="00E86B1B"/>
    <w:rsid w:val="00E874DF"/>
    <w:rsid w:val="00E87D9C"/>
    <w:rsid w:val="00E90C9C"/>
    <w:rsid w:val="00E9171F"/>
    <w:rsid w:val="00E92AA8"/>
    <w:rsid w:val="00E93456"/>
    <w:rsid w:val="00E93570"/>
    <w:rsid w:val="00E9411B"/>
    <w:rsid w:val="00E97587"/>
    <w:rsid w:val="00EA091A"/>
    <w:rsid w:val="00EA0A87"/>
    <w:rsid w:val="00EA17E2"/>
    <w:rsid w:val="00EA1DBB"/>
    <w:rsid w:val="00EA3BF1"/>
    <w:rsid w:val="00EA3C17"/>
    <w:rsid w:val="00EA448E"/>
    <w:rsid w:val="00EA4575"/>
    <w:rsid w:val="00EA55F9"/>
    <w:rsid w:val="00EA5879"/>
    <w:rsid w:val="00EA74FE"/>
    <w:rsid w:val="00EA7E89"/>
    <w:rsid w:val="00EB1483"/>
    <w:rsid w:val="00EB1FC5"/>
    <w:rsid w:val="00EB2863"/>
    <w:rsid w:val="00EB371C"/>
    <w:rsid w:val="00EB3D63"/>
    <w:rsid w:val="00EB48A8"/>
    <w:rsid w:val="00EB576D"/>
    <w:rsid w:val="00EB57BF"/>
    <w:rsid w:val="00EB696B"/>
    <w:rsid w:val="00EB6B08"/>
    <w:rsid w:val="00EC1FE2"/>
    <w:rsid w:val="00EC2C80"/>
    <w:rsid w:val="00EC3139"/>
    <w:rsid w:val="00EC375C"/>
    <w:rsid w:val="00EC37FE"/>
    <w:rsid w:val="00EC39B2"/>
    <w:rsid w:val="00EC41AF"/>
    <w:rsid w:val="00EC4453"/>
    <w:rsid w:val="00EC482C"/>
    <w:rsid w:val="00EC4DA9"/>
    <w:rsid w:val="00EC5C3B"/>
    <w:rsid w:val="00EC5D89"/>
    <w:rsid w:val="00EC67DE"/>
    <w:rsid w:val="00EC6DEF"/>
    <w:rsid w:val="00EC7F49"/>
    <w:rsid w:val="00ED578B"/>
    <w:rsid w:val="00EE0EC5"/>
    <w:rsid w:val="00EE13B6"/>
    <w:rsid w:val="00EE1B4D"/>
    <w:rsid w:val="00EE2B48"/>
    <w:rsid w:val="00EE3210"/>
    <w:rsid w:val="00EE3623"/>
    <w:rsid w:val="00EE5742"/>
    <w:rsid w:val="00EE6B38"/>
    <w:rsid w:val="00EE6B6F"/>
    <w:rsid w:val="00EF0964"/>
    <w:rsid w:val="00EF19D6"/>
    <w:rsid w:val="00EF2288"/>
    <w:rsid w:val="00EF2FDE"/>
    <w:rsid w:val="00EF33DF"/>
    <w:rsid w:val="00EF3C0C"/>
    <w:rsid w:val="00EF4D20"/>
    <w:rsid w:val="00EF580F"/>
    <w:rsid w:val="00EF6865"/>
    <w:rsid w:val="00F00272"/>
    <w:rsid w:val="00F01531"/>
    <w:rsid w:val="00F01829"/>
    <w:rsid w:val="00F02452"/>
    <w:rsid w:val="00F05BD1"/>
    <w:rsid w:val="00F075F0"/>
    <w:rsid w:val="00F10D83"/>
    <w:rsid w:val="00F13E66"/>
    <w:rsid w:val="00F145B1"/>
    <w:rsid w:val="00F15917"/>
    <w:rsid w:val="00F15C95"/>
    <w:rsid w:val="00F161FF"/>
    <w:rsid w:val="00F164D5"/>
    <w:rsid w:val="00F16AD5"/>
    <w:rsid w:val="00F20418"/>
    <w:rsid w:val="00F20BAC"/>
    <w:rsid w:val="00F213A8"/>
    <w:rsid w:val="00F21D91"/>
    <w:rsid w:val="00F228EF"/>
    <w:rsid w:val="00F27B15"/>
    <w:rsid w:val="00F27FC2"/>
    <w:rsid w:val="00F30581"/>
    <w:rsid w:val="00F311C8"/>
    <w:rsid w:val="00F31CF7"/>
    <w:rsid w:val="00F31F8A"/>
    <w:rsid w:val="00F33FBE"/>
    <w:rsid w:val="00F35A8B"/>
    <w:rsid w:val="00F35F53"/>
    <w:rsid w:val="00F37B42"/>
    <w:rsid w:val="00F413FE"/>
    <w:rsid w:val="00F417D6"/>
    <w:rsid w:val="00F41E01"/>
    <w:rsid w:val="00F41E80"/>
    <w:rsid w:val="00F422EE"/>
    <w:rsid w:val="00F42437"/>
    <w:rsid w:val="00F4312B"/>
    <w:rsid w:val="00F4476B"/>
    <w:rsid w:val="00F452FF"/>
    <w:rsid w:val="00F45633"/>
    <w:rsid w:val="00F47116"/>
    <w:rsid w:val="00F471B5"/>
    <w:rsid w:val="00F475AE"/>
    <w:rsid w:val="00F50E06"/>
    <w:rsid w:val="00F51769"/>
    <w:rsid w:val="00F52648"/>
    <w:rsid w:val="00F52D2E"/>
    <w:rsid w:val="00F53114"/>
    <w:rsid w:val="00F53940"/>
    <w:rsid w:val="00F53A57"/>
    <w:rsid w:val="00F5474F"/>
    <w:rsid w:val="00F54A97"/>
    <w:rsid w:val="00F54C25"/>
    <w:rsid w:val="00F603B6"/>
    <w:rsid w:val="00F607E9"/>
    <w:rsid w:val="00F60B29"/>
    <w:rsid w:val="00F60C36"/>
    <w:rsid w:val="00F622DC"/>
    <w:rsid w:val="00F6263B"/>
    <w:rsid w:val="00F62B0F"/>
    <w:rsid w:val="00F63955"/>
    <w:rsid w:val="00F639D5"/>
    <w:rsid w:val="00F63D6E"/>
    <w:rsid w:val="00F64358"/>
    <w:rsid w:val="00F64974"/>
    <w:rsid w:val="00F650D8"/>
    <w:rsid w:val="00F652B0"/>
    <w:rsid w:val="00F659F2"/>
    <w:rsid w:val="00F66282"/>
    <w:rsid w:val="00F70AE5"/>
    <w:rsid w:val="00F70D80"/>
    <w:rsid w:val="00F7101D"/>
    <w:rsid w:val="00F71BCE"/>
    <w:rsid w:val="00F72459"/>
    <w:rsid w:val="00F72CA0"/>
    <w:rsid w:val="00F751CB"/>
    <w:rsid w:val="00F76223"/>
    <w:rsid w:val="00F80E00"/>
    <w:rsid w:val="00F81C6C"/>
    <w:rsid w:val="00F832FC"/>
    <w:rsid w:val="00F85757"/>
    <w:rsid w:val="00F85A0D"/>
    <w:rsid w:val="00F865CB"/>
    <w:rsid w:val="00F87750"/>
    <w:rsid w:val="00F878D2"/>
    <w:rsid w:val="00F936CA"/>
    <w:rsid w:val="00F93D08"/>
    <w:rsid w:val="00F93E34"/>
    <w:rsid w:val="00F93E45"/>
    <w:rsid w:val="00F956B3"/>
    <w:rsid w:val="00F95EBF"/>
    <w:rsid w:val="00F96038"/>
    <w:rsid w:val="00F97735"/>
    <w:rsid w:val="00F97D93"/>
    <w:rsid w:val="00F97F62"/>
    <w:rsid w:val="00FA040B"/>
    <w:rsid w:val="00FA0B1B"/>
    <w:rsid w:val="00FA10F9"/>
    <w:rsid w:val="00FA25C1"/>
    <w:rsid w:val="00FA29CE"/>
    <w:rsid w:val="00FA338E"/>
    <w:rsid w:val="00FA3E47"/>
    <w:rsid w:val="00FA5DE8"/>
    <w:rsid w:val="00FB0633"/>
    <w:rsid w:val="00FB1E5F"/>
    <w:rsid w:val="00FB2113"/>
    <w:rsid w:val="00FB3938"/>
    <w:rsid w:val="00FB408B"/>
    <w:rsid w:val="00FB44DD"/>
    <w:rsid w:val="00FB4D70"/>
    <w:rsid w:val="00FB553F"/>
    <w:rsid w:val="00FB5ED1"/>
    <w:rsid w:val="00FB6490"/>
    <w:rsid w:val="00FC12D4"/>
    <w:rsid w:val="00FC2198"/>
    <w:rsid w:val="00FC2703"/>
    <w:rsid w:val="00FC50F0"/>
    <w:rsid w:val="00FC6052"/>
    <w:rsid w:val="00FC6798"/>
    <w:rsid w:val="00FD08A2"/>
    <w:rsid w:val="00FD1150"/>
    <w:rsid w:val="00FD2D60"/>
    <w:rsid w:val="00FD3B0E"/>
    <w:rsid w:val="00FD4D17"/>
    <w:rsid w:val="00FD5C89"/>
    <w:rsid w:val="00FD614A"/>
    <w:rsid w:val="00FD7F81"/>
    <w:rsid w:val="00FE049E"/>
    <w:rsid w:val="00FE12E0"/>
    <w:rsid w:val="00FE2203"/>
    <w:rsid w:val="00FF17AF"/>
    <w:rsid w:val="00FF1B32"/>
    <w:rsid w:val="00FF2E87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67FB"/>
  <w15:docId w15:val="{FC75ED29-DE4A-4ED1-8862-79D9C2B9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F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C451A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7C8"/>
  </w:style>
  <w:style w:type="paragraph" w:styleId="a7">
    <w:name w:val="footer"/>
    <w:basedOn w:val="a"/>
    <w:link w:val="a8"/>
    <w:uiPriority w:val="99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7C8"/>
  </w:style>
  <w:style w:type="paragraph" w:styleId="a9">
    <w:name w:val="Balloon Text"/>
    <w:basedOn w:val="a"/>
    <w:link w:val="aa"/>
    <w:uiPriority w:val="99"/>
    <w:semiHidden/>
    <w:unhideWhenUsed/>
    <w:rsid w:val="002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7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F5C84"/>
    <w:rPr>
      <w:strike w:val="0"/>
      <w:dstrike w:val="0"/>
      <w:color w:val="666699"/>
      <w:u w:val="none"/>
      <w:effect w:val="none"/>
    </w:rPr>
  </w:style>
  <w:style w:type="paragraph" w:styleId="ac">
    <w:name w:val="Body Text Indent"/>
    <w:basedOn w:val="a"/>
    <w:link w:val="ad"/>
    <w:uiPriority w:val="99"/>
    <w:rsid w:val="003778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77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77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778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4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451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C451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Intense Quote"/>
    <w:basedOn w:val="a"/>
    <w:next w:val="a"/>
    <w:link w:val="af"/>
    <w:uiPriority w:val="30"/>
    <w:qFormat/>
    <w:rsid w:val="00CC451A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CC451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45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451A"/>
  </w:style>
  <w:style w:type="paragraph" w:styleId="31">
    <w:name w:val="Body Text Indent 3"/>
    <w:basedOn w:val="a"/>
    <w:link w:val="32"/>
    <w:uiPriority w:val="99"/>
    <w:unhideWhenUsed/>
    <w:rsid w:val="00CC45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451A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CC45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C451A"/>
    <w:rPr>
      <w:sz w:val="16"/>
      <w:szCs w:val="16"/>
    </w:rPr>
  </w:style>
  <w:style w:type="paragraph" w:styleId="af0">
    <w:name w:val="Body Text"/>
    <w:basedOn w:val="a"/>
    <w:link w:val="af1"/>
    <w:uiPriority w:val="99"/>
    <w:rsid w:val="00CC451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C4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page number"/>
    <w:basedOn w:val="a0"/>
    <w:rsid w:val="00CC451A"/>
  </w:style>
  <w:style w:type="paragraph" w:styleId="af3">
    <w:name w:val="Plain Text"/>
    <w:basedOn w:val="a"/>
    <w:link w:val="af4"/>
    <w:rsid w:val="00CC45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C4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CC4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 Знак Знак Знак Знак Знак"/>
    <w:basedOn w:val="a"/>
    <w:rsid w:val="00CC451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CC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C45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1"/>
    <w:rsid w:val="00CC451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CC451A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CC4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rsid w:val="00CC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CC45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Title"/>
    <w:basedOn w:val="a"/>
    <w:link w:val="afb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CC451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CC4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5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8749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49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0463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7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1987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713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205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7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105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8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883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6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9129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206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326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0282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3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7979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17955.5</c:v>
                </c:pt>
                <c:pt idx="1">
                  <c:v>308.5</c:v>
                </c:pt>
                <c:pt idx="2">
                  <c:v>164</c:v>
                </c:pt>
                <c:pt idx="3">
                  <c:v>782.6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15233.4</c:v>
                </c:pt>
                <c:pt idx="1">
                  <c:v>1797.3</c:v>
                </c:pt>
                <c:pt idx="2">
                  <c:v>170.8</c:v>
                </c:pt>
                <c:pt idx="3">
                  <c:v>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11404.9</c:v>
                </c:pt>
                <c:pt idx="1">
                  <c:v>5042.8999999999996</c:v>
                </c:pt>
                <c:pt idx="2">
                  <c:v>176.6</c:v>
                </c:pt>
                <c:pt idx="3">
                  <c:v>481.2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24733.599999999999</c:v>
                </c:pt>
                <c:pt idx="1">
                  <c:v>299.7</c:v>
                </c:pt>
                <c:pt idx="2">
                  <c:v>183.2</c:v>
                </c:pt>
                <c:pt idx="3">
                  <c:v>480.8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31136"/>
        <c:axId val="45163264"/>
      </c:barChart>
      <c:catAx>
        <c:axId val="4233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163264"/>
        <c:crosses val="autoZero"/>
        <c:auto val="1"/>
        <c:lblAlgn val="ctr"/>
        <c:lblOffset val="100"/>
        <c:noMultiLvlLbl val="0"/>
      </c:catAx>
      <c:valAx>
        <c:axId val="4516326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4233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41-494F-9506-B9E27B7420B6}"/>
                </c:ext>
              </c:extLst>
            </c:dLbl>
            <c:dLbl>
              <c:idx val="1"/>
              <c:layout>
                <c:manualLayout>
                  <c:x val="8.5359243439457527E-2"/>
                  <c:y val="-8.765458371757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41-494F-9506-B9E27B7420B6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41-494F-9506-B9E27B7420B6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41-494F-9506-B9E27B7420B6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41-494F-9506-B9E27B7420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Физическая культура и спорт - 3,0%</c:v>
                </c:pt>
                <c:pt idx="1">
                  <c:v>Социальная политика - 0,7%</c:v>
                </c:pt>
                <c:pt idx="2">
                  <c:v>Культура и кинематография - 27,8%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624.4</c:v>
                </c:pt>
                <c:pt idx="1">
                  <c:v>152</c:v>
                </c:pt>
                <c:pt idx="2">
                  <c:v>5852.8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41-494F-9506-B9E27B742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4.3247955070507743E-2"/>
                  <c:y val="-0.11907084399260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05-4DBF-A358-510C5C8619E5}"/>
                </c:ext>
              </c:extLst>
            </c:dLbl>
            <c:dLbl>
              <c:idx val="1"/>
              <c:layout>
                <c:manualLayout>
                  <c:x val="0.10848795314895114"/>
                  <c:y val="-4.3073413291693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05-4DBF-A358-510C5C8619E5}"/>
                </c:ext>
              </c:extLst>
            </c:dLbl>
            <c:dLbl>
              <c:idx val="2"/>
              <c:layout>
                <c:manualLayout>
                  <c:x val="-5.3244592346089845E-2"/>
                  <c:y val="0.14627285513361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B-4E57-B245-DEF63D8DF8E8}"/>
                </c:ext>
              </c:extLst>
            </c:dLbl>
            <c:dLbl>
              <c:idx val="3"/>
              <c:layout>
                <c:manualLayout>
                  <c:x val="-4.1867753219699454E-2"/>
                  <c:y val="-9.7949655027298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05-4DBF-A358-510C5C8619E5}"/>
                </c:ext>
              </c:extLst>
            </c:dLbl>
            <c:dLbl>
              <c:idx val="4"/>
              <c:layout>
                <c:manualLayout>
                  <c:x val="-1.1544014568894362E-2"/>
                  <c:y val="-0.11464367586963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05-4DBF-A358-510C5C8619E5}"/>
                </c:ext>
              </c:extLst>
            </c:dLbl>
            <c:dLbl>
              <c:idx val="5"/>
              <c:layout>
                <c:manualLayout>
                  <c:x val="4.5659683554531471E-3"/>
                  <c:y val="-8.4668150658383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05-4DBF-A358-510C5C8619E5}"/>
                </c:ext>
              </c:extLst>
            </c:dLbl>
            <c:dLbl>
              <c:idx val="6"/>
              <c:layout>
                <c:manualLayout>
                  <c:x val="-5.4791979230821006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05-4DBF-A358-510C5C8619E5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05-4DBF-A358-510C5C8619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-8,5%</c:v>
                </c:pt>
                <c:pt idx="1">
                  <c:v>Жилищно-коммунальное хозяйство -9,1%</c:v>
                </c:pt>
                <c:pt idx="2">
                  <c:v>Общегосударственные вопросы - 38,1%</c:v>
                </c:pt>
                <c:pt idx="3">
                  <c:v>Национальная безопастность и правоохранительная деятельность - 12,0%</c:v>
                </c:pt>
                <c:pt idx="4">
                  <c:v>Национальная оборона -0,8%</c:v>
                </c:pt>
                <c:pt idx="5">
                  <c:v>Обслуживание государственного (муниципального) долга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1790</c:v>
                </c:pt>
                <c:pt idx="1">
                  <c:v>1923.5</c:v>
                </c:pt>
                <c:pt idx="2">
                  <c:v>8020.7</c:v>
                </c:pt>
                <c:pt idx="3">
                  <c:v>2519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05-4DBF-A358-510C5C861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795330271216188"/>
          <c:y val="7.7103174603174604E-2"/>
          <c:w val="0.51837306794983951"/>
          <c:h val="0.803644231971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0102 функционирование высшего должностного лица субъекта РФ и муниципальных образований</c:v>
                </c:pt>
                <c:pt idx="1">
                  <c:v>0104 функционирование Правительства РФ, высших исполнительных органов государственной власти субъектов РФ, местных администраций</c:v>
                </c:pt>
                <c:pt idx="2">
                  <c:v>0106 обеспечение деятельности финансовых, налоговых и таможенных органов, органов финансового надзора</c:v>
                </c:pt>
                <c:pt idx="3">
                  <c:v>0107 обеспечение проведения выборов и референдумом</c:v>
                </c:pt>
                <c:pt idx="4">
                  <c:v>0111 резервные фонды</c:v>
                </c:pt>
                <c:pt idx="5">
                  <c:v>0113 другие общегосударственные вопросы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1093.0999999999999</c:v>
                </c:pt>
                <c:pt idx="1">
                  <c:v>6454.3</c:v>
                </c:pt>
                <c:pt idx="2">
                  <c:v>295.7</c:v>
                </c:pt>
                <c:pt idx="3">
                  <c:v>170</c:v>
                </c:pt>
                <c:pt idx="4">
                  <c:v>4</c:v>
                </c:pt>
                <c:pt idx="5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F-483F-9AB0-2B1C1FF8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286464"/>
        <c:axId val="45184128"/>
      </c:barChart>
      <c:catAx>
        <c:axId val="42286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45184128"/>
        <c:crosses val="autoZero"/>
        <c:auto val="1"/>
        <c:lblAlgn val="ctr"/>
        <c:lblOffset val="100"/>
        <c:noMultiLvlLbl val="0"/>
      </c:catAx>
      <c:valAx>
        <c:axId val="45184128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42286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2DFD-D2AA-4CA4-A51D-8DCB0822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18</Pages>
  <Words>7155</Words>
  <Characters>40789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247</cp:revision>
  <cp:lastPrinted>2020-12-18T02:18:00Z</cp:lastPrinted>
  <dcterms:created xsi:type="dcterms:W3CDTF">2018-11-30T06:45:00Z</dcterms:created>
  <dcterms:modified xsi:type="dcterms:W3CDTF">2021-12-17T08:52:00Z</dcterms:modified>
</cp:coreProperties>
</file>