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D98B" w14:textId="77777777" w:rsidR="00CC451A" w:rsidRPr="00401159" w:rsidRDefault="00CC451A" w:rsidP="00CC451A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39E198C7" wp14:editId="1EAEED33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467DB7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2E51B59D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0FB1239A" w14:textId="77777777" w:rsidR="00CC451A" w:rsidRPr="00C161C1" w:rsidRDefault="00CC451A" w:rsidP="00CC451A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19AF7D13" w14:textId="77777777" w:rsidR="00CC451A" w:rsidRPr="00C161C1" w:rsidRDefault="00CC451A" w:rsidP="00CC451A">
      <w:pPr>
        <w:pStyle w:val="ae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7C5E093B" w14:textId="427A2829" w:rsidR="00CC451A" w:rsidRPr="005C1F9E" w:rsidRDefault="00CC451A" w:rsidP="00CC45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3E9519A4" w14:textId="77777777" w:rsidR="00CC451A" w:rsidRPr="005C1F9E" w:rsidRDefault="00CC451A" w:rsidP="00CC451A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79057022" w14:textId="7536A3E6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D3414E">
        <w:rPr>
          <w:rFonts w:ascii="Arial" w:hAnsi="Arial" w:cs="Arial"/>
          <w:b/>
          <w:bCs/>
          <w:color w:val="000000"/>
          <w:sz w:val="22"/>
          <w:szCs w:val="22"/>
        </w:rPr>
        <w:t>52</w:t>
      </w:r>
    </w:p>
    <w:p w14:paraId="60ABB419" w14:textId="77777777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62904B7" w14:textId="5B9D740E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7453E">
        <w:rPr>
          <w:rFonts w:ascii="Arial" w:hAnsi="Arial" w:cs="Arial"/>
          <w:bCs/>
          <w:color w:val="000000"/>
          <w:sz w:val="22"/>
          <w:szCs w:val="22"/>
        </w:rPr>
        <w:t>Илирского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D3414E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D3414E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D3414E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5EA6ADF4" w14:textId="5F11148C" w:rsidR="00CC451A" w:rsidRPr="007A0701" w:rsidRDefault="00CC451A" w:rsidP="00CC451A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17CD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1A3727"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="00D3414E">
        <w:rPr>
          <w:rFonts w:ascii="Arial" w:hAnsi="Arial" w:cs="Arial"/>
          <w:b/>
          <w:bCs/>
          <w:color w:val="000000"/>
          <w:sz w:val="22"/>
          <w:szCs w:val="22"/>
        </w:rPr>
        <w:t>06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D3414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3B6C62CD" w14:textId="77777777" w:rsidR="00115576" w:rsidRDefault="00115576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14:paraId="4817214C" w14:textId="12B52C92" w:rsidR="00CC451A" w:rsidRPr="00A2433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 w:rsidR="0017453E">
        <w:rPr>
          <w:rFonts w:ascii="Arial" w:hAnsi="Arial" w:cs="Arial"/>
          <w:bCs/>
          <w:color w:val="000000"/>
        </w:rPr>
        <w:t>Илирского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 w:rsidR="00CA3688">
        <w:rPr>
          <w:rFonts w:ascii="Arial" w:hAnsi="Arial" w:cs="Arial"/>
          <w:color w:val="000000"/>
        </w:rPr>
        <w:t>Илирского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D3414E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D3414E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D3414E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 w:rsidR="00CA3688">
        <w:rPr>
          <w:rFonts w:ascii="Arial" w:hAnsi="Arial" w:cs="Arial"/>
          <w:color w:val="000000"/>
        </w:rPr>
        <w:t>Илирского</w:t>
      </w:r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3A653DBF" w14:textId="1D47CFA4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 w:rsidR="0017453E">
        <w:rPr>
          <w:rFonts w:ascii="Arial" w:hAnsi="Arial" w:cs="Arial"/>
          <w:bCs/>
          <w:color w:val="000000"/>
        </w:rPr>
        <w:t>Илирского</w:t>
      </w:r>
      <w:r w:rsidRPr="00200ED8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D3414E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D3414E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D3414E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58FE99C2" w14:textId="77777777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3A5D8B5B" w14:textId="77777777" w:rsidR="00CC451A" w:rsidRPr="007A070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31B800C5" w14:textId="71D79C56" w:rsidR="00CC451A" w:rsidRPr="007A0701" w:rsidRDefault="00CC451A" w:rsidP="001974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Послание Президента Российской Федерации Федеральному Собранию Российской Федерации </w:t>
      </w:r>
      <w:r w:rsidR="00D3414E">
        <w:rPr>
          <w:rFonts w:ascii="Arial" w:hAnsi="Arial" w:cs="Arial"/>
        </w:rPr>
        <w:t>от 21.04.2021 года</w:t>
      </w:r>
      <w:r w:rsidRPr="007A0701">
        <w:rPr>
          <w:rFonts w:ascii="Arial" w:hAnsi="Arial" w:cs="Arial"/>
        </w:rPr>
        <w:t>, определяющие бюджетную политику в Российской Федерации;</w:t>
      </w:r>
    </w:p>
    <w:p w14:paraId="22BD055B" w14:textId="003F2D74" w:rsidR="00CC451A" w:rsidRPr="007A0701" w:rsidRDefault="00CC451A" w:rsidP="001974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D341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D341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D3414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4883346C" w14:textId="63FEE26A" w:rsidR="00CC451A" w:rsidRPr="00110933" w:rsidRDefault="004E3887" w:rsidP="001974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п</w:t>
      </w:r>
      <w:r w:rsidR="00CC451A" w:rsidRPr="00110933">
        <w:rPr>
          <w:rFonts w:ascii="Arial" w:hAnsi="Arial" w:cs="Arial"/>
        </w:rPr>
        <w:t>рогноз</w:t>
      </w:r>
      <w:r>
        <w:rPr>
          <w:rFonts w:ascii="Arial" w:hAnsi="Arial" w:cs="Arial"/>
        </w:rPr>
        <w:t>а</w:t>
      </w:r>
      <w:r w:rsidR="00CC451A" w:rsidRPr="00110933">
        <w:rPr>
          <w:rFonts w:ascii="Arial" w:hAnsi="Arial" w:cs="Arial"/>
        </w:rPr>
        <w:t xml:space="preserve"> социально-экономического развития </w:t>
      </w:r>
      <w:r w:rsidR="0017453E">
        <w:rPr>
          <w:rFonts w:ascii="Arial" w:hAnsi="Arial" w:cs="Arial"/>
          <w:bCs/>
          <w:color w:val="000000"/>
        </w:rPr>
        <w:t>Илирского</w:t>
      </w:r>
      <w:r w:rsidR="00CC451A" w:rsidRPr="00110933">
        <w:rPr>
          <w:rFonts w:ascii="Arial" w:hAnsi="Arial" w:cs="Arial"/>
        </w:rPr>
        <w:t xml:space="preserve"> сельского поселения на 202</w:t>
      </w:r>
      <w:r w:rsidR="00D3414E">
        <w:rPr>
          <w:rFonts w:ascii="Arial" w:hAnsi="Arial" w:cs="Arial"/>
        </w:rPr>
        <w:t>2</w:t>
      </w:r>
      <w:r w:rsidR="00CC451A" w:rsidRPr="00110933">
        <w:rPr>
          <w:rFonts w:ascii="Arial" w:hAnsi="Arial" w:cs="Arial"/>
        </w:rPr>
        <w:t>-202</w:t>
      </w:r>
      <w:r w:rsidR="00D3414E">
        <w:rPr>
          <w:rFonts w:ascii="Arial" w:hAnsi="Arial" w:cs="Arial"/>
        </w:rPr>
        <w:t>4</w:t>
      </w:r>
      <w:r w:rsidR="00CC451A" w:rsidRPr="00110933">
        <w:rPr>
          <w:rFonts w:ascii="Arial" w:hAnsi="Arial" w:cs="Arial"/>
        </w:rPr>
        <w:t xml:space="preserve"> годы;</w:t>
      </w:r>
    </w:p>
    <w:p w14:paraId="6C7EEE32" w14:textId="77777777" w:rsidR="00CC451A" w:rsidRPr="00110933" w:rsidRDefault="00CC451A" w:rsidP="001974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>Муниципальные программы (проекты муниципальных программ, а также изменения внесенные в программы);</w:t>
      </w:r>
    </w:p>
    <w:p w14:paraId="5C84E1A2" w14:textId="640F57A6" w:rsidR="00CC451A" w:rsidRPr="00CB167B" w:rsidRDefault="00CC451A" w:rsidP="001974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r w:rsidR="00CA3688">
        <w:rPr>
          <w:rFonts w:ascii="Arial" w:hAnsi="Arial" w:cs="Arial"/>
          <w:color w:val="000000"/>
        </w:rPr>
        <w:t>Илирского</w:t>
      </w:r>
      <w:r w:rsidRPr="00CB167B">
        <w:rPr>
          <w:rFonts w:ascii="Arial" w:hAnsi="Arial" w:cs="Arial"/>
        </w:rPr>
        <w:t xml:space="preserve"> муниципального образования на 202</w:t>
      </w:r>
      <w:r w:rsidR="00B9617C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B9617C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B9617C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708EB8C9" w14:textId="77777777" w:rsidR="00115576" w:rsidRDefault="00115576" w:rsidP="00CC451A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14:paraId="2E53E1B8" w14:textId="77777777" w:rsidR="00CC451A" w:rsidRPr="00200ED8" w:rsidRDefault="00CC451A" w:rsidP="00CC451A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63071C7E" w14:textId="7EE57423" w:rsidR="00CC451A" w:rsidRDefault="00CC451A" w:rsidP="001974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основные направления бюджетной и налоговой политики </w:t>
      </w:r>
      <w:r w:rsidR="0017453E">
        <w:rPr>
          <w:rFonts w:ascii="Arial" w:hAnsi="Arial" w:cs="Arial"/>
          <w:bCs/>
          <w:color w:val="000000"/>
        </w:rPr>
        <w:t>Илирского</w:t>
      </w:r>
      <w:r w:rsidRPr="00200ED8">
        <w:rPr>
          <w:rFonts w:ascii="Arial" w:eastAsia="Times New Roman" w:hAnsi="Arial" w:cs="Arial"/>
          <w:lang w:eastAsia="ru-RU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 w:rsidR="00B961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B9617C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B9617C">
        <w:rPr>
          <w:rFonts w:ascii="Arial" w:hAnsi="Arial" w:cs="Arial"/>
        </w:rPr>
        <w:t>4</w:t>
      </w:r>
      <w:r w:rsidRPr="00200ED8">
        <w:rPr>
          <w:rFonts w:ascii="Arial" w:hAnsi="Arial" w:cs="Arial"/>
        </w:rPr>
        <w:t xml:space="preserve"> годов;</w:t>
      </w:r>
    </w:p>
    <w:p w14:paraId="22DD0702" w14:textId="77777777" w:rsidR="00CC451A" w:rsidRPr="0080421A" w:rsidRDefault="00CC451A" w:rsidP="0019749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1462AD86" w14:textId="77777777" w:rsidR="00CC451A" w:rsidRPr="0080421A" w:rsidRDefault="00CC451A" w:rsidP="0019749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пояснительная записка к проекту бюджета;</w:t>
      </w:r>
    </w:p>
    <w:p w14:paraId="28A7A055" w14:textId="77777777" w:rsidR="00CC451A" w:rsidRPr="00443889" w:rsidRDefault="00CC451A" w:rsidP="0019749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lastRenderedPageBreak/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41BEAEA0" w14:textId="77777777" w:rsidR="00CC451A" w:rsidRPr="00CB167B" w:rsidRDefault="00CC451A" w:rsidP="0019749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4B3E107C" w14:textId="77777777" w:rsidR="00CC451A" w:rsidRPr="00443889" w:rsidRDefault="00CC451A" w:rsidP="0019749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14:paraId="270B2F27" w14:textId="77777777" w:rsidR="00CC451A" w:rsidRPr="00443889" w:rsidRDefault="00CC451A" w:rsidP="001974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731CB74B" w14:textId="77777777" w:rsidR="00CC451A" w:rsidRPr="007A0701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</w:p>
    <w:p w14:paraId="2FB0A711" w14:textId="77777777" w:rsidR="00CC451A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27060388" w14:textId="6FFA262E" w:rsidR="00CC451A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15576" w:rsidRPr="00115576">
        <w:rPr>
          <w:rFonts w:ascii="Arial" w:hAnsi="Arial" w:cs="Arial"/>
          <w:color w:val="000000"/>
        </w:rPr>
        <w:t xml:space="preserve">В соответствии со статьей </w:t>
      </w:r>
      <w:r w:rsidRPr="00115576">
        <w:rPr>
          <w:rFonts w:ascii="Arial" w:hAnsi="Arial" w:cs="Arial"/>
          <w:color w:val="000000"/>
        </w:rPr>
        <w:t xml:space="preserve">169 БК РФ </w:t>
      </w:r>
      <w:r w:rsidR="00115576">
        <w:rPr>
          <w:rFonts w:ascii="Arial" w:hAnsi="Arial" w:cs="Arial"/>
          <w:color w:val="000000"/>
        </w:rPr>
        <w:t xml:space="preserve">проект бюджета </w:t>
      </w:r>
      <w:r w:rsidRPr="00115576">
        <w:rPr>
          <w:rFonts w:ascii="Arial" w:hAnsi="Arial" w:cs="Arial"/>
          <w:color w:val="000000"/>
        </w:rPr>
        <w:t>составляется</w:t>
      </w:r>
      <w:r w:rsidRPr="00A2401E">
        <w:rPr>
          <w:rFonts w:ascii="Arial" w:hAnsi="Arial" w:cs="Arial"/>
          <w:color w:val="000000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</w:p>
    <w:p w14:paraId="4F794095" w14:textId="160D902D" w:rsidR="00C00513" w:rsidRPr="00C00513" w:rsidRDefault="00C00513" w:rsidP="00C0051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C00513">
        <w:rPr>
          <w:rFonts w:ascii="Arial" w:hAnsi="Arial" w:cs="Arial"/>
          <w:color w:val="000000"/>
        </w:rPr>
        <w:t xml:space="preserve">Прогноз социально-экономического развития на 2022 год и на плановый период 2023 и 2024 годов </w:t>
      </w:r>
      <w:r>
        <w:rPr>
          <w:rFonts w:ascii="Arial" w:hAnsi="Arial" w:cs="Arial"/>
          <w:color w:val="000000"/>
        </w:rPr>
        <w:t>Илирского</w:t>
      </w:r>
      <w:r w:rsidRPr="00C00513">
        <w:rPr>
          <w:rFonts w:ascii="Arial" w:hAnsi="Arial" w:cs="Arial"/>
          <w:color w:val="000000"/>
        </w:rPr>
        <w:t xml:space="preserve"> муниципального образования (далее – Прогноз) одобрен Постановлением Главы </w:t>
      </w:r>
      <w:r>
        <w:rPr>
          <w:rFonts w:ascii="Arial" w:hAnsi="Arial" w:cs="Arial"/>
          <w:color w:val="000000"/>
        </w:rPr>
        <w:t>Илирского</w:t>
      </w:r>
      <w:r w:rsidRPr="00C00513">
        <w:rPr>
          <w:rFonts w:ascii="Arial" w:hAnsi="Arial" w:cs="Arial"/>
          <w:color w:val="000000"/>
        </w:rPr>
        <w:t xml:space="preserve"> муниципального образования от </w:t>
      </w:r>
      <w:r>
        <w:rPr>
          <w:rFonts w:ascii="Arial" w:hAnsi="Arial" w:cs="Arial"/>
          <w:color w:val="000000"/>
        </w:rPr>
        <w:t>09</w:t>
      </w:r>
      <w:r w:rsidRPr="00C00513">
        <w:rPr>
          <w:rFonts w:ascii="Arial" w:hAnsi="Arial" w:cs="Arial"/>
          <w:color w:val="000000"/>
        </w:rPr>
        <w:t>.11.2021 года № 5</w:t>
      </w:r>
      <w:r>
        <w:rPr>
          <w:rFonts w:ascii="Arial" w:hAnsi="Arial" w:cs="Arial"/>
          <w:color w:val="000000"/>
        </w:rPr>
        <w:t>5</w:t>
      </w:r>
      <w:r w:rsidRPr="00C00513">
        <w:rPr>
          <w:rFonts w:ascii="Arial" w:hAnsi="Arial" w:cs="Arial"/>
          <w:color w:val="000000"/>
        </w:rPr>
        <w:t xml:space="preserve"> и разработан на трехлетний период, что соответствует требованиям п.1 ст.173 БК РФ.  </w:t>
      </w:r>
    </w:p>
    <w:p w14:paraId="549FD9E2" w14:textId="2F794AC9" w:rsidR="00B92816" w:rsidRDefault="00C00513" w:rsidP="00C0051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4E3887">
        <w:rPr>
          <w:rFonts w:ascii="Arial" w:hAnsi="Arial" w:cs="Arial"/>
          <w:color w:val="000000"/>
        </w:rPr>
        <w:t>К проверке н</w:t>
      </w:r>
      <w:r w:rsidR="004E3887" w:rsidRPr="001D1DBB">
        <w:rPr>
          <w:rFonts w:ascii="Arial" w:hAnsi="Arial" w:cs="Arial"/>
          <w:color w:val="000000"/>
        </w:rPr>
        <w:t>е предоставлен</w:t>
      </w:r>
      <w:r w:rsidR="00B92816">
        <w:rPr>
          <w:rFonts w:ascii="Arial" w:hAnsi="Arial" w:cs="Arial"/>
          <w:color w:val="000000"/>
        </w:rPr>
        <w:t>ы:</w:t>
      </w:r>
    </w:p>
    <w:p w14:paraId="7CA7F4A7" w14:textId="77777777" w:rsidR="00C00513" w:rsidRDefault="00B92816" w:rsidP="004E388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B92816">
        <w:rPr>
          <w:rFonts w:ascii="Arial" w:hAnsi="Arial" w:cs="Arial"/>
          <w:color w:val="000000"/>
        </w:rPr>
        <w:t xml:space="preserve">-  </w:t>
      </w:r>
      <w:r w:rsidR="00C00513">
        <w:rPr>
          <w:rFonts w:ascii="Arial" w:hAnsi="Arial" w:cs="Arial"/>
          <w:color w:val="000000"/>
        </w:rPr>
        <w:t>п</w:t>
      </w:r>
      <w:r w:rsidRPr="00B92816">
        <w:rPr>
          <w:rFonts w:ascii="Arial" w:hAnsi="Arial" w:cs="Arial"/>
          <w:color w:val="000000"/>
        </w:rPr>
        <w:t xml:space="preserve">рогноз социально-экономического на 2022 год и на плановый период 2023 и 2024 годов. </w:t>
      </w:r>
    </w:p>
    <w:p w14:paraId="30A168B2" w14:textId="29FA269C" w:rsidR="004E3887" w:rsidRPr="005B0296" w:rsidRDefault="00C00513" w:rsidP="004E388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4E3887" w:rsidRPr="005B02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4E3887" w:rsidRPr="005B0296">
        <w:rPr>
          <w:rFonts w:ascii="Arial" w:hAnsi="Arial" w:cs="Arial"/>
          <w:color w:val="000000"/>
        </w:rPr>
        <w:t>ояснительная записка</w:t>
      </w:r>
      <w:r w:rsidR="00B92816">
        <w:rPr>
          <w:rFonts w:ascii="Arial" w:hAnsi="Arial" w:cs="Arial"/>
          <w:color w:val="000000"/>
        </w:rPr>
        <w:t xml:space="preserve"> к Прогнозу социально-экономического развития</w:t>
      </w:r>
      <w:r w:rsidR="004E3887" w:rsidRPr="005B0296">
        <w:rPr>
          <w:rFonts w:ascii="Arial" w:hAnsi="Arial" w:cs="Arial"/>
          <w:color w:val="000000"/>
        </w:rPr>
        <w:t>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3B3A4C2E" w14:textId="0F5ABA7F" w:rsidR="00CA3688" w:rsidRDefault="004E3887" w:rsidP="004E3887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5B0296">
        <w:rPr>
          <w:rFonts w:ascii="Times New Roman" w:eastAsia="TimesNewRomanPSMT" w:hAnsi="Times New Roman" w:cs="Times New Roman"/>
          <w:sz w:val="26"/>
          <w:szCs w:val="26"/>
        </w:rPr>
        <w:tab/>
      </w:r>
      <w:r w:rsidR="00CA3688" w:rsidRPr="00CA3688">
        <w:rPr>
          <w:rFonts w:ascii="Arial" w:eastAsia="TimesNewRomanPSMT" w:hAnsi="Arial" w:cs="Arial"/>
        </w:rPr>
        <w:t>КСО Братского района</w:t>
      </w:r>
      <w:r w:rsidR="00CA3688">
        <w:rPr>
          <w:rFonts w:ascii="Arial" w:eastAsia="TimesNewRomanPSMT" w:hAnsi="Arial" w:cs="Arial"/>
        </w:rPr>
        <w:t>,</w:t>
      </w:r>
      <w:r w:rsidR="00CA368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CA3688" w:rsidRPr="00CA3688">
        <w:rPr>
          <w:rFonts w:ascii="Arial" w:eastAsia="TimesNewRomanPSMT" w:hAnsi="Arial" w:cs="Arial"/>
        </w:rPr>
        <w:t>при анализе социально-экономического развития поселения</w:t>
      </w:r>
      <w:r w:rsidR="00CA3688">
        <w:rPr>
          <w:rFonts w:ascii="Arial" w:eastAsia="TimesNewRomanPSMT" w:hAnsi="Arial" w:cs="Arial"/>
        </w:rPr>
        <w:t>,</w:t>
      </w:r>
      <w:r w:rsidR="00CA3688" w:rsidRPr="00CA3688">
        <w:rPr>
          <w:rFonts w:ascii="Arial" w:eastAsia="TimesNewRomanPSMT" w:hAnsi="Arial" w:cs="Arial"/>
        </w:rPr>
        <w:t xml:space="preserve"> использовало </w:t>
      </w:r>
      <w:r w:rsidRPr="00CA3688">
        <w:rPr>
          <w:rFonts w:ascii="Arial" w:eastAsia="TimesNewRomanPSMT" w:hAnsi="Arial" w:cs="Arial"/>
        </w:rPr>
        <w:t>приложение к</w:t>
      </w:r>
      <w:r w:rsidRPr="00644F6A">
        <w:rPr>
          <w:rFonts w:ascii="Arial" w:eastAsia="TimesNewRomanPSMT" w:hAnsi="Arial" w:cs="Arial"/>
        </w:rPr>
        <w:t xml:space="preserve"> </w:t>
      </w:r>
      <w:r w:rsidRPr="00644F6A">
        <w:rPr>
          <w:rFonts w:ascii="Arial" w:hAnsi="Arial" w:cs="Arial"/>
          <w:color w:val="000000"/>
        </w:rPr>
        <w:t>прогнозу отдельных показателей развития муниципальных образований поселенческого уровня на период 202</w:t>
      </w:r>
      <w:r w:rsidR="00B92816">
        <w:rPr>
          <w:rFonts w:ascii="Arial" w:hAnsi="Arial" w:cs="Arial"/>
          <w:color w:val="000000"/>
        </w:rPr>
        <w:t>2</w:t>
      </w:r>
      <w:r w:rsidRPr="00644F6A">
        <w:rPr>
          <w:rFonts w:ascii="Arial" w:hAnsi="Arial" w:cs="Arial"/>
          <w:color w:val="000000"/>
        </w:rPr>
        <w:t>-202</w:t>
      </w:r>
      <w:r w:rsidR="00B92816">
        <w:rPr>
          <w:rFonts w:ascii="Arial" w:hAnsi="Arial" w:cs="Arial"/>
          <w:color w:val="000000"/>
        </w:rPr>
        <w:t>4</w:t>
      </w:r>
      <w:r w:rsidRPr="00644F6A">
        <w:rPr>
          <w:rFonts w:ascii="Arial" w:hAnsi="Arial" w:cs="Arial"/>
          <w:color w:val="000000"/>
        </w:rPr>
        <w:t xml:space="preserve"> годов финансового управления администрации МО «Братский район» по </w:t>
      </w:r>
      <w:r>
        <w:rPr>
          <w:rFonts w:ascii="Arial" w:hAnsi="Arial" w:cs="Arial"/>
          <w:color w:val="000000"/>
        </w:rPr>
        <w:t>Илирскому</w:t>
      </w:r>
      <w:r w:rsidRPr="00644F6A">
        <w:rPr>
          <w:rFonts w:ascii="Arial" w:hAnsi="Arial" w:cs="Arial"/>
          <w:color w:val="000000"/>
        </w:rPr>
        <w:t xml:space="preserve"> сельскому поселению </w:t>
      </w:r>
      <w:r w:rsidRPr="00644F6A">
        <w:rPr>
          <w:rFonts w:ascii="Arial" w:eastAsia="TimesNewRomanPSMT" w:hAnsi="Arial" w:cs="Arial"/>
        </w:rPr>
        <w:t>на 202</w:t>
      </w:r>
      <w:r w:rsidR="00B92816">
        <w:rPr>
          <w:rFonts w:ascii="Arial" w:eastAsia="TimesNewRomanPSMT" w:hAnsi="Arial" w:cs="Arial"/>
        </w:rPr>
        <w:t>2</w:t>
      </w:r>
      <w:r w:rsidRPr="00644F6A">
        <w:rPr>
          <w:rFonts w:ascii="Arial" w:eastAsia="TimesNewRomanPSMT" w:hAnsi="Arial" w:cs="Arial"/>
        </w:rPr>
        <w:t xml:space="preserve"> год и на плановый период 202</w:t>
      </w:r>
      <w:r w:rsidR="00B92816">
        <w:rPr>
          <w:rFonts w:ascii="Arial" w:eastAsia="TimesNewRomanPSMT" w:hAnsi="Arial" w:cs="Arial"/>
        </w:rPr>
        <w:t>3</w:t>
      </w:r>
      <w:r w:rsidRPr="00644F6A">
        <w:rPr>
          <w:rFonts w:ascii="Arial" w:eastAsia="TimesNewRomanPSMT" w:hAnsi="Arial" w:cs="Arial"/>
        </w:rPr>
        <w:t xml:space="preserve"> и 202</w:t>
      </w:r>
      <w:r w:rsidR="00B92816">
        <w:rPr>
          <w:rFonts w:ascii="Arial" w:eastAsia="TimesNewRomanPSMT" w:hAnsi="Arial" w:cs="Arial"/>
        </w:rPr>
        <w:t>4</w:t>
      </w:r>
      <w:r w:rsidRPr="00644F6A">
        <w:rPr>
          <w:rFonts w:ascii="Arial" w:eastAsia="TimesNewRomanPSMT" w:hAnsi="Arial" w:cs="Arial"/>
        </w:rPr>
        <w:t xml:space="preserve"> годов</w:t>
      </w:r>
      <w:r w:rsidR="00CA3688">
        <w:rPr>
          <w:rFonts w:ascii="Arial" w:eastAsia="TimesNewRomanPSMT" w:hAnsi="Arial" w:cs="Arial"/>
        </w:rPr>
        <w:t xml:space="preserve">. </w:t>
      </w:r>
    </w:p>
    <w:p w14:paraId="4689608B" w14:textId="77777777" w:rsidR="004E3887" w:rsidRPr="008A11AD" w:rsidRDefault="00CA3688" w:rsidP="00CA3688">
      <w:pPr>
        <w:spacing w:after="0" w:line="240" w:lineRule="auto"/>
        <w:ind w:firstLine="708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В</w:t>
      </w:r>
      <w:r w:rsidR="004E3887" w:rsidRPr="00644F6A">
        <w:rPr>
          <w:rFonts w:ascii="Arial" w:eastAsia="TimesNewRomanPSMT" w:hAnsi="Arial" w:cs="Arial"/>
        </w:rPr>
        <w:t>ыделены основные параметры:</w:t>
      </w:r>
    </w:p>
    <w:p w14:paraId="1F499A8D" w14:textId="77777777" w:rsidR="00CC451A" w:rsidRPr="008A11AD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="00CA3688">
        <w:rPr>
          <w:rFonts w:ascii="Arial" w:eastAsia="TimesNewRomanPSMT" w:hAnsi="Arial" w:cs="Arial"/>
        </w:rPr>
        <w:t xml:space="preserve">        </w:t>
      </w:r>
      <w:r w:rsidRPr="008A11AD">
        <w:rPr>
          <w:rFonts w:ascii="Arial" w:eastAsia="TimesNewRomanPSMT" w:hAnsi="Arial" w:cs="Arial"/>
        </w:rPr>
        <w:t xml:space="preserve">        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501"/>
        <w:gridCol w:w="953"/>
        <w:gridCol w:w="1058"/>
        <w:gridCol w:w="1058"/>
        <w:gridCol w:w="1058"/>
        <w:gridCol w:w="1058"/>
        <w:gridCol w:w="1058"/>
      </w:tblGrid>
      <w:tr w:rsidR="00CC451A" w:rsidRPr="008A11AD" w14:paraId="17E445D8" w14:textId="77777777" w:rsidTr="00CC451A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AD5D5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4BAA3893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94454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F3E0F" w14:textId="05B7B8C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B92816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68C7C60" w14:textId="320A7963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9281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568C27D2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95EB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CC451A" w:rsidRPr="008A11AD" w14:paraId="7A09A606" w14:textId="77777777" w:rsidTr="00CC451A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168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36A0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BC7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719D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5239" w14:textId="58B77310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92816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F4BC4" w14:textId="1BC59AA1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92816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902B" w14:textId="09A4B967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9281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CC451A" w:rsidRPr="008A11AD" w14:paraId="05866B4A" w14:textId="77777777" w:rsidTr="00CC451A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D4D" w14:textId="20B488D4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0D2E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815E" w14:textId="7F65BF48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2,65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5BCF3" w14:textId="7C1AE3A8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2,76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EB341" w14:textId="1E3720C0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2,87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C3EC" w14:textId="04632E2E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2,99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D927" w14:textId="34F0846B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3,11</w:t>
            </w:r>
          </w:p>
        </w:tc>
      </w:tr>
      <w:tr w:rsidR="00CC451A" w:rsidRPr="008A11AD" w14:paraId="64C99AE0" w14:textId="77777777" w:rsidTr="00CC451A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041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432" w14:textId="77777777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00C" w14:textId="7FE8313E" w:rsidR="00CC451A" w:rsidRPr="00200892" w:rsidRDefault="00B9281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120,37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73D0D" w14:textId="025B2FAD" w:rsidR="00CC451A" w:rsidRPr="00200892" w:rsidRDefault="00B9281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FCC1" w14:textId="274A98E6" w:rsidR="00CC451A" w:rsidRPr="00200892" w:rsidRDefault="00B9281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5A92" w14:textId="691EE720" w:rsidR="00CC451A" w:rsidRPr="00200892" w:rsidRDefault="00B9281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6071" w14:textId="58218BFB" w:rsidR="00CC451A" w:rsidRPr="00200892" w:rsidRDefault="00B9281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122</w:t>
            </w:r>
          </w:p>
        </w:tc>
      </w:tr>
      <w:tr w:rsidR="00CC451A" w:rsidRPr="008A11AD" w14:paraId="7EC67F9E" w14:textId="77777777" w:rsidTr="00CC451A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CB0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2256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1223" w14:textId="72640203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34,79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D9AD7" w14:textId="6979E3E1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36,63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E095" w14:textId="621C6F53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38,12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69A0" w14:textId="716480ED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39,67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137C" w14:textId="2A281CA9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41,28</w:t>
            </w:r>
          </w:p>
        </w:tc>
      </w:tr>
      <w:tr w:rsidR="00CC451A" w:rsidRPr="008A11AD" w14:paraId="5760ED9A" w14:textId="77777777" w:rsidTr="00CC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201ACF1B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3F87F847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5E4CA1D8" w14:textId="223E40B8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50,26</w:t>
            </w:r>
          </w:p>
        </w:tc>
        <w:tc>
          <w:tcPr>
            <w:tcW w:w="543" w:type="pct"/>
            <w:vAlign w:val="center"/>
          </w:tcPr>
          <w:p w14:paraId="3CE9C472" w14:textId="2C47B951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53,64</w:t>
            </w:r>
          </w:p>
        </w:tc>
        <w:tc>
          <w:tcPr>
            <w:tcW w:w="543" w:type="pct"/>
            <w:vAlign w:val="center"/>
          </w:tcPr>
          <w:p w14:paraId="6F220F3F" w14:textId="7FC89BDF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55,82</w:t>
            </w:r>
          </w:p>
        </w:tc>
        <w:tc>
          <w:tcPr>
            <w:tcW w:w="543" w:type="pct"/>
            <w:vAlign w:val="center"/>
          </w:tcPr>
          <w:p w14:paraId="08AFC8D2" w14:textId="2B6C9624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58,08</w:t>
            </w:r>
          </w:p>
        </w:tc>
        <w:tc>
          <w:tcPr>
            <w:tcW w:w="543" w:type="pct"/>
            <w:vAlign w:val="center"/>
          </w:tcPr>
          <w:p w14:paraId="5AB7C72D" w14:textId="72CC7D06" w:rsidR="00CC451A" w:rsidRPr="00200892" w:rsidRDefault="00B9281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60,44</w:t>
            </w:r>
          </w:p>
        </w:tc>
      </w:tr>
    </w:tbl>
    <w:p w14:paraId="3C880822" w14:textId="77777777" w:rsidR="00CA3688" w:rsidRDefault="00CA3688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</w:p>
    <w:p w14:paraId="49ACDC5D" w14:textId="056F5FD1" w:rsidR="0042143A" w:rsidRDefault="00CC451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Из приведённых данных видно, что в бюджете поселения наблюдается </w:t>
      </w:r>
      <w:r w:rsidR="00551EC3">
        <w:rPr>
          <w:rFonts w:ascii="Arial" w:eastAsia="TimesNewRomanPSMT" w:hAnsi="Arial" w:cs="Arial"/>
        </w:rPr>
        <w:t xml:space="preserve">увеличение </w:t>
      </w:r>
      <w:r w:rsidRPr="00A112F4">
        <w:rPr>
          <w:rFonts w:ascii="Arial" w:eastAsia="TimesNewRomanPSMT" w:hAnsi="Arial" w:cs="Arial"/>
        </w:rPr>
        <w:t>выручки от реализации продукции товаров (работ, услуг): в оценке 202</w:t>
      </w:r>
      <w:r w:rsidR="00901289">
        <w:rPr>
          <w:rFonts w:ascii="Arial" w:eastAsia="TimesNewRomanPSMT" w:hAnsi="Arial" w:cs="Arial"/>
        </w:rPr>
        <w:t>1</w:t>
      </w:r>
      <w:r w:rsidRPr="00A112F4">
        <w:rPr>
          <w:rFonts w:ascii="Arial" w:eastAsia="TimesNewRomanPSMT" w:hAnsi="Arial" w:cs="Arial"/>
        </w:rPr>
        <w:t xml:space="preserve"> года</w:t>
      </w:r>
      <w:r w:rsidR="00A82ADC">
        <w:rPr>
          <w:rFonts w:ascii="Arial" w:eastAsia="TimesNewRomanPSMT" w:hAnsi="Arial" w:cs="Arial"/>
        </w:rPr>
        <w:t xml:space="preserve"> </w:t>
      </w:r>
      <w:r w:rsidR="007E0D64">
        <w:rPr>
          <w:rFonts w:ascii="Arial" w:eastAsia="TimesNewRomanPSMT" w:hAnsi="Arial" w:cs="Arial"/>
        </w:rPr>
        <w:t xml:space="preserve">показатель составит </w:t>
      </w:r>
      <w:r w:rsidR="00901289">
        <w:rPr>
          <w:rFonts w:ascii="Arial" w:eastAsia="TimesNewRomanPSMT" w:hAnsi="Arial" w:cs="Arial"/>
        </w:rPr>
        <w:t>2,76</w:t>
      </w:r>
      <w:r w:rsidRPr="00A112F4">
        <w:rPr>
          <w:rFonts w:ascii="Arial" w:eastAsia="TimesNewRomanPSMT" w:hAnsi="Arial" w:cs="Arial"/>
        </w:rPr>
        <w:t xml:space="preserve"> млн. руб., </w:t>
      </w:r>
      <w:r w:rsidR="00A82ADC">
        <w:rPr>
          <w:rFonts w:ascii="Arial" w:eastAsia="TimesNewRomanPSMT" w:hAnsi="Arial" w:cs="Arial"/>
        </w:rPr>
        <w:t xml:space="preserve">что на </w:t>
      </w:r>
      <w:r w:rsidR="00551EC3">
        <w:rPr>
          <w:rFonts w:ascii="Arial" w:eastAsia="TimesNewRomanPSMT" w:hAnsi="Arial" w:cs="Arial"/>
        </w:rPr>
        <w:t>0,</w:t>
      </w:r>
      <w:r w:rsidR="00901289">
        <w:rPr>
          <w:rFonts w:ascii="Arial" w:eastAsia="TimesNewRomanPSMT" w:hAnsi="Arial" w:cs="Arial"/>
        </w:rPr>
        <w:t>11</w:t>
      </w:r>
      <w:r w:rsidR="00A82ADC">
        <w:rPr>
          <w:rFonts w:ascii="Arial" w:eastAsia="TimesNewRomanPSMT" w:hAnsi="Arial" w:cs="Arial"/>
        </w:rPr>
        <w:t xml:space="preserve"> млн. руб. </w:t>
      </w:r>
      <w:r w:rsidR="00551EC3">
        <w:rPr>
          <w:rFonts w:ascii="Arial" w:eastAsia="TimesNewRomanPSMT" w:hAnsi="Arial" w:cs="Arial"/>
        </w:rPr>
        <w:t>выше</w:t>
      </w:r>
      <w:r w:rsidR="00A82ADC">
        <w:rPr>
          <w:rFonts w:ascii="Arial" w:eastAsia="TimesNewRomanPSMT" w:hAnsi="Arial" w:cs="Arial"/>
        </w:rPr>
        <w:t xml:space="preserve"> фактического исполнения 20</w:t>
      </w:r>
      <w:r w:rsidR="00901289">
        <w:rPr>
          <w:rFonts w:ascii="Arial" w:eastAsia="TimesNewRomanPSMT" w:hAnsi="Arial" w:cs="Arial"/>
        </w:rPr>
        <w:t>20</w:t>
      </w:r>
      <w:r w:rsidR="00A82ADC">
        <w:rPr>
          <w:rFonts w:ascii="Arial" w:eastAsia="TimesNewRomanPSMT" w:hAnsi="Arial" w:cs="Arial"/>
        </w:rPr>
        <w:t xml:space="preserve"> года.</w:t>
      </w:r>
      <w:r w:rsidR="007E0D64">
        <w:rPr>
          <w:rFonts w:ascii="Arial" w:eastAsia="TimesNewRomanPSMT" w:hAnsi="Arial" w:cs="Arial"/>
        </w:rPr>
        <w:t xml:space="preserve"> </w:t>
      </w:r>
      <w:r w:rsidR="0042143A" w:rsidRPr="00E01334">
        <w:rPr>
          <w:rFonts w:ascii="Arial" w:eastAsia="TimesNewRomanPSMT" w:hAnsi="Arial" w:cs="Arial"/>
        </w:rPr>
        <w:t>Фонд оплаты труда по оценке 20</w:t>
      </w:r>
      <w:r w:rsidR="00901289">
        <w:rPr>
          <w:rFonts w:ascii="Arial" w:eastAsia="TimesNewRomanPSMT" w:hAnsi="Arial" w:cs="Arial"/>
        </w:rPr>
        <w:t>21</w:t>
      </w:r>
      <w:r w:rsidR="0042143A" w:rsidRPr="00E01334">
        <w:rPr>
          <w:rFonts w:ascii="Arial" w:eastAsia="TimesNewRomanPSMT" w:hAnsi="Arial" w:cs="Arial"/>
        </w:rPr>
        <w:t xml:space="preserve"> года планируется в сумме </w:t>
      </w:r>
      <w:r w:rsidR="00901289">
        <w:rPr>
          <w:rFonts w:ascii="Arial" w:eastAsia="TimesNewRomanPSMT" w:hAnsi="Arial" w:cs="Arial"/>
        </w:rPr>
        <w:t>53,64</w:t>
      </w:r>
      <w:r w:rsidR="0042143A" w:rsidRPr="00E01334">
        <w:rPr>
          <w:rFonts w:ascii="Arial" w:eastAsia="TimesNewRomanPSMT" w:hAnsi="Arial" w:cs="Arial"/>
        </w:rPr>
        <w:t xml:space="preserve"> млн. руб., что </w:t>
      </w:r>
      <w:r w:rsidR="00057B8D">
        <w:rPr>
          <w:rFonts w:ascii="Arial" w:eastAsia="TimesNewRomanPSMT" w:hAnsi="Arial" w:cs="Arial"/>
        </w:rPr>
        <w:t xml:space="preserve">говорит об увеличении </w:t>
      </w:r>
      <w:r w:rsidR="0042143A">
        <w:rPr>
          <w:rFonts w:ascii="Arial" w:eastAsia="TimesNewRomanPSMT" w:hAnsi="Arial" w:cs="Arial"/>
        </w:rPr>
        <w:t xml:space="preserve">данного показателя в сравнении с предыдущим периодом </w:t>
      </w:r>
      <w:r w:rsidR="0042143A" w:rsidRPr="00E01334">
        <w:rPr>
          <w:rFonts w:ascii="Arial" w:eastAsia="TimesNewRomanPSMT" w:hAnsi="Arial" w:cs="Arial"/>
        </w:rPr>
        <w:t xml:space="preserve">на </w:t>
      </w:r>
      <w:r w:rsidR="00901289">
        <w:rPr>
          <w:rFonts w:ascii="Arial" w:eastAsia="TimesNewRomanPSMT" w:hAnsi="Arial" w:cs="Arial"/>
        </w:rPr>
        <w:t>3,38</w:t>
      </w:r>
      <w:r w:rsidR="0042143A" w:rsidRPr="00E01334">
        <w:rPr>
          <w:rFonts w:ascii="Arial" w:eastAsia="TimesNewRomanPSMT" w:hAnsi="Arial" w:cs="Arial"/>
        </w:rPr>
        <w:t xml:space="preserve"> млн. руб.</w:t>
      </w:r>
    </w:p>
    <w:p w14:paraId="078EB7BA" w14:textId="77777777" w:rsidR="0042143A" w:rsidRDefault="0042143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</w:t>
      </w:r>
      <w:r w:rsidR="00CC451A" w:rsidRPr="00A112F4">
        <w:rPr>
          <w:rFonts w:ascii="Arial" w:eastAsia="TimesNewRomanPSMT" w:hAnsi="Arial" w:cs="Arial"/>
        </w:rPr>
        <w:t>прогноз</w:t>
      </w:r>
      <w:r>
        <w:rPr>
          <w:rFonts w:ascii="Arial" w:eastAsia="TimesNewRomanPSMT" w:hAnsi="Arial" w:cs="Arial"/>
        </w:rPr>
        <w:t>ируемом периоде наблюдается тенденция увеличения показателей:</w:t>
      </w:r>
    </w:p>
    <w:p w14:paraId="092B092E" w14:textId="49BEAA62" w:rsidR="0042143A" w:rsidRDefault="00CC451A" w:rsidP="0042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 –  </w:t>
      </w:r>
      <w:r w:rsidR="0042143A">
        <w:rPr>
          <w:rFonts w:ascii="Arial" w:eastAsia="TimesNewRomanPSMT" w:hAnsi="Arial" w:cs="Arial"/>
        </w:rPr>
        <w:t xml:space="preserve">выручки – </w:t>
      </w:r>
      <w:r w:rsidRPr="00A112F4">
        <w:rPr>
          <w:rFonts w:ascii="Arial" w:eastAsia="TimesNewRomanPSMT" w:hAnsi="Arial" w:cs="Arial"/>
        </w:rPr>
        <w:t>в 202</w:t>
      </w:r>
      <w:r w:rsidR="00901289">
        <w:rPr>
          <w:rFonts w:ascii="Arial" w:eastAsia="TimesNewRomanPSMT" w:hAnsi="Arial" w:cs="Arial"/>
        </w:rPr>
        <w:t>2</w:t>
      </w:r>
      <w:r w:rsidRPr="00A112F4">
        <w:rPr>
          <w:rFonts w:ascii="Arial" w:eastAsia="TimesNewRomanPSMT" w:hAnsi="Arial" w:cs="Arial"/>
        </w:rPr>
        <w:t xml:space="preserve"> году на </w:t>
      </w:r>
      <w:r w:rsidR="00901289">
        <w:rPr>
          <w:rFonts w:ascii="Arial" w:eastAsia="TimesNewRomanPSMT" w:hAnsi="Arial" w:cs="Arial"/>
        </w:rPr>
        <w:t>4,0</w:t>
      </w:r>
      <w:r w:rsidRPr="00A112F4">
        <w:rPr>
          <w:rFonts w:ascii="Arial" w:eastAsia="TimesNewRomanPSMT" w:hAnsi="Arial" w:cs="Arial"/>
        </w:rPr>
        <w:t>%, в 202</w:t>
      </w:r>
      <w:r w:rsidR="00901289">
        <w:rPr>
          <w:rFonts w:ascii="Arial" w:eastAsia="TimesNewRomanPSMT" w:hAnsi="Arial" w:cs="Arial"/>
        </w:rPr>
        <w:t>3</w:t>
      </w:r>
      <w:r w:rsidRPr="00A112F4">
        <w:rPr>
          <w:rFonts w:ascii="Arial" w:eastAsia="TimesNewRomanPSMT" w:hAnsi="Arial" w:cs="Arial"/>
        </w:rPr>
        <w:t xml:space="preserve"> году – на </w:t>
      </w:r>
      <w:r w:rsidR="00901289">
        <w:rPr>
          <w:rFonts w:ascii="Arial" w:eastAsia="TimesNewRomanPSMT" w:hAnsi="Arial" w:cs="Arial"/>
        </w:rPr>
        <w:t>4,2</w:t>
      </w:r>
      <w:r w:rsidR="00057B8D">
        <w:rPr>
          <w:rFonts w:ascii="Arial" w:eastAsia="TimesNewRomanPSMT" w:hAnsi="Arial" w:cs="Arial"/>
        </w:rPr>
        <w:t>% и в 202</w:t>
      </w:r>
      <w:r w:rsidR="00901289">
        <w:rPr>
          <w:rFonts w:ascii="Arial" w:eastAsia="TimesNewRomanPSMT" w:hAnsi="Arial" w:cs="Arial"/>
        </w:rPr>
        <w:t>4</w:t>
      </w:r>
      <w:r w:rsidR="00057B8D">
        <w:rPr>
          <w:rFonts w:ascii="Arial" w:eastAsia="TimesNewRomanPSMT" w:hAnsi="Arial" w:cs="Arial"/>
        </w:rPr>
        <w:t xml:space="preserve"> году – 4</w:t>
      </w:r>
      <w:r w:rsidR="00901289">
        <w:rPr>
          <w:rFonts w:ascii="Arial" w:eastAsia="TimesNewRomanPSMT" w:hAnsi="Arial" w:cs="Arial"/>
        </w:rPr>
        <w:t>,0</w:t>
      </w:r>
      <w:r w:rsidRPr="00A112F4">
        <w:rPr>
          <w:rFonts w:ascii="Arial" w:eastAsia="TimesNewRomanPSMT" w:hAnsi="Arial" w:cs="Arial"/>
        </w:rPr>
        <w:t>% от предыдущего периода</w:t>
      </w:r>
      <w:r w:rsidR="0042143A">
        <w:rPr>
          <w:rFonts w:ascii="Arial" w:eastAsia="TimesNewRomanPSMT" w:hAnsi="Arial" w:cs="Arial"/>
        </w:rPr>
        <w:t>;</w:t>
      </w:r>
    </w:p>
    <w:p w14:paraId="530BDC70" w14:textId="75BB4BDD" w:rsidR="00CC451A" w:rsidRDefault="0042143A" w:rsidP="0042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- ф</w:t>
      </w:r>
      <w:r w:rsidR="00CC451A" w:rsidRPr="00E01334">
        <w:rPr>
          <w:rFonts w:ascii="Arial" w:eastAsia="TimesNewRomanPSMT" w:hAnsi="Arial" w:cs="Arial"/>
        </w:rPr>
        <w:t>онд оплаты труда</w:t>
      </w:r>
      <w:r>
        <w:rPr>
          <w:rFonts w:ascii="Arial" w:eastAsia="TimesNewRomanPSMT" w:hAnsi="Arial" w:cs="Arial"/>
        </w:rPr>
        <w:t xml:space="preserve"> –</w:t>
      </w:r>
      <w:r w:rsidR="00CC451A" w:rsidRPr="00E01334">
        <w:rPr>
          <w:rFonts w:ascii="Arial" w:eastAsia="TimesNewRomanPSMT" w:hAnsi="Arial" w:cs="Arial"/>
        </w:rPr>
        <w:t xml:space="preserve"> в 202</w:t>
      </w:r>
      <w:r w:rsidR="00901289">
        <w:rPr>
          <w:rFonts w:ascii="Arial" w:eastAsia="TimesNewRomanPSMT" w:hAnsi="Arial" w:cs="Arial"/>
        </w:rPr>
        <w:t>2</w:t>
      </w:r>
      <w:r w:rsidR="00CC451A" w:rsidRPr="00E01334">
        <w:rPr>
          <w:rFonts w:ascii="Arial" w:eastAsia="TimesNewRomanPSMT" w:hAnsi="Arial" w:cs="Arial"/>
        </w:rPr>
        <w:t xml:space="preserve"> году рост на </w:t>
      </w:r>
      <w:r w:rsidR="00901289">
        <w:rPr>
          <w:rFonts w:ascii="Arial" w:eastAsia="TimesNewRomanPSMT" w:hAnsi="Arial" w:cs="Arial"/>
        </w:rPr>
        <w:t>6,7</w:t>
      </w:r>
      <w:r w:rsidR="00CC451A" w:rsidRPr="00E01334">
        <w:rPr>
          <w:rFonts w:ascii="Arial" w:eastAsia="TimesNewRomanPSMT" w:hAnsi="Arial" w:cs="Arial"/>
        </w:rPr>
        <w:t>%, в 202</w:t>
      </w:r>
      <w:r w:rsidR="00901289">
        <w:rPr>
          <w:rFonts w:ascii="Arial" w:eastAsia="TimesNewRomanPSMT" w:hAnsi="Arial" w:cs="Arial"/>
        </w:rPr>
        <w:t>3</w:t>
      </w:r>
      <w:r w:rsidR="00CC451A" w:rsidRPr="00E01334">
        <w:rPr>
          <w:rFonts w:ascii="Arial" w:eastAsia="TimesNewRomanPSMT" w:hAnsi="Arial" w:cs="Arial"/>
        </w:rPr>
        <w:t xml:space="preserve"> году – </w:t>
      </w:r>
      <w:r w:rsidR="00901289">
        <w:rPr>
          <w:rFonts w:ascii="Arial" w:eastAsia="TimesNewRomanPSMT" w:hAnsi="Arial" w:cs="Arial"/>
        </w:rPr>
        <w:t>4,1</w:t>
      </w:r>
      <w:r w:rsidR="00CC451A" w:rsidRPr="00E01334">
        <w:rPr>
          <w:rFonts w:ascii="Arial" w:eastAsia="TimesNewRomanPSMT" w:hAnsi="Arial" w:cs="Arial"/>
        </w:rPr>
        <w:t>% и в 202</w:t>
      </w:r>
      <w:r w:rsidR="00901289">
        <w:rPr>
          <w:rFonts w:ascii="Arial" w:eastAsia="TimesNewRomanPSMT" w:hAnsi="Arial" w:cs="Arial"/>
        </w:rPr>
        <w:t>4</w:t>
      </w:r>
      <w:r w:rsidR="00CC451A" w:rsidRPr="00E01334">
        <w:rPr>
          <w:rFonts w:ascii="Arial" w:eastAsia="TimesNewRomanPSMT" w:hAnsi="Arial" w:cs="Arial"/>
        </w:rPr>
        <w:t xml:space="preserve"> году на </w:t>
      </w:r>
      <w:r w:rsidR="00901289">
        <w:rPr>
          <w:rFonts w:ascii="Arial" w:eastAsia="TimesNewRomanPSMT" w:hAnsi="Arial" w:cs="Arial"/>
        </w:rPr>
        <w:t>4,1</w:t>
      </w:r>
      <w:r w:rsidR="00CC451A" w:rsidRPr="00E01334">
        <w:rPr>
          <w:rFonts w:ascii="Arial" w:eastAsia="TimesNewRomanPSMT" w:hAnsi="Arial" w:cs="Arial"/>
        </w:rPr>
        <w:t>% от предыдущего периода.</w:t>
      </w:r>
    </w:p>
    <w:p w14:paraId="09148D68" w14:textId="7AC4E3FD" w:rsidR="00CC451A" w:rsidRDefault="0087649E" w:rsidP="00876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ab/>
      </w:r>
      <w:r w:rsidR="00CC451A">
        <w:rPr>
          <w:rFonts w:ascii="Arial" w:eastAsia="TimesNewRomanPSMT" w:hAnsi="Arial" w:cs="Arial"/>
        </w:rPr>
        <w:t>Соответственно при среднесписочной численности работающего населения (</w:t>
      </w:r>
      <w:r w:rsidR="0051510F">
        <w:rPr>
          <w:rFonts w:ascii="Arial" w:eastAsia="TimesNewRomanPSMT" w:hAnsi="Arial" w:cs="Arial"/>
        </w:rPr>
        <w:t>12</w:t>
      </w:r>
      <w:r w:rsidR="00901289">
        <w:rPr>
          <w:rFonts w:ascii="Arial" w:eastAsia="TimesNewRomanPSMT" w:hAnsi="Arial" w:cs="Arial"/>
        </w:rPr>
        <w:t>2</w:t>
      </w:r>
      <w:r w:rsidR="00CC451A">
        <w:rPr>
          <w:rFonts w:ascii="Arial" w:eastAsia="TimesNewRomanPSMT" w:hAnsi="Arial" w:cs="Arial"/>
        </w:rPr>
        <w:t xml:space="preserve"> чел.) ожидается увеличение среднемесячной заработной платы в прогноз</w:t>
      </w:r>
      <w:r>
        <w:rPr>
          <w:rFonts w:ascii="Arial" w:eastAsia="TimesNewRomanPSMT" w:hAnsi="Arial" w:cs="Arial"/>
        </w:rPr>
        <w:t xml:space="preserve">ируемом </w:t>
      </w:r>
      <w:r w:rsidR="00CC451A">
        <w:rPr>
          <w:rFonts w:ascii="Arial" w:eastAsia="TimesNewRomanPSMT" w:hAnsi="Arial" w:cs="Arial"/>
        </w:rPr>
        <w:t>периоде.</w:t>
      </w:r>
    </w:p>
    <w:p w14:paraId="748184A7" w14:textId="77777777" w:rsidR="0051510F" w:rsidRDefault="0087649E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целом для прогноза социально-экономического развития </w:t>
      </w:r>
      <w:r w:rsidR="0017453E">
        <w:rPr>
          <w:rFonts w:ascii="Arial" w:hAnsi="Arial" w:cs="Arial"/>
          <w:bCs/>
          <w:color w:val="000000"/>
        </w:rPr>
        <w:t>Илирского</w:t>
      </w:r>
      <w:r>
        <w:rPr>
          <w:rFonts w:ascii="Arial" w:eastAsia="TimesNewRomanPSMT" w:hAnsi="Arial" w:cs="Arial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</w:t>
      </w:r>
      <w:r w:rsidR="0051510F">
        <w:rPr>
          <w:rFonts w:ascii="Arial" w:eastAsia="TimesNewRomanPSMT" w:hAnsi="Arial" w:cs="Arial"/>
        </w:rPr>
        <w:t>.</w:t>
      </w:r>
    </w:p>
    <w:p w14:paraId="27CAEB83" w14:textId="329B5568" w:rsidR="00CC451A" w:rsidRPr="008B199E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eastAsia="TimesNewRomanPSMT" w:hAnsi="Arial" w:cs="Arial"/>
        </w:rPr>
        <w:t xml:space="preserve"> </w:t>
      </w:r>
      <w:r w:rsidRPr="008B199E">
        <w:rPr>
          <w:rFonts w:ascii="Arial" w:hAnsi="Arial" w:cs="Arial"/>
        </w:rPr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r w:rsidR="0017453E">
        <w:rPr>
          <w:rFonts w:ascii="Arial" w:hAnsi="Arial" w:cs="Arial"/>
          <w:bCs/>
          <w:color w:val="000000"/>
        </w:rPr>
        <w:t>Илирского</w:t>
      </w:r>
      <w:r w:rsidRPr="008B199E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901289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901289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901289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202</w:t>
      </w:r>
      <w:r w:rsidR="00901289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14:paraId="2EB9C959" w14:textId="23ECF2C9" w:rsidR="00CC451A" w:rsidRPr="008B199E" w:rsidRDefault="00CC451A" w:rsidP="00197493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30046E">
        <w:rPr>
          <w:rFonts w:ascii="Arial" w:hAnsi="Arial" w:cs="Arial"/>
        </w:rPr>
        <w:t>2</w:t>
      </w:r>
      <w:r w:rsidR="00901289">
        <w:rPr>
          <w:rFonts w:ascii="Arial" w:hAnsi="Arial" w:cs="Arial"/>
        </w:rPr>
        <w:t>2 503,7</w:t>
      </w:r>
      <w:r w:rsidRPr="008B199E">
        <w:rPr>
          <w:rFonts w:ascii="Arial" w:hAnsi="Arial" w:cs="Arial"/>
        </w:rPr>
        <w:t xml:space="preserve"> тыс. руб.;</w:t>
      </w:r>
    </w:p>
    <w:p w14:paraId="286E1D1F" w14:textId="0C284E87" w:rsidR="00CC451A" w:rsidRPr="008B199E" w:rsidRDefault="00CC451A" w:rsidP="00197493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lastRenderedPageBreak/>
        <w:t xml:space="preserve">общий объем расходов в сумме </w:t>
      </w:r>
      <w:r w:rsidR="0030046E">
        <w:rPr>
          <w:rFonts w:ascii="Arial" w:hAnsi="Arial" w:cs="Arial"/>
        </w:rPr>
        <w:t>2</w:t>
      </w:r>
      <w:r w:rsidR="00901289">
        <w:rPr>
          <w:rFonts w:ascii="Arial" w:hAnsi="Arial" w:cs="Arial"/>
        </w:rPr>
        <w:t>2 641,7</w:t>
      </w:r>
      <w:r w:rsidRPr="008B199E">
        <w:rPr>
          <w:rFonts w:ascii="Arial" w:hAnsi="Arial" w:cs="Arial"/>
        </w:rPr>
        <w:t xml:space="preserve"> тыс. руб.;</w:t>
      </w:r>
    </w:p>
    <w:p w14:paraId="235FF42C" w14:textId="56EEA7C6" w:rsidR="00CC451A" w:rsidRPr="008B199E" w:rsidRDefault="00CC451A" w:rsidP="00197493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сумме </w:t>
      </w:r>
      <w:r w:rsidR="0030046E">
        <w:rPr>
          <w:rFonts w:ascii="Arial" w:hAnsi="Arial" w:cs="Arial"/>
        </w:rPr>
        <w:t>1</w:t>
      </w:r>
      <w:r w:rsidR="00901289">
        <w:rPr>
          <w:rFonts w:ascii="Arial" w:hAnsi="Arial" w:cs="Arial"/>
        </w:rPr>
        <w:t>38</w:t>
      </w:r>
      <w:r w:rsidR="009E027F">
        <w:rPr>
          <w:rFonts w:ascii="Arial" w:hAnsi="Arial" w:cs="Arial"/>
        </w:rPr>
        <w:t>,</w:t>
      </w:r>
      <w:r w:rsidRPr="008B199E">
        <w:rPr>
          <w:rFonts w:ascii="Arial" w:hAnsi="Arial" w:cs="Arial"/>
        </w:rPr>
        <w:t>0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33270185" w14:textId="43A6BD26" w:rsidR="00CC451A" w:rsidRPr="008B199E" w:rsidRDefault="00CC451A" w:rsidP="00CC451A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90128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90128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7A72145E" w14:textId="18618D78" w:rsidR="00CC451A" w:rsidRPr="008B199E" w:rsidRDefault="00CC451A" w:rsidP="00197493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90128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30046E">
        <w:rPr>
          <w:rFonts w:ascii="Arial" w:hAnsi="Arial" w:cs="Arial"/>
        </w:rPr>
        <w:t>2</w:t>
      </w:r>
      <w:r w:rsidR="00901289">
        <w:rPr>
          <w:rFonts w:ascii="Arial" w:hAnsi="Arial" w:cs="Arial"/>
        </w:rPr>
        <w:t>1 559,2</w:t>
      </w:r>
      <w:r w:rsidRPr="008B199E">
        <w:rPr>
          <w:rFonts w:ascii="Arial" w:hAnsi="Arial" w:cs="Arial"/>
        </w:rPr>
        <w:t xml:space="preserve"> тыс. руб., на 202</w:t>
      </w:r>
      <w:r w:rsidR="0090128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901289">
        <w:rPr>
          <w:rFonts w:ascii="Arial" w:hAnsi="Arial" w:cs="Arial"/>
        </w:rPr>
        <w:t>32 092,2</w:t>
      </w:r>
      <w:r w:rsidRPr="008B199E">
        <w:rPr>
          <w:rFonts w:ascii="Arial" w:hAnsi="Arial" w:cs="Arial"/>
        </w:rPr>
        <w:t xml:space="preserve"> тыс. руб.;</w:t>
      </w:r>
    </w:p>
    <w:p w14:paraId="05845E2D" w14:textId="56DCDF0C" w:rsidR="00CC451A" w:rsidRPr="008B199E" w:rsidRDefault="00CC451A" w:rsidP="00197493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90128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30046E">
        <w:rPr>
          <w:rFonts w:ascii="Arial" w:hAnsi="Arial" w:cs="Arial"/>
        </w:rPr>
        <w:t>21</w:t>
      </w:r>
      <w:r w:rsidR="00901289">
        <w:rPr>
          <w:rFonts w:ascii="Arial" w:hAnsi="Arial" w:cs="Arial"/>
        </w:rPr>
        <w:t> 704,2</w:t>
      </w:r>
      <w:r w:rsidRPr="008B199E">
        <w:rPr>
          <w:rFonts w:ascii="Arial" w:hAnsi="Arial" w:cs="Arial"/>
        </w:rPr>
        <w:t xml:space="preserve"> тыс. руб., на 202</w:t>
      </w:r>
      <w:r w:rsidR="0090128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901289">
        <w:rPr>
          <w:rFonts w:ascii="Arial" w:hAnsi="Arial" w:cs="Arial"/>
        </w:rPr>
        <w:t>32 248,2</w:t>
      </w:r>
      <w:r w:rsidRPr="008B199E">
        <w:rPr>
          <w:rFonts w:ascii="Arial" w:hAnsi="Arial" w:cs="Arial"/>
        </w:rPr>
        <w:t xml:space="preserve"> тыс. руб.;</w:t>
      </w:r>
    </w:p>
    <w:p w14:paraId="421D99EC" w14:textId="310F5828" w:rsidR="00CC451A" w:rsidRPr="008B199E" w:rsidRDefault="00CC451A" w:rsidP="00197493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90128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30046E">
        <w:rPr>
          <w:rFonts w:ascii="Arial" w:hAnsi="Arial" w:cs="Arial"/>
        </w:rPr>
        <w:t>1</w:t>
      </w:r>
      <w:r w:rsidR="00901289">
        <w:rPr>
          <w:rFonts w:ascii="Arial" w:hAnsi="Arial" w:cs="Arial"/>
        </w:rPr>
        <w:t>45</w:t>
      </w:r>
      <w:r w:rsidRPr="008B199E">
        <w:rPr>
          <w:rFonts w:ascii="Arial" w:hAnsi="Arial" w:cs="Arial"/>
        </w:rPr>
        <w:t>,0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90128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30046E">
        <w:rPr>
          <w:rFonts w:ascii="Arial" w:hAnsi="Arial" w:cs="Arial"/>
        </w:rPr>
        <w:t>1</w:t>
      </w:r>
      <w:r w:rsidR="00901289">
        <w:rPr>
          <w:rFonts w:ascii="Arial" w:hAnsi="Arial" w:cs="Arial"/>
        </w:rPr>
        <w:t>56</w:t>
      </w:r>
      <w:r w:rsidRPr="008B199E">
        <w:rPr>
          <w:rFonts w:ascii="Arial" w:hAnsi="Arial" w:cs="Arial"/>
        </w:rPr>
        <w:t>,0 тыс.руб.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04A6C7B5" w14:textId="4818E7E0" w:rsidR="00CC451A" w:rsidRPr="008B199E" w:rsidRDefault="00CC451A" w:rsidP="00CC45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901289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901289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901289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№2.</w:t>
      </w:r>
    </w:p>
    <w:p w14:paraId="0D481D7C" w14:textId="77777777" w:rsidR="00CC451A" w:rsidRPr="008B199E" w:rsidRDefault="00CC451A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№2, тыс.руб.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CC451A" w14:paraId="381ED9F9" w14:textId="77777777" w:rsidTr="00CC451A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FD067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0AB54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D9C8B9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6502D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6EA8A3" w14:textId="0246D153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9012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A55" w14:textId="352E9630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9012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85E8" w14:textId="7BC6354A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9012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5D4" w14:textId="1334EA2D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9012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C451A" w14:paraId="077180D4" w14:textId="77777777" w:rsidTr="00CC451A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4C6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610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E40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CEB04E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4E7F20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97D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0C5FFFFF" w14:textId="1024EDC2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9012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8ADD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982716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2058ED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F16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5A80F14E" w14:textId="6FCC85B9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9012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4A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A953BE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FE6C86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BFA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2487C3DB" w14:textId="043D3A3E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9012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CC451A" w:rsidRPr="00310229" w14:paraId="61D1CA7F" w14:textId="77777777" w:rsidTr="00CA3688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772" w14:textId="7F8F4CFC" w:rsidR="00CC451A" w:rsidRPr="00777DED" w:rsidRDefault="00CC451A" w:rsidP="00CC45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</w:t>
            </w:r>
            <w:r w:rsidR="00D877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бюджета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8D42" w14:textId="3E0BB9B4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24 886,1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356" w14:textId="36226CDD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22 503,7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338" w14:textId="1DB59F13" w:rsidR="00CC451A" w:rsidRPr="00777DED" w:rsidRDefault="005B42BC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1866" w14:textId="784A8908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E0F7" w14:textId="0388E6A8" w:rsidR="00CC451A" w:rsidRPr="00777DED" w:rsidRDefault="005B42BC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A63" w14:textId="1CB846E1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32 092,2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FCD2" w14:textId="3B1F7763" w:rsidR="00CC451A" w:rsidRPr="00777DED" w:rsidRDefault="005B42BC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148,9</w:t>
            </w:r>
          </w:p>
        </w:tc>
      </w:tr>
      <w:tr w:rsidR="00CC451A" w:rsidRPr="00310229" w14:paraId="5E56D578" w14:textId="77777777" w:rsidTr="00CC45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B8B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26F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51E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3F7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5C24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0DE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527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06D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51A" w:rsidRPr="00310229" w14:paraId="4FD2B322" w14:textId="77777777" w:rsidTr="00CA36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E8F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85B" w14:textId="596642CC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DD2" w14:textId="703C7D5A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3 726,1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50F" w14:textId="3ECAB2B7" w:rsidR="00CC451A" w:rsidRPr="00777DED" w:rsidRDefault="005B42BC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4D23" w14:textId="7C20A822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5A4" w14:textId="429ACC1D" w:rsidR="00CC451A" w:rsidRPr="00777DED" w:rsidRDefault="005B42BC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3AD3" w14:textId="68154E64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6C1" w14:textId="0E32AE0E" w:rsidR="00CC451A" w:rsidRPr="00777DED" w:rsidRDefault="00D6010F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107,9</w:t>
            </w:r>
          </w:p>
        </w:tc>
      </w:tr>
      <w:tr w:rsidR="00CC451A" w:rsidRPr="00310229" w14:paraId="6254DA96" w14:textId="77777777" w:rsidTr="00CA36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1F5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F57" w14:textId="0DE3FC60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21 280,5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68F" w14:textId="10DD267A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948" w14:textId="36422100" w:rsidR="00CC451A" w:rsidRPr="00777DED" w:rsidRDefault="005B42BC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E4E0" w14:textId="038D71D9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17 646,9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376C" w14:textId="471968B6" w:rsidR="00CC451A" w:rsidRPr="00777DED" w:rsidRDefault="005B42BC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001B" w14:textId="3B6287FF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27 872,3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C56E" w14:textId="1FED73EA" w:rsidR="00CC451A" w:rsidRPr="00777DED" w:rsidRDefault="00D6010F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157,9</w:t>
            </w:r>
          </w:p>
        </w:tc>
      </w:tr>
      <w:tr w:rsidR="00CC451A" w:rsidRPr="00310229" w14:paraId="65620D97" w14:textId="77777777" w:rsidTr="00CC451A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D39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B0A7" w14:textId="6D255FBE" w:rsidR="00CC451A" w:rsidRPr="00777DED" w:rsidRDefault="005B42B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26 429,9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4B4" w14:textId="2B10EFC5" w:rsidR="00CC451A" w:rsidRPr="00777DED" w:rsidRDefault="00901289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22 641,7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5A8" w14:textId="46128218" w:rsidR="00CC451A" w:rsidRPr="00777DED" w:rsidRDefault="005B42B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6D2" w14:textId="106D5DBA" w:rsidR="00312FDF" w:rsidRPr="00777DED" w:rsidRDefault="00901289" w:rsidP="00312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21 704,2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97F" w14:textId="284A116F" w:rsidR="00CC451A" w:rsidRPr="00777DED" w:rsidRDefault="005B42BC" w:rsidP="005B42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37F" w14:textId="10176025" w:rsidR="00901C4C" w:rsidRPr="00777DED" w:rsidRDefault="00901289" w:rsidP="00F81D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32 248,2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81F" w14:textId="3990C291" w:rsidR="00CC451A" w:rsidRPr="00777DED" w:rsidRDefault="00D6010F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148,6</w:t>
            </w:r>
          </w:p>
        </w:tc>
      </w:tr>
      <w:tr w:rsidR="00CC451A" w:rsidRPr="00310229" w14:paraId="2BD3D076" w14:textId="77777777" w:rsidTr="00CA36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9C3" w14:textId="378951E3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Дефицит (-),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DADC" w14:textId="48572371" w:rsidR="00CC451A" w:rsidRPr="00777DED" w:rsidRDefault="005B42BC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-1 543,8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0EDB" w14:textId="712DD1B7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8E72" w14:textId="42FC3C18" w:rsidR="00CC451A" w:rsidRPr="00777DED" w:rsidRDefault="00327A67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8FAB" w14:textId="3E205C5A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6E75" w14:textId="73AF708C" w:rsidR="00CC451A" w:rsidRPr="00777DED" w:rsidRDefault="00327A67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6874" w14:textId="1CEA975C" w:rsidR="00CC451A" w:rsidRPr="00777DED" w:rsidRDefault="00901289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DD6" w14:textId="4CD87E21" w:rsidR="00CC451A" w:rsidRPr="00777DED" w:rsidRDefault="00327A67" w:rsidP="00CA36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</w:t>
            </w:r>
          </w:p>
        </w:tc>
      </w:tr>
    </w:tbl>
    <w:p w14:paraId="77F110E9" w14:textId="77777777" w:rsidR="00CA3688" w:rsidRDefault="00CA3688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14:paraId="7622B6DF" w14:textId="4EF219CB" w:rsidR="00CC451A" w:rsidRPr="005A3CF1" w:rsidRDefault="00CC451A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127FAA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127FAA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127FAA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>РФ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(не более 10%). На 202</w:t>
      </w:r>
      <w:r w:rsidR="00127FAA">
        <w:rPr>
          <w:rFonts w:ascii="Arial" w:hAnsi="Arial" w:cs="Arial"/>
          <w:color w:val="auto"/>
          <w:sz w:val="22"/>
          <w:szCs w:val="22"/>
        </w:rPr>
        <w:t>2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BE23A4">
        <w:rPr>
          <w:rFonts w:ascii="Arial" w:hAnsi="Arial" w:cs="Arial"/>
          <w:color w:val="auto"/>
          <w:sz w:val="22"/>
          <w:szCs w:val="22"/>
        </w:rPr>
        <w:t>1</w:t>
      </w:r>
      <w:r w:rsidR="00127FAA">
        <w:rPr>
          <w:rFonts w:ascii="Arial" w:hAnsi="Arial" w:cs="Arial"/>
          <w:color w:val="auto"/>
          <w:sz w:val="22"/>
          <w:szCs w:val="22"/>
        </w:rPr>
        <w:t>38,0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127FAA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127FAA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BE23A4">
        <w:rPr>
          <w:rFonts w:ascii="Arial" w:hAnsi="Arial" w:cs="Arial"/>
          <w:color w:val="auto"/>
          <w:sz w:val="22"/>
          <w:szCs w:val="22"/>
        </w:rPr>
        <w:t>1</w:t>
      </w:r>
      <w:r w:rsidR="00127FAA">
        <w:rPr>
          <w:rFonts w:ascii="Arial" w:hAnsi="Arial" w:cs="Arial"/>
          <w:color w:val="auto"/>
          <w:sz w:val="22"/>
          <w:szCs w:val="22"/>
        </w:rPr>
        <w:t>45,0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BE23A4">
        <w:rPr>
          <w:rFonts w:ascii="Arial" w:hAnsi="Arial" w:cs="Arial"/>
          <w:color w:val="auto"/>
          <w:sz w:val="22"/>
          <w:szCs w:val="22"/>
        </w:rPr>
        <w:t>1</w:t>
      </w:r>
      <w:r w:rsidR="00127FAA">
        <w:rPr>
          <w:rFonts w:ascii="Arial" w:hAnsi="Arial" w:cs="Arial"/>
          <w:color w:val="auto"/>
          <w:sz w:val="22"/>
          <w:szCs w:val="22"/>
        </w:rPr>
        <w:t>56,0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2CCE8F82" w14:textId="2A175280" w:rsidR="00CC451A" w:rsidRPr="001C6014" w:rsidRDefault="00CC451A" w:rsidP="00CC451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410E9C99" w14:textId="7B211E74" w:rsidR="00CC451A" w:rsidRPr="00255081" w:rsidRDefault="00CC451A" w:rsidP="00127FA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Объем расходов по сравнению с предшествующим годом по проекту бюджета на 202</w:t>
      </w:r>
      <w:r w:rsidR="00127FAA">
        <w:rPr>
          <w:rFonts w:ascii="Arial" w:hAnsi="Arial" w:cs="Arial"/>
          <w:color w:val="000000"/>
        </w:rPr>
        <w:t>2</w:t>
      </w:r>
      <w:r w:rsidRPr="00255081">
        <w:rPr>
          <w:rFonts w:ascii="Arial" w:hAnsi="Arial" w:cs="Arial"/>
          <w:color w:val="000000"/>
        </w:rPr>
        <w:t xml:space="preserve"> год </w:t>
      </w:r>
      <w:r w:rsidR="00930832">
        <w:rPr>
          <w:rFonts w:ascii="Arial" w:hAnsi="Arial" w:cs="Arial"/>
          <w:color w:val="000000"/>
        </w:rPr>
        <w:t>уменьшится</w:t>
      </w:r>
      <w:r w:rsidRPr="00255081">
        <w:rPr>
          <w:rFonts w:ascii="Arial" w:hAnsi="Arial" w:cs="Arial"/>
          <w:color w:val="000000"/>
        </w:rPr>
        <w:t xml:space="preserve"> на </w:t>
      </w:r>
      <w:r w:rsidR="00127FAA">
        <w:rPr>
          <w:rFonts w:ascii="Arial" w:hAnsi="Arial" w:cs="Arial"/>
          <w:color w:val="000000"/>
        </w:rPr>
        <w:t>3 788,2</w:t>
      </w:r>
      <w:r w:rsidRPr="00255081">
        <w:rPr>
          <w:rFonts w:ascii="Arial" w:hAnsi="Arial" w:cs="Arial"/>
          <w:color w:val="000000"/>
        </w:rPr>
        <w:t xml:space="preserve"> тыс. рублей или </w:t>
      </w:r>
      <w:r w:rsidR="00127FAA">
        <w:rPr>
          <w:rFonts w:ascii="Arial" w:hAnsi="Arial" w:cs="Arial"/>
          <w:color w:val="000000"/>
        </w:rPr>
        <w:t>14,3</w:t>
      </w:r>
      <w:r w:rsidRPr="00255081">
        <w:rPr>
          <w:rFonts w:ascii="Arial" w:hAnsi="Arial" w:cs="Arial"/>
          <w:color w:val="000000"/>
        </w:rPr>
        <w:t>%; на плановый период 202</w:t>
      </w:r>
      <w:r w:rsidR="00127FAA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и 202</w:t>
      </w:r>
      <w:r w:rsidR="00127FAA"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годов – </w:t>
      </w:r>
      <w:r w:rsidR="003A7F67">
        <w:rPr>
          <w:rFonts w:ascii="Arial" w:hAnsi="Arial" w:cs="Arial"/>
          <w:color w:val="000000"/>
        </w:rPr>
        <w:t>также установлено снижение</w:t>
      </w:r>
      <w:r w:rsidRPr="00255081">
        <w:rPr>
          <w:rFonts w:ascii="Arial" w:hAnsi="Arial" w:cs="Arial"/>
          <w:color w:val="000000"/>
        </w:rPr>
        <w:t xml:space="preserve"> в 202</w:t>
      </w:r>
      <w:r w:rsidR="00127FAA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на </w:t>
      </w:r>
      <w:r w:rsidR="00127FAA">
        <w:rPr>
          <w:rFonts w:ascii="Arial" w:hAnsi="Arial" w:cs="Arial"/>
          <w:color w:val="000000"/>
        </w:rPr>
        <w:t>937,5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127FAA">
        <w:rPr>
          <w:rFonts w:ascii="Arial" w:hAnsi="Arial" w:cs="Arial"/>
          <w:color w:val="000000"/>
        </w:rPr>
        <w:t>4,1</w:t>
      </w:r>
      <w:r w:rsidRPr="00255081">
        <w:rPr>
          <w:rFonts w:ascii="Arial" w:hAnsi="Arial" w:cs="Arial"/>
          <w:color w:val="000000"/>
        </w:rPr>
        <w:t>%</w:t>
      </w:r>
      <w:r w:rsidR="00127FAA">
        <w:rPr>
          <w:rFonts w:ascii="Arial" w:hAnsi="Arial" w:cs="Arial"/>
          <w:color w:val="000000"/>
        </w:rPr>
        <w:t>,</w:t>
      </w:r>
      <w:r w:rsidRPr="00255081">
        <w:rPr>
          <w:rFonts w:ascii="Arial" w:hAnsi="Arial" w:cs="Arial"/>
          <w:color w:val="000000"/>
        </w:rPr>
        <w:t xml:space="preserve"> в 202</w:t>
      </w:r>
      <w:r w:rsidR="00127FAA"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</w:t>
      </w:r>
      <w:r w:rsidR="00127FAA">
        <w:rPr>
          <w:rFonts w:ascii="Arial" w:hAnsi="Arial" w:cs="Arial"/>
          <w:color w:val="000000"/>
        </w:rPr>
        <w:t xml:space="preserve">увеличение </w:t>
      </w:r>
      <w:r w:rsidRPr="00255081">
        <w:rPr>
          <w:rFonts w:ascii="Arial" w:hAnsi="Arial" w:cs="Arial"/>
          <w:color w:val="000000"/>
        </w:rPr>
        <w:t xml:space="preserve">на </w:t>
      </w:r>
      <w:r w:rsidR="00127FAA">
        <w:rPr>
          <w:rFonts w:ascii="Arial" w:hAnsi="Arial" w:cs="Arial"/>
          <w:color w:val="000000"/>
        </w:rPr>
        <w:t>10 544,0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127FAA">
        <w:rPr>
          <w:rFonts w:ascii="Arial" w:hAnsi="Arial" w:cs="Arial"/>
          <w:color w:val="000000"/>
        </w:rPr>
        <w:t>48,6</w:t>
      </w:r>
      <w:r w:rsidRPr="00255081">
        <w:rPr>
          <w:rFonts w:ascii="Arial" w:hAnsi="Arial" w:cs="Arial"/>
          <w:color w:val="000000"/>
        </w:rPr>
        <w:t xml:space="preserve">%. </w:t>
      </w:r>
    </w:p>
    <w:p w14:paraId="689A70CC" w14:textId="6199E786"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r w:rsidR="003A7F67">
        <w:rPr>
          <w:rFonts w:ascii="Arial" w:eastAsia="Times New Roman" w:hAnsi="Arial" w:cs="Arial"/>
          <w:lang w:eastAsia="ru-RU"/>
        </w:rPr>
        <w:t>Илирского</w:t>
      </w:r>
      <w:r w:rsidRPr="001C6014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1C6014">
        <w:rPr>
          <w:rFonts w:ascii="Arial" w:hAnsi="Arial" w:cs="Arial"/>
        </w:rPr>
        <w:t>на 202</w:t>
      </w:r>
      <w:r w:rsidR="007550FB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7550FB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7550FB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7550FB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7550FB">
        <w:rPr>
          <w:rFonts w:ascii="Arial" w:hAnsi="Arial" w:cs="Arial"/>
          <w:bCs/>
          <w:color w:val="000000"/>
        </w:rPr>
        <w:t>454,0</w:t>
      </w:r>
      <w:r w:rsidR="003A7F67">
        <w:rPr>
          <w:rFonts w:ascii="Arial" w:hAnsi="Arial" w:cs="Arial"/>
          <w:bCs/>
          <w:color w:val="000000"/>
        </w:rPr>
        <w:t xml:space="preserve"> тыс. руб.,  на 202</w:t>
      </w:r>
      <w:r w:rsidR="007550FB">
        <w:rPr>
          <w:rFonts w:ascii="Arial" w:hAnsi="Arial" w:cs="Arial"/>
          <w:bCs/>
          <w:color w:val="000000"/>
        </w:rPr>
        <w:t>4</w:t>
      </w:r>
      <w:r w:rsidR="003A7F67">
        <w:rPr>
          <w:rFonts w:ascii="Arial" w:hAnsi="Arial" w:cs="Arial"/>
          <w:bCs/>
          <w:color w:val="000000"/>
        </w:rPr>
        <w:t xml:space="preserve"> год – </w:t>
      </w:r>
      <w:r w:rsidR="00663C63">
        <w:rPr>
          <w:rFonts w:ascii="Arial" w:hAnsi="Arial" w:cs="Arial"/>
          <w:bCs/>
          <w:color w:val="000000"/>
        </w:rPr>
        <w:t>1 564,0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07E62C70" w14:textId="45D9406A"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663C63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663C63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</w:t>
      </w:r>
      <w:r w:rsidRPr="001C6014">
        <w:rPr>
          <w:rFonts w:ascii="Arial" w:hAnsi="Arial" w:cs="Arial"/>
          <w:color w:val="000000"/>
        </w:rPr>
        <w:lastRenderedPageBreak/>
        <w:t>предусмотренных за счет МБТ из других бюджетов бюджетной системы РФ и на второй год планового периода в объеме не менее 5%.</w:t>
      </w:r>
    </w:p>
    <w:p w14:paraId="24436E80" w14:textId="5103D69F"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663C63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663C63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663C63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 (пп.</w:t>
      </w:r>
      <w:r w:rsidR="00663C63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663C63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49F2E59D" w14:textId="5C70EF52"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663C63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663C63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065F8BF5" w14:textId="5BE45A27" w:rsidR="00CC451A" w:rsidRPr="001C6014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</w:t>
      </w:r>
      <w:r w:rsidR="00663C63">
        <w:rPr>
          <w:rFonts w:ascii="Arial" w:hAnsi="Arial" w:cs="Arial"/>
          <w:color w:val="000000"/>
        </w:rPr>
        <w:t>22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663C6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663C63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1A88FA44" w14:textId="7FF8F3FA" w:rsidR="00CC451A" w:rsidRPr="00C85B32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663C63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663C63">
        <w:rPr>
          <w:rFonts w:ascii="Arial" w:hAnsi="Arial" w:cs="Arial"/>
          <w:color w:val="000000"/>
        </w:rPr>
        <w:t>1 634,2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663C63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FF75F4">
        <w:rPr>
          <w:rFonts w:ascii="Arial" w:hAnsi="Arial" w:cs="Arial"/>
          <w:color w:val="000000"/>
        </w:rPr>
        <w:t>1</w:t>
      </w:r>
      <w:r w:rsidR="00663C63">
        <w:rPr>
          <w:rFonts w:ascii="Arial" w:hAnsi="Arial" w:cs="Arial"/>
          <w:color w:val="000000"/>
        </w:rPr>
        <w:t> 713,2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663C63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FF75F4">
        <w:rPr>
          <w:rFonts w:ascii="Arial" w:hAnsi="Arial" w:cs="Arial"/>
          <w:color w:val="000000"/>
        </w:rPr>
        <w:t>1</w:t>
      </w:r>
      <w:r w:rsidR="00663C63">
        <w:rPr>
          <w:rFonts w:ascii="Arial" w:hAnsi="Arial" w:cs="Arial"/>
          <w:color w:val="000000"/>
        </w:rPr>
        <w:t> 850,3</w:t>
      </w:r>
      <w:r w:rsidRPr="00C85B32">
        <w:rPr>
          <w:rFonts w:ascii="Arial" w:hAnsi="Arial" w:cs="Arial"/>
          <w:color w:val="000000"/>
        </w:rPr>
        <w:t xml:space="preserve"> тыс. руб. (п.8 текстовой части решения к проекту бюджета). </w:t>
      </w:r>
    </w:p>
    <w:p w14:paraId="13F5C864" w14:textId="77777777" w:rsidR="00CC451A" w:rsidRPr="00C85B32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r w:rsidR="0045255A">
        <w:rPr>
          <w:rFonts w:ascii="Arial" w:hAnsi="Arial" w:cs="Arial"/>
          <w:bCs/>
          <w:color w:val="000000"/>
        </w:rPr>
        <w:t>Илирского</w:t>
      </w:r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утверждены:</w:t>
      </w:r>
    </w:p>
    <w:p w14:paraId="21A7DBC6" w14:textId="577696DB" w:rsidR="00CC451A" w:rsidRPr="00C85B32" w:rsidRDefault="00CC451A" w:rsidP="00CC45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663C63"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3FA6FAEB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03F4E7DC" w14:textId="77777777" w:rsidR="00CC451A" w:rsidRPr="00697A5A" w:rsidRDefault="00CC451A" w:rsidP="00CC4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656F9845" w14:textId="77777777" w:rsidR="00CC451A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31757F" w14:textId="21216A13" w:rsidR="00CC451A" w:rsidRPr="00110933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</w:t>
      </w:r>
      <w:r w:rsidR="00B14188">
        <w:rPr>
          <w:rFonts w:ascii="Arial" w:hAnsi="Arial" w:cs="Arial"/>
          <w:color w:val="000000"/>
        </w:rPr>
        <w:t>22</w:t>
      </w:r>
      <w:r w:rsidRPr="00110933">
        <w:rPr>
          <w:rFonts w:ascii="Arial" w:hAnsi="Arial" w:cs="Arial"/>
          <w:color w:val="000000"/>
        </w:rPr>
        <w:t>-202</w:t>
      </w:r>
      <w:r w:rsidR="00B14188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B14188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B14188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B14188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5575483A" w14:textId="7608E3E4" w:rsidR="00CC451A" w:rsidRPr="006B69C8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 w:rsidR="00FF75F4">
        <w:rPr>
          <w:rFonts w:ascii="Arial" w:eastAsia="Times New Roman" w:hAnsi="Arial" w:cs="Arial"/>
          <w:lang w:eastAsia="ru-RU"/>
        </w:rPr>
        <w:t>Илирского</w:t>
      </w:r>
      <w:r w:rsidRPr="00110933">
        <w:rPr>
          <w:rFonts w:ascii="Arial" w:hAnsi="Arial" w:cs="Arial"/>
        </w:rPr>
        <w:t xml:space="preserve"> поселения на 202</w:t>
      </w:r>
      <w:r w:rsidR="00B14188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B14188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B14188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0B662A33" w14:textId="5BC4B497" w:rsidR="00CC451A" w:rsidRPr="00181FC5" w:rsidRDefault="00CC451A" w:rsidP="00CC451A">
      <w:pPr>
        <w:pStyle w:val="ac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661"/>
        <w:gridCol w:w="1033"/>
        <w:gridCol w:w="1033"/>
        <w:gridCol w:w="1033"/>
        <w:gridCol w:w="887"/>
        <w:gridCol w:w="1180"/>
        <w:gridCol w:w="738"/>
        <w:gridCol w:w="1033"/>
        <w:gridCol w:w="736"/>
      </w:tblGrid>
      <w:tr w:rsidR="00CC451A" w:rsidRPr="00181FC5" w14:paraId="29776CCE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218" w14:textId="77777777" w:rsidR="00CC451A" w:rsidRPr="00181FC5" w:rsidRDefault="00CC451A" w:rsidP="00CC451A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5C12" w14:textId="11A30701" w:rsidR="00CC451A" w:rsidRPr="00181FC5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B1418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E0D9" w14:textId="06DEC851" w:rsidR="00CC451A" w:rsidRPr="00181FC5" w:rsidRDefault="00CC451A" w:rsidP="00CC451A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B1418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DB84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(+,-),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C5D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7DD3" w14:textId="165CD195" w:rsidR="00CC451A" w:rsidRPr="00181FC5" w:rsidRDefault="00CC451A" w:rsidP="0018661F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B1418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32D" w14:textId="77777777"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200" w14:textId="2F006561" w:rsidR="00CC451A" w:rsidRPr="00181FC5" w:rsidRDefault="00CC451A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18661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1CE0" w14:textId="77777777"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CC451A" w:rsidRPr="00181FC5" w14:paraId="7BA77600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F3DA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DAF2" w14:textId="6F74331F" w:rsidR="00CC451A" w:rsidRPr="00181FC5" w:rsidRDefault="00757AE5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3 268,5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D36" w14:textId="07450170" w:rsidR="00CC451A" w:rsidRPr="00181FC5" w:rsidRDefault="00757AE5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3 372,1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2B52E" w14:textId="0637D5B2" w:rsidR="00CC451A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9821" w14:textId="3887295E" w:rsidR="00CC451A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027B" w14:textId="1F52C34F" w:rsidR="00CC451A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3 855,9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003" w14:textId="43003B95" w:rsidR="00CC451A" w:rsidRPr="00181FC5" w:rsidRDefault="008727E6" w:rsidP="008727E6">
            <w:pPr>
              <w:spacing w:after="0"/>
              <w:ind w:right="-11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A04C" w14:textId="2B647EE7" w:rsidR="00CC451A" w:rsidRPr="00181FC5" w:rsidRDefault="002163C8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3 855,9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4B2A" w14:textId="71DCA234" w:rsidR="00CC451A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108,5</w:t>
            </w:r>
          </w:p>
        </w:tc>
      </w:tr>
      <w:tr w:rsidR="00CC451A" w:rsidRPr="00181FC5" w14:paraId="04B5C119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E5D8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7573" w14:textId="30CA1B50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786C" w14:textId="66F3B370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9130" w14:textId="692EF954" w:rsidR="00CC451A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C2FE" w14:textId="4BCAE296" w:rsidR="00CC451A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B20" w14:textId="69097037" w:rsidR="00CC451A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8DBB" w14:textId="5DC8A813" w:rsidR="00CC451A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EDC3" w14:textId="23B48F10" w:rsidR="00CC451A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3FD6" w14:textId="2A72025F" w:rsidR="00CC451A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</w:tr>
      <w:tr w:rsidR="00CC451A" w:rsidRPr="00181FC5" w14:paraId="79A9DFD7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314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4C8B" w14:textId="2B526913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4803" w14:textId="42B4EE5A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1 634,2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7AED" w14:textId="585D2B8E" w:rsidR="00CC451A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5CA" w14:textId="10FB5CC1" w:rsidR="00CC451A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8FE" w14:textId="4E1B52B9" w:rsidR="00CC451A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1 713,2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478" w14:textId="2FFCAC1F" w:rsidR="00CC451A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D487" w14:textId="79459B10" w:rsidR="00CC451A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1 850,3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E5DB" w14:textId="5057EAA5" w:rsidR="00CC451A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FB2113" w:rsidRPr="00181FC5" w14:paraId="18CEC788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40C8" w14:textId="77777777" w:rsidR="00FB2113" w:rsidRPr="00181FC5" w:rsidRDefault="003F3376" w:rsidP="003F337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FB2113">
              <w:rPr>
                <w:rFonts w:ascii="Arial" w:hAnsi="Arial" w:cs="Arial"/>
                <w:sz w:val="18"/>
                <w:szCs w:val="18"/>
              </w:rPr>
              <w:t>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DEF" w14:textId="28EAA655" w:rsidR="00FB2113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A2EB" w14:textId="3184099D" w:rsidR="00FB2113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FAF2" w14:textId="2E1C9210" w:rsidR="00FB2113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0421" w14:textId="2BC87EBD" w:rsidR="00FB2113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6D9B" w14:textId="34CFF289" w:rsidR="00FB2113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CAD3" w14:textId="77087B64" w:rsidR="00FB2113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957" w14:textId="2EE5E5ED" w:rsidR="00FB2113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A49" w14:textId="30BF5CD2" w:rsidR="00FB2113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C451A" w:rsidRPr="00181FC5" w14:paraId="63ADD92C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B0C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F80" w14:textId="4AA834EC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107" w14:textId="0F510350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5960" w14:textId="349417B7" w:rsidR="00CC451A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9DED" w14:textId="5C8783EF" w:rsidR="00CC451A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7613" w14:textId="3957B508" w:rsidR="00CC451A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CBD" w14:textId="27F19D83" w:rsidR="00CC451A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1D39" w14:textId="38D9AE78" w:rsidR="00CC451A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73E" w14:textId="61B8A147" w:rsidR="00CC451A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</w:tr>
      <w:tr w:rsidR="00CC451A" w:rsidRPr="00181FC5" w14:paraId="5D21D2B2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4C5F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94C1" w14:textId="77777777" w:rsidR="00CC451A" w:rsidRPr="00181FC5" w:rsidRDefault="00CC451A" w:rsidP="00E94F9B">
            <w:pPr>
              <w:spacing w:after="0"/>
              <w:ind w:right="-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B73" w14:textId="77777777" w:rsidR="00CC451A" w:rsidRPr="00181FC5" w:rsidRDefault="00CC451A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A4BA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476A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9129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210" w14:textId="77777777"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B66E" w14:textId="77777777" w:rsidR="00CC451A" w:rsidRPr="00181FC5" w:rsidRDefault="00CC451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72E7" w14:textId="77777777"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51A" w:rsidRPr="00181FC5" w14:paraId="2AB8E6FE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B24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E42C" w14:textId="4162E330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BA2" w14:textId="5DEE7366" w:rsidR="003F3376" w:rsidRPr="00181FC5" w:rsidRDefault="0018661F" w:rsidP="003F337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92E9" w14:textId="7C66A040" w:rsidR="00CC451A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E569" w14:textId="116C78E0" w:rsidR="00CC451A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526" w14:textId="61A4EC58" w:rsidR="00CC451A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CAC6" w14:textId="7A49E205" w:rsidR="00CC451A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211" w14:textId="326D70E9" w:rsidR="00CC451A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4FE" w14:textId="56DA3EBE" w:rsidR="00CC451A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CC451A" w:rsidRPr="00181FC5" w14:paraId="51788874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5546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1E58" w14:textId="251EC902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ED7D" w14:textId="56B55E2B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8DE0" w14:textId="32D57A1F" w:rsidR="00CC451A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6CA" w14:textId="70790D46" w:rsidR="00CC451A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C82" w14:textId="74D88657" w:rsidR="00CC451A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0B12" w14:textId="5BFD7D61" w:rsidR="00CC451A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9531" w14:textId="0443D84F" w:rsidR="00CC451A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691F" w14:textId="5155DAD4" w:rsidR="00CC451A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C451A" w:rsidRPr="00181FC5" w14:paraId="4F4FFC3C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AD7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F5A2" w14:textId="37A0885D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549" w14:textId="56509C90" w:rsidR="00CC451A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24EC4" w14:textId="4945A687" w:rsidR="00CC451A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889A" w14:textId="19FA7393" w:rsidR="00CC451A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35CA" w14:textId="14CB037F" w:rsidR="00CC451A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8EA" w14:textId="2F35A342" w:rsidR="00CC451A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AD61" w14:textId="4D070A66" w:rsidR="00CC451A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9F2" w14:textId="09D2FB82" w:rsidR="00CC451A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  <w:tr w:rsidR="000B6F0B" w:rsidRPr="00181FC5" w14:paraId="1E365F77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6309" w14:textId="77777777" w:rsidR="000B6F0B" w:rsidRPr="00181FC5" w:rsidRDefault="000B6F0B" w:rsidP="00901289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6ED" w14:textId="68C63BB6" w:rsidR="000B6F0B" w:rsidRPr="00181FC5" w:rsidRDefault="000B6F0B" w:rsidP="0090128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CFBB" w14:textId="25C3EF76" w:rsidR="000B6F0B" w:rsidRPr="00181FC5" w:rsidRDefault="000B6F0B" w:rsidP="00901289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042A" w14:textId="2E87AB50" w:rsidR="000B6F0B" w:rsidRPr="00181FC5" w:rsidRDefault="000B6F0B" w:rsidP="00901289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80D2" w14:textId="2A7D9346" w:rsidR="000B6F0B" w:rsidRPr="00181FC5" w:rsidRDefault="000B6F0B" w:rsidP="00901289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CFA8" w14:textId="46EDC3CE" w:rsidR="000B6F0B" w:rsidRPr="00181FC5" w:rsidRDefault="000B6F0B" w:rsidP="00901289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1ED" w14:textId="7009E6F2" w:rsidR="000B6F0B" w:rsidRPr="00181FC5" w:rsidRDefault="000B6F0B" w:rsidP="00901289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3F64" w14:textId="20AB8B40" w:rsidR="000B6F0B" w:rsidRPr="00181FC5" w:rsidRDefault="000B6F0B" w:rsidP="00901289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C78D" w14:textId="0F2F325B" w:rsidR="000B6F0B" w:rsidRPr="00181FC5" w:rsidRDefault="000B6F0B" w:rsidP="00901289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6F0B" w:rsidRPr="00181FC5" w14:paraId="37E6147B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19A5" w14:textId="77777777" w:rsidR="000B6F0B" w:rsidRPr="00181FC5" w:rsidRDefault="000B6F0B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985F" w14:textId="5635A6EE" w:rsidR="000B6F0B" w:rsidRPr="00181FC5" w:rsidRDefault="00757AE5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337,1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EA7" w14:textId="1C23B05A" w:rsidR="000B6F0B" w:rsidRPr="00181FC5" w:rsidRDefault="00757AE5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354,0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23DA" w14:textId="71046EB6" w:rsidR="000B6F0B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16,9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B1A" w14:textId="219F9299" w:rsidR="000B6F0B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42B" w14:textId="78AA246A" w:rsidR="000B6F0B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359,0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D9A7" w14:textId="26608C48" w:rsidR="000B6F0B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101,4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1F3" w14:textId="4DCC4BDF" w:rsidR="000B6F0B" w:rsidRPr="00181FC5" w:rsidRDefault="002163C8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364,0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FA7" w14:textId="76F48508" w:rsidR="000B6F0B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101,4</w:t>
            </w:r>
          </w:p>
        </w:tc>
      </w:tr>
      <w:tr w:rsidR="000B6F0B" w:rsidRPr="00181FC5" w14:paraId="2F513650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238" w14:textId="77777777" w:rsidR="000B6F0B" w:rsidRPr="00181FC5" w:rsidRDefault="000B6F0B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3886" w14:textId="0F90F13D" w:rsidR="000B6F0B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FC7" w14:textId="10F94B05" w:rsidR="000B6F0B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79A2" w14:textId="0D0B4B08" w:rsidR="000B6F0B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225" w14:textId="15BC2776" w:rsidR="000B6F0B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51F4" w14:textId="2F7CCDF1" w:rsidR="000B6F0B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D12" w14:textId="352B2952" w:rsidR="000B6F0B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648D" w14:textId="4CD50E9A" w:rsidR="000B6F0B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D55" w14:textId="65FCC590" w:rsidR="000B6F0B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</w:tr>
      <w:tr w:rsidR="000B6F0B" w:rsidRPr="00181FC5" w14:paraId="2C221DFF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6C22" w14:textId="77777777" w:rsidR="000B6F0B" w:rsidRPr="00181FC5" w:rsidRDefault="000B6F0B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2BA" w14:textId="6A9111AB" w:rsidR="000B6F0B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C0A" w14:textId="1B953FC7" w:rsidR="000B6F0B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5463" w14:textId="054A1DF8" w:rsidR="000B6F0B" w:rsidRPr="00181FC5" w:rsidRDefault="00757AE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421D" w14:textId="464E9FA1" w:rsidR="000B6F0B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ECE" w14:textId="2334C776" w:rsidR="000B6F0B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50BB" w14:textId="3C46FE52" w:rsidR="000B6F0B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559" w14:textId="3E2417A4" w:rsidR="000B6F0B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B5C" w14:textId="4422DC00" w:rsidR="000B6F0B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0B6F0B" w:rsidRPr="00181FC5" w14:paraId="51F95703" w14:textId="77777777" w:rsidTr="00CC451A">
        <w:trPr>
          <w:cantSplit/>
          <w:trHeight w:val="6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49B" w14:textId="77777777" w:rsidR="000B6F0B" w:rsidRPr="00181FC5" w:rsidRDefault="000B6F0B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D767" w14:textId="799D88E3" w:rsidR="000B6F0B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21 280,5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CC4" w14:textId="27EE4976" w:rsidR="000B6F0B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18 777,6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2DCE" w14:textId="6AFDBC0B" w:rsidR="000B6F0B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-2 502,9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0265" w14:textId="167C3110" w:rsidR="000B6F0B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5E6" w14:textId="52FE2A30" w:rsidR="000B6F0B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17 646,0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C502" w14:textId="5C50C2C9" w:rsidR="000B6F0B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D2B1" w14:textId="40AF55FB" w:rsidR="000B6F0B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27 872,3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989B" w14:textId="33F6D489" w:rsidR="000B6F0B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158,0</w:t>
            </w:r>
          </w:p>
        </w:tc>
      </w:tr>
      <w:tr w:rsidR="000B6F0B" w:rsidRPr="00181FC5" w14:paraId="33D10250" w14:textId="77777777" w:rsidTr="00CC451A">
        <w:trPr>
          <w:cantSplit/>
          <w:trHeight w:val="34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CB9" w14:textId="77777777" w:rsidR="000B6F0B" w:rsidRPr="00181FC5" w:rsidRDefault="000B6F0B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EDB" w14:textId="4DFA90A8" w:rsidR="000B6F0B" w:rsidRPr="00181FC5" w:rsidRDefault="0018661F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18 647,2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5BF" w14:textId="7B0B4CDB" w:rsidR="000B6F0B" w:rsidRPr="00181FC5" w:rsidRDefault="00190C04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17 775,6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C03A" w14:textId="33FD653E" w:rsidR="000B6F0B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-871,6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419E" w14:textId="60D7B94B" w:rsidR="000B6F0B" w:rsidRPr="00181FC5" w:rsidRDefault="008727E6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2E5A" w14:textId="48C40952" w:rsidR="000B6F0B" w:rsidRPr="00181FC5" w:rsidRDefault="00190C04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14 075,4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1860" w14:textId="70F0A070" w:rsidR="000B6F0B" w:rsidRPr="00181FC5" w:rsidRDefault="008727E6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E102" w14:textId="18D84A15" w:rsidR="000B6F0B" w:rsidRPr="00181FC5" w:rsidRDefault="00190C04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26 893,3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42A" w14:textId="25B4E805" w:rsidR="000B6F0B" w:rsidRPr="00181FC5" w:rsidRDefault="002163C8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191,1</w:t>
            </w:r>
          </w:p>
        </w:tc>
      </w:tr>
      <w:tr w:rsidR="000B6F0B" w:rsidRPr="00181FC5" w14:paraId="03965EBE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5D8" w14:textId="77777777" w:rsidR="000B6F0B" w:rsidRPr="00181FC5" w:rsidRDefault="000B6F0B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B770E" w14:textId="0D6404F3" w:rsidR="000B6F0B" w:rsidRPr="00181FC5" w:rsidRDefault="0018661F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32A08" w14:textId="1D987549" w:rsidR="000B6F0B" w:rsidRPr="00181FC5" w:rsidRDefault="00190C04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357F" w14:textId="25218532" w:rsidR="000B6F0B" w:rsidRPr="00181FC5" w:rsidRDefault="008727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12A4" w14:textId="343A46DF" w:rsidR="000B6F0B" w:rsidRPr="00181FC5" w:rsidRDefault="008727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FEAF" w14:textId="024914A7" w:rsidR="000B6F0B" w:rsidRPr="00181FC5" w:rsidRDefault="00190C0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2 821,4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6900" w14:textId="053531C5" w:rsidR="000B6F0B" w:rsidRPr="00181FC5" w:rsidRDefault="008727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E5B" w14:textId="38B733F1" w:rsidR="000B6F0B" w:rsidRPr="00181FC5" w:rsidRDefault="00190C04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C3A" w14:textId="727A9A01" w:rsidR="000B6F0B" w:rsidRPr="00181FC5" w:rsidRDefault="002163C8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</w:tr>
      <w:tr w:rsidR="000B6F0B" w:rsidRPr="00181FC5" w14:paraId="55B61B5B" w14:textId="77777777" w:rsidTr="00CC451A">
        <w:trPr>
          <w:cantSplit/>
          <w:trHeight w:val="2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131" w14:textId="77777777" w:rsidR="000B6F0B" w:rsidRPr="00181FC5" w:rsidRDefault="000B6F0B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AC80D" w14:textId="6A420D2F" w:rsidR="000B6F0B" w:rsidRPr="00181FC5" w:rsidRDefault="0018661F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946A1" w14:textId="6815C413" w:rsidR="000B6F0B" w:rsidRPr="00181FC5" w:rsidRDefault="00190C04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77942" w14:textId="1FC20515" w:rsidR="000B6F0B" w:rsidRPr="00181FC5" w:rsidRDefault="008727E6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2F5" w14:textId="10F360EE" w:rsidR="000B6F0B" w:rsidRPr="00181FC5" w:rsidRDefault="008727E6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61F" w14:textId="7C3D58A0" w:rsidR="000B6F0B" w:rsidRPr="00181FC5" w:rsidRDefault="00190C04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312" w14:textId="01C8C816" w:rsidR="000B6F0B" w:rsidRPr="00181FC5" w:rsidRDefault="008727E6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8AC" w14:textId="397FFC00" w:rsidR="000B6F0B" w:rsidRPr="00181FC5" w:rsidRDefault="00190C04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BA0" w14:textId="486088D5" w:rsidR="000B6F0B" w:rsidRPr="00181FC5" w:rsidRDefault="002163C8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0B6F0B" w:rsidRPr="00181FC5" w14:paraId="542E03C9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50EB" w14:textId="77777777" w:rsidR="000B6F0B" w:rsidRPr="00181FC5" w:rsidRDefault="000B6F0B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1F90" w14:textId="1DD1A14B" w:rsidR="000B6F0B" w:rsidRPr="00181FC5" w:rsidRDefault="0018661F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2 111,1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4A922" w14:textId="351B0A21" w:rsidR="000B6F0B" w:rsidRPr="00181FC5" w:rsidRDefault="00190C04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64AE" w14:textId="43AEC13C" w:rsidR="000B6F0B" w:rsidRPr="00181FC5" w:rsidRDefault="008727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-1 616,1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2D32" w14:textId="38141290" w:rsidR="000B6F0B" w:rsidRPr="00181FC5" w:rsidRDefault="008727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A3AC" w14:textId="208060F3" w:rsidR="000B6F0B" w:rsidRPr="00181FC5" w:rsidRDefault="00190C0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C0D" w14:textId="7A737D07" w:rsidR="000B6F0B" w:rsidRPr="00181FC5" w:rsidRDefault="008727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A320" w14:textId="314D6AF0" w:rsidR="000B6F0B" w:rsidRPr="00181FC5" w:rsidRDefault="00190C04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024" w14:textId="62C74BEC" w:rsidR="000B6F0B" w:rsidRPr="00181FC5" w:rsidRDefault="002163C8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</w:tr>
      <w:tr w:rsidR="0018661F" w:rsidRPr="00181FC5" w14:paraId="3E3C3A66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3C6F" w14:textId="44B72796" w:rsidR="0018661F" w:rsidRPr="00181FC5" w:rsidRDefault="0018661F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F507A" w14:textId="18876578" w:rsidR="0018661F" w:rsidRDefault="0018661F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5693" w14:textId="69605D57" w:rsidR="0018661F" w:rsidRPr="00181FC5" w:rsidRDefault="00190C04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21B7" w14:textId="4DD4A9BA" w:rsidR="0018661F" w:rsidRPr="00181FC5" w:rsidRDefault="008727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AEE" w14:textId="7518DE60" w:rsidR="0018661F" w:rsidRPr="00181FC5" w:rsidRDefault="008727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80F3" w14:textId="020C4817" w:rsidR="0018661F" w:rsidRPr="00181FC5" w:rsidRDefault="00190C04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9E80" w14:textId="3B9072F9" w:rsidR="0018661F" w:rsidRPr="00181FC5" w:rsidRDefault="008727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57F" w14:textId="2C365819" w:rsidR="0018661F" w:rsidRPr="00181FC5" w:rsidRDefault="00190C04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0951" w14:textId="12B8918D" w:rsidR="0018661F" w:rsidRPr="00181FC5" w:rsidRDefault="002163C8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B6F0B" w:rsidRPr="00181FC5" w14:paraId="590B83B2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26A4" w14:textId="77777777" w:rsidR="000B6F0B" w:rsidRPr="00181FC5" w:rsidRDefault="000B6F0B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B1548" w14:textId="0B6CD512" w:rsidR="000B6F0B" w:rsidRPr="00181FC5" w:rsidRDefault="0018661F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24 886,1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2B5E" w14:textId="327C65B8" w:rsidR="000B6F0B" w:rsidRPr="00181FC5" w:rsidRDefault="00190C04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22 503,7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A889" w14:textId="2887D708" w:rsidR="000B6F0B" w:rsidRPr="00181FC5" w:rsidRDefault="008727E6" w:rsidP="00527B7F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-2 386,4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857B" w14:textId="7A5A0488" w:rsidR="000B6F0B" w:rsidRPr="00181FC5" w:rsidRDefault="008727E6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73C" w14:textId="43664AB6" w:rsidR="000B6F0B" w:rsidRPr="00181FC5" w:rsidRDefault="00190C04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21 559,2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83B0" w14:textId="715DC862" w:rsidR="000B6F0B" w:rsidRPr="00181FC5" w:rsidRDefault="008727E6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B713" w14:textId="38DD5A38" w:rsidR="000B6F0B" w:rsidRPr="00181FC5" w:rsidRDefault="00190C04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32 092,2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4053" w14:textId="63EDC569" w:rsidR="000B6F0B" w:rsidRPr="00181FC5" w:rsidRDefault="002163C8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148,9</w:t>
            </w:r>
          </w:p>
        </w:tc>
      </w:tr>
    </w:tbl>
    <w:p w14:paraId="29C831CF" w14:textId="77777777" w:rsidR="00CC451A" w:rsidRPr="00181FC5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002BAC7E" w14:textId="61E4A203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Как сле</w:t>
      </w:r>
      <w:r w:rsidR="00D87728">
        <w:rPr>
          <w:rFonts w:ascii="Arial" w:hAnsi="Arial" w:cs="Arial"/>
          <w:color w:val="000000"/>
        </w:rPr>
        <w:t>д</w:t>
      </w:r>
      <w:r w:rsidRPr="00063CE9">
        <w:rPr>
          <w:rFonts w:ascii="Arial" w:hAnsi="Arial" w:cs="Arial"/>
          <w:color w:val="000000"/>
        </w:rPr>
        <w:t>ует из таблицы, по сравнению с ожидаемым исполнением доходной части бюджета за 202</w:t>
      </w:r>
      <w:r w:rsidR="00D87728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</w:t>
      </w:r>
      <w:r w:rsidR="00405C8F">
        <w:rPr>
          <w:rFonts w:ascii="Arial" w:hAnsi="Arial" w:cs="Arial"/>
          <w:color w:val="000000"/>
        </w:rPr>
        <w:t>,</w:t>
      </w:r>
      <w:r w:rsidRPr="00063CE9">
        <w:rPr>
          <w:rFonts w:ascii="Arial" w:hAnsi="Arial" w:cs="Arial"/>
          <w:color w:val="000000"/>
        </w:rPr>
        <w:t xml:space="preserve"> отмечается </w:t>
      </w:r>
      <w:r w:rsidR="001C711C">
        <w:rPr>
          <w:rFonts w:ascii="Arial" w:hAnsi="Arial" w:cs="Arial"/>
          <w:color w:val="000000"/>
        </w:rPr>
        <w:t>сокращение</w:t>
      </w:r>
      <w:r w:rsidRPr="00063CE9">
        <w:rPr>
          <w:rFonts w:ascii="Arial" w:hAnsi="Arial" w:cs="Arial"/>
          <w:color w:val="000000"/>
        </w:rPr>
        <w:t xml:space="preserve"> прогнозируемого объема доходов на 202</w:t>
      </w:r>
      <w:r w:rsidR="00D87728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1C711C">
        <w:rPr>
          <w:rFonts w:ascii="Arial" w:hAnsi="Arial" w:cs="Arial"/>
          <w:color w:val="000000"/>
        </w:rPr>
        <w:t>2</w:t>
      </w:r>
      <w:r w:rsidR="003B6D59">
        <w:rPr>
          <w:rFonts w:ascii="Arial" w:hAnsi="Arial" w:cs="Arial"/>
          <w:color w:val="000000"/>
        </w:rPr>
        <w:t> 386,4</w:t>
      </w:r>
      <w:r w:rsidRPr="00063CE9">
        <w:rPr>
          <w:rFonts w:ascii="Arial" w:hAnsi="Arial" w:cs="Arial"/>
          <w:color w:val="000000"/>
        </w:rPr>
        <w:t xml:space="preserve">тыс. руб. или на </w:t>
      </w:r>
      <w:r w:rsidR="003B6D59">
        <w:rPr>
          <w:rFonts w:ascii="Arial" w:hAnsi="Arial" w:cs="Arial"/>
          <w:color w:val="000000"/>
        </w:rPr>
        <w:t>9,6</w:t>
      </w:r>
      <w:r w:rsidRPr="00063CE9">
        <w:rPr>
          <w:rFonts w:ascii="Arial" w:hAnsi="Arial" w:cs="Arial"/>
          <w:color w:val="000000"/>
        </w:rPr>
        <w:t xml:space="preserve">%. </w:t>
      </w:r>
    </w:p>
    <w:p w14:paraId="4D775766" w14:textId="7FB1BCA0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D87728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в сравнении с прогнозируемым объемом доходной части бюджета </w:t>
      </w:r>
      <w:r w:rsidR="000B6F0B">
        <w:rPr>
          <w:rFonts w:ascii="Arial" w:hAnsi="Arial" w:cs="Arial"/>
          <w:color w:val="000000"/>
        </w:rPr>
        <w:t xml:space="preserve">также </w:t>
      </w:r>
      <w:r w:rsidRPr="00063CE9">
        <w:rPr>
          <w:rFonts w:ascii="Arial" w:hAnsi="Arial" w:cs="Arial"/>
          <w:color w:val="000000"/>
        </w:rPr>
        <w:t xml:space="preserve">планируется сокращение объема доходов на </w:t>
      </w:r>
      <w:r w:rsidR="003B6D59">
        <w:rPr>
          <w:rFonts w:ascii="Arial" w:hAnsi="Arial" w:cs="Arial"/>
          <w:color w:val="000000"/>
        </w:rPr>
        <w:t>4,2</w:t>
      </w:r>
      <w:r w:rsidRPr="00063CE9">
        <w:rPr>
          <w:rFonts w:ascii="Arial" w:hAnsi="Arial" w:cs="Arial"/>
          <w:color w:val="000000"/>
        </w:rPr>
        <w:t xml:space="preserve">% или </w:t>
      </w:r>
      <w:r w:rsidR="003B6D59">
        <w:rPr>
          <w:rFonts w:ascii="Arial" w:hAnsi="Arial" w:cs="Arial"/>
          <w:color w:val="000000"/>
        </w:rPr>
        <w:t>944,5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3B6D59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  <w:r w:rsidR="003B6D59">
        <w:rPr>
          <w:rFonts w:ascii="Arial" w:hAnsi="Arial" w:cs="Arial"/>
          <w:color w:val="000000"/>
        </w:rPr>
        <w:t xml:space="preserve"> </w:t>
      </w:r>
      <w:r w:rsidRPr="00063CE9">
        <w:rPr>
          <w:rFonts w:ascii="Arial" w:hAnsi="Arial" w:cs="Arial"/>
          <w:color w:val="000000"/>
        </w:rPr>
        <w:t xml:space="preserve"> </w:t>
      </w:r>
      <w:r w:rsidR="000B6F0B">
        <w:rPr>
          <w:rFonts w:ascii="Arial" w:hAnsi="Arial" w:cs="Arial"/>
          <w:color w:val="000000"/>
        </w:rPr>
        <w:t xml:space="preserve">в </w:t>
      </w:r>
      <w:r w:rsidRPr="00063CE9">
        <w:rPr>
          <w:rFonts w:ascii="Arial" w:hAnsi="Arial" w:cs="Arial"/>
          <w:color w:val="000000"/>
        </w:rPr>
        <w:t>202</w:t>
      </w:r>
      <w:r w:rsidR="00D87728">
        <w:rPr>
          <w:rFonts w:ascii="Arial" w:hAnsi="Arial" w:cs="Arial"/>
          <w:color w:val="000000"/>
        </w:rPr>
        <w:t>4</w:t>
      </w:r>
      <w:r w:rsidRPr="00063CE9">
        <w:rPr>
          <w:rFonts w:ascii="Arial" w:hAnsi="Arial" w:cs="Arial"/>
          <w:color w:val="000000"/>
        </w:rPr>
        <w:t xml:space="preserve"> год</w:t>
      </w:r>
      <w:r w:rsidR="000B6F0B">
        <w:rPr>
          <w:rFonts w:ascii="Arial" w:hAnsi="Arial" w:cs="Arial"/>
          <w:color w:val="000000"/>
        </w:rPr>
        <w:t xml:space="preserve">у </w:t>
      </w:r>
      <w:r w:rsidR="003B6D59">
        <w:rPr>
          <w:rFonts w:ascii="Arial" w:hAnsi="Arial" w:cs="Arial"/>
          <w:color w:val="000000"/>
        </w:rPr>
        <w:t xml:space="preserve">увеличение </w:t>
      </w:r>
      <w:r w:rsidRPr="00063CE9">
        <w:rPr>
          <w:rFonts w:ascii="Arial" w:hAnsi="Arial" w:cs="Arial"/>
          <w:color w:val="000000"/>
        </w:rPr>
        <w:t xml:space="preserve">на </w:t>
      </w:r>
      <w:r w:rsidR="003B6D59">
        <w:rPr>
          <w:rFonts w:ascii="Arial" w:hAnsi="Arial" w:cs="Arial"/>
          <w:color w:val="000000"/>
        </w:rPr>
        <w:t>10 533,0</w:t>
      </w:r>
      <w:r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 w:rsidR="003B6D59">
        <w:rPr>
          <w:rFonts w:ascii="Arial" w:hAnsi="Arial" w:cs="Arial"/>
          <w:color w:val="000000"/>
        </w:rPr>
        <w:t>48,9</w:t>
      </w:r>
      <w:r w:rsidRPr="00063CE9">
        <w:rPr>
          <w:rFonts w:ascii="Arial" w:hAnsi="Arial" w:cs="Arial"/>
          <w:color w:val="000000"/>
        </w:rPr>
        <w:t>% к прогнозируемым поступлениям 202</w:t>
      </w:r>
      <w:r w:rsidR="00D87728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года.</w:t>
      </w:r>
    </w:p>
    <w:p w14:paraId="7660BC3E" w14:textId="77777777" w:rsidR="00D83558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F52126">
        <w:rPr>
          <w:rFonts w:ascii="Arial" w:hAnsi="Arial" w:cs="Arial"/>
          <w:b/>
          <w:bCs/>
          <w:sz w:val="22"/>
          <w:szCs w:val="22"/>
        </w:rPr>
        <w:t xml:space="preserve">Налоговые и неналоговые </w:t>
      </w:r>
      <w:r w:rsidRPr="00063CE9">
        <w:rPr>
          <w:rFonts w:ascii="Arial" w:hAnsi="Arial" w:cs="Arial"/>
          <w:sz w:val="22"/>
          <w:szCs w:val="22"/>
        </w:rPr>
        <w:t>доходы</w:t>
      </w:r>
      <w:r w:rsidR="00D83558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по прогнозу</w:t>
      </w:r>
      <w:r w:rsidR="00D83558">
        <w:rPr>
          <w:rFonts w:ascii="Arial" w:hAnsi="Arial" w:cs="Arial"/>
          <w:sz w:val="22"/>
          <w:szCs w:val="22"/>
        </w:rPr>
        <w:t>:</w:t>
      </w:r>
    </w:p>
    <w:p w14:paraId="78228EB5" w14:textId="657443CD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3B6D59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623DAF">
        <w:rPr>
          <w:rFonts w:ascii="Arial" w:hAnsi="Arial" w:cs="Arial"/>
          <w:sz w:val="22"/>
          <w:szCs w:val="22"/>
        </w:rPr>
        <w:t>3</w:t>
      </w:r>
      <w:r w:rsidR="003B6D59">
        <w:rPr>
          <w:rFonts w:ascii="Arial" w:hAnsi="Arial" w:cs="Arial"/>
          <w:sz w:val="22"/>
          <w:szCs w:val="22"/>
        </w:rPr>
        <w:t> 726,1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3B6D59">
        <w:rPr>
          <w:rFonts w:ascii="Arial" w:hAnsi="Arial" w:cs="Arial"/>
          <w:sz w:val="22"/>
          <w:szCs w:val="22"/>
        </w:rPr>
        <w:t xml:space="preserve">103,6 </w:t>
      </w:r>
      <w:r w:rsidR="00CC451A" w:rsidRPr="00063CE9">
        <w:rPr>
          <w:rFonts w:ascii="Arial" w:hAnsi="Arial" w:cs="Arial"/>
          <w:sz w:val="22"/>
          <w:szCs w:val="22"/>
        </w:rPr>
        <w:t xml:space="preserve">тыс. руб. или на </w:t>
      </w:r>
      <w:r w:rsidR="003B6D59">
        <w:rPr>
          <w:rFonts w:ascii="Arial" w:hAnsi="Arial" w:cs="Arial"/>
          <w:sz w:val="22"/>
          <w:szCs w:val="22"/>
        </w:rPr>
        <w:t>3,2</w:t>
      </w:r>
      <w:r w:rsidR="00CC451A" w:rsidRPr="00063CE9">
        <w:rPr>
          <w:rFonts w:ascii="Arial" w:hAnsi="Arial" w:cs="Arial"/>
          <w:sz w:val="22"/>
          <w:szCs w:val="22"/>
        </w:rPr>
        <w:t xml:space="preserve">% </w:t>
      </w:r>
      <w:r w:rsidR="00F52126">
        <w:rPr>
          <w:rFonts w:ascii="Arial" w:hAnsi="Arial" w:cs="Arial"/>
          <w:sz w:val="22"/>
          <w:szCs w:val="22"/>
        </w:rPr>
        <w:t>выше</w:t>
      </w:r>
      <w:r w:rsidR="00CC451A"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3B6D59">
        <w:rPr>
          <w:rFonts w:ascii="Arial" w:hAnsi="Arial" w:cs="Arial"/>
          <w:sz w:val="22"/>
          <w:szCs w:val="22"/>
        </w:rPr>
        <w:t>1</w:t>
      </w:r>
      <w:r w:rsidR="00CC451A" w:rsidRPr="00063CE9">
        <w:rPr>
          <w:rFonts w:ascii="Arial" w:hAnsi="Arial" w:cs="Arial"/>
          <w:sz w:val="22"/>
          <w:szCs w:val="22"/>
        </w:rPr>
        <w:t xml:space="preserve"> года, </w:t>
      </w:r>
    </w:p>
    <w:p w14:paraId="60C99D14" w14:textId="1A1A0574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12D56">
        <w:rPr>
          <w:rFonts w:ascii="Arial" w:hAnsi="Arial" w:cs="Arial"/>
          <w:sz w:val="22"/>
          <w:szCs w:val="22"/>
        </w:rPr>
        <w:t xml:space="preserve">- </w:t>
      </w:r>
      <w:r w:rsidR="00CC451A" w:rsidRPr="00B12D56">
        <w:rPr>
          <w:rFonts w:ascii="Arial" w:hAnsi="Arial" w:cs="Arial"/>
          <w:sz w:val="22"/>
          <w:szCs w:val="22"/>
        </w:rPr>
        <w:t>на 202</w:t>
      </w:r>
      <w:r w:rsidR="00F52126" w:rsidRPr="00B12D56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F934BF">
        <w:rPr>
          <w:rFonts w:ascii="Arial" w:hAnsi="Arial" w:cs="Arial"/>
          <w:sz w:val="22"/>
          <w:szCs w:val="22"/>
        </w:rPr>
        <w:t>3</w:t>
      </w:r>
      <w:r w:rsidR="000A186B">
        <w:rPr>
          <w:rFonts w:ascii="Arial" w:hAnsi="Arial" w:cs="Arial"/>
          <w:sz w:val="22"/>
          <w:szCs w:val="22"/>
        </w:rPr>
        <w:t> 912,3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F52126">
        <w:rPr>
          <w:rFonts w:ascii="Arial" w:hAnsi="Arial" w:cs="Arial"/>
          <w:sz w:val="22"/>
          <w:szCs w:val="22"/>
        </w:rPr>
        <w:t>186,2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F52126">
        <w:rPr>
          <w:rFonts w:ascii="Arial" w:hAnsi="Arial" w:cs="Arial"/>
          <w:sz w:val="22"/>
          <w:szCs w:val="22"/>
        </w:rPr>
        <w:t>5,</w:t>
      </w:r>
      <w:r w:rsidR="000A186B">
        <w:rPr>
          <w:rFonts w:ascii="Arial" w:hAnsi="Arial" w:cs="Arial"/>
          <w:sz w:val="22"/>
          <w:szCs w:val="22"/>
        </w:rPr>
        <w:t>0</w:t>
      </w:r>
      <w:r w:rsidR="00CC451A" w:rsidRPr="00063CE9">
        <w:rPr>
          <w:rFonts w:ascii="Arial" w:hAnsi="Arial" w:cs="Arial"/>
          <w:sz w:val="22"/>
          <w:szCs w:val="22"/>
        </w:rPr>
        <w:t xml:space="preserve">% </w:t>
      </w:r>
      <w:r w:rsidR="00F52126">
        <w:rPr>
          <w:rFonts w:ascii="Arial" w:hAnsi="Arial" w:cs="Arial"/>
          <w:sz w:val="22"/>
          <w:szCs w:val="22"/>
        </w:rPr>
        <w:t>выше</w:t>
      </w:r>
      <w:r w:rsidR="00CC451A" w:rsidRPr="00063CE9">
        <w:rPr>
          <w:rFonts w:ascii="Arial" w:hAnsi="Arial" w:cs="Arial"/>
          <w:sz w:val="22"/>
          <w:szCs w:val="22"/>
        </w:rPr>
        <w:t xml:space="preserve"> прогноза на 202</w:t>
      </w:r>
      <w:r w:rsidR="00F52126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год, </w:t>
      </w:r>
    </w:p>
    <w:p w14:paraId="319BF4B0" w14:textId="14581305" w:rsidR="00CC451A" w:rsidRPr="00063CE9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0A186B">
        <w:rPr>
          <w:rFonts w:ascii="Arial" w:hAnsi="Arial" w:cs="Arial"/>
          <w:sz w:val="22"/>
          <w:szCs w:val="22"/>
        </w:rPr>
        <w:t>4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F52126">
        <w:rPr>
          <w:rFonts w:ascii="Arial" w:hAnsi="Arial" w:cs="Arial"/>
          <w:sz w:val="22"/>
          <w:szCs w:val="22"/>
        </w:rPr>
        <w:t>4 219,9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F52126">
        <w:rPr>
          <w:rFonts w:ascii="Arial" w:hAnsi="Arial" w:cs="Arial"/>
          <w:sz w:val="22"/>
          <w:szCs w:val="22"/>
        </w:rPr>
        <w:t>307,6</w:t>
      </w:r>
      <w:r w:rsidR="00CC451A" w:rsidRPr="00063CE9">
        <w:rPr>
          <w:rFonts w:ascii="Arial" w:hAnsi="Arial" w:cs="Arial"/>
          <w:sz w:val="22"/>
          <w:szCs w:val="22"/>
        </w:rPr>
        <w:t xml:space="preserve">тыс. руб. или </w:t>
      </w:r>
      <w:r w:rsidR="000A186B">
        <w:rPr>
          <w:rFonts w:ascii="Arial" w:hAnsi="Arial" w:cs="Arial"/>
          <w:sz w:val="22"/>
          <w:szCs w:val="22"/>
        </w:rPr>
        <w:t>7,9</w:t>
      </w:r>
      <w:r w:rsidR="00CC451A"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0A186B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4706D768" w14:textId="2024EA97" w:rsidR="00CC451A" w:rsidRPr="00063CE9" w:rsidRDefault="00D83558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202</w:t>
      </w:r>
      <w:r w:rsidR="000A186B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0A18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д</w:t>
      </w:r>
      <w:r w:rsidR="00CC451A" w:rsidRPr="00063CE9">
        <w:rPr>
          <w:rFonts w:ascii="Arial" w:hAnsi="Arial" w:cs="Arial"/>
        </w:rPr>
        <w:t xml:space="preserve">анное увеличение прогнозируется за счет </w:t>
      </w:r>
      <w:r w:rsidR="000B6F0B">
        <w:rPr>
          <w:rFonts w:ascii="Arial" w:hAnsi="Arial" w:cs="Arial"/>
        </w:rPr>
        <w:t xml:space="preserve">собственных </w:t>
      </w:r>
      <w:r w:rsidR="00CC451A" w:rsidRPr="00063CE9">
        <w:rPr>
          <w:rFonts w:ascii="Arial" w:hAnsi="Arial" w:cs="Arial"/>
        </w:rPr>
        <w:t>налоговых доходов</w:t>
      </w:r>
      <w:r w:rsidR="000B6F0B">
        <w:rPr>
          <w:rFonts w:ascii="Arial" w:hAnsi="Arial" w:cs="Arial"/>
        </w:rPr>
        <w:t>.</w:t>
      </w:r>
      <w:r w:rsidR="00CC451A" w:rsidRPr="00063CE9">
        <w:rPr>
          <w:rFonts w:ascii="Arial" w:hAnsi="Arial" w:cs="Arial"/>
        </w:rPr>
        <w:t xml:space="preserve"> </w:t>
      </w:r>
    </w:p>
    <w:p w14:paraId="6C8297F5" w14:textId="77777777" w:rsidR="000B6F0B" w:rsidRPr="0080214A" w:rsidRDefault="000B6F0B" w:rsidP="000B6F0B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б</w:t>
      </w:r>
      <w:r w:rsidR="00CC451A" w:rsidRPr="00063CE9">
        <w:rPr>
          <w:rFonts w:ascii="Arial" w:hAnsi="Arial" w:cs="Arial"/>
          <w:sz w:val="22"/>
          <w:szCs w:val="22"/>
        </w:rPr>
        <w:t>езвозмездны</w:t>
      </w:r>
      <w:r>
        <w:rPr>
          <w:rFonts w:ascii="Arial" w:hAnsi="Arial" w:cs="Arial"/>
          <w:sz w:val="22"/>
          <w:szCs w:val="22"/>
        </w:rPr>
        <w:t>м</w:t>
      </w:r>
      <w:r w:rsidR="00CC451A" w:rsidRPr="00063CE9">
        <w:rPr>
          <w:rFonts w:ascii="Arial" w:hAnsi="Arial" w:cs="Arial"/>
          <w:sz w:val="22"/>
          <w:szCs w:val="22"/>
        </w:rPr>
        <w:t xml:space="preserve"> поступления</w:t>
      </w:r>
      <w:r>
        <w:rPr>
          <w:rFonts w:ascii="Arial" w:hAnsi="Arial" w:cs="Arial"/>
          <w:sz w:val="22"/>
          <w:szCs w:val="22"/>
        </w:rPr>
        <w:t xml:space="preserve">м </w:t>
      </w:r>
      <w:r w:rsidRPr="0080214A">
        <w:rPr>
          <w:rFonts w:ascii="Arial" w:hAnsi="Arial" w:cs="Arial"/>
          <w:sz w:val="22"/>
          <w:szCs w:val="22"/>
        </w:rPr>
        <w:t>планируется сокращение поступлений от прогноза предыдущего года:</w:t>
      </w:r>
    </w:p>
    <w:p w14:paraId="690C7069" w14:textId="443EB6FA" w:rsidR="00CC451A" w:rsidRPr="0080214A" w:rsidRDefault="000B6F0B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80214A">
        <w:rPr>
          <w:rFonts w:ascii="Arial" w:hAnsi="Arial" w:cs="Arial"/>
          <w:sz w:val="22"/>
          <w:szCs w:val="22"/>
        </w:rPr>
        <w:t xml:space="preserve">по </w:t>
      </w:r>
      <w:r w:rsidR="00D83558">
        <w:rPr>
          <w:rFonts w:ascii="Arial" w:hAnsi="Arial" w:cs="Arial"/>
          <w:sz w:val="22"/>
          <w:szCs w:val="22"/>
        </w:rPr>
        <w:t>прогнозу</w:t>
      </w:r>
      <w:r w:rsidR="00CC451A" w:rsidRPr="0080214A">
        <w:rPr>
          <w:rFonts w:ascii="Arial" w:hAnsi="Arial" w:cs="Arial"/>
          <w:sz w:val="22"/>
          <w:szCs w:val="22"/>
        </w:rPr>
        <w:t xml:space="preserve"> 202</w:t>
      </w:r>
      <w:r w:rsidR="000A186B">
        <w:rPr>
          <w:rFonts w:ascii="Arial" w:hAnsi="Arial" w:cs="Arial"/>
          <w:sz w:val="22"/>
          <w:szCs w:val="22"/>
        </w:rPr>
        <w:t>2</w:t>
      </w:r>
      <w:r w:rsidR="00CC451A" w:rsidRPr="0080214A"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поступления </w:t>
      </w:r>
      <w:r w:rsidR="00CC451A" w:rsidRPr="0080214A">
        <w:rPr>
          <w:rFonts w:ascii="Arial" w:hAnsi="Arial" w:cs="Arial"/>
          <w:sz w:val="22"/>
          <w:szCs w:val="22"/>
        </w:rPr>
        <w:t xml:space="preserve">составят </w:t>
      </w:r>
      <w:r w:rsidR="000A186B">
        <w:rPr>
          <w:rFonts w:ascii="Arial" w:hAnsi="Arial" w:cs="Arial"/>
          <w:sz w:val="22"/>
          <w:szCs w:val="22"/>
        </w:rPr>
        <w:t>18 777,6</w:t>
      </w:r>
      <w:r w:rsidR="00CC451A" w:rsidRPr="0080214A">
        <w:rPr>
          <w:rFonts w:ascii="Arial" w:hAnsi="Arial" w:cs="Arial"/>
          <w:sz w:val="22"/>
          <w:szCs w:val="22"/>
        </w:rPr>
        <w:t xml:space="preserve"> тыс. руб., что на</w:t>
      </w:r>
      <w:r w:rsidR="00B12D56">
        <w:rPr>
          <w:rFonts w:ascii="Arial" w:hAnsi="Arial" w:cs="Arial"/>
          <w:sz w:val="22"/>
          <w:szCs w:val="22"/>
        </w:rPr>
        <w:t xml:space="preserve"> </w:t>
      </w:r>
      <w:r w:rsidR="000A186B">
        <w:rPr>
          <w:rFonts w:ascii="Arial" w:hAnsi="Arial" w:cs="Arial"/>
          <w:sz w:val="22"/>
          <w:szCs w:val="22"/>
        </w:rPr>
        <w:t>2 502,9</w:t>
      </w:r>
      <w:r w:rsidR="00D83558">
        <w:rPr>
          <w:rFonts w:ascii="Arial" w:hAnsi="Arial" w:cs="Arial"/>
          <w:sz w:val="22"/>
          <w:szCs w:val="22"/>
        </w:rPr>
        <w:t xml:space="preserve"> тыс. руб. или на </w:t>
      </w:r>
      <w:r w:rsidR="000A186B">
        <w:rPr>
          <w:rFonts w:ascii="Arial" w:hAnsi="Arial" w:cs="Arial"/>
          <w:sz w:val="22"/>
          <w:szCs w:val="22"/>
        </w:rPr>
        <w:t>11,8</w:t>
      </w:r>
      <w:r w:rsidR="00CC451A" w:rsidRPr="0080214A">
        <w:rPr>
          <w:rFonts w:ascii="Arial" w:hAnsi="Arial" w:cs="Arial"/>
          <w:sz w:val="22"/>
          <w:szCs w:val="22"/>
        </w:rPr>
        <w:t xml:space="preserve">% </w:t>
      </w:r>
      <w:r w:rsidR="00403E1B">
        <w:rPr>
          <w:rFonts w:ascii="Arial" w:hAnsi="Arial" w:cs="Arial"/>
          <w:sz w:val="22"/>
          <w:szCs w:val="22"/>
        </w:rPr>
        <w:t>ниже</w:t>
      </w:r>
      <w:r w:rsidR="00CC451A" w:rsidRPr="0080214A">
        <w:rPr>
          <w:rFonts w:ascii="Arial" w:hAnsi="Arial" w:cs="Arial"/>
          <w:sz w:val="22"/>
          <w:szCs w:val="22"/>
        </w:rPr>
        <w:t xml:space="preserve"> объёма оценочных поступлений 202</w:t>
      </w:r>
      <w:r w:rsidR="000A186B">
        <w:rPr>
          <w:rFonts w:ascii="Arial" w:hAnsi="Arial" w:cs="Arial"/>
          <w:sz w:val="22"/>
          <w:szCs w:val="22"/>
        </w:rPr>
        <w:t>1</w:t>
      </w:r>
      <w:r w:rsidR="00CC451A" w:rsidRPr="0080214A"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>;</w:t>
      </w:r>
      <w:r w:rsidR="00CC451A" w:rsidRPr="0080214A">
        <w:rPr>
          <w:rFonts w:ascii="Arial" w:hAnsi="Arial" w:cs="Arial"/>
          <w:sz w:val="22"/>
          <w:szCs w:val="22"/>
        </w:rPr>
        <w:t xml:space="preserve"> </w:t>
      </w:r>
    </w:p>
    <w:p w14:paraId="1D416741" w14:textId="02BF1442" w:rsidR="00CC451A" w:rsidRPr="0080214A" w:rsidRDefault="000B6F0B" w:rsidP="000B6F0B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80214A">
        <w:rPr>
          <w:rFonts w:ascii="Arial" w:hAnsi="Arial" w:cs="Arial"/>
          <w:sz w:val="22"/>
          <w:szCs w:val="22"/>
        </w:rPr>
        <w:t>по оценке 202</w:t>
      </w:r>
      <w:r w:rsidR="000A186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года – поступления составят </w:t>
      </w:r>
      <w:r w:rsidR="000A186B">
        <w:rPr>
          <w:rFonts w:ascii="Arial" w:hAnsi="Arial" w:cs="Arial"/>
          <w:sz w:val="22"/>
          <w:szCs w:val="22"/>
        </w:rPr>
        <w:t>17 646,0</w:t>
      </w:r>
      <w:r w:rsidR="00CC451A" w:rsidRPr="0080214A">
        <w:rPr>
          <w:rFonts w:ascii="Arial" w:hAnsi="Arial" w:cs="Arial"/>
          <w:sz w:val="22"/>
          <w:szCs w:val="22"/>
        </w:rPr>
        <w:t xml:space="preserve"> тыс. руб.</w:t>
      </w:r>
      <w:r>
        <w:rPr>
          <w:rFonts w:ascii="Arial" w:hAnsi="Arial" w:cs="Arial"/>
          <w:sz w:val="22"/>
          <w:szCs w:val="22"/>
        </w:rPr>
        <w:t xml:space="preserve">, что </w:t>
      </w:r>
      <w:r w:rsidR="006B04A3">
        <w:rPr>
          <w:rFonts w:ascii="Arial" w:hAnsi="Arial" w:cs="Arial"/>
          <w:sz w:val="22"/>
          <w:szCs w:val="22"/>
        </w:rPr>
        <w:t xml:space="preserve">на </w:t>
      </w:r>
      <w:r w:rsidR="000A186B">
        <w:rPr>
          <w:rFonts w:ascii="Arial" w:hAnsi="Arial" w:cs="Arial"/>
          <w:sz w:val="22"/>
          <w:szCs w:val="22"/>
        </w:rPr>
        <w:t>1 131,6</w:t>
      </w:r>
      <w:r>
        <w:rPr>
          <w:rFonts w:ascii="Arial" w:hAnsi="Arial" w:cs="Arial"/>
          <w:sz w:val="22"/>
          <w:szCs w:val="22"/>
        </w:rPr>
        <w:t xml:space="preserve"> тыс. руб.</w:t>
      </w:r>
      <w:r w:rsidR="006B04A3">
        <w:rPr>
          <w:rFonts w:ascii="Arial" w:hAnsi="Arial" w:cs="Arial"/>
          <w:sz w:val="22"/>
          <w:szCs w:val="22"/>
        </w:rPr>
        <w:t xml:space="preserve"> </w:t>
      </w:r>
      <w:r w:rsidR="006B04A3" w:rsidRPr="0080214A">
        <w:rPr>
          <w:rFonts w:ascii="Arial" w:hAnsi="Arial" w:cs="Arial"/>
          <w:sz w:val="22"/>
          <w:szCs w:val="22"/>
        </w:rPr>
        <w:t xml:space="preserve">или </w:t>
      </w:r>
      <w:r w:rsidR="000A186B">
        <w:rPr>
          <w:rFonts w:ascii="Arial" w:hAnsi="Arial" w:cs="Arial"/>
          <w:sz w:val="22"/>
          <w:szCs w:val="22"/>
        </w:rPr>
        <w:t>6</w:t>
      </w:r>
      <w:r w:rsidR="006B04A3" w:rsidRPr="0080214A">
        <w:rPr>
          <w:rFonts w:ascii="Arial" w:hAnsi="Arial" w:cs="Arial"/>
          <w:sz w:val="22"/>
          <w:szCs w:val="22"/>
        </w:rPr>
        <w:t>%</w:t>
      </w:r>
      <w:r w:rsidR="006B0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меньше прогноза 202</w:t>
      </w:r>
      <w:r w:rsidR="000A186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года;</w:t>
      </w:r>
      <w:r w:rsidR="00CC451A" w:rsidRPr="0080214A">
        <w:rPr>
          <w:rFonts w:ascii="Arial" w:hAnsi="Arial" w:cs="Arial"/>
          <w:sz w:val="22"/>
          <w:szCs w:val="22"/>
        </w:rPr>
        <w:t xml:space="preserve">  </w:t>
      </w:r>
    </w:p>
    <w:p w14:paraId="7122ECCC" w14:textId="48F1FF84" w:rsidR="00CC451A" w:rsidRPr="0080214A" w:rsidRDefault="000B6F0B" w:rsidP="000B6F0B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0214A">
        <w:rPr>
          <w:rFonts w:ascii="Arial" w:hAnsi="Arial" w:cs="Arial"/>
          <w:sz w:val="22"/>
          <w:szCs w:val="22"/>
        </w:rPr>
        <w:t>по оценке 202</w:t>
      </w:r>
      <w:r w:rsidR="000A186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года – </w:t>
      </w:r>
      <w:r w:rsidR="006B04A3">
        <w:rPr>
          <w:rFonts w:ascii="Arial" w:hAnsi="Arial" w:cs="Arial"/>
          <w:sz w:val="22"/>
          <w:szCs w:val="22"/>
        </w:rPr>
        <w:t xml:space="preserve">поступления составят </w:t>
      </w:r>
      <w:r w:rsidR="000A186B">
        <w:rPr>
          <w:rFonts w:ascii="Arial" w:hAnsi="Arial" w:cs="Arial"/>
          <w:sz w:val="22"/>
          <w:szCs w:val="22"/>
        </w:rPr>
        <w:t>27 872,3</w:t>
      </w:r>
      <w:r w:rsidR="00CC451A" w:rsidRPr="0080214A">
        <w:rPr>
          <w:rFonts w:ascii="Arial" w:hAnsi="Arial" w:cs="Arial"/>
          <w:sz w:val="22"/>
          <w:szCs w:val="22"/>
        </w:rPr>
        <w:t xml:space="preserve"> тыс. руб.</w:t>
      </w:r>
      <w:r w:rsidR="006B04A3">
        <w:rPr>
          <w:rFonts w:ascii="Arial" w:hAnsi="Arial" w:cs="Arial"/>
          <w:sz w:val="22"/>
          <w:szCs w:val="22"/>
        </w:rPr>
        <w:t xml:space="preserve">, что на </w:t>
      </w:r>
      <w:r w:rsidR="000A186B">
        <w:rPr>
          <w:rFonts w:ascii="Arial" w:hAnsi="Arial" w:cs="Arial"/>
          <w:sz w:val="22"/>
          <w:szCs w:val="22"/>
        </w:rPr>
        <w:t>10 226,3</w:t>
      </w:r>
      <w:r w:rsidR="006B04A3">
        <w:rPr>
          <w:rFonts w:ascii="Arial" w:hAnsi="Arial" w:cs="Arial"/>
          <w:sz w:val="22"/>
          <w:szCs w:val="22"/>
        </w:rPr>
        <w:t xml:space="preserve"> тыс. рублей и</w:t>
      </w:r>
      <w:r w:rsidR="00CC451A" w:rsidRPr="0080214A">
        <w:rPr>
          <w:rFonts w:ascii="Arial" w:hAnsi="Arial" w:cs="Arial"/>
          <w:sz w:val="22"/>
          <w:szCs w:val="22"/>
        </w:rPr>
        <w:t xml:space="preserve">ли на </w:t>
      </w:r>
      <w:r w:rsidR="000A186B">
        <w:rPr>
          <w:rFonts w:ascii="Arial" w:hAnsi="Arial" w:cs="Arial"/>
          <w:sz w:val="22"/>
          <w:szCs w:val="22"/>
        </w:rPr>
        <w:t>58</w:t>
      </w:r>
      <w:r w:rsidR="00CC451A" w:rsidRPr="0080214A">
        <w:rPr>
          <w:rFonts w:ascii="Arial" w:hAnsi="Arial" w:cs="Arial"/>
          <w:sz w:val="22"/>
          <w:szCs w:val="22"/>
        </w:rPr>
        <w:t>%</w:t>
      </w:r>
      <w:r w:rsidR="006B04A3">
        <w:rPr>
          <w:rFonts w:ascii="Arial" w:hAnsi="Arial" w:cs="Arial"/>
          <w:sz w:val="22"/>
          <w:szCs w:val="22"/>
        </w:rPr>
        <w:t xml:space="preserve"> прогноза 202</w:t>
      </w:r>
      <w:r w:rsidR="000A186B">
        <w:rPr>
          <w:rFonts w:ascii="Arial" w:hAnsi="Arial" w:cs="Arial"/>
          <w:sz w:val="22"/>
          <w:szCs w:val="22"/>
        </w:rPr>
        <w:t>3</w:t>
      </w:r>
      <w:r w:rsidR="006B04A3">
        <w:rPr>
          <w:rFonts w:ascii="Arial" w:hAnsi="Arial" w:cs="Arial"/>
          <w:sz w:val="22"/>
          <w:szCs w:val="22"/>
        </w:rPr>
        <w:t xml:space="preserve"> года.</w:t>
      </w:r>
    </w:p>
    <w:p w14:paraId="63E33330" w14:textId="77777777" w:rsidR="00CC451A" w:rsidRPr="0080214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</w:p>
    <w:p w14:paraId="1E2F93A1" w14:textId="77777777" w:rsidR="00CC451A" w:rsidRPr="006F0E2F" w:rsidRDefault="00CC451A" w:rsidP="00197493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2F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223F3D24" w14:textId="77777777" w:rsidR="006B3F49" w:rsidRDefault="006B3F49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1943A6" w14:textId="002274CA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C54E0C">
        <w:rPr>
          <w:rFonts w:ascii="Arial" w:hAnsi="Arial" w:cs="Arial"/>
          <w:color w:val="000000" w:themeColor="text1"/>
          <w:sz w:val="22"/>
          <w:szCs w:val="22"/>
        </w:rPr>
        <w:t>3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 372,1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C475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3,2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C54E0C">
        <w:rPr>
          <w:rFonts w:ascii="Arial" w:hAnsi="Arial" w:cs="Arial"/>
          <w:color w:val="000000" w:themeColor="text1"/>
          <w:sz w:val="22"/>
          <w:szCs w:val="22"/>
        </w:rPr>
        <w:t>выше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C54E0C">
        <w:rPr>
          <w:rFonts w:ascii="Arial" w:hAnsi="Arial" w:cs="Arial"/>
          <w:color w:val="000000" w:themeColor="text1"/>
          <w:sz w:val="22"/>
          <w:szCs w:val="22"/>
        </w:rPr>
        <w:t>3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 553,3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5,4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C54E0C">
        <w:rPr>
          <w:rFonts w:ascii="Arial" w:hAnsi="Arial" w:cs="Arial"/>
          <w:color w:val="000000" w:themeColor="text1"/>
          <w:sz w:val="22"/>
          <w:szCs w:val="22"/>
        </w:rPr>
        <w:t>3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 855,9</w:t>
      </w:r>
      <w:r w:rsidR="00647D3D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8,5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374532A3" w14:textId="67557C6E" w:rsidR="00B16D05" w:rsidRDefault="00094299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В общей оценке прогноза 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с оценкой 202</w:t>
      </w:r>
      <w:r w:rsidR="000A186B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</w:t>
      </w:r>
      <w:r w:rsidR="00B16D05">
        <w:rPr>
          <w:rFonts w:ascii="Arial" w:hAnsi="Arial" w:cs="Arial"/>
          <w:color w:val="000000" w:themeColor="text1"/>
          <w:sz w:val="22"/>
          <w:szCs w:val="22"/>
        </w:rPr>
        <w:t xml:space="preserve">в налоговых доходах установлено </w:t>
      </w:r>
      <w:r w:rsidR="00DF3D5F">
        <w:rPr>
          <w:rFonts w:ascii="Arial" w:hAnsi="Arial" w:cs="Arial"/>
          <w:color w:val="000000" w:themeColor="text1"/>
          <w:sz w:val="22"/>
          <w:szCs w:val="22"/>
        </w:rPr>
        <w:t>увеличение</w:t>
      </w:r>
      <w:r w:rsidR="00B16D05">
        <w:rPr>
          <w:rFonts w:ascii="Arial" w:hAnsi="Arial" w:cs="Arial"/>
          <w:color w:val="000000" w:themeColor="text1"/>
          <w:sz w:val="22"/>
          <w:szCs w:val="22"/>
        </w:rPr>
        <w:t xml:space="preserve"> плановых показателей:</w:t>
      </w:r>
    </w:p>
    <w:p w14:paraId="74B47074" w14:textId="37366789" w:rsidR="00094299" w:rsidRDefault="00B16D05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16D05">
        <w:rPr>
          <w:rFonts w:ascii="Arial" w:hAnsi="Arial" w:cs="Arial"/>
          <w:sz w:val="22"/>
          <w:szCs w:val="22"/>
        </w:rPr>
        <w:t>акцизы по подакцизным товарам</w:t>
      </w:r>
      <w:r>
        <w:rPr>
          <w:rFonts w:ascii="Arial" w:hAnsi="Arial" w:cs="Arial"/>
          <w:sz w:val="22"/>
          <w:szCs w:val="22"/>
        </w:rPr>
        <w:t xml:space="preserve"> на </w:t>
      </w:r>
      <w:r w:rsidR="000A186B">
        <w:rPr>
          <w:rFonts w:ascii="Arial" w:hAnsi="Arial" w:cs="Arial"/>
          <w:sz w:val="22"/>
          <w:szCs w:val="22"/>
        </w:rPr>
        <w:t>77,1</w:t>
      </w:r>
      <w:r>
        <w:rPr>
          <w:rFonts w:ascii="Arial" w:hAnsi="Arial" w:cs="Arial"/>
          <w:sz w:val="22"/>
          <w:szCs w:val="22"/>
        </w:rPr>
        <w:t xml:space="preserve"> тыс. рублей или </w:t>
      </w:r>
      <w:r w:rsidR="000A186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%;</w:t>
      </w:r>
    </w:p>
    <w:p w14:paraId="494AF8CB" w14:textId="56B588D0" w:rsidR="00C4756F" w:rsidRPr="00C4756F" w:rsidRDefault="00C4756F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налог </w:t>
      </w:r>
      <w:r w:rsidRPr="00C4756F">
        <w:rPr>
          <w:rFonts w:ascii="Arial" w:hAnsi="Arial" w:cs="Arial"/>
          <w:sz w:val="22"/>
          <w:szCs w:val="22"/>
        </w:rPr>
        <w:t xml:space="preserve">на доходы физических лиц </w:t>
      </w:r>
      <w:r>
        <w:rPr>
          <w:rFonts w:ascii="Arial" w:hAnsi="Arial" w:cs="Arial"/>
          <w:sz w:val="22"/>
          <w:szCs w:val="22"/>
        </w:rPr>
        <w:t xml:space="preserve">на </w:t>
      </w:r>
      <w:r w:rsidR="000A186B">
        <w:rPr>
          <w:rFonts w:ascii="Arial" w:hAnsi="Arial" w:cs="Arial"/>
          <w:sz w:val="22"/>
          <w:szCs w:val="22"/>
        </w:rPr>
        <w:t>7,6</w:t>
      </w:r>
      <w:r>
        <w:rPr>
          <w:rFonts w:ascii="Arial" w:hAnsi="Arial" w:cs="Arial"/>
          <w:sz w:val="22"/>
          <w:szCs w:val="22"/>
        </w:rPr>
        <w:t xml:space="preserve"> тыс. рублей или </w:t>
      </w:r>
      <w:r w:rsidR="000A186B">
        <w:rPr>
          <w:rFonts w:ascii="Arial" w:hAnsi="Arial" w:cs="Arial"/>
          <w:sz w:val="22"/>
          <w:szCs w:val="22"/>
        </w:rPr>
        <w:t>0,8</w:t>
      </w:r>
      <w:r>
        <w:rPr>
          <w:rFonts w:ascii="Arial" w:hAnsi="Arial" w:cs="Arial"/>
          <w:sz w:val="22"/>
          <w:szCs w:val="22"/>
        </w:rPr>
        <w:t>%;</w:t>
      </w:r>
      <w:r w:rsidRPr="00C4756F">
        <w:rPr>
          <w:rFonts w:ascii="Arial" w:hAnsi="Arial" w:cs="Arial"/>
          <w:sz w:val="22"/>
          <w:szCs w:val="22"/>
        </w:rPr>
        <w:t xml:space="preserve">             </w:t>
      </w:r>
    </w:p>
    <w:p w14:paraId="5C3757E4" w14:textId="3571DBEE" w:rsidR="00B16D05" w:rsidRPr="00B16D05" w:rsidRDefault="00B16D05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на имущество на </w:t>
      </w:r>
      <w:r w:rsidR="000A186B">
        <w:rPr>
          <w:rFonts w:ascii="Arial" w:hAnsi="Arial" w:cs="Arial"/>
          <w:sz w:val="22"/>
          <w:szCs w:val="22"/>
        </w:rPr>
        <w:t>17,5</w:t>
      </w:r>
      <w:r>
        <w:rPr>
          <w:rFonts w:ascii="Arial" w:hAnsi="Arial" w:cs="Arial"/>
          <w:sz w:val="22"/>
          <w:szCs w:val="22"/>
        </w:rPr>
        <w:t xml:space="preserve"> тыс. рублей или </w:t>
      </w:r>
      <w:r w:rsidR="000A186B">
        <w:rPr>
          <w:rFonts w:ascii="Arial" w:hAnsi="Arial" w:cs="Arial"/>
          <w:sz w:val="22"/>
          <w:szCs w:val="22"/>
        </w:rPr>
        <w:t>2,2</w:t>
      </w:r>
      <w:r>
        <w:rPr>
          <w:rFonts w:ascii="Arial" w:hAnsi="Arial" w:cs="Arial"/>
          <w:sz w:val="22"/>
          <w:szCs w:val="22"/>
        </w:rPr>
        <w:t>%.</w:t>
      </w:r>
    </w:p>
    <w:p w14:paraId="52339EFE" w14:textId="295D3977" w:rsidR="00CC451A" w:rsidRPr="004E506F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6D05">
        <w:rPr>
          <w:rFonts w:ascii="Arial" w:hAnsi="Arial" w:cs="Arial"/>
        </w:rPr>
        <w:t>В плановом периоде рост</w:t>
      </w:r>
      <w:r w:rsidRPr="00094299">
        <w:rPr>
          <w:rFonts w:ascii="Arial" w:hAnsi="Arial" w:cs="Arial"/>
        </w:rPr>
        <w:t xml:space="preserve"> прогнозируется по всем видам налоговых доходов, за исключением </w:t>
      </w:r>
      <w:r w:rsidR="000A186B">
        <w:rPr>
          <w:rFonts w:ascii="Arial" w:hAnsi="Arial" w:cs="Arial"/>
        </w:rPr>
        <w:t>земельного налога</w:t>
      </w:r>
      <w:r w:rsidRPr="00094299">
        <w:rPr>
          <w:rFonts w:ascii="Arial" w:hAnsi="Arial" w:cs="Arial"/>
        </w:rPr>
        <w:t xml:space="preserve"> – прогноз на 202</w:t>
      </w:r>
      <w:r w:rsidR="000A186B">
        <w:rPr>
          <w:rFonts w:ascii="Arial" w:hAnsi="Arial" w:cs="Arial"/>
        </w:rPr>
        <w:t>2</w:t>
      </w:r>
      <w:r w:rsidRPr="00094299">
        <w:rPr>
          <w:rFonts w:ascii="Arial" w:hAnsi="Arial" w:cs="Arial"/>
        </w:rPr>
        <w:t xml:space="preserve"> год и плановый период 202</w:t>
      </w:r>
      <w:r w:rsidR="000A186B">
        <w:rPr>
          <w:rFonts w:ascii="Arial" w:hAnsi="Arial" w:cs="Arial"/>
        </w:rPr>
        <w:t>3</w:t>
      </w:r>
      <w:r w:rsidRPr="00094299">
        <w:rPr>
          <w:rFonts w:ascii="Arial" w:hAnsi="Arial" w:cs="Arial"/>
        </w:rPr>
        <w:t>-202</w:t>
      </w:r>
      <w:r w:rsidR="000A186B">
        <w:rPr>
          <w:rFonts w:ascii="Arial" w:hAnsi="Arial" w:cs="Arial"/>
        </w:rPr>
        <w:t>4</w:t>
      </w:r>
      <w:r w:rsidRPr="00094299">
        <w:rPr>
          <w:rFonts w:ascii="Arial" w:hAnsi="Arial" w:cs="Arial"/>
        </w:rPr>
        <w:t xml:space="preserve"> годов по</w:t>
      </w:r>
      <w:r w:rsidRPr="004E506F">
        <w:rPr>
          <w:rFonts w:ascii="Arial" w:hAnsi="Arial" w:cs="Arial"/>
        </w:rPr>
        <w:t xml:space="preserve"> налогу составляет </w:t>
      </w:r>
      <w:r w:rsidR="000A186B">
        <w:rPr>
          <w:rFonts w:ascii="Arial" w:hAnsi="Arial" w:cs="Arial"/>
        </w:rPr>
        <w:t>670,0</w:t>
      </w:r>
      <w:r>
        <w:rPr>
          <w:rFonts w:ascii="Arial" w:hAnsi="Arial" w:cs="Arial"/>
        </w:rPr>
        <w:t xml:space="preserve"> тыс. рублей (</w:t>
      </w:r>
      <w:r w:rsidRPr="004E506F">
        <w:rPr>
          <w:rFonts w:ascii="Arial" w:hAnsi="Arial" w:cs="Arial"/>
        </w:rPr>
        <w:t>100%</w:t>
      </w:r>
      <w:r>
        <w:rPr>
          <w:rFonts w:ascii="Arial" w:hAnsi="Arial" w:cs="Arial"/>
        </w:rPr>
        <w:t>)</w:t>
      </w:r>
      <w:r w:rsidRPr="004E506F">
        <w:rPr>
          <w:rFonts w:ascii="Arial" w:hAnsi="Arial" w:cs="Arial"/>
        </w:rPr>
        <w:t xml:space="preserve"> без изменений, н</w:t>
      </w:r>
      <w:r w:rsidR="00094299">
        <w:rPr>
          <w:rFonts w:ascii="Arial" w:hAnsi="Arial" w:cs="Arial"/>
        </w:rPr>
        <w:t>а</w:t>
      </w:r>
      <w:r w:rsidR="000A186B">
        <w:rPr>
          <w:rFonts w:ascii="Arial" w:hAnsi="Arial" w:cs="Arial"/>
        </w:rPr>
        <w:t xml:space="preserve"> 23,5 тыс. руб. ниже</w:t>
      </w:r>
      <w:r w:rsidR="00094299">
        <w:rPr>
          <w:rFonts w:ascii="Arial" w:hAnsi="Arial" w:cs="Arial"/>
        </w:rPr>
        <w:t xml:space="preserve"> уровн</w:t>
      </w:r>
      <w:r w:rsidR="000A186B">
        <w:rPr>
          <w:rFonts w:ascii="Arial" w:hAnsi="Arial" w:cs="Arial"/>
        </w:rPr>
        <w:t>я</w:t>
      </w:r>
      <w:r w:rsidR="00094299">
        <w:rPr>
          <w:rFonts w:ascii="Arial" w:hAnsi="Arial" w:cs="Arial"/>
        </w:rPr>
        <w:t xml:space="preserve"> </w:t>
      </w:r>
      <w:r w:rsidRPr="004E506F">
        <w:rPr>
          <w:rFonts w:ascii="Arial" w:hAnsi="Arial" w:cs="Arial"/>
        </w:rPr>
        <w:t>оценки 202</w:t>
      </w:r>
      <w:r w:rsidR="000A186B">
        <w:rPr>
          <w:rFonts w:ascii="Arial" w:hAnsi="Arial" w:cs="Arial"/>
        </w:rPr>
        <w:t>1</w:t>
      </w:r>
      <w:r w:rsidRPr="004E506F">
        <w:rPr>
          <w:rFonts w:ascii="Arial" w:hAnsi="Arial" w:cs="Arial"/>
        </w:rPr>
        <w:t xml:space="preserve"> года. </w:t>
      </w:r>
    </w:p>
    <w:p w14:paraId="216755F6" w14:textId="2CC5E9BA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0A186B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0A186B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на имущество, акцизы по подакцизным товарам и НДФЛ: </w:t>
      </w:r>
    </w:p>
    <w:p w14:paraId="3FA4618F" w14:textId="77777777" w:rsidR="000A186B" w:rsidRPr="0004652F" w:rsidRDefault="000A186B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1459701F" w14:textId="21A0B1CB" w:rsidR="00174B78" w:rsidRDefault="00CC451A" w:rsidP="0017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lastRenderedPageBreak/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0A186B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</w:t>
      </w:r>
      <w:r w:rsidR="000A186B">
        <w:rPr>
          <w:rFonts w:ascii="Arial" w:hAnsi="Arial" w:cs="Arial"/>
        </w:rPr>
        <w:t>23</w:t>
      </w:r>
      <w:r w:rsidRPr="0004652F">
        <w:rPr>
          <w:rFonts w:ascii="Arial" w:hAnsi="Arial" w:cs="Arial"/>
        </w:rPr>
        <w:t xml:space="preserve">году     </w:t>
      </w:r>
      <w:r w:rsidRPr="0004652F">
        <w:rPr>
          <w:rFonts w:ascii="Arial" w:hAnsi="Arial" w:cs="Arial"/>
        </w:rPr>
        <w:tab/>
        <w:t xml:space="preserve">   в 202</w:t>
      </w:r>
      <w:r w:rsidR="000A186B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462F201D" w14:textId="3591A769" w:rsidR="00FB3A89" w:rsidRPr="0004652F" w:rsidRDefault="00FB3A89" w:rsidP="00FB3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>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E1080A">
        <w:rPr>
          <w:rFonts w:ascii="Arial" w:hAnsi="Arial" w:cs="Arial"/>
        </w:rPr>
        <w:t>48,5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 48,</w:t>
      </w:r>
      <w:r w:rsidR="00E1080A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%                   </w:t>
      </w:r>
      <w:r>
        <w:rPr>
          <w:rFonts w:ascii="Arial" w:hAnsi="Arial" w:cs="Arial"/>
        </w:rPr>
        <w:t xml:space="preserve">  4</w:t>
      </w:r>
      <w:r w:rsidR="00E1080A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</w:t>
      </w:r>
    </w:p>
    <w:p w14:paraId="18EFE3FC" w14:textId="001B50F3" w:rsidR="00FB3A89" w:rsidRPr="0004652F" w:rsidRDefault="00FB3A89" w:rsidP="00FB3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 </w:t>
      </w:r>
      <w:r>
        <w:rPr>
          <w:rFonts w:ascii="Arial" w:hAnsi="Arial" w:cs="Arial"/>
        </w:rPr>
        <w:t xml:space="preserve">      </w:t>
      </w:r>
      <w:r w:rsidR="00C4756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2</w:t>
      </w:r>
      <w:r w:rsidR="00E1080A">
        <w:rPr>
          <w:rFonts w:ascii="Arial" w:hAnsi="Arial" w:cs="Arial"/>
        </w:rPr>
        <w:t>7,0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 26,</w:t>
      </w:r>
      <w:r w:rsidR="00E1080A">
        <w:rPr>
          <w:rFonts w:ascii="Arial" w:hAnsi="Arial" w:cs="Arial"/>
        </w:rPr>
        <w:t>7</w:t>
      </w:r>
      <w:r>
        <w:rPr>
          <w:rFonts w:ascii="Arial" w:hAnsi="Arial" w:cs="Arial"/>
        </w:rPr>
        <w:t>%                      2</w:t>
      </w:r>
      <w:r w:rsidR="00E1080A">
        <w:rPr>
          <w:rFonts w:ascii="Arial" w:hAnsi="Arial" w:cs="Arial"/>
        </w:rPr>
        <w:t>5,6</w:t>
      </w:r>
      <w:r w:rsidRPr="0004652F">
        <w:rPr>
          <w:rFonts w:ascii="Arial" w:hAnsi="Arial" w:cs="Arial"/>
        </w:rPr>
        <w:t>%</w:t>
      </w:r>
    </w:p>
    <w:p w14:paraId="460A0028" w14:textId="3058166F" w:rsidR="00174B78" w:rsidRDefault="00174B78" w:rsidP="00174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 xml:space="preserve">налог на имущество                                </w:t>
      </w:r>
      <w:r>
        <w:rPr>
          <w:rFonts w:ascii="Arial" w:hAnsi="Arial" w:cs="Arial"/>
        </w:rPr>
        <w:t xml:space="preserve">   </w:t>
      </w:r>
      <w:r w:rsidR="00C47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13F68">
        <w:rPr>
          <w:rFonts w:ascii="Arial" w:hAnsi="Arial" w:cs="Arial"/>
        </w:rPr>
        <w:t>2</w:t>
      </w:r>
      <w:r w:rsidR="00E1080A">
        <w:rPr>
          <w:rFonts w:ascii="Arial" w:hAnsi="Arial" w:cs="Arial"/>
        </w:rPr>
        <w:t>3,6</w:t>
      </w:r>
      <w:r w:rsidRPr="0004652F">
        <w:rPr>
          <w:rFonts w:ascii="Arial" w:hAnsi="Arial" w:cs="Arial"/>
        </w:rPr>
        <w:t xml:space="preserve">%              </w:t>
      </w:r>
      <w:r w:rsidR="00F13F68">
        <w:rPr>
          <w:rFonts w:ascii="Arial" w:hAnsi="Arial" w:cs="Arial"/>
        </w:rPr>
        <w:t xml:space="preserve">     2</w:t>
      </w:r>
      <w:r w:rsidR="00E1080A">
        <w:rPr>
          <w:rFonts w:ascii="Arial" w:hAnsi="Arial" w:cs="Arial"/>
        </w:rPr>
        <w:t>4,2</w:t>
      </w:r>
      <w:r w:rsidRPr="0004652F">
        <w:rPr>
          <w:rFonts w:ascii="Arial" w:hAnsi="Arial" w:cs="Arial"/>
        </w:rPr>
        <w:t xml:space="preserve">%                   </w:t>
      </w:r>
      <w:r>
        <w:rPr>
          <w:rFonts w:ascii="Arial" w:hAnsi="Arial" w:cs="Arial"/>
        </w:rPr>
        <w:t xml:space="preserve">   </w:t>
      </w:r>
      <w:r w:rsidR="00F13F68">
        <w:rPr>
          <w:rFonts w:ascii="Arial" w:hAnsi="Arial" w:cs="Arial"/>
        </w:rPr>
        <w:t>2</w:t>
      </w:r>
      <w:r w:rsidR="00E1080A">
        <w:rPr>
          <w:rFonts w:ascii="Arial" w:hAnsi="Arial" w:cs="Arial"/>
        </w:rPr>
        <w:t>5,5</w:t>
      </w:r>
      <w:r w:rsidRPr="0004652F">
        <w:rPr>
          <w:rFonts w:ascii="Arial" w:hAnsi="Arial" w:cs="Arial"/>
        </w:rPr>
        <w:t>%</w:t>
      </w:r>
    </w:p>
    <w:p w14:paraId="08B4CE8F" w14:textId="381AA2A9" w:rsidR="00FB3A89" w:rsidRPr="0004652F" w:rsidRDefault="00FB3A89" w:rsidP="00FB3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 xml:space="preserve">государственная пошлина                     </w:t>
      </w:r>
      <w:r w:rsidR="00C4756F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4652F">
        <w:rPr>
          <w:rFonts w:ascii="Arial" w:hAnsi="Arial" w:cs="Arial"/>
        </w:rPr>
        <w:t>0,</w:t>
      </w:r>
      <w:r w:rsidR="00E1080A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%         </w:t>
      </w:r>
      <w:r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         0,</w:t>
      </w:r>
      <w:r w:rsidR="00E1080A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%     </w:t>
      </w:r>
      <w:r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             0,</w:t>
      </w:r>
      <w:r w:rsidR="00E1080A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>%</w:t>
      </w:r>
    </w:p>
    <w:p w14:paraId="1B64F721" w14:textId="36E61D51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</w:t>
      </w:r>
      <w:r w:rsidR="00174B78" w:rsidRPr="0004652F">
        <w:rPr>
          <w:rFonts w:ascii="Arial" w:hAnsi="Arial" w:cs="Arial"/>
        </w:rPr>
        <w:t xml:space="preserve">налог на </w:t>
      </w:r>
      <w:r w:rsidR="00174B78">
        <w:rPr>
          <w:rFonts w:ascii="Arial" w:hAnsi="Arial" w:cs="Arial"/>
        </w:rPr>
        <w:t>совокупный доход</w:t>
      </w:r>
      <w:r w:rsidR="00174B78" w:rsidRPr="0004652F">
        <w:rPr>
          <w:rFonts w:ascii="Arial" w:hAnsi="Arial" w:cs="Arial"/>
        </w:rPr>
        <w:t xml:space="preserve">                   </w:t>
      </w:r>
      <w:r w:rsidR="00C4756F">
        <w:rPr>
          <w:rFonts w:ascii="Arial" w:hAnsi="Arial" w:cs="Arial"/>
        </w:rPr>
        <w:t xml:space="preserve"> </w:t>
      </w:r>
      <w:r w:rsidR="00174B78" w:rsidRPr="0004652F">
        <w:rPr>
          <w:rFonts w:ascii="Arial" w:hAnsi="Arial" w:cs="Arial"/>
        </w:rPr>
        <w:t xml:space="preserve">       </w:t>
      </w:r>
      <w:r w:rsidR="00FB3A89">
        <w:rPr>
          <w:rFonts w:ascii="Arial" w:hAnsi="Arial" w:cs="Arial"/>
        </w:rPr>
        <w:t>0,</w:t>
      </w:r>
      <w:r w:rsidR="00E1080A">
        <w:rPr>
          <w:rFonts w:ascii="Arial" w:hAnsi="Arial" w:cs="Arial"/>
        </w:rPr>
        <w:t>6</w:t>
      </w:r>
      <w:r w:rsidR="00174B78">
        <w:rPr>
          <w:rFonts w:ascii="Arial" w:hAnsi="Arial" w:cs="Arial"/>
        </w:rPr>
        <w:t>%</w:t>
      </w:r>
      <w:r w:rsidR="00174B78" w:rsidRPr="0004652F">
        <w:rPr>
          <w:rFonts w:ascii="Arial" w:hAnsi="Arial" w:cs="Arial"/>
        </w:rPr>
        <w:t xml:space="preserve">      </w:t>
      </w:r>
      <w:r w:rsidR="00174B78">
        <w:rPr>
          <w:rFonts w:ascii="Arial" w:hAnsi="Arial" w:cs="Arial"/>
        </w:rPr>
        <w:t xml:space="preserve">               </w:t>
      </w:r>
      <w:r w:rsidR="00FB3A89">
        <w:rPr>
          <w:rFonts w:ascii="Arial" w:hAnsi="Arial" w:cs="Arial"/>
        </w:rPr>
        <w:t>0,</w:t>
      </w:r>
      <w:r w:rsidR="00E1080A">
        <w:rPr>
          <w:rFonts w:ascii="Arial" w:hAnsi="Arial" w:cs="Arial"/>
        </w:rPr>
        <w:t>5</w:t>
      </w:r>
      <w:r w:rsidR="00174B78">
        <w:rPr>
          <w:rFonts w:ascii="Arial" w:hAnsi="Arial" w:cs="Arial"/>
        </w:rPr>
        <w:t xml:space="preserve">%                       </w:t>
      </w:r>
      <w:r w:rsidR="00FB3A89">
        <w:rPr>
          <w:rFonts w:ascii="Arial" w:hAnsi="Arial" w:cs="Arial"/>
        </w:rPr>
        <w:t>0,</w:t>
      </w:r>
      <w:r w:rsidR="00E1080A">
        <w:rPr>
          <w:rFonts w:ascii="Arial" w:hAnsi="Arial" w:cs="Arial"/>
        </w:rPr>
        <w:t>5</w:t>
      </w:r>
      <w:r w:rsidR="00174B78">
        <w:rPr>
          <w:rFonts w:ascii="Arial" w:hAnsi="Arial" w:cs="Arial"/>
        </w:rPr>
        <w:t>%</w:t>
      </w:r>
    </w:p>
    <w:p w14:paraId="0B6962CA" w14:textId="77777777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 </w:t>
      </w:r>
    </w:p>
    <w:p w14:paraId="64FFA2E4" w14:textId="77777777" w:rsidR="00174B78" w:rsidRPr="00174B78" w:rsidRDefault="00174B78" w:rsidP="00B16D05">
      <w:pPr>
        <w:spacing w:after="0" w:line="240" w:lineRule="auto"/>
        <w:jc w:val="both"/>
        <w:rPr>
          <w:rFonts w:ascii="Arial" w:hAnsi="Arial" w:cs="Arial"/>
        </w:rPr>
      </w:pPr>
    </w:p>
    <w:p w14:paraId="3E18F7EB" w14:textId="77777777" w:rsidR="00CC451A" w:rsidRPr="0004652F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5EEBCC35" w14:textId="77777777" w:rsidR="006B3F49" w:rsidRDefault="006B3F49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706054B" w14:textId="23295732" w:rsidR="00CC451A" w:rsidRPr="0004652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B64624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B6462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B6462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в соответствии с Прогнозом социально-экономического развития.</w:t>
      </w:r>
    </w:p>
    <w:p w14:paraId="5D05C145" w14:textId="7777777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40D468A8" w14:textId="2517612A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B6462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B64624">
        <w:rPr>
          <w:rFonts w:ascii="Arial" w:hAnsi="Arial" w:cs="Arial"/>
        </w:rPr>
        <w:t>911,2</w:t>
      </w:r>
      <w:r w:rsidRPr="0004652F">
        <w:rPr>
          <w:rFonts w:ascii="Arial" w:hAnsi="Arial" w:cs="Arial"/>
        </w:rPr>
        <w:t xml:space="preserve"> тыс. руб. </w:t>
      </w:r>
      <w:r w:rsidR="000167E6">
        <w:rPr>
          <w:rFonts w:ascii="Arial" w:hAnsi="Arial" w:cs="Arial"/>
        </w:rPr>
        <w:t>Рост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B64624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B64624">
        <w:rPr>
          <w:rFonts w:ascii="Arial" w:hAnsi="Arial" w:cs="Arial"/>
        </w:rPr>
        <w:t>7,6</w:t>
      </w:r>
      <w:r w:rsidRPr="0004652F">
        <w:rPr>
          <w:rFonts w:ascii="Arial" w:hAnsi="Arial" w:cs="Arial"/>
        </w:rPr>
        <w:t xml:space="preserve"> тыс. руб. или </w:t>
      </w:r>
      <w:r w:rsidR="00B64624">
        <w:rPr>
          <w:rFonts w:ascii="Arial" w:hAnsi="Arial" w:cs="Arial"/>
        </w:rPr>
        <w:t>0,8</w:t>
      </w:r>
      <w:r w:rsidRPr="0004652F">
        <w:rPr>
          <w:rFonts w:ascii="Arial" w:hAnsi="Arial" w:cs="Arial"/>
        </w:rPr>
        <w:t>%;</w:t>
      </w:r>
    </w:p>
    <w:p w14:paraId="2FBFC0C9" w14:textId="60F99C5E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B6462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</w:t>
      </w:r>
      <w:r w:rsidR="000167E6">
        <w:rPr>
          <w:rFonts w:ascii="Arial" w:hAnsi="Arial" w:cs="Arial"/>
        </w:rPr>
        <w:t xml:space="preserve"> </w:t>
      </w:r>
      <w:r w:rsidR="006A55C7">
        <w:rPr>
          <w:rFonts w:ascii="Arial" w:hAnsi="Arial" w:cs="Arial"/>
        </w:rPr>
        <w:t>9</w:t>
      </w:r>
      <w:r w:rsidR="00B64624">
        <w:rPr>
          <w:rFonts w:ascii="Arial" w:hAnsi="Arial" w:cs="Arial"/>
        </w:rPr>
        <w:t>48,1</w:t>
      </w:r>
      <w:r w:rsidRPr="0004652F">
        <w:rPr>
          <w:rFonts w:ascii="Arial" w:hAnsi="Arial" w:cs="Arial"/>
        </w:rPr>
        <w:t xml:space="preserve"> тыс. руб. Рост к 202</w:t>
      </w:r>
      <w:r w:rsidR="00B6462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6A55C7">
        <w:rPr>
          <w:rFonts w:ascii="Arial" w:hAnsi="Arial" w:cs="Arial"/>
        </w:rPr>
        <w:t>3</w:t>
      </w:r>
      <w:r w:rsidR="00B64624">
        <w:rPr>
          <w:rFonts w:ascii="Arial" w:hAnsi="Arial" w:cs="Arial"/>
        </w:rPr>
        <w:t>6,9</w:t>
      </w:r>
      <w:r w:rsidRPr="0004652F">
        <w:rPr>
          <w:rFonts w:ascii="Arial" w:hAnsi="Arial" w:cs="Arial"/>
        </w:rPr>
        <w:t xml:space="preserve"> тыс. руб. или на </w:t>
      </w:r>
      <w:r w:rsidR="006A55C7">
        <w:rPr>
          <w:rFonts w:ascii="Arial" w:hAnsi="Arial" w:cs="Arial"/>
        </w:rPr>
        <w:t>4,0</w:t>
      </w:r>
      <w:r w:rsidRPr="0004652F">
        <w:rPr>
          <w:rFonts w:ascii="Arial" w:hAnsi="Arial" w:cs="Arial"/>
        </w:rPr>
        <w:t>%;</w:t>
      </w:r>
    </w:p>
    <w:p w14:paraId="6A53AAFF" w14:textId="468D9F4E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B6462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B64624">
        <w:rPr>
          <w:rFonts w:ascii="Arial" w:hAnsi="Arial" w:cs="Arial"/>
        </w:rPr>
        <w:t>986,6</w:t>
      </w:r>
      <w:r w:rsidRPr="0004652F">
        <w:rPr>
          <w:rFonts w:ascii="Arial" w:hAnsi="Arial" w:cs="Arial"/>
        </w:rPr>
        <w:t xml:space="preserve"> тыс. руб. Рост к 202</w:t>
      </w:r>
      <w:r w:rsidR="00B6462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B64624">
        <w:rPr>
          <w:rFonts w:ascii="Arial" w:hAnsi="Arial" w:cs="Arial"/>
        </w:rPr>
        <w:t>38,5</w:t>
      </w:r>
      <w:r w:rsidRPr="0004652F">
        <w:rPr>
          <w:rFonts w:ascii="Arial" w:hAnsi="Arial" w:cs="Arial"/>
        </w:rPr>
        <w:t xml:space="preserve"> тыс. руб. или на </w:t>
      </w:r>
      <w:r w:rsidR="00B64624">
        <w:rPr>
          <w:rFonts w:ascii="Arial" w:hAnsi="Arial" w:cs="Arial"/>
        </w:rPr>
        <w:t>4,1</w:t>
      </w:r>
      <w:r w:rsidRPr="0004652F">
        <w:rPr>
          <w:rFonts w:ascii="Arial" w:hAnsi="Arial" w:cs="Arial"/>
        </w:rPr>
        <w:t>%.</w:t>
      </w:r>
    </w:p>
    <w:p w14:paraId="26D3D985" w14:textId="77777777" w:rsidR="00CC451A" w:rsidRPr="0004652F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84C97D6" w14:textId="77777777" w:rsidR="00CC451A" w:rsidRPr="0004652F" w:rsidRDefault="00CC451A" w:rsidP="00CC451A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1D69C263" w14:textId="77777777" w:rsidR="006B3F49" w:rsidRDefault="006B3F49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7D531B0A" w14:textId="77777777"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78414EFB" w14:textId="289A32D1"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4B609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на плановый период 202</w:t>
      </w:r>
      <w:r w:rsidR="004B609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4B609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 0,0</w:t>
      </w:r>
      <w:r w:rsidR="006A55C7">
        <w:rPr>
          <w:rFonts w:ascii="Arial" w:hAnsi="Arial" w:cs="Arial"/>
        </w:rPr>
        <w:t>21</w:t>
      </w:r>
      <w:r w:rsidRPr="0004652F">
        <w:rPr>
          <w:rFonts w:ascii="Arial" w:hAnsi="Arial" w:cs="Arial"/>
        </w:rPr>
        <w:t>%</w:t>
      </w:r>
      <w:r w:rsidR="006A55C7">
        <w:rPr>
          <w:rFonts w:ascii="Arial" w:hAnsi="Arial" w:cs="Arial"/>
        </w:rPr>
        <w:t>, на уровне</w:t>
      </w:r>
      <w:r w:rsidRPr="0004652F">
        <w:rPr>
          <w:rFonts w:ascii="Arial" w:hAnsi="Arial" w:cs="Arial"/>
        </w:rPr>
        <w:t xml:space="preserve"> 202</w:t>
      </w:r>
      <w:r w:rsidR="004B6094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</w:t>
      </w:r>
      <w:r w:rsidR="006A55C7">
        <w:rPr>
          <w:rFonts w:ascii="Arial" w:hAnsi="Arial" w:cs="Arial"/>
        </w:rPr>
        <w:t>а</w:t>
      </w:r>
      <w:r w:rsidRPr="0004652F">
        <w:rPr>
          <w:rFonts w:ascii="Arial" w:hAnsi="Arial" w:cs="Arial"/>
        </w:rPr>
        <w:t>.</w:t>
      </w:r>
    </w:p>
    <w:p w14:paraId="2C4EE006" w14:textId="7FB46CD3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4B609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</w:t>
      </w:r>
      <w:r w:rsidR="008669B5">
        <w:rPr>
          <w:rFonts w:ascii="Arial" w:hAnsi="Arial" w:cs="Arial"/>
        </w:rPr>
        <w:t>1</w:t>
      </w:r>
      <w:r w:rsidR="004B6094">
        <w:rPr>
          <w:rFonts w:ascii="Arial" w:hAnsi="Arial" w:cs="Arial"/>
        </w:rPr>
        <w:t> 634,2</w:t>
      </w:r>
      <w:r w:rsidRPr="0004652F">
        <w:rPr>
          <w:rFonts w:ascii="Arial" w:hAnsi="Arial" w:cs="Arial"/>
        </w:rPr>
        <w:t xml:space="preserve"> тыс. руб. </w:t>
      </w:r>
      <w:r w:rsidR="008669B5">
        <w:rPr>
          <w:rFonts w:ascii="Arial" w:hAnsi="Arial" w:cs="Arial"/>
        </w:rPr>
        <w:t>увеличение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4B6094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4B6094">
        <w:rPr>
          <w:rFonts w:ascii="Arial" w:hAnsi="Arial" w:cs="Arial"/>
        </w:rPr>
        <w:t>77,1</w:t>
      </w:r>
      <w:r w:rsidRPr="0004652F">
        <w:rPr>
          <w:rFonts w:ascii="Arial" w:hAnsi="Arial" w:cs="Arial"/>
        </w:rPr>
        <w:t xml:space="preserve"> тыс. руб., что составляет </w:t>
      </w:r>
      <w:r w:rsidR="004B6094">
        <w:rPr>
          <w:rFonts w:ascii="Arial" w:hAnsi="Arial" w:cs="Arial"/>
        </w:rPr>
        <w:t>5,0</w:t>
      </w:r>
      <w:r w:rsidR="008669B5">
        <w:rPr>
          <w:rFonts w:ascii="Arial" w:hAnsi="Arial" w:cs="Arial"/>
        </w:rPr>
        <w:t>%</w:t>
      </w:r>
      <w:r w:rsidRPr="0004652F">
        <w:rPr>
          <w:rFonts w:ascii="Arial" w:hAnsi="Arial" w:cs="Arial"/>
        </w:rPr>
        <w:t>;</w:t>
      </w:r>
    </w:p>
    <w:p w14:paraId="68F50E1C" w14:textId="2249521E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4B609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654489">
        <w:rPr>
          <w:rFonts w:ascii="Arial" w:hAnsi="Arial" w:cs="Arial"/>
        </w:rPr>
        <w:t>1</w:t>
      </w:r>
      <w:r w:rsidR="004B6094">
        <w:rPr>
          <w:rFonts w:ascii="Arial" w:hAnsi="Arial" w:cs="Arial"/>
        </w:rPr>
        <w:t> 713,2</w:t>
      </w:r>
      <w:r w:rsidRPr="0004652F">
        <w:rPr>
          <w:rFonts w:ascii="Arial" w:hAnsi="Arial" w:cs="Arial"/>
        </w:rPr>
        <w:t xml:space="preserve"> тыс. руб. Рост к 202</w:t>
      </w:r>
      <w:r w:rsidR="004B609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4B6094">
        <w:rPr>
          <w:rFonts w:ascii="Arial" w:hAnsi="Arial" w:cs="Arial"/>
        </w:rPr>
        <w:t>79,0</w:t>
      </w:r>
      <w:r w:rsidRPr="0004652F">
        <w:rPr>
          <w:rFonts w:ascii="Arial" w:hAnsi="Arial" w:cs="Arial"/>
        </w:rPr>
        <w:t xml:space="preserve"> тыс. руб. или на </w:t>
      </w:r>
      <w:r w:rsidR="00654489">
        <w:rPr>
          <w:rFonts w:ascii="Arial" w:hAnsi="Arial" w:cs="Arial"/>
        </w:rPr>
        <w:t>4,</w:t>
      </w:r>
      <w:r w:rsidR="004B6094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14:paraId="1C2B3066" w14:textId="4121C5F9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4B609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654489">
        <w:rPr>
          <w:rFonts w:ascii="Arial" w:hAnsi="Arial" w:cs="Arial"/>
        </w:rPr>
        <w:t>1</w:t>
      </w:r>
      <w:r w:rsidR="004B6094">
        <w:rPr>
          <w:rFonts w:ascii="Arial" w:hAnsi="Arial" w:cs="Arial"/>
        </w:rPr>
        <w:t> 850,3</w:t>
      </w:r>
      <w:r w:rsidRPr="0004652F">
        <w:rPr>
          <w:rFonts w:ascii="Arial" w:hAnsi="Arial" w:cs="Arial"/>
        </w:rPr>
        <w:t xml:space="preserve"> тыс. руб. Рост к 202</w:t>
      </w:r>
      <w:r w:rsidR="004B609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4B6094">
        <w:rPr>
          <w:rFonts w:ascii="Arial" w:hAnsi="Arial" w:cs="Arial"/>
        </w:rPr>
        <w:t>137,1</w:t>
      </w:r>
      <w:r w:rsidRPr="0004652F">
        <w:rPr>
          <w:rFonts w:ascii="Arial" w:hAnsi="Arial" w:cs="Arial"/>
        </w:rPr>
        <w:t xml:space="preserve"> тыс. руб. или на </w:t>
      </w:r>
      <w:r w:rsidR="004B6094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14:paraId="3FEC85EE" w14:textId="77777777" w:rsidR="00654489" w:rsidRDefault="00654489" w:rsidP="00D84397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</w:p>
    <w:p w14:paraId="6FDAE33C" w14:textId="77777777" w:rsidR="00D84397" w:rsidRPr="007A0701" w:rsidRDefault="00D84397" w:rsidP="00D84397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  <w:r w:rsidRPr="007A0701">
        <w:rPr>
          <w:rFonts w:ascii="Arial" w:hAnsi="Arial" w:cs="Arial"/>
          <w:b/>
          <w:u w:val="single"/>
        </w:rPr>
        <w:t>Налоги на совокупный доход</w:t>
      </w:r>
    </w:p>
    <w:p w14:paraId="3B4C6497" w14:textId="77777777" w:rsidR="00D84397" w:rsidRPr="007A0701" w:rsidRDefault="00D84397" w:rsidP="00D84397">
      <w:pPr>
        <w:pStyle w:val="21"/>
        <w:spacing w:after="0" w:line="240" w:lineRule="auto"/>
        <w:ind w:left="0" w:firstLine="708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Единый сельскохозяйственный налог</w:t>
      </w:r>
    </w:p>
    <w:p w14:paraId="7CBBCEFE" w14:textId="77777777" w:rsidR="00D84397" w:rsidRDefault="00D84397" w:rsidP="00D8439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C00D3D1" w14:textId="77777777" w:rsidR="00D84397" w:rsidRPr="007A0701" w:rsidRDefault="00D84397" w:rsidP="00D8439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План поступлений по единому сельскохозяйственному налогу составлен на основании прогноза главного администратора доходов – Межрайонной ИФНС России №15 по Иркутской области. </w:t>
      </w:r>
    </w:p>
    <w:p w14:paraId="56CAE858" w14:textId="77777777" w:rsidR="00D84397" w:rsidRPr="007A0701" w:rsidRDefault="00D84397" w:rsidP="00D8439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Норматив отчислений в районный бюджет – 50%.</w:t>
      </w:r>
    </w:p>
    <w:p w14:paraId="414055A1" w14:textId="77777777" w:rsidR="00D84397" w:rsidRPr="007A0701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14:paraId="5C21DD46" w14:textId="3BA80E4F" w:rsidR="00D84397" w:rsidRPr="007A0701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6A0C20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– </w:t>
      </w:r>
      <w:r w:rsidR="00654489">
        <w:rPr>
          <w:rFonts w:ascii="Arial" w:hAnsi="Arial" w:cs="Arial"/>
        </w:rPr>
        <w:t>1</w:t>
      </w:r>
      <w:r w:rsidR="006A0C20">
        <w:rPr>
          <w:rFonts w:ascii="Arial" w:hAnsi="Arial" w:cs="Arial"/>
        </w:rPr>
        <w:t>8</w:t>
      </w:r>
      <w:r w:rsidR="00654489">
        <w:rPr>
          <w:rFonts w:ascii="Arial" w:hAnsi="Arial" w:cs="Arial"/>
        </w:rPr>
        <w:t>,7</w:t>
      </w:r>
      <w:r w:rsidRPr="007A0701">
        <w:rPr>
          <w:rFonts w:ascii="Arial" w:hAnsi="Arial" w:cs="Arial"/>
        </w:rPr>
        <w:t xml:space="preserve"> тыс. руб. Рост к ожидаемому поступлению 202</w:t>
      </w:r>
      <w:r w:rsidR="006A0C20">
        <w:rPr>
          <w:rFonts w:ascii="Arial" w:hAnsi="Arial" w:cs="Arial"/>
        </w:rPr>
        <w:t>1</w:t>
      </w:r>
      <w:r w:rsidRPr="007A0701">
        <w:rPr>
          <w:rFonts w:ascii="Arial" w:hAnsi="Arial" w:cs="Arial"/>
        </w:rPr>
        <w:t xml:space="preserve"> года – на </w:t>
      </w:r>
      <w:r w:rsidR="0091425F">
        <w:rPr>
          <w:rFonts w:ascii="Arial" w:hAnsi="Arial" w:cs="Arial"/>
        </w:rPr>
        <w:t>0,</w:t>
      </w:r>
      <w:r w:rsidR="006A0C2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тыс. руб. или на </w:t>
      </w:r>
      <w:r w:rsidR="0091425F">
        <w:rPr>
          <w:rFonts w:ascii="Arial" w:hAnsi="Arial" w:cs="Arial"/>
        </w:rPr>
        <w:t>3,</w:t>
      </w:r>
      <w:r w:rsidR="006A0C20">
        <w:rPr>
          <w:rFonts w:ascii="Arial" w:hAnsi="Arial" w:cs="Arial"/>
        </w:rPr>
        <w:t>9</w:t>
      </w:r>
      <w:r w:rsidRPr="007A0701">
        <w:rPr>
          <w:rFonts w:ascii="Arial" w:hAnsi="Arial" w:cs="Arial"/>
        </w:rPr>
        <w:t>%;</w:t>
      </w:r>
    </w:p>
    <w:p w14:paraId="1A32B3D4" w14:textId="4637E41D" w:rsidR="00D84397" w:rsidRPr="007A0701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6A0C20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654489">
        <w:rPr>
          <w:rFonts w:ascii="Arial" w:hAnsi="Arial" w:cs="Arial"/>
        </w:rPr>
        <w:t>1</w:t>
      </w:r>
      <w:r w:rsidR="006A0C20">
        <w:rPr>
          <w:rFonts w:ascii="Arial" w:hAnsi="Arial" w:cs="Arial"/>
        </w:rPr>
        <w:t>9,0</w:t>
      </w:r>
      <w:r w:rsidRPr="007A0701">
        <w:rPr>
          <w:rFonts w:ascii="Arial" w:hAnsi="Arial" w:cs="Arial"/>
        </w:rPr>
        <w:t xml:space="preserve"> тыс. руб. Рост к 202</w:t>
      </w:r>
      <w:r w:rsidR="006A0C20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– на </w:t>
      </w:r>
      <w:r w:rsidR="0091425F">
        <w:rPr>
          <w:rFonts w:ascii="Arial" w:hAnsi="Arial" w:cs="Arial"/>
        </w:rPr>
        <w:t>0,</w:t>
      </w:r>
      <w:r w:rsidR="006A0C20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тыс. руб. или на </w:t>
      </w:r>
      <w:r w:rsidR="006A0C20">
        <w:rPr>
          <w:rFonts w:ascii="Arial" w:hAnsi="Arial" w:cs="Arial"/>
        </w:rPr>
        <w:t>1,6</w:t>
      </w:r>
      <w:r w:rsidRPr="007A0701">
        <w:rPr>
          <w:rFonts w:ascii="Arial" w:hAnsi="Arial" w:cs="Arial"/>
        </w:rPr>
        <w:t>%;</w:t>
      </w:r>
    </w:p>
    <w:p w14:paraId="262986FC" w14:textId="34FE6585" w:rsidR="00D84397" w:rsidRPr="007A0701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6A0C20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91425F">
        <w:rPr>
          <w:rFonts w:ascii="Arial" w:hAnsi="Arial" w:cs="Arial"/>
        </w:rPr>
        <w:t>1</w:t>
      </w:r>
      <w:r w:rsidR="006A0C20">
        <w:rPr>
          <w:rFonts w:ascii="Arial" w:hAnsi="Arial" w:cs="Arial"/>
        </w:rPr>
        <w:t>9,0</w:t>
      </w:r>
      <w:r w:rsidRPr="007A0701">
        <w:rPr>
          <w:rFonts w:ascii="Arial" w:hAnsi="Arial" w:cs="Arial"/>
        </w:rPr>
        <w:t xml:space="preserve"> тыс. руб. </w:t>
      </w:r>
      <w:r w:rsidR="00392ED6">
        <w:rPr>
          <w:rFonts w:ascii="Arial" w:hAnsi="Arial" w:cs="Arial"/>
        </w:rPr>
        <w:t xml:space="preserve">на уровне </w:t>
      </w:r>
      <w:r w:rsidRPr="007A0701">
        <w:rPr>
          <w:rFonts w:ascii="Arial" w:hAnsi="Arial" w:cs="Arial"/>
        </w:rPr>
        <w:t>202</w:t>
      </w:r>
      <w:r w:rsidR="00392ED6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</w:t>
      </w:r>
      <w:r w:rsidR="00392ED6">
        <w:rPr>
          <w:rFonts w:ascii="Arial" w:hAnsi="Arial" w:cs="Arial"/>
        </w:rPr>
        <w:t>а</w:t>
      </w:r>
      <w:r w:rsidRPr="007A0701">
        <w:rPr>
          <w:rFonts w:ascii="Arial" w:hAnsi="Arial" w:cs="Arial"/>
        </w:rPr>
        <w:t>.</w:t>
      </w:r>
    </w:p>
    <w:p w14:paraId="222C4984" w14:textId="77777777" w:rsidR="00D84397" w:rsidRPr="007A0701" w:rsidRDefault="00D84397" w:rsidP="00D84397">
      <w:pPr>
        <w:spacing w:after="0" w:line="240" w:lineRule="auto"/>
        <w:jc w:val="both"/>
        <w:rPr>
          <w:rFonts w:ascii="Arial" w:hAnsi="Arial" w:cs="Arial"/>
          <w:b/>
        </w:rPr>
      </w:pPr>
    </w:p>
    <w:p w14:paraId="180D09DF" w14:textId="77777777" w:rsidR="00CC451A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D84397">
        <w:rPr>
          <w:rFonts w:ascii="Arial" w:hAnsi="Arial" w:cs="Arial"/>
          <w:b/>
          <w:u w:val="single"/>
        </w:rPr>
        <w:t>Налоги на имущество</w:t>
      </w:r>
    </w:p>
    <w:p w14:paraId="47407D56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10153778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18FDA74D" w14:textId="0ECE8321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  <w:t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 w:rsidR="006E2B80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и прогноза Межрайонной ИФНС России №15 по Иркутской области. </w:t>
      </w:r>
    </w:p>
    <w:p w14:paraId="5607EAFF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08CF110E" w14:textId="0288DAF8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6E2B80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B12D56">
        <w:rPr>
          <w:rFonts w:ascii="Arial" w:hAnsi="Arial" w:cs="Arial"/>
        </w:rPr>
        <w:t>126,0</w:t>
      </w:r>
      <w:r w:rsidR="001001DD"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 xml:space="preserve">ыс. руб. </w:t>
      </w:r>
      <w:r w:rsidR="001001DD" w:rsidRPr="0020444F">
        <w:rPr>
          <w:rFonts w:ascii="Arial" w:hAnsi="Arial" w:cs="Arial"/>
        </w:rPr>
        <w:t>Рост</w:t>
      </w:r>
      <w:r w:rsidRPr="0020444F">
        <w:rPr>
          <w:rFonts w:ascii="Arial" w:hAnsi="Arial" w:cs="Arial"/>
        </w:rPr>
        <w:t xml:space="preserve"> к ожидаемому исполнению 202</w:t>
      </w:r>
      <w:r w:rsidR="006E2B80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– на </w:t>
      </w:r>
      <w:r w:rsidR="00B12D56">
        <w:rPr>
          <w:rFonts w:ascii="Arial" w:hAnsi="Arial" w:cs="Arial"/>
        </w:rPr>
        <w:t>41,0</w:t>
      </w:r>
      <w:r w:rsidRPr="0020444F">
        <w:rPr>
          <w:rFonts w:ascii="Arial" w:hAnsi="Arial" w:cs="Arial"/>
        </w:rPr>
        <w:t xml:space="preserve"> тыс. руб. или на</w:t>
      </w:r>
      <w:r w:rsidR="001001DD">
        <w:rPr>
          <w:rFonts w:ascii="Arial" w:hAnsi="Arial" w:cs="Arial"/>
        </w:rPr>
        <w:t xml:space="preserve"> </w:t>
      </w:r>
      <w:r w:rsidR="00B12D56">
        <w:rPr>
          <w:rFonts w:ascii="Arial" w:hAnsi="Arial" w:cs="Arial"/>
        </w:rPr>
        <w:t>48,2</w:t>
      </w:r>
      <w:r w:rsidRPr="0020444F">
        <w:rPr>
          <w:rFonts w:ascii="Arial" w:hAnsi="Arial" w:cs="Arial"/>
        </w:rPr>
        <w:t>%;</w:t>
      </w:r>
    </w:p>
    <w:p w14:paraId="0ACE0674" w14:textId="19A52E9C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6E2B80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B12D56">
        <w:rPr>
          <w:rFonts w:ascii="Arial" w:hAnsi="Arial" w:cs="Arial"/>
        </w:rPr>
        <w:t>189,0</w:t>
      </w:r>
      <w:r>
        <w:rPr>
          <w:rFonts w:ascii="Arial" w:hAnsi="Arial" w:cs="Arial"/>
        </w:rPr>
        <w:t>т</w:t>
      </w:r>
      <w:r w:rsidRPr="0020444F">
        <w:rPr>
          <w:rFonts w:ascii="Arial" w:hAnsi="Arial" w:cs="Arial"/>
        </w:rPr>
        <w:t>ыс. руб. Рост к 202</w:t>
      </w:r>
      <w:r w:rsidR="006E2B80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– на </w:t>
      </w:r>
      <w:r w:rsidR="006E2B80">
        <w:rPr>
          <w:rFonts w:ascii="Arial" w:hAnsi="Arial" w:cs="Arial"/>
        </w:rPr>
        <w:t>63,0</w:t>
      </w:r>
      <w:r w:rsidRPr="0020444F">
        <w:rPr>
          <w:rFonts w:ascii="Arial" w:hAnsi="Arial" w:cs="Arial"/>
        </w:rPr>
        <w:t xml:space="preserve"> тыс. руб. или на </w:t>
      </w:r>
      <w:r w:rsidR="00B12D56">
        <w:rPr>
          <w:rFonts w:ascii="Arial" w:hAnsi="Arial" w:cs="Arial"/>
        </w:rPr>
        <w:t>50,0</w:t>
      </w:r>
      <w:r w:rsidRPr="0020444F">
        <w:rPr>
          <w:rFonts w:ascii="Arial" w:hAnsi="Arial" w:cs="Arial"/>
        </w:rPr>
        <w:t>%;</w:t>
      </w:r>
    </w:p>
    <w:p w14:paraId="1CDA44BE" w14:textId="16C258EC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lastRenderedPageBreak/>
        <w:t>на 202</w:t>
      </w:r>
      <w:r w:rsidR="006E2B80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B12D56">
        <w:rPr>
          <w:rFonts w:ascii="Arial" w:hAnsi="Arial" w:cs="Arial"/>
        </w:rPr>
        <w:t>315,0</w:t>
      </w:r>
      <w:r w:rsidR="001001DD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тыс. руб. Рост к 202</w:t>
      </w:r>
      <w:r w:rsidR="006E2B80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году – на </w:t>
      </w:r>
      <w:r w:rsidR="006E2B80">
        <w:rPr>
          <w:rFonts w:ascii="Arial" w:hAnsi="Arial" w:cs="Arial"/>
        </w:rPr>
        <w:t>126,0</w:t>
      </w:r>
      <w:r w:rsidRPr="0020444F">
        <w:rPr>
          <w:rFonts w:ascii="Arial" w:hAnsi="Arial" w:cs="Arial"/>
        </w:rPr>
        <w:t xml:space="preserve"> тыс. руб. или на </w:t>
      </w:r>
      <w:r w:rsidR="00B12D56">
        <w:rPr>
          <w:rFonts w:ascii="Arial" w:hAnsi="Arial" w:cs="Arial"/>
        </w:rPr>
        <w:t>66</w:t>
      </w:r>
      <w:r w:rsidR="006E2B80">
        <w:rPr>
          <w:rFonts w:ascii="Arial" w:hAnsi="Arial" w:cs="Arial"/>
        </w:rPr>
        <w:t>,7</w:t>
      </w:r>
      <w:r w:rsidRPr="0020444F">
        <w:rPr>
          <w:rFonts w:ascii="Arial" w:hAnsi="Arial" w:cs="Arial"/>
        </w:rPr>
        <w:t>%.</w:t>
      </w:r>
    </w:p>
    <w:p w14:paraId="7C8BF421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</w:p>
    <w:p w14:paraId="20217E4A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14:paraId="3FF6B0BA" w14:textId="6F3DAB49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AB09B2">
        <w:rPr>
          <w:rFonts w:ascii="Arial" w:hAnsi="Arial" w:cs="Arial"/>
        </w:rPr>
        <w:t>21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75E6B339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2E7681E0" w14:textId="4D39E4F2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AB09B2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AB09B2">
        <w:rPr>
          <w:rFonts w:ascii="Arial" w:hAnsi="Arial" w:cs="Arial"/>
        </w:rPr>
        <w:t>670</w:t>
      </w:r>
      <w:r w:rsidR="001D3840">
        <w:rPr>
          <w:rFonts w:ascii="Arial" w:hAnsi="Arial" w:cs="Arial"/>
        </w:rPr>
        <w:t>,0</w:t>
      </w:r>
      <w:r w:rsidRPr="0020444F">
        <w:rPr>
          <w:rFonts w:ascii="Arial" w:hAnsi="Arial" w:cs="Arial"/>
        </w:rPr>
        <w:t xml:space="preserve"> тыс. руб., </w:t>
      </w:r>
      <w:r w:rsidR="00AB09B2">
        <w:rPr>
          <w:rFonts w:ascii="Arial" w:hAnsi="Arial" w:cs="Arial"/>
        </w:rPr>
        <w:t>снижение</w:t>
      </w:r>
      <w:r w:rsidRPr="0020444F">
        <w:rPr>
          <w:rFonts w:ascii="Arial" w:hAnsi="Arial" w:cs="Arial"/>
        </w:rPr>
        <w:t xml:space="preserve"> на </w:t>
      </w:r>
      <w:r w:rsidR="00AB09B2">
        <w:rPr>
          <w:rFonts w:ascii="Arial" w:hAnsi="Arial" w:cs="Arial"/>
        </w:rPr>
        <w:t>23,5</w:t>
      </w:r>
      <w:r w:rsidRPr="0020444F">
        <w:rPr>
          <w:rFonts w:ascii="Arial" w:hAnsi="Arial" w:cs="Arial"/>
        </w:rPr>
        <w:t xml:space="preserve"> тыс. руб. или </w:t>
      </w:r>
      <w:r w:rsidR="00AB09B2">
        <w:rPr>
          <w:rFonts w:ascii="Arial" w:hAnsi="Arial" w:cs="Arial"/>
        </w:rPr>
        <w:t>3,4</w:t>
      </w:r>
      <w:r w:rsidRPr="0020444F">
        <w:rPr>
          <w:rFonts w:ascii="Arial" w:hAnsi="Arial" w:cs="Arial"/>
        </w:rPr>
        <w:t>% к оценке 20</w:t>
      </w:r>
      <w:r>
        <w:rPr>
          <w:rFonts w:ascii="Arial" w:hAnsi="Arial" w:cs="Arial"/>
        </w:rPr>
        <w:t>2</w:t>
      </w:r>
      <w:r w:rsidR="00AB09B2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года;</w:t>
      </w:r>
    </w:p>
    <w:p w14:paraId="13614512" w14:textId="03D585BE"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AB09B2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AB09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ы план поступления стабилен </w:t>
      </w:r>
      <w:r w:rsidR="001001DD">
        <w:rPr>
          <w:rFonts w:ascii="Arial" w:hAnsi="Arial" w:cs="Arial"/>
        </w:rPr>
        <w:t xml:space="preserve">и составляет </w:t>
      </w:r>
      <w:r w:rsidR="00AB09B2">
        <w:rPr>
          <w:rFonts w:ascii="Arial" w:hAnsi="Arial" w:cs="Arial"/>
        </w:rPr>
        <w:t>670,0</w:t>
      </w:r>
      <w:r w:rsidR="001001DD">
        <w:rPr>
          <w:rFonts w:ascii="Arial" w:hAnsi="Arial" w:cs="Arial"/>
        </w:rPr>
        <w:t>,0 тыс. рублей</w:t>
      </w:r>
      <w:r w:rsidR="0029717C">
        <w:rPr>
          <w:rFonts w:ascii="Arial" w:hAnsi="Arial" w:cs="Arial"/>
        </w:rPr>
        <w:t xml:space="preserve"> на уровне </w:t>
      </w:r>
      <w:r>
        <w:rPr>
          <w:rFonts w:ascii="Arial" w:hAnsi="Arial" w:cs="Arial"/>
        </w:rPr>
        <w:t>прогноз</w:t>
      </w:r>
      <w:r w:rsidR="0029717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202</w:t>
      </w:r>
      <w:r w:rsidR="00AB09B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  <w:r w:rsidR="001001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A37D16" w14:textId="77777777" w:rsidR="001001DD" w:rsidRDefault="001001DD" w:rsidP="00CC451A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14:paraId="3C027BA6" w14:textId="77777777" w:rsidR="00CC451A" w:rsidRPr="0020444F" w:rsidRDefault="00CC451A" w:rsidP="00CC451A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t>Государственная пошлина</w:t>
      </w:r>
    </w:p>
    <w:p w14:paraId="464E7428" w14:textId="77777777" w:rsidR="00CC451A" w:rsidRPr="0020444F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14:paraId="4ACB0F1A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72C829AD" w14:textId="0897DCEC" w:rsidR="00AB09B2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AB09B2">
        <w:rPr>
          <w:rFonts w:ascii="Arial" w:hAnsi="Arial" w:cs="Arial"/>
        </w:rPr>
        <w:t>2</w:t>
      </w:r>
      <w:r w:rsidR="009541BC">
        <w:rPr>
          <w:rFonts w:ascii="Arial" w:hAnsi="Arial" w:cs="Arial"/>
        </w:rPr>
        <w:t xml:space="preserve"> год </w:t>
      </w:r>
      <w:r w:rsidRPr="0020444F">
        <w:rPr>
          <w:rFonts w:ascii="Arial" w:hAnsi="Arial" w:cs="Arial"/>
        </w:rPr>
        <w:t>-</w:t>
      </w:r>
      <w:r w:rsidR="00AB09B2">
        <w:rPr>
          <w:rFonts w:ascii="Arial" w:hAnsi="Arial" w:cs="Arial"/>
        </w:rPr>
        <w:t xml:space="preserve">12,0 тыс. руб., выше </w:t>
      </w:r>
      <w:r w:rsidR="00AB09B2" w:rsidRPr="00AB09B2">
        <w:rPr>
          <w:rFonts w:ascii="Arial" w:hAnsi="Arial" w:cs="Arial"/>
        </w:rPr>
        <w:t>ожидаемой оценки 202</w:t>
      </w:r>
      <w:r w:rsidR="00AB09B2">
        <w:rPr>
          <w:rFonts w:ascii="Arial" w:hAnsi="Arial" w:cs="Arial"/>
        </w:rPr>
        <w:t>1</w:t>
      </w:r>
      <w:r w:rsidR="00AB09B2" w:rsidRPr="00AB09B2">
        <w:rPr>
          <w:rFonts w:ascii="Arial" w:hAnsi="Arial" w:cs="Arial"/>
        </w:rPr>
        <w:t xml:space="preserve"> года</w:t>
      </w:r>
      <w:r w:rsidR="00AB09B2">
        <w:rPr>
          <w:rFonts w:ascii="Arial" w:hAnsi="Arial" w:cs="Arial"/>
        </w:rPr>
        <w:t xml:space="preserve"> на 0,7 тыс. руб., или на 6,2%;</w:t>
      </w:r>
    </w:p>
    <w:p w14:paraId="45EC3809" w14:textId="4020451E" w:rsidR="00AB09B2" w:rsidRDefault="00AB09B2" w:rsidP="00CC4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9541BC">
        <w:rPr>
          <w:rFonts w:ascii="Arial" w:hAnsi="Arial" w:cs="Arial"/>
        </w:rPr>
        <w:t xml:space="preserve">2023 год -14,0 тыс. руб., </w:t>
      </w:r>
      <w:bookmarkStart w:id="0" w:name="_Hlk90038792"/>
      <w:r w:rsidR="009541BC">
        <w:rPr>
          <w:rFonts w:ascii="Arial" w:hAnsi="Arial" w:cs="Arial"/>
        </w:rPr>
        <w:t>выше прогноза 2022 года на 2,0 тыс. руб. или 2,7%;</w:t>
      </w:r>
      <w:bookmarkEnd w:id="0"/>
    </w:p>
    <w:p w14:paraId="6B0F39DA" w14:textId="3D5FDF96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202</w:t>
      </w:r>
      <w:r w:rsidR="00AB09B2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годы – </w:t>
      </w:r>
      <w:r w:rsidR="009541BC">
        <w:rPr>
          <w:rFonts w:ascii="Arial" w:hAnsi="Arial" w:cs="Arial"/>
        </w:rPr>
        <w:t>15,0</w:t>
      </w:r>
      <w:r w:rsidRPr="0020444F">
        <w:rPr>
          <w:rFonts w:ascii="Arial" w:hAnsi="Arial" w:cs="Arial"/>
        </w:rPr>
        <w:t xml:space="preserve"> тыс. руб.</w:t>
      </w:r>
      <w:r w:rsidR="009541BC">
        <w:rPr>
          <w:rFonts w:ascii="Arial" w:hAnsi="Arial" w:cs="Arial"/>
        </w:rPr>
        <w:t>,</w:t>
      </w:r>
      <w:r w:rsidRPr="0020444F">
        <w:rPr>
          <w:rFonts w:ascii="Arial" w:hAnsi="Arial" w:cs="Arial"/>
        </w:rPr>
        <w:t xml:space="preserve"> </w:t>
      </w:r>
      <w:r w:rsidR="009541BC" w:rsidRPr="009541BC">
        <w:rPr>
          <w:rFonts w:ascii="Arial" w:hAnsi="Arial" w:cs="Arial"/>
        </w:rPr>
        <w:t>выше прогноза 202</w:t>
      </w:r>
      <w:r w:rsidR="009541BC">
        <w:rPr>
          <w:rFonts w:ascii="Arial" w:hAnsi="Arial" w:cs="Arial"/>
        </w:rPr>
        <w:t>3</w:t>
      </w:r>
      <w:r w:rsidR="009541BC" w:rsidRPr="009541BC">
        <w:rPr>
          <w:rFonts w:ascii="Arial" w:hAnsi="Arial" w:cs="Arial"/>
        </w:rPr>
        <w:t xml:space="preserve"> года на </w:t>
      </w:r>
      <w:r w:rsidR="009541BC">
        <w:rPr>
          <w:rFonts w:ascii="Arial" w:hAnsi="Arial" w:cs="Arial"/>
        </w:rPr>
        <w:t>1</w:t>
      </w:r>
      <w:r w:rsidR="009541BC" w:rsidRPr="009541BC">
        <w:rPr>
          <w:rFonts w:ascii="Arial" w:hAnsi="Arial" w:cs="Arial"/>
        </w:rPr>
        <w:t xml:space="preserve">,0 тыс. руб. или </w:t>
      </w:r>
      <w:r w:rsidR="009541BC">
        <w:rPr>
          <w:rFonts w:ascii="Arial" w:hAnsi="Arial" w:cs="Arial"/>
        </w:rPr>
        <w:t>7,1</w:t>
      </w:r>
      <w:r w:rsidR="009541BC" w:rsidRPr="009541BC">
        <w:rPr>
          <w:rFonts w:ascii="Arial" w:hAnsi="Arial" w:cs="Arial"/>
        </w:rPr>
        <w:t>%;</w:t>
      </w:r>
    </w:p>
    <w:p w14:paraId="422B3F21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021B43A" w14:textId="77777777" w:rsidR="00CC451A" w:rsidRPr="007B1CDD" w:rsidRDefault="00CC451A" w:rsidP="00197493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780BC35F" w14:textId="58785654" w:rsidR="00CC451A" w:rsidRPr="007B1CDD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 w:rsidR="004A0806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год спрогнозированы в объеме </w:t>
      </w:r>
      <w:r w:rsidR="004A0806">
        <w:rPr>
          <w:rFonts w:ascii="Arial" w:hAnsi="Arial" w:cs="Arial"/>
          <w:color w:val="000000" w:themeColor="text1"/>
          <w:sz w:val="22"/>
          <w:szCs w:val="22"/>
        </w:rPr>
        <w:t>354,0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руб.</w:t>
      </w:r>
      <w:r w:rsidR="004A0806">
        <w:rPr>
          <w:rFonts w:ascii="Arial" w:hAnsi="Arial" w:cs="Arial"/>
          <w:color w:val="000000" w:themeColor="text1"/>
          <w:sz w:val="22"/>
          <w:szCs w:val="22"/>
        </w:rPr>
        <w:t>, на 2023 год – 359,0 тыс. руб., на 2024 год – 364,0 тыс. руб.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Ожидаемая оценка исполнения за 202</w:t>
      </w:r>
      <w:r w:rsidR="001D4F38">
        <w:rPr>
          <w:rFonts w:ascii="Arial" w:hAnsi="Arial" w:cs="Arial"/>
          <w:color w:val="000000" w:themeColor="text1"/>
          <w:sz w:val="22"/>
          <w:szCs w:val="22"/>
        </w:rPr>
        <w:t>1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 составит </w:t>
      </w:r>
      <w:r w:rsidR="001D4F38">
        <w:rPr>
          <w:rFonts w:ascii="Arial" w:hAnsi="Arial" w:cs="Arial"/>
          <w:color w:val="000000" w:themeColor="text1"/>
          <w:sz w:val="22"/>
          <w:szCs w:val="22"/>
        </w:rPr>
        <w:t>337,1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на </w:t>
      </w:r>
      <w:r w:rsidR="00CE7DBB">
        <w:rPr>
          <w:rFonts w:ascii="Arial" w:hAnsi="Arial" w:cs="Arial"/>
          <w:color w:val="000000" w:themeColor="text1"/>
          <w:sz w:val="22"/>
          <w:szCs w:val="22"/>
        </w:rPr>
        <w:t>1</w:t>
      </w:r>
      <w:r w:rsidR="001D4F38">
        <w:rPr>
          <w:rFonts w:ascii="Arial" w:hAnsi="Arial" w:cs="Arial"/>
          <w:color w:val="000000" w:themeColor="text1"/>
          <w:sz w:val="22"/>
          <w:szCs w:val="22"/>
        </w:rPr>
        <w:t>6,9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 </w:t>
      </w:r>
      <w:r w:rsidR="00D84397">
        <w:rPr>
          <w:rFonts w:ascii="Arial" w:hAnsi="Arial" w:cs="Arial"/>
          <w:color w:val="000000" w:themeColor="text1"/>
          <w:sz w:val="22"/>
          <w:szCs w:val="22"/>
        </w:rPr>
        <w:t xml:space="preserve">ниже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прогнозных данных</w:t>
      </w:r>
      <w:r w:rsidR="00D843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4F38">
        <w:rPr>
          <w:rFonts w:ascii="Arial" w:hAnsi="Arial" w:cs="Arial"/>
          <w:color w:val="000000" w:themeColor="text1"/>
          <w:sz w:val="22"/>
          <w:szCs w:val="22"/>
        </w:rPr>
        <w:t>2022 года.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6531D74" w14:textId="77777777" w:rsidR="00CC451A" w:rsidRPr="007B1CDD" w:rsidRDefault="00CC451A" w:rsidP="00CC451A">
      <w:pPr>
        <w:pStyle w:val="ac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D9DD46A" w14:textId="77777777" w:rsidR="006506F4" w:rsidRDefault="006506F4" w:rsidP="006506F4">
      <w:pPr>
        <w:pStyle w:val="ac"/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Доходы от оказания платных услуг и компенсации затрат государства</w:t>
      </w:r>
    </w:p>
    <w:p w14:paraId="5AEAC84A" w14:textId="77777777" w:rsidR="006506F4" w:rsidRPr="006506F4" w:rsidRDefault="006506F4" w:rsidP="006506F4">
      <w:pPr>
        <w:pStyle w:val="a4"/>
        <w:spacing w:after="0" w:line="240" w:lineRule="auto"/>
        <w:rPr>
          <w:rFonts w:ascii="Arial" w:hAnsi="Arial" w:cs="Arial"/>
          <w:b/>
          <w:i/>
        </w:rPr>
      </w:pPr>
    </w:p>
    <w:p w14:paraId="7C129A5E" w14:textId="77777777" w:rsidR="006506F4" w:rsidRPr="006506F4" w:rsidRDefault="006506F4" w:rsidP="006506F4">
      <w:pPr>
        <w:pStyle w:val="a4"/>
        <w:spacing w:after="0" w:line="240" w:lineRule="auto"/>
        <w:rPr>
          <w:rFonts w:ascii="Arial" w:hAnsi="Arial" w:cs="Arial"/>
          <w:b/>
          <w:i/>
        </w:rPr>
      </w:pPr>
      <w:r w:rsidRPr="006506F4">
        <w:rPr>
          <w:rFonts w:ascii="Arial" w:hAnsi="Arial" w:cs="Arial"/>
          <w:b/>
          <w:i/>
        </w:rPr>
        <w:t>Доходы от использования имущества</w:t>
      </w:r>
    </w:p>
    <w:p w14:paraId="70B90008" w14:textId="220EAB13" w:rsidR="006506F4" w:rsidRDefault="006506F4" w:rsidP="006506F4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Доходы от использования имущества, находящегося в муниципальной собственности в плановом периоде 202</w:t>
      </w:r>
      <w:r w:rsidR="001D4F38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-202</w:t>
      </w:r>
      <w:r w:rsidR="001D4F38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</w:t>
      </w:r>
      <w:r w:rsidR="00BC1E41">
        <w:rPr>
          <w:rFonts w:ascii="Arial" w:hAnsi="Arial" w:cs="Arial"/>
          <w:color w:val="000000" w:themeColor="text1"/>
          <w:sz w:val="22"/>
          <w:szCs w:val="22"/>
        </w:rPr>
        <w:t>ов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составит </w:t>
      </w:r>
      <w:r w:rsidR="008011B5">
        <w:rPr>
          <w:rFonts w:ascii="Arial" w:hAnsi="Arial" w:cs="Arial"/>
          <w:color w:val="000000" w:themeColor="text1"/>
          <w:sz w:val="22"/>
          <w:szCs w:val="22"/>
        </w:rPr>
        <w:t>16</w:t>
      </w:r>
      <w:r w:rsidR="001D4F38">
        <w:rPr>
          <w:rFonts w:ascii="Arial" w:hAnsi="Arial" w:cs="Arial"/>
          <w:color w:val="000000" w:themeColor="text1"/>
          <w:sz w:val="22"/>
          <w:szCs w:val="22"/>
        </w:rPr>
        <w:t>9,0</w:t>
      </w:r>
      <w:r w:rsidR="008011B5">
        <w:rPr>
          <w:rFonts w:ascii="Arial" w:hAnsi="Arial" w:cs="Arial"/>
          <w:color w:val="000000" w:themeColor="text1"/>
          <w:sz w:val="22"/>
          <w:szCs w:val="22"/>
        </w:rPr>
        <w:t xml:space="preserve"> тыс. рублей на уровне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оценки 202</w:t>
      </w:r>
      <w:r w:rsidR="001D4F38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044324BA" w14:textId="77777777" w:rsidR="006506F4" w:rsidRDefault="006506F4" w:rsidP="006506F4">
      <w:pPr>
        <w:pStyle w:val="ac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E4A3C0" w14:textId="77777777" w:rsidR="006506F4" w:rsidRDefault="006506F4" w:rsidP="006506F4">
      <w:pPr>
        <w:pStyle w:val="ac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</w:t>
      </w:r>
    </w:p>
    <w:p w14:paraId="446ACEB9" w14:textId="77777777" w:rsidR="006506F4" w:rsidRDefault="006506F4" w:rsidP="006506F4">
      <w:pPr>
        <w:pStyle w:val="ac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895E1B" w14:textId="77777777" w:rsidR="006506F4" w:rsidRDefault="006506F4" w:rsidP="006506F4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Pr="008011B5">
        <w:rPr>
          <w:rFonts w:ascii="Arial" w:hAnsi="Arial" w:cs="Arial"/>
          <w:color w:val="000000"/>
          <w:sz w:val="22"/>
          <w:szCs w:val="22"/>
        </w:rPr>
        <w:t>Илирского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сельского поселения (по МКУК </w:t>
      </w:r>
      <w:r w:rsidRPr="006506F4">
        <w:rPr>
          <w:rFonts w:ascii="Arial" w:hAnsi="Arial" w:cs="Arial"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color w:val="000000"/>
          <w:sz w:val="22"/>
          <w:szCs w:val="22"/>
        </w:rPr>
        <w:t>Илирский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40EC15EA" w14:textId="77777777" w:rsidR="006506F4" w:rsidRDefault="006506F4" w:rsidP="006506F4">
      <w:pPr>
        <w:pStyle w:val="ac"/>
        <w:spacing w:after="0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3C117F42" w14:textId="73F5EFBC" w:rsidR="006506F4" w:rsidRPr="006506F4" w:rsidRDefault="008011B5" w:rsidP="006506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1D4F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</w:t>
      </w:r>
      <w:r w:rsidR="001D4F38">
        <w:rPr>
          <w:rFonts w:ascii="Arial" w:hAnsi="Arial" w:cs="Arial"/>
        </w:rPr>
        <w:t>185,0</w:t>
      </w:r>
      <w:r w:rsidR="006506F4" w:rsidRPr="006506F4">
        <w:rPr>
          <w:rFonts w:ascii="Arial" w:hAnsi="Arial" w:cs="Arial"/>
        </w:rPr>
        <w:t xml:space="preserve"> тыс. руб., что выше оценки за 202</w:t>
      </w:r>
      <w:r w:rsidR="001D4F38">
        <w:rPr>
          <w:rFonts w:ascii="Arial" w:hAnsi="Arial" w:cs="Arial"/>
        </w:rPr>
        <w:t>1</w:t>
      </w:r>
      <w:r w:rsidR="006506F4" w:rsidRPr="006506F4">
        <w:rPr>
          <w:rFonts w:ascii="Arial" w:hAnsi="Arial" w:cs="Arial"/>
        </w:rPr>
        <w:t xml:space="preserve"> год на </w:t>
      </w:r>
      <w:r w:rsidR="008A7D35">
        <w:rPr>
          <w:rFonts w:ascii="Arial" w:hAnsi="Arial" w:cs="Arial"/>
        </w:rPr>
        <w:t>1</w:t>
      </w:r>
      <w:r w:rsidR="001D4F38">
        <w:rPr>
          <w:rFonts w:ascii="Arial" w:hAnsi="Arial" w:cs="Arial"/>
        </w:rPr>
        <w:t>6,9</w:t>
      </w:r>
      <w:r w:rsidR="006506F4" w:rsidRPr="006506F4">
        <w:rPr>
          <w:rFonts w:ascii="Arial" w:hAnsi="Arial" w:cs="Arial"/>
        </w:rPr>
        <w:t xml:space="preserve"> тыс. рублей или </w:t>
      </w:r>
      <w:r w:rsidR="001D4F38">
        <w:rPr>
          <w:rFonts w:ascii="Arial" w:hAnsi="Arial" w:cs="Arial"/>
        </w:rPr>
        <w:t>10,1</w:t>
      </w:r>
      <w:r w:rsidR="006506F4" w:rsidRPr="006506F4">
        <w:rPr>
          <w:rFonts w:ascii="Arial" w:hAnsi="Arial" w:cs="Arial"/>
        </w:rPr>
        <w:t>%;</w:t>
      </w:r>
    </w:p>
    <w:p w14:paraId="064BEB3C" w14:textId="1FC066BB" w:rsidR="006506F4" w:rsidRPr="006506F4" w:rsidRDefault="006506F4" w:rsidP="006506F4">
      <w:pPr>
        <w:spacing w:after="0" w:line="240" w:lineRule="auto"/>
        <w:jc w:val="both"/>
        <w:rPr>
          <w:rFonts w:ascii="Arial" w:hAnsi="Arial" w:cs="Arial"/>
        </w:rPr>
      </w:pPr>
      <w:r w:rsidRPr="006506F4">
        <w:rPr>
          <w:rFonts w:ascii="Arial" w:hAnsi="Arial" w:cs="Arial"/>
        </w:rPr>
        <w:t>на 202</w:t>
      </w:r>
      <w:r w:rsidR="001D4F38">
        <w:rPr>
          <w:rFonts w:ascii="Arial" w:hAnsi="Arial" w:cs="Arial"/>
        </w:rPr>
        <w:t>3</w:t>
      </w:r>
      <w:r w:rsidRPr="006506F4">
        <w:rPr>
          <w:rFonts w:ascii="Arial" w:hAnsi="Arial" w:cs="Arial"/>
        </w:rPr>
        <w:t xml:space="preserve"> год – </w:t>
      </w:r>
      <w:r w:rsidR="001D4F38">
        <w:rPr>
          <w:rFonts w:ascii="Arial" w:hAnsi="Arial" w:cs="Arial"/>
        </w:rPr>
        <w:t>1</w:t>
      </w:r>
      <w:r w:rsidR="008A7D35">
        <w:rPr>
          <w:rFonts w:ascii="Arial" w:hAnsi="Arial" w:cs="Arial"/>
        </w:rPr>
        <w:t>90</w:t>
      </w:r>
      <w:r w:rsidRPr="006506F4">
        <w:rPr>
          <w:rFonts w:ascii="Arial" w:hAnsi="Arial" w:cs="Arial"/>
        </w:rPr>
        <w:t>,0 тыс. руб., на уровне 202</w:t>
      </w:r>
      <w:r w:rsidR="001D4F38">
        <w:rPr>
          <w:rFonts w:ascii="Arial" w:hAnsi="Arial" w:cs="Arial"/>
        </w:rPr>
        <w:t>2</w:t>
      </w:r>
      <w:r w:rsidRPr="006506F4">
        <w:rPr>
          <w:rFonts w:ascii="Arial" w:hAnsi="Arial" w:cs="Arial"/>
        </w:rPr>
        <w:t xml:space="preserve"> года;</w:t>
      </w:r>
    </w:p>
    <w:p w14:paraId="298C119F" w14:textId="6247DA29" w:rsidR="006506F4" w:rsidRPr="006506F4" w:rsidRDefault="008A7D35" w:rsidP="006506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1D4F3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1D4F38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1D4F38">
        <w:rPr>
          <w:rFonts w:ascii="Arial" w:hAnsi="Arial" w:cs="Arial"/>
        </w:rPr>
        <w:t>5</w:t>
      </w:r>
      <w:r w:rsidR="006506F4" w:rsidRPr="006506F4">
        <w:rPr>
          <w:rFonts w:ascii="Arial" w:hAnsi="Arial" w:cs="Arial"/>
        </w:rPr>
        <w:t>,0 тыс. руб., на уровне 202</w:t>
      </w:r>
      <w:r w:rsidR="001D4F38">
        <w:rPr>
          <w:rFonts w:ascii="Arial" w:hAnsi="Arial" w:cs="Arial"/>
        </w:rPr>
        <w:t>3</w:t>
      </w:r>
      <w:r w:rsidR="006506F4" w:rsidRPr="006506F4">
        <w:rPr>
          <w:rFonts w:ascii="Arial" w:hAnsi="Arial" w:cs="Arial"/>
        </w:rPr>
        <w:t xml:space="preserve"> года.</w:t>
      </w:r>
    </w:p>
    <w:p w14:paraId="7D8CDCC5" w14:textId="77777777" w:rsidR="006506F4" w:rsidRDefault="006506F4" w:rsidP="006506F4">
      <w:pPr>
        <w:pStyle w:val="ac"/>
        <w:spacing w:after="0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FE73DE" w14:textId="77777777" w:rsidR="00CC451A" w:rsidRPr="006207C7" w:rsidRDefault="00CC451A" w:rsidP="00197493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207C7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7FAFE0B0" w14:textId="77777777" w:rsidR="004038CF" w:rsidRDefault="004038CF" w:rsidP="004038C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94BC65D" w14:textId="35EE864D" w:rsidR="004038CF" w:rsidRDefault="004038CF" w:rsidP="004038C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безвозмездных поступлений в общем объеме доходов бюджета составляет по оценке ожидаемого исполнения бюджета за 202</w:t>
      </w:r>
      <w:r w:rsidR="00C208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</w:t>
      </w:r>
      <w:r w:rsidR="0080208A">
        <w:rPr>
          <w:rFonts w:ascii="Arial" w:hAnsi="Arial" w:cs="Arial"/>
        </w:rPr>
        <w:t>85,</w:t>
      </w:r>
      <w:r w:rsidR="00C2080E">
        <w:rPr>
          <w:rFonts w:ascii="Arial" w:hAnsi="Arial" w:cs="Arial"/>
        </w:rPr>
        <w:t>5</w:t>
      </w:r>
      <w:r>
        <w:rPr>
          <w:rFonts w:ascii="Arial" w:hAnsi="Arial" w:cs="Arial"/>
        </w:rPr>
        <w:t>%, в 202</w:t>
      </w:r>
      <w:r w:rsidR="00C2080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– </w:t>
      </w:r>
      <w:r w:rsidR="0080208A">
        <w:rPr>
          <w:rFonts w:ascii="Arial" w:hAnsi="Arial" w:cs="Arial"/>
        </w:rPr>
        <w:t>83,</w:t>
      </w:r>
      <w:r w:rsidR="00C2080E">
        <w:rPr>
          <w:rFonts w:ascii="Arial" w:hAnsi="Arial" w:cs="Arial"/>
        </w:rPr>
        <w:t>4</w:t>
      </w:r>
      <w:r>
        <w:rPr>
          <w:rFonts w:ascii="Arial" w:hAnsi="Arial" w:cs="Arial"/>
        </w:rPr>
        <w:t>%, в планов</w:t>
      </w:r>
      <w:r w:rsidR="0080208A">
        <w:rPr>
          <w:rFonts w:ascii="Arial" w:hAnsi="Arial" w:cs="Arial"/>
        </w:rPr>
        <w:t>ом периоде</w:t>
      </w:r>
      <w:r w:rsidR="00C2080E">
        <w:rPr>
          <w:rFonts w:ascii="Arial" w:hAnsi="Arial" w:cs="Arial"/>
        </w:rPr>
        <w:t>:</w:t>
      </w:r>
      <w:r w:rsidR="0080208A">
        <w:rPr>
          <w:rFonts w:ascii="Arial" w:hAnsi="Arial" w:cs="Arial"/>
        </w:rPr>
        <w:t xml:space="preserve"> 202</w:t>
      </w:r>
      <w:r w:rsidR="00C2080E">
        <w:rPr>
          <w:rFonts w:ascii="Arial" w:hAnsi="Arial" w:cs="Arial"/>
        </w:rPr>
        <w:t>3 году -81,8%,</w:t>
      </w:r>
      <w:r w:rsidR="0080208A">
        <w:rPr>
          <w:rFonts w:ascii="Arial" w:hAnsi="Arial" w:cs="Arial"/>
        </w:rPr>
        <w:t xml:space="preserve"> </w:t>
      </w:r>
      <w:r w:rsidR="00C2080E">
        <w:rPr>
          <w:rFonts w:ascii="Arial" w:hAnsi="Arial" w:cs="Arial"/>
        </w:rPr>
        <w:t>в</w:t>
      </w:r>
      <w:r w:rsidR="0080208A">
        <w:rPr>
          <w:rFonts w:ascii="Arial" w:hAnsi="Arial" w:cs="Arial"/>
        </w:rPr>
        <w:t xml:space="preserve"> 202</w:t>
      </w:r>
      <w:r w:rsidR="00C2080E">
        <w:rPr>
          <w:rFonts w:ascii="Arial" w:hAnsi="Arial" w:cs="Arial"/>
        </w:rPr>
        <w:t>4</w:t>
      </w:r>
      <w:r w:rsidR="0080208A">
        <w:rPr>
          <w:rFonts w:ascii="Arial" w:hAnsi="Arial" w:cs="Arial"/>
        </w:rPr>
        <w:t xml:space="preserve"> год</w:t>
      </w:r>
      <w:r w:rsidR="00C2080E">
        <w:rPr>
          <w:rFonts w:ascii="Arial" w:hAnsi="Arial" w:cs="Arial"/>
        </w:rPr>
        <w:t>у</w:t>
      </w:r>
      <w:r w:rsidR="0080208A">
        <w:rPr>
          <w:rFonts w:ascii="Arial" w:hAnsi="Arial" w:cs="Arial"/>
        </w:rPr>
        <w:t xml:space="preserve"> – 8</w:t>
      </w:r>
      <w:r w:rsidR="00C2080E">
        <w:rPr>
          <w:rFonts w:ascii="Arial" w:hAnsi="Arial" w:cs="Arial"/>
        </w:rPr>
        <w:t>6,9</w:t>
      </w:r>
      <w:r w:rsidR="0080208A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14:paraId="0B058C2B" w14:textId="77777777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6EDF11CE" w14:textId="2D8AE6B2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C2080E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 w:rsidR="0080208A">
        <w:rPr>
          <w:rFonts w:ascii="Arial" w:hAnsi="Arial" w:cs="Arial"/>
        </w:rPr>
        <w:t>1</w:t>
      </w:r>
      <w:r w:rsidR="00C2080E">
        <w:rPr>
          <w:rFonts w:ascii="Arial" w:hAnsi="Arial" w:cs="Arial"/>
        </w:rPr>
        <w:t>8 777,6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7EBAF0E9" w14:textId="58EFBC79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C2080E">
        <w:rPr>
          <w:rFonts w:ascii="Arial" w:hAnsi="Arial" w:cs="Arial"/>
        </w:rPr>
        <w:t>507,0</w:t>
      </w:r>
      <w:r w:rsidRPr="001D2959">
        <w:rPr>
          <w:rFonts w:ascii="Arial" w:hAnsi="Arial" w:cs="Arial"/>
        </w:rPr>
        <w:t xml:space="preserve"> тыс. руб.;</w:t>
      </w:r>
    </w:p>
    <w:p w14:paraId="64B91C32" w14:textId="7B763E28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C2080E">
        <w:rPr>
          <w:rFonts w:ascii="Arial" w:hAnsi="Arial" w:cs="Arial"/>
        </w:rPr>
        <w:t>18 270,6</w:t>
      </w:r>
      <w:r w:rsidRPr="001D2959">
        <w:rPr>
          <w:rFonts w:ascii="Arial" w:hAnsi="Arial" w:cs="Arial"/>
        </w:rPr>
        <w:t xml:space="preserve"> тыс. руб. </w:t>
      </w:r>
    </w:p>
    <w:p w14:paraId="2C7B8641" w14:textId="354CD8C5" w:rsidR="00D84397" w:rsidRPr="001D2959" w:rsidRDefault="0080208A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</w:t>
      </w:r>
      <w:r w:rsidR="00D84397" w:rsidRPr="001D2959">
        <w:rPr>
          <w:rFonts w:ascii="Arial" w:hAnsi="Arial" w:cs="Arial"/>
        </w:rPr>
        <w:t xml:space="preserve"> поступлений к ожидаемому исполнению 202</w:t>
      </w:r>
      <w:r w:rsidR="00C2080E">
        <w:rPr>
          <w:rFonts w:ascii="Arial" w:hAnsi="Arial" w:cs="Arial"/>
        </w:rPr>
        <w:t>1</w:t>
      </w:r>
      <w:r w:rsidR="00D84397" w:rsidRPr="001D2959">
        <w:rPr>
          <w:rFonts w:ascii="Arial" w:hAnsi="Arial" w:cs="Arial"/>
        </w:rPr>
        <w:t xml:space="preserve"> года – на </w:t>
      </w:r>
      <w:r w:rsidR="00C2080E">
        <w:rPr>
          <w:rFonts w:ascii="Arial" w:hAnsi="Arial" w:cs="Arial"/>
        </w:rPr>
        <w:t>2 502,9</w:t>
      </w:r>
      <w:r w:rsidR="00D84397">
        <w:rPr>
          <w:rFonts w:ascii="Arial" w:hAnsi="Arial" w:cs="Arial"/>
        </w:rPr>
        <w:t xml:space="preserve"> тыс. руб. или на </w:t>
      </w:r>
      <w:r w:rsidR="00503E7A">
        <w:rPr>
          <w:rFonts w:ascii="Arial" w:hAnsi="Arial" w:cs="Arial"/>
        </w:rPr>
        <w:t>11,8</w:t>
      </w:r>
      <w:r w:rsidR="00D84397" w:rsidRPr="001D2959">
        <w:rPr>
          <w:rFonts w:ascii="Arial" w:hAnsi="Arial" w:cs="Arial"/>
        </w:rPr>
        <w:t>%;</w:t>
      </w:r>
    </w:p>
    <w:p w14:paraId="19DA2828" w14:textId="1803314B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503E7A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D5114C">
        <w:rPr>
          <w:rFonts w:ascii="Arial" w:hAnsi="Arial" w:cs="Arial"/>
        </w:rPr>
        <w:t>17</w:t>
      </w:r>
      <w:r w:rsidR="00503E7A">
        <w:rPr>
          <w:rFonts w:ascii="Arial" w:hAnsi="Arial" w:cs="Arial"/>
        </w:rPr>
        <w:t> 646,0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61435761" w14:textId="215E6DB2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503E7A">
        <w:rPr>
          <w:rFonts w:ascii="Arial" w:hAnsi="Arial" w:cs="Arial"/>
        </w:rPr>
        <w:t>3 054,3</w:t>
      </w:r>
      <w:r w:rsidRPr="001D2959">
        <w:rPr>
          <w:rFonts w:ascii="Arial" w:hAnsi="Arial" w:cs="Arial"/>
        </w:rPr>
        <w:t xml:space="preserve"> тыс. руб.;</w:t>
      </w:r>
    </w:p>
    <w:p w14:paraId="6F7BFDB3" w14:textId="790663AA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D5114C">
        <w:rPr>
          <w:rFonts w:ascii="Arial" w:hAnsi="Arial" w:cs="Arial"/>
        </w:rPr>
        <w:t>1</w:t>
      </w:r>
      <w:r w:rsidR="00503E7A">
        <w:rPr>
          <w:rFonts w:ascii="Arial" w:hAnsi="Arial" w:cs="Arial"/>
        </w:rPr>
        <w:t>4 592,6</w:t>
      </w:r>
      <w:r w:rsidRPr="001D2959">
        <w:rPr>
          <w:rFonts w:ascii="Arial" w:hAnsi="Arial" w:cs="Arial"/>
        </w:rPr>
        <w:t xml:space="preserve">тыс. руб. </w:t>
      </w:r>
    </w:p>
    <w:p w14:paraId="02C0B797" w14:textId="33913E3A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Снижение поступлений к </w:t>
      </w:r>
      <w:r w:rsidR="00503E7A">
        <w:rPr>
          <w:rFonts w:ascii="Arial" w:hAnsi="Arial" w:cs="Arial"/>
        </w:rPr>
        <w:t>прогнозу</w:t>
      </w:r>
      <w:r w:rsidRPr="001D2959">
        <w:rPr>
          <w:rFonts w:ascii="Arial" w:hAnsi="Arial" w:cs="Arial"/>
        </w:rPr>
        <w:t xml:space="preserve"> 202</w:t>
      </w:r>
      <w:r w:rsidR="00503E7A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503E7A">
        <w:rPr>
          <w:rFonts w:ascii="Arial" w:hAnsi="Arial" w:cs="Arial"/>
        </w:rPr>
        <w:t>1 131,6</w:t>
      </w:r>
      <w:r w:rsidRPr="001D2959">
        <w:rPr>
          <w:rFonts w:ascii="Arial" w:hAnsi="Arial" w:cs="Arial"/>
        </w:rPr>
        <w:t xml:space="preserve">тыс. руб. или на </w:t>
      </w:r>
      <w:r w:rsidR="00503E7A">
        <w:rPr>
          <w:rFonts w:ascii="Arial" w:hAnsi="Arial" w:cs="Arial"/>
        </w:rPr>
        <w:t>6</w:t>
      </w:r>
      <w:r w:rsidR="00D5114C">
        <w:rPr>
          <w:rFonts w:ascii="Arial" w:hAnsi="Arial" w:cs="Arial"/>
        </w:rPr>
        <w:t>,0</w:t>
      </w:r>
      <w:r w:rsidRPr="001D2959">
        <w:rPr>
          <w:rFonts w:ascii="Arial" w:hAnsi="Arial" w:cs="Arial"/>
        </w:rPr>
        <w:t>%;</w:t>
      </w:r>
    </w:p>
    <w:p w14:paraId="364FBD33" w14:textId="134EB9C2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lastRenderedPageBreak/>
        <w:t>на 202</w:t>
      </w:r>
      <w:r w:rsidR="00503E7A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503E7A">
        <w:rPr>
          <w:rFonts w:ascii="Arial" w:hAnsi="Arial" w:cs="Arial"/>
        </w:rPr>
        <w:t>27 872,3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2C1A20DA" w14:textId="0F85C4B7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D5114C">
        <w:rPr>
          <w:rFonts w:ascii="Arial" w:hAnsi="Arial" w:cs="Arial"/>
        </w:rPr>
        <w:t>51</w:t>
      </w:r>
      <w:r w:rsidR="00503E7A">
        <w:rPr>
          <w:rFonts w:ascii="Arial" w:hAnsi="Arial" w:cs="Arial"/>
        </w:rPr>
        <w:t>9,4</w:t>
      </w:r>
      <w:r w:rsidRPr="001D2959">
        <w:rPr>
          <w:rFonts w:ascii="Arial" w:hAnsi="Arial" w:cs="Arial"/>
        </w:rPr>
        <w:t xml:space="preserve"> тыс. руб.;</w:t>
      </w:r>
    </w:p>
    <w:p w14:paraId="016B1514" w14:textId="1AE30CB3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503E7A">
        <w:rPr>
          <w:rFonts w:ascii="Arial" w:hAnsi="Arial" w:cs="Arial"/>
        </w:rPr>
        <w:t>27 352,9</w:t>
      </w:r>
      <w:r w:rsidRPr="001D2959">
        <w:rPr>
          <w:rFonts w:ascii="Arial" w:hAnsi="Arial" w:cs="Arial"/>
        </w:rPr>
        <w:t xml:space="preserve"> тыс. руб. </w:t>
      </w:r>
    </w:p>
    <w:p w14:paraId="0414577E" w14:textId="2879F95D" w:rsidR="00D84397" w:rsidRPr="001D2959" w:rsidRDefault="00503E7A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="00D84397" w:rsidRPr="001D2959">
        <w:rPr>
          <w:rFonts w:ascii="Arial" w:hAnsi="Arial" w:cs="Arial"/>
        </w:rPr>
        <w:t xml:space="preserve"> поступлений к ожидаемому исполнению 202</w:t>
      </w:r>
      <w:r>
        <w:rPr>
          <w:rFonts w:ascii="Arial" w:hAnsi="Arial" w:cs="Arial"/>
        </w:rPr>
        <w:t>3</w:t>
      </w:r>
      <w:r w:rsidR="00D84397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10 226,3</w:t>
      </w:r>
      <w:r w:rsidR="00D84397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58,0</w:t>
      </w:r>
      <w:r w:rsidR="00D84397" w:rsidRPr="001D2959">
        <w:rPr>
          <w:rFonts w:ascii="Arial" w:hAnsi="Arial" w:cs="Arial"/>
        </w:rPr>
        <w:t>%.</w:t>
      </w:r>
    </w:p>
    <w:p w14:paraId="1B6D2B3C" w14:textId="77777777" w:rsidR="004038CF" w:rsidRPr="001D2959" w:rsidRDefault="00410044" w:rsidP="00D843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204D15" w14:textId="77777777" w:rsidR="00CC451A" w:rsidRPr="007A0701" w:rsidRDefault="00CC451A" w:rsidP="00CC451A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603A0697" w14:textId="77777777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CE8E60" wp14:editId="22085AE0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1BBCDA" w14:textId="77777777" w:rsidR="00CC451A" w:rsidRPr="00F44BB5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1C28C38D" w14:textId="3E679664" w:rsidR="00CC451A" w:rsidRPr="00017CD1" w:rsidRDefault="00CC451A" w:rsidP="00CC451A">
      <w:pPr>
        <w:pStyle w:val="ac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Из диаграммы видно, что </w:t>
      </w:r>
      <w:r w:rsidR="00B12D56">
        <w:rPr>
          <w:rFonts w:ascii="Arial" w:hAnsi="Arial" w:cs="Arial"/>
          <w:color w:val="000000" w:themeColor="text1"/>
          <w:sz w:val="22"/>
          <w:szCs w:val="22"/>
        </w:rPr>
        <w:t>наибольшую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 долю безвозмездных поступлений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17CD1">
        <w:rPr>
          <w:rFonts w:ascii="Arial" w:hAnsi="Arial" w:cs="Arial"/>
          <w:color w:val="000000" w:themeColor="text1"/>
          <w:sz w:val="22"/>
          <w:szCs w:val="22"/>
        </w:rPr>
        <w:t xml:space="preserve">составляют </w:t>
      </w:r>
    </w:p>
    <w:p w14:paraId="62E2AF38" w14:textId="77777777" w:rsidR="00CC451A" w:rsidRPr="00513EB0" w:rsidRDefault="00CC451A" w:rsidP="00CC451A">
      <w:pPr>
        <w:pStyle w:val="ac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17CD1">
        <w:rPr>
          <w:rFonts w:ascii="Arial" w:hAnsi="Arial" w:cs="Arial"/>
          <w:color w:val="000000" w:themeColor="text1"/>
          <w:sz w:val="22"/>
          <w:szCs w:val="22"/>
        </w:rPr>
        <w:t>дотации на финансирование вопросов местного значения.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Отмечается </w:t>
      </w:r>
      <w:r w:rsidR="001C52AB">
        <w:rPr>
          <w:rFonts w:ascii="Arial" w:hAnsi="Arial" w:cs="Arial"/>
          <w:color w:val="000000" w:themeColor="text1"/>
          <w:sz w:val="22"/>
          <w:szCs w:val="22"/>
        </w:rPr>
        <w:t>равномерное снижение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данного вида МБТ в </w:t>
      </w:r>
      <w:r w:rsidR="001C52AB">
        <w:rPr>
          <w:rFonts w:ascii="Arial" w:hAnsi="Arial" w:cs="Arial"/>
          <w:color w:val="000000" w:themeColor="text1"/>
          <w:sz w:val="22"/>
          <w:szCs w:val="22"/>
        </w:rPr>
        <w:t>прогнозируемом периоде по отношению к оценке предыдущего года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68DD9F" w14:textId="7C587215" w:rsidR="00CC451A" w:rsidRPr="00513EB0" w:rsidRDefault="00CC451A" w:rsidP="00AF20A4">
      <w:pPr>
        <w:pStyle w:val="ac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13EB0">
        <w:rPr>
          <w:rFonts w:ascii="Arial" w:hAnsi="Arial" w:cs="Arial"/>
          <w:color w:val="000000" w:themeColor="text1"/>
          <w:sz w:val="22"/>
          <w:szCs w:val="22"/>
        </w:rPr>
        <w:tab/>
      </w:r>
      <w:r w:rsidRPr="00513EB0">
        <w:rPr>
          <w:rFonts w:ascii="Arial" w:hAnsi="Arial" w:cs="Arial"/>
          <w:sz w:val="22"/>
          <w:szCs w:val="22"/>
        </w:rPr>
        <w:t>На 202</w:t>
      </w:r>
      <w:r w:rsidR="0096005B" w:rsidRPr="00513EB0">
        <w:rPr>
          <w:rFonts w:ascii="Arial" w:hAnsi="Arial" w:cs="Arial"/>
          <w:sz w:val="22"/>
          <w:szCs w:val="22"/>
        </w:rPr>
        <w:t>2</w:t>
      </w:r>
      <w:r w:rsidRPr="00513EB0">
        <w:rPr>
          <w:rFonts w:ascii="Arial" w:hAnsi="Arial" w:cs="Arial"/>
          <w:sz w:val="22"/>
          <w:szCs w:val="22"/>
        </w:rPr>
        <w:t xml:space="preserve"> год безвозмездные поступления прогнозируются в общем объеме </w:t>
      </w:r>
      <w:r w:rsidR="0096005B" w:rsidRPr="00513EB0">
        <w:rPr>
          <w:rFonts w:ascii="Arial" w:hAnsi="Arial" w:cs="Arial"/>
          <w:sz w:val="22"/>
          <w:szCs w:val="22"/>
        </w:rPr>
        <w:t>18 777,6</w:t>
      </w:r>
      <w:r w:rsidRPr="00513EB0">
        <w:rPr>
          <w:rFonts w:ascii="Arial" w:hAnsi="Arial" w:cs="Arial"/>
          <w:sz w:val="22"/>
          <w:szCs w:val="22"/>
        </w:rPr>
        <w:t xml:space="preserve"> тыс. руб</w:t>
      </w:r>
      <w:r w:rsidRPr="00513EB0">
        <w:rPr>
          <w:rFonts w:ascii="Arial" w:hAnsi="Arial" w:cs="Arial"/>
          <w:b/>
          <w:sz w:val="22"/>
          <w:szCs w:val="22"/>
        </w:rPr>
        <w:t>.</w:t>
      </w:r>
      <w:r w:rsidRPr="00513EB0">
        <w:rPr>
          <w:rFonts w:ascii="Arial" w:hAnsi="Arial" w:cs="Arial"/>
          <w:sz w:val="22"/>
          <w:szCs w:val="22"/>
        </w:rPr>
        <w:t xml:space="preserve">, в том числе: </w:t>
      </w:r>
    </w:p>
    <w:p w14:paraId="2B0AF448" w14:textId="7CC0C77C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96005B">
        <w:rPr>
          <w:rFonts w:ascii="Arial" w:hAnsi="Arial" w:cs="Arial"/>
        </w:rPr>
        <w:t>17 775,6</w:t>
      </w:r>
      <w:r w:rsidRPr="001D2959">
        <w:rPr>
          <w:rFonts w:ascii="Arial" w:hAnsi="Arial" w:cs="Arial"/>
        </w:rPr>
        <w:t xml:space="preserve"> тыс. руб. (что </w:t>
      </w:r>
      <w:r w:rsidR="00C903E0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ожидаемого исполнения текущего года на </w:t>
      </w:r>
      <w:r w:rsidR="0096005B">
        <w:rPr>
          <w:rFonts w:ascii="Arial" w:hAnsi="Arial" w:cs="Arial"/>
        </w:rPr>
        <w:t>871,6</w:t>
      </w:r>
      <w:r w:rsidR="00F865CB">
        <w:rPr>
          <w:rFonts w:ascii="Arial" w:hAnsi="Arial" w:cs="Arial"/>
        </w:rPr>
        <w:t xml:space="preserve"> тыс. руб. или на </w:t>
      </w:r>
      <w:r w:rsidR="0096005B">
        <w:rPr>
          <w:rFonts w:ascii="Arial" w:hAnsi="Arial" w:cs="Arial"/>
        </w:rPr>
        <w:t>4,7</w:t>
      </w:r>
      <w:r w:rsidRPr="001D2959">
        <w:rPr>
          <w:rFonts w:ascii="Arial" w:hAnsi="Arial" w:cs="Arial"/>
        </w:rPr>
        <w:t>%), в том числе:</w:t>
      </w:r>
    </w:p>
    <w:p w14:paraId="50BCA652" w14:textId="401D985A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C903E0">
        <w:rPr>
          <w:rFonts w:ascii="Arial" w:hAnsi="Arial" w:cs="Arial"/>
        </w:rPr>
        <w:t>2</w:t>
      </w:r>
      <w:r w:rsidR="0096005B">
        <w:rPr>
          <w:rFonts w:ascii="Arial" w:hAnsi="Arial" w:cs="Arial"/>
        </w:rPr>
        <w:t>79,9</w:t>
      </w:r>
      <w:r w:rsidRPr="001D2959">
        <w:rPr>
          <w:rFonts w:ascii="Arial" w:hAnsi="Arial" w:cs="Arial"/>
        </w:rPr>
        <w:t xml:space="preserve">тыс. руб. из средств областного бюджета на реализацию мероприятий проектов народных инициатив, </w:t>
      </w:r>
      <w:r w:rsidR="00F865CB">
        <w:rPr>
          <w:rFonts w:ascii="Arial" w:hAnsi="Arial" w:cs="Arial"/>
        </w:rPr>
        <w:t>уменьшение</w:t>
      </w:r>
      <w:r w:rsidRPr="001D2959">
        <w:rPr>
          <w:rFonts w:ascii="Arial" w:hAnsi="Arial" w:cs="Arial"/>
        </w:rPr>
        <w:t xml:space="preserve"> на </w:t>
      </w:r>
      <w:r w:rsidR="0096005B">
        <w:rPr>
          <w:rFonts w:ascii="Arial" w:hAnsi="Arial" w:cs="Arial"/>
        </w:rPr>
        <w:t>6,4</w:t>
      </w:r>
      <w:r w:rsidR="00F865CB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тыс. рублей от оценки 202</w:t>
      </w:r>
      <w:r w:rsidR="0096005B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года.</w:t>
      </w:r>
    </w:p>
    <w:p w14:paraId="704583FC" w14:textId="30441F47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637691">
        <w:rPr>
          <w:rFonts w:ascii="Arial" w:hAnsi="Arial" w:cs="Arial"/>
        </w:rPr>
        <w:t>22</w:t>
      </w:r>
      <w:r w:rsidR="0096005B">
        <w:rPr>
          <w:rFonts w:ascii="Arial" w:hAnsi="Arial" w:cs="Arial"/>
        </w:rPr>
        <w:t>7,1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</w:t>
      </w:r>
      <w:r w:rsidR="00637691">
        <w:rPr>
          <w:rFonts w:ascii="Arial" w:hAnsi="Arial" w:cs="Arial"/>
        </w:rPr>
        <w:t>1</w:t>
      </w:r>
      <w:r w:rsidR="0096005B">
        <w:rPr>
          <w:rFonts w:ascii="Arial" w:hAnsi="Arial" w:cs="Arial"/>
        </w:rPr>
        <w:t>70,1</w:t>
      </w:r>
      <w:r w:rsidRPr="001D2959">
        <w:rPr>
          <w:rFonts w:ascii="Arial" w:hAnsi="Arial" w:cs="Arial"/>
        </w:rPr>
        <w:t xml:space="preserve"> тыс. руб.</w:t>
      </w:r>
      <w:r w:rsidRPr="001D2959">
        <w:rPr>
          <w:rFonts w:ascii="Arial" w:hAnsi="Arial" w:cs="Arial"/>
          <w:color w:val="FF0000"/>
        </w:rPr>
        <w:t xml:space="preserve"> </w:t>
      </w:r>
      <w:r w:rsidRPr="001D2959">
        <w:rPr>
          <w:rFonts w:ascii="Arial" w:hAnsi="Arial" w:cs="Arial"/>
        </w:rPr>
        <w:t xml:space="preserve">(на </w:t>
      </w:r>
      <w:r w:rsidR="00CC2098">
        <w:rPr>
          <w:rFonts w:ascii="Arial" w:hAnsi="Arial" w:cs="Arial"/>
        </w:rPr>
        <w:t>0,9</w:t>
      </w:r>
      <w:r w:rsidR="00F865CB">
        <w:rPr>
          <w:rFonts w:ascii="Arial" w:hAnsi="Arial" w:cs="Arial"/>
        </w:rPr>
        <w:t xml:space="preserve"> тыс. руб. или на </w:t>
      </w:r>
      <w:r w:rsidR="00CC2098">
        <w:rPr>
          <w:rFonts w:ascii="Arial" w:hAnsi="Arial" w:cs="Arial"/>
        </w:rPr>
        <w:t>0,4</w:t>
      </w:r>
      <w:r w:rsidRPr="001D2959">
        <w:rPr>
          <w:rFonts w:ascii="Arial" w:hAnsi="Arial" w:cs="Arial"/>
        </w:rPr>
        <w:t>% больше ожидаемого поступления 202</w:t>
      </w:r>
      <w:r w:rsidR="00CC2098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года).</w:t>
      </w:r>
      <w:r w:rsidRPr="001D2959">
        <w:rPr>
          <w:rFonts w:ascii="Arial" w:hAnsi="Arial" w:cs="Arial"/>
          <w:color w:val="FF0000"/>
        </w:rPr>
        <w:t xml:space="preserve"> </w:t>
      </w:r>
    </w:p>
    <w:p w14:paraId="35E53F7A" w14:textId="31A10373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</w:t>
      </w:r>
      <w:r w:rsidR="00CC2098">
        <w:rPr>
          <w:rFonts w:ascii="Arial" w:hAnsi="Arial" w:cs="Arial"/>
        </w:rPr>
        <w:t xml:space="preserve">2022 году </w:t>
      </w:r>
      <w:r w:rsidRPr="001D2959">
        <w:rPr>
          <w:rFonts w:ascii="Arial" w:hAnsi="Arial" w:cs="Arial"/>
        </w:rPr>
        <w:t xml:space="preserve">размере </w:t>
      </w:r>
      <w:r w:rsidR="00637691">
        <w:rPr>
          <w:rFonts w:ascii="Arial" w:hAnsi="Arial" w:cs="Arial"/>
        </w:rPr>
        <w:t>4</w:t>
      </w:r>
      <w:r w:rsidR="00CC2098">
        <w:rPr>
          <w:rFonts w:ascii="Arial" w:hAnsi="Arial" w:cs="Arial"/>
        </w:rPr>
        <w:t>95,0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="00F865CB">
        <w:rPr>
          <w:rFonts w:ascii="Arial" w:hAnsi="Arial" w:cs="Arial"/>
        </w:rPr>
        <w:t xml:space="preserve"> в соответствии с заключенными соглашениями</w:t>
      </w:r>
      <w:r w:rsidR="00CC2098">
        <w:rPr>
          <w:rFonts w:ascii="Arial" w:hAnsi="Arial" w:cs="Arial"/>
        </w:rPr>
        <w:t xml:space="preserve"> ниже </w:t>
      </w:r>
      <w:r w:rsidR="00F865CB">
        <w:rPr>
          <w:rFonts w:ascii="Arial" w:hAnsi="Arial" w:cs="Arial"/>
        </w:rPr>
        <w:t xml:space="preserve"> </w:t>
      </w:r>
      <w:r w:rsidR="00CC2098">
        <w:rPr>
          <w:rFonts w:ascii="Arial" w:hAnsi="Arial" w:cs="Arial"/>
        </w:rPr>
        <w:t>ожидаемой</w:t>
      </w:r>
      <w:r w:rsidR="00F865CB">
        <w:rPr>
          <w:rFonts w:ascii="Arial" w:hAnsi="Arial" w:cs="Arial"/>
        </w:rPr>
        <w:t xml:space="preserve"> оценки 202</w:t>
      </w:r>
      <w:r w:rsidR="00CC2098">
        <w:rPr>
          <w:rFonts w:ascii="Arial" w:hAnsi="Arial" w:cs="Arial"/>
        </w:rPr>
        <w:t>1</w:t>
      </w:r>
      <w:r w:rsidR="00F865CB">
        <w:rPr>
          <w:rFonts w:ascii="Arial" w:hAnsi="Arial" w:cs="Arial"/>
        </w:rPr>
        <w:t xml:space="preserve"> года</w:t>
      </w:r>
      <w:r w:rsidR="00CC2098">
        <w:rPr>
          <w:rFonts w:ascii="Arial" w:hAnsi="Arial" w:cs="Arial"/>
        </w:rPr>
        <w:t xml:space="preserve"> на 1 616,1 тыс. руб. или на 23,4%. , в 2023 году -517,2 тыс. руб. выше на 22,2 тыс. руб. прогноза 2022 года, в 2024- 459,6 тыс. руб., ниже прогноза 2023 года на 57,6 тыс. руб., или 11,1%.</w:t>
      </w:r>
    </w:p>
    <w:p w14:paraId="240CDD4C" w14:textId="77777777" w:rsidR="00CC451A" w:rsidRPr="002110D4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1C926170" w14:textId="77777777" w:rsidR="00CC451A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B0BB56" w14:textId="47D85FCF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45255A">
        <w:rPr>
          <w:rFonts w:ascii="Arial" w:hAnsi="Arial" w:cs="Arial"/>
          <w:bCs/>
          <w:color w:val="000000"/>
        </w:rPr>
        <w:t>Илирского</w:t>
      </w:r>
      <w:r w:rsidRPr="0070704D">
        <w:rPr>
          <w:rFonts w:ascii="Arial" w:eastAsia="Times New Roman" w:hAnsi="Arial" w:cs="Arial"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350FAE2E" w14:textId="4D17EAB1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FC1091">
        <w:rPr>
          <w:rFonts w:ascii="Arial" w:hAnsi="Arial" w:cs="Arial"/>
        </w:rPr>
        <w:t>семи</w:t>
      </w:r>
      <w:r w:rsidRPr="0070704D">
        <w:rPr>
          <w:rFonts w:ascii="Arial" w:hAnsi="Arial" w:cs="Arial"/>
        </w:rPr>
        <w:t xml:space="preserve"> муниципальных программ муниципального образования. Доля расходов, сформированных в рамках </w:t>
      </w:r>
      <w:r w:rsidRPr="0070704D">
        <w:rPr>
          <w:rFonts w:ascii="Arial" w:hAnsi="Arial" w:cs="Arial"/>
        </w:rPr>
        <w:lastRenderedPageBreak/>
        <w:t>муниципальных программ, составила в 202</w:t>
      </w:r>
      <w:r w:rsidR="008D5CF0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году – </w:t>
      </w:r>
      <w:r w:rsidR="00A83F7C">
        <w:rPr>
          <w:rFonts w:ascii="Arial" w:hAnsi="Arial" w:cs="Arial"/>
        </w:rPr>
        <w:t>9</w:t>
      </w:r>
      <w:r w:rsidR="008D5CF0">
        <w:rPr>
          <w:rFonts w:ascii="Arial" w:hAnsi="Arial" w:cs="Arial"/>
        </w:rPr>
        <w:t>7,5</w:t>
      </w:r>
      <w:r w:rsidRPr="0070704D">
        <w:rPr>
          <w:rFonts w:ascii="Arial" w:hAnsi="Arial" w:cs="Arial"/>
        </w:rPr>
        <w:t>% , в 202</w:t>
      </w:r>
      <w:r w:rsidR="008D5CF0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8D5CF0">
        <w:rPr>
          <w:rFonts w:ascii="Arial" w:hAnsi="Arial" w:cs="Arial"/>
        </w:rPr>
        <w:t>98,9</w:t>
      </w:r>
      <w:r w:rsidRPr="0070704D">
        <w:rPr>
          <w:rFonts w:ascii="Arial" w:hAnsi="Arial" w:cs="Arial"/>
        </w:rPr>
        <w:t>%, в 202</w:t>
      </w:r>
      <w:r w:rsidR="008D5CF0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9</w:t>
      </w:r>
      <w:r w:rsidR="008D5CF0">
        <w:rPr>
          <w:rFonts w:ascii="Arial" w:hAnsi="Arial" w:cs="Arial"/>
        </w:rPr>
        <w:t>9,2</w:t>
      </w:r>
      <w:r w:rsidRPr="0070704D">
        <w:rPr>
          <w:rFonts w:ascii="Arial" w:hAnsi="Arial" w:cs="Arial"/>
        </w:rPr>
        <w:t>%.</w:t>
      </w:r>
    </w:p>
    <w:p w14:paraId="3599EFAE" w14:textId="701D57F1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 w:rsidR="0045255A">
        <w:rPr>
          <w:rFonts w:ascii="Arial" w:hAnsi="Arial" w:cs="Arial"/>
          <w:bCs/>
          <w:color w:val="000000"/>
        </w:rPr>
        <w:t>Илирского</w:t>
      </w:r>
      <w:r w:rsidR="00537504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</w:t>
      </w:r>
      <w:r w:rsidRPr="00A068D8">
        <w:rPr>
          <w:rFonts w:ascii="Arial" w:hAnsi="Arial" w:cs="Arial"/>
        </w:rPr>
        <w:t>02</w:t>
      </w:r>
      <w:r w:rsidR="008D5CF0" w:rsidRPr="00A068D8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A83F7C">
        <w:rPr>
          <w:rFonts w:ascii="Arial" w:hAnsi="Arial" w:cs="Arial"/>
        </w:rPr>
        <w:t>2</w:t>
      </w:r>
      <w:r w:rsidR="00E54994">
        <w:rPr>
          <w:rFonts w:ascii="Arial" w:hAnsi="Arial" w:cs="Arial"/>
        </w:rPr>
        <w:t>2 641,7</w:t>
      </w:r>
      <w:r w:rsidRPr="0070704D">
        <w:rPr>
          <w:rFonts w:ascii="Arial" w:hAnsi="Arial" w:cs="Arial"/>
        </w:rPr>
        <w:t xml:space="preserve"> тыс. руб., в 202</w:t>
      </w:r>
      <w:r w:rsidR="00E54994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A83F7C">
        <w:rPr>
          <w:rFonts w:ascii="Arial" w:hAnsi="Arial" w:cs="Arial"/>
        </w:rPr>
        <w:t>2</w:t>
      </w:r>
      <w:r w:rsidR="00E54994">
        <w:rPr>
          <w:rFonts w:ascii="Arial" w:hAnsi="Arial" w:cs="Arial"/>
        </w:rPr>
        <w:t>1 704,2</w:t>
      </w:r>
      <w:r w:rsidRPr="0070704D">
        <w:rPr>
          <w:rFonts w:ascii="Arial" w:hAnsi="Arial" w:cs="Arial"/>
        </w:rPr>
        <w:t xml:space="preserve"> тыс. руб., в 202</w:t>
      </w:r>
      <w:r w:rsidR="00E54994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E54994">
        <w:rPr>
          <w:rFonts w:ascii="Arial" w:hAnsi="Arial" w:cs="Arial"/>
        </w:rPr>
        <w:t>32 248,2</w:t>
      </w:r>
      <w:r w:rsidRPr="0070704D">
        <w:rPr>
          <w:rFonts w:ascii="Arial" w:hAnsi="Arial" w:cs="Arial"/>
        </w:rPr>
        <w:t xml:space="preserve"> тыс. руб. </w:t>
      </w:r>
    </w:p>
    <w:p w14:paraId="6D8CBF4C" w14:textId="1BCF1219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Недостаток бюджетных средств, </w:t>
      </w:r>
      <w:r w:rsidR="00537504">
        <w:rPr>
          <w:rFonts w:ascii="Arial" w:hAnsi="Arial" w:cs="Arial"/>
        </w:rPr>
        <w:t xml:space="preserve">по данным финансового управления, </w:t>
      </w:r>
      <w:r w:rsidRPr="0070704D">
        <w:rPr>
          <w:rFonts w:ascii="Arial" w:hAnsi="Arial" w:cs="Arial"/>
        </w:rPr>
        <w:t>исходя из прогнозной оценки доходов и расходов бюджета, на 202</w:t>
      </w:r>
      <w:r w:rsidR="00E54994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E54994">
        <w:rPr>
          <w:rFonts w:ascii="Arial" w:hAnsi="Arial" w:cs="Arial"/>
        </w:rPr>
        <w:t>3 645,4</w:t>
      </w:r>
      <w:r w:rsidR="00A83F7C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>тыс. руб. или реальный дефицит бюджета от доходов без учета безвозмездных поступлений сложится в размере</w:t>
      </w:r>
      <w:r w:rsidR="00537504">
        <w:rPr>
          <w:rFonts w:ascii="Arial" w:hAnsi="Arial" w:cs="Arial"/>
        </w:rPr>
        <w:t xml:space="preserve"> </w:t>
      </w:r>
      <w:r w:rsidR="00E54994">
        <w:rPr>
          <w:rFonts w:ascii="Arial" w:hAnsi="Arial" w:cs="Arial"/>
        </w:rPr>
        <w:t>97,8</w:t>
      </w:r>
      <w:r w:rsidRPr="0070704D">
        <w:rPr>
          <w:rFonts w:ascii="Arial" w:hAnsi="Arial" w:cs="Arial"/>
        </w:rPr>
        <w:t>%, на 202</w:t>
      </w:r>
      <w:r w:rsidR="00E54994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 </w:t>
      </w:r>
      <w:r w:rsidR="00A83F7C">
        <w:rPr>
          <w:rFonts w:ascii="Arial" w:hAnsi="Arial" w:cs="Arial"/>
        </w:rPr>
        <w:t>5</w:t>
      </w:r>
      <w:r w:rsidR="00E54994">
        <w:rPr>
          <w:rFonts w:ascii="Arial" w:hAnsi="Arial" w:cs="Arial"/>
        </w:rPr>
        <w:t> 357,7</w:t>
      </w:r>
      <w:r w:rsidRPr="0070704D">
        <w:rPr>
          <w:rFonts w:ascii="Arial" w:hAnsi="Arial" w:cs="Arial"/>
        </w:rPr>
        <w:t xml:space="preserve"> тыс. руб. или </w:t>
      </w:r>
      <w:r w:rsidR="00537504">
        <w:rPr>
          <w:rFonts w:ascii="Arial" w:hAnsi="Arial" w:cs="Arial"/>
        </w:rPr>
        <w:t>1</w:t>
      </w:r>
      <w:r w:rsidR="00E54994">
        <w:rPr>
          <w:rFonts w:ascii="Arial" w:hAnsi="Arial" w:cs="Arial"/>
        </w:rPr>
        <w:t>36</w:t>
      </w:r>
      <w:r w:rsidR="00A83F7C">
        <w:rPr>
          <w:rFonts w:ascii="Arial" w:hAnsi="Arial" w:cs="Arial"/>
        </w:rPr>
        <w:t>,9</w:t>
      </w:r>
      <w:r w:rsidRPr="0070704D">
        <w:rPr>
          <w:rFonts w:ascii="Arial" w:hAnsi="Arial" w:cs="Arial"/>
        </w:rPr>
        <w:t>%, на 202</w:t>
      </w:r>
      <w:r w:rsidR="00E54994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E54994">
        <w:rPr>
          <w:rFonts w:ascii="Arial" w:hAnsi="Arial" w:cs="Arial"/>
        </w:rPr>
        <w:t>156,0</w:t>
      </w:r>
      <w:r w:rsidRPr="0070704D">
        <w:rPr>
          <w:rFonts w:ascii="Arial" w:hAnsi="Arial" w:cs="Arial"/>
        </w:rPr>
        <w:t xml:space="preserve"> тыс. руб. или </w:t>
      </w:r>
      <w:r w:rsidR="00E54994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14:paraId="4B93C5B0" w14:textId="7F2E7FA0" w:rsidR="00CC451A" w:rsidRPr="007B1CDD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 xml:space="preserve">жета </w:t>
      </w:r>
      <w:r w:rsidR="00537504">
        <w:rPr>
          <w:rFonts w:ascii="Arial" w:hAnsi="Arial" w:cs="Arial"/>
        </w:rPr>
        <w:t xml:space="preserve">в разрезе разделов бюджетной классификации </w:t>
      </w:r>
      <w:r>
        <w:rPr>
          <w:rFonts w:ascii="Arial" w:hAnsi="Arial" w:cs="Arial"/>
        </w:rPr>
        <w:t>сельского поселения на 202</w:t>
      </w:r>
      <w:r w:rsidR="00E54994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E54994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14:paraId="7F13CD2C" w14:textId="53EE1C5F" w:rsidR="00CC451A" w:rsidRPr="006416E6" w:rsidRDefault="00CC451A" w:rsidP="00CC451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AF20A4">
        <w:rPr>
          <w:rFonts w:ascii="Arial" w:hAnsi="Arial" w:cs="Arial"/>
          <w:sz w:val="20"/>
          <w:szCs w:val="20"/>
        </w:rPr>
        <w:t xml:space="preserve">       </w:t>
      </w:r>
      <w:r w:rsidRPr="006416E6">
        <w:rPr>
          <w:rFonts w:ascii="Arial" w:hAnsi="Arial" w:cs="Arial"/>
          <w:sz w:val="20"/>
          <w:szCs w:val="20"/>
        </w:rPr>
        <w:t xml:space="preserve">      Таблица № 4,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CC451A" w:rsidRPr="00EF105F" w14:paraId="17655C29" w14:textId="77777777" w:rsidTr="00CC451A">
        <w:trPr>
          <w:trHeight w:val="281"/>
        </w:trPr>
        <w:tc>
          <w:tcPr>
            <w:tcW w:w="1951" w:type="dxa"/>
            <w:vMerge w:val="restart"/>
            <w:vAlign w:val="center"/>
          </w:tcPr>
          <w:p w14:paraId="35B301D4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2F59EAC6" w14:textId="6464B736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54994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27906FB8" w14:textId="45526ECE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54994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6B1AABC0" w14:textId="51809D71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54994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793BD0A5" w14:textId="77E22EFC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E54994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06C0395D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CC451A" w:rsidRPr="00EF105F" w14:paraId="48C23EC8" w14:textId="77777777" w:rsidTr="00CC451A">
        <w:trPr>
          <w:trHeight w:val="345"/>
        </w:trPr>
        <w:tc>
          <w:tcPr>
            <w:tcW w:w="1951" w:type="dxa"/>
            <w:vMerge/>
            <w:vAlign w:val="center"/>
          </w:tcPr>
          <w:p w14:paraId="268D4D4A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5DAD2CC" w14:textId="77777777" w:rsidR="00CC451A" w:rsidRPr="002110D4" w:rsidRDefault="00CC451A" w:rsidP="00CC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6D59775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B201196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84F762B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751ED3" w14:textId="22FE1CD6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54994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272C37E8" w14:textId="73E7AEC4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54994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6697C0C" w14:textId="20F21D83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54994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77C8BE1C" w14:textId="1B16BCDE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54994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B322BA2" w14:textId="1DF88351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54994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7EC0E29B" w14:textId="061B7F41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E54994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CC451A" w:rsidRPr="00EF105F" w14:paraId="3F6FA4B8" w14:textId="77777777" w:rsidTr="00CC451A">
        <w:trPr>
          <w:trHeight w:val="565"/>
        </w:trPr>
        <w:tc>
          <w:tcPr>
            <w:tcW w:w="1951" w:type="dxa"/>
            <w:vAlign w:val="center"/>
          </w:tcPr>
          <w:p w14:paraId="5EEF5CD7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1FC98A4F" w14:textId="50E5B84E" w:rsidR="00CC451A" w:rsidRPr="006416E6" w:rsidRDefault="00032AF1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8 120,0</w:t>
            </w:r>
          </w:p>
        </w:tc>
        <w:tc>
          <w:tcPr>
            <w:tcW w:w="1276" w:type="dxa"/>
            <w:vAlign w:val="center"/>
          </w:tcPr>
          <w:p w14:paraId="11CBC940" w14:textId="6FABA7B1" w:rsidR="00CC451A" w:rsidRPr="006416E6" w:rsidRDefault="00B46160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8 610,6</w:t>
            </w:r>
          </w:p>
        </w:tc>
        <w:tc>
          <w:tcPr>
            <w:tcW w:w="1275" w:type="dxa"/>
            <w:vAlign w:val="center"/>
          </w:tcPr>
          <w:p w14:paraId="51F459D7" w14:textId="5EC459DA" w:rsidR="00CC451A" w:rsidRPr="006416E6" w:rsidRDefault="00B46160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7 927,9</w:t>
            </w:r>
          </w:p>
        </w:tc>
        <w:tc>
          <w:tcPr>
            <w:tcW w:w="1276" w:type="dxa"/>
            <w:vAlign w:val="center"/>
          </w:tcPr>
          <w:p w14:paraId="262772C9" w14:textId="360B45CC" w:rsidR="00CC451A" w:rsidRPr="006416E6" w:rsidRDefault="00B46160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8 999,2</w:t>
            </w:r>
          </w:p>
        </w:tc>
        <w:tc>
          <w:tcPr>
            <w:tcW w:w="992" w:type="dxa"/>
            <w:vAlign w:val="center"/>
          </w:tcPr>
          <w:p w14:paraId="526B4F27" w14:textId="43679883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106</w:t>
            </w:r>
          </w:p>
        </w:tc>
        <w:tc>
          <w:tcPr>
            <w:tcW w:w="851" w:type="dxa"/>
            <w:vAlign w:val="center"/>
          </w:tcPr>
          <w:p w14:paraId="79C8659A" w14:textId="2E091971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92,1</w:t>
            </w:r>
          </w:p>
        </w:tc>
        <w:tc>
          <w:tcPr>
            <w:tcW w:w="992" w:type="dxa"/>
            <w:vAlign w:val="center"/>
          </w:tcPr>
          <w:p w14:paraId="17EECE5E" w14:textId="07CD21DD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113,5</w:t>
            </w:r>
          </w:p>
        </w:tc>
      </w:tr>
      <w:tr w:rsidR="00CC451A" w:rsidRPr="00EF105F" w14:paraId="16EF0006" w14:textId="77777777" w:rsidTr="00CC451A">
        <w:trPr>
          <w:trHeight w:val="565"/>
        </w:trPr>
        <w:tc>
          <w:tcPr>
            <w:tcW w:w="1951" w:type="dxa"/>
            <w:vAlign w:val="center"/>
          </w:tcPr>
          <w:p w14:paraId="390F0601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10662211" w14:textId="43BF993B" w:rsidR="00CC451A" w:rsidRPr="006416E6" w:rsidRDefault="00032AF1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3935A784" w14:textId="714F993C" w:rsidR="00CC451A" w:rsidRPr="006416E6" w:rsidRDefault="00B46160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5A68356A" w14:textId="78257EEF" w:rsidR="00CC451A" w:rsidRPr="006416E6" w:rsidRDefault="00B46160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6AD601C4" w14:textId="75D77A92" w:rsidR="00CC451A" w:rsidRPr="006416E6" w:rsidRDefault="00B46160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2F0EA960" w14:textId="5ACA9BC9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60849460" w14:textId="11348B67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593D122C" w14:textId="701CEB6E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CC451A" w:rsidRPr="00EF105F" w14:paraId="49BA4D53" w14:textId="77777777" w:rsidTr="00CC451A">
        <w:tc>
          <w:tcPr>
            <w:tcW w:w="1951" w:type="dxa"/>
            <w:vAlign w:val="center"/>
          </w:tcPr>
          <w:p w14:paraId="69E09814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6837366B" w14:textId="03639296" w:rsidR="00CC451A" w:rsidRPr="006416E6" w:rsidRDefault="00032AF1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258,0</w:t>
            </w:r>
          </w:p>
        </w:tc>
        <w:tc>
          <w:tcPr>
            <w:tcW w:w="1276" w:type="dxa"/>
            <w:vAlign w:val="center"/>
          </w:tcPr>
          <w:p w14:paraId="292F8A14" w14:textId="758CD6FD" w:rsidR="00CC451A" w:rsidRPr="006416E6" w:rsidRDefault="00B46160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111,5</w:t>
            </w:r>
          </w:p>
        </w:tc>
        <w:tc>
          <w:tcPr>
            <w:tcW w:w="1275" w:type="dxa"/>
            <w:vAlign w:val="center"/>
          </w:tcPr>
          <w:p w14:paraId="1FD0E7A0" w14:textId="5525C4DC" w:rsidR="00CC451A" w:rsidRPr="006416E6" w:rsidRDefault="00B46160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38,6</w:t>
            </w:r>
          </w:p>
        </w:tc>
        <w:tc>
          <w:tcPr>
            <w:tcW w:w="1276" w:type="dxa"/>
            <w:vAlign w:val="center"/>
          </w:tcPr>
          <w:p w14:paraId="2C52AE1B" w14:textId="65B767B2" w:rsidR="00CC451A" w:rsidRPr="006416E6" w:rsidRDefault="00B46160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348,5</w:t>
            </w:r>
          </w:p>
        </w:tc>
        <w:tc>
          <w:tcPr>
            <w:tcW w:w="992" w:type="dxa"/>
            <w:vAlign w:val="center"/>
          </w:tcPr>
          <w:p w14:paraId="7AEE187F" w14:textId="4770C7DB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43,2</w:t>
            </w:r>
          </w:p>
        </w:tc>
        <w:tc>
          <w:tcPr>
            <w:tcW w:w="851" w:type="dxa"/>
            <w:vAlign w:val="center"/>
          </w:tcPr>
          <w:p w14:paraId="1B2EC669" w14:textId="7BCD2D88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34,6</w:t>
            </w:r>
          </w:p>
        </w:tc>
        <w:tc>
          <w:tcPr>
            <w:tcW w:w="992" w:type="dxa"/>
            <w:vAlign w:val="center"/>
          </w:tcPr>
          <w:p w14:paraId="6C7E70CD" w14:textId="07200B42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902,8</w:t>
            </w:r>
          </w:p>
        </w:tc>
      </w:tr>
      <w:tr w:rsidR="00CC451A" w:rsidRPr="00EF105F" w14:paraId="72D06B37" w14:textId="77777777" w:rsidTr="00CC451A">
        <w:tc>
          <w:tcPr>
            <w:tcW w:w="1951" w:type="dxa"/>
            <w:vAlign w:val="center"/>
          </w:tcPr>
          <w:p w14:paraId="0B3555E0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182C3B5C" w14:textId="2640C455" w:rsidR="00CC451A" w:rsidRPr="006416E6" w:rsidRDefault="00032AF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2 287,1</w:t>
            </w:r>
          </w:p>
        </w:tc>
        <w:tc>
          <w:tcPr>
            <w:tcW w:w="1276" w:type="dxa"/>
            <w:vAlign w:val="center"/>
          </w:tcPr>
          <w:p w14:paraId="73EDE8BF" w14:textId="23518F61" w:rsidR="00CC451A" w:rsidRPr="006416E6" w:rsidRDefault="00B46160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1 690,5</w:t>
            </w:r>
          </w:p>
        </w:tc>
        <w:tc>
          <w:tcPr>
            <w:tcW w:w="1275" w:type="dxa"/>
            <w:vAlign w:val="center"/>
          </w:tcPr>
          <w:p w14:paraId="0906EDA9" w14:textId="2BCF6B8F" w:rsidR="00CC451A" w:rsidRPr="006416E6" w:rsidRDefault="00B46160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1 769,5</w:t>
            </w:r>
          </w:p>
        </w:tc>
        <w:tc>
          <w:tcPr>
            <w:tcW w:w="1276" w:type="dxa"/>
            <w:vAlign w:val="center"/>
          </w:tcPr>
          <w:p w14:paraId="69D8330D" w14:textId="61D6F1ED" w:rsidR="00CC451A" w:rsidRPr="006416E6" w:rsidRDefault="00DE60B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1 906,6</w:t>
            </w:r>
          </w:p>
        </w:tc>
        <w:tc>
          <w:tcPr>
            <w:tcW w:w="992" w:type="dxa"/>
            <w:vAlign w:val="center"/>
          </w:tcPr>
          <w:p w14:paraId="262B5E94" w14:textId="4B1DFD3C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73,9</w:t>
            </w:r>
          </w:p>
        </w:tc>
        <w:tc>
          <w:tcPr>
            <w:tcW w:w="851" w:type="dxa"/>
            <w:vAlign w:val="center"/>
          </w:tcPr>
          <w:p w14:paraId="68D819F9" w14:textId="2C4DF788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104,7</w:t>
            </w:r>
          </w:p>
        </w:tc>
        <w:tc>
          <w:tcPr>
            <w:tcW w:w="992" w:type="dxa"/>
            <w:vAlign w:val="center"/>
          </w:tcPr>
          <w:p w14:paraId="456946DD" w14:textId="79073E38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107,7</w:t>
            </w:r>
          </w:p>
        </w:tc>
      </w:tr>
      <w:tr w:rsidR="00CC451A" w:rsidRPr="00EF105F" w14:paraId="265F0D71" w14:textId="77777777" w:rsidTr="00CC451A">
        <w:tc>
          <w:tcPr>
            <w:tcW w:w="1951" w:type="dxa"/>
            <w:vAlign w:val="center"/>
          </w:tcPr>
          <w:p w14:paraId="40AE2281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736E7CB6" w14:textId="590DA58F" w:rsidR="00CC451A" w:rsidRPr="006416E6" w:rsidRDefault="00032AF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3 724,2</w:t>
            </w:r>
          </w:p>
        </w:tc>
        <w:tc>
          <w:tcPr>
            <w:tcW w:w="1276" w:type="dxa"/>
            <w:vAlign w:val="center"/>
          </w:tcPr>
          <w:p w14:paraId="70B347C1" w14:textId="7A73A673" w:rsidR="00CC451A" w:rsidRPr="006416E6" w:rsidRDefault="00B46160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1 700,3</w:t>
            </w:r>
          </w:p>
        </w:tc>
        <w:tc>
          <w:tcPr>
            <w:tcW w:w="1275" w:type="dxa"/>
            <w:vAlign w:val="center"/>
          </w:tcPr>
          <w:p w14:paraId="28D497D9" w14:textId="09B4857D" w:rsidR="00CC451A" w:rsidRPr="006416E6" w:rsidRDefault="00DE60B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585,0</w:t>
            </w:r>
          </w:p>
        </w:tc>
        <w:tc>
          <w:tcPr>
            <w:tcW w:w="1276" w:type="dxa"/>
            <w:vAlign w:val="center"/>
          </w:tcPr>
          <w:p w14:paraId="7ED2267C" w14:textId="0D311682" w:rsidR="00CC451A" w:rsidRPr="006416E6" w:rsidRDefault="00DE60B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4 997,3</w:t>
            </w:r>
          </w:p>
        </w:tc>
        <w:tc>
          <w:tcPr>
            <w:tcW w:w="992" w:type="dxa"/>
            <w:vAlign w:val="center"/>
          </w:tcPr>
          <w:p w14:paraId="5F1B6E43" w14:textId="7CBCA214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45,7</w:t>
            </w:r>
          </w:p>
        </w:tc>
        <w:tc>
          <w:tcPr>
            <w:tcW w:w="851" w:type="dxa"/>
            <w:vAlign w:val="center"/>
          </w:tcPr>
          <w:p w14:paraId="3A61ED10" w14:textId="15AE2C20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34,4</w:t>
            </w:r>
          </w:p>
        </w:tc>
        <w:tc>
          <w:tcPr>
            <w:tcW w:w="992" w:type="dxa"/>
            <w:vAlign w:val="center"/>
          </w:tcPr>
          <w:p w14:paraId="59D047CB" w14:textId="2710F8CD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854,2</w:t>
            </w:r>
          </w:p>
        </w:tc>
      </w:tr>
      <w:tr w:rsidR="00CC451A" w:rsidRPr="00EF105F" w14:paraId="0744F1F4" w14:textId="77777777" w:rsidTr="00CC451A">
        <w:tc>
          <w:tcPr>
            <w:tcW w:w="1951" w:type="dxa"/>
            <w:vAlign w:val="center"/>
          </w:tcPr>
          <w:p w14:paraId="27936199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5C13F13D" w14:textId="5F5E53D0" w:rsidR="00CC451A" w:rsidRPr="006416E6" w:rsidRDefault="00032AF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11 424,2</w:t>
            </w:r>
          </w:p>
        </w:tc>
        <w:tc>
          <w:tcPr>
            <w:tcW w:w="1276" w:type="dxa"/>
            <w:vAlign w:val="center"/>
          </w:tcPr>
          <w:p w14:paraId="041A9605" w14:textId="172D717A" w:rsidR="00CC451A" w:rsidRPr="006416E6" w:rsidRDefault="00B46160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9 876,8</w:t>
            </w:r>
          </w:p>
        </w:tc>
        <w:tc>
          <w:tcPr>
            <w:tcW w:w="1275" w:type="dxa"/>
            <w:vAlign w:val="center"/>
          </w:tcPr>
          <w:p w14:paraId="0AF9DDAA" w14:textId="5A83C536" w:rsidR="00CC451A" w:rsidRPr="006416E6" w:rsidRDefault="00DE60B1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10 045,5</w:t>
            </w:r>
          </w:p>
        </w:tc>
        <w:tc>
          <w:tcPr>
            <w:tcW w:w="1276" w:type="dxa"/>
            <w:vAlign w:val="center"/>
          </w:tcPr>
          <w:p w14:paraId="2EB97DCD" w14:textId="252319E4" w:rsidR="00CC451A" w:rsidRPr="006416E6" w:rsidRDefault="00DE60B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13 712,2</w:t>
            </w:r>
          </w:p>
        </w:tc>
        <w:tc>
          <w:tcPr>
            <w:tcW w:w="992" w:type="dxa"/>
            <w:vAlign w:val="center"/>
          </w:tcPr>
          <w:p w14:paraId="1D1C0069" w14:textId="0794B85A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86,5</w:t>
            </w:r>
          </w:p>
        </w:tc>
        <w:tc>
          <w:tcPr>
            <w:tcW w:w="851" w:type="dxa"/>
            <w:vAlign w:val="center"/>
          </w:tcPr>
          <w:p w14:paraId="564874F0" w14:textId="62ED208F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center"/>
          </w:tcPr>
          <w:p w14:paraId="34BB0F41" w14:textId="0A8B757A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135,1</w:t>
            </w:r>
          </w:p>
        </w:tc>
      </w:tr>
      <w:tr w:rsidR="00CC451A" w:rsidRPr="00EF105F" w14:paraId="7F6CA02A" w14:textId="77777777" w:rsidTr="00CC451A">
        <w:tc>
          <w:tcPr>
            <w:tcW w:w="1951" w:type="dxa"/>
            <w:vAlign w:val="center"/>
          </w:tcPr>
          <w:p w14:paraId="7B02E019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385C23B5" w14:textId="3F8120EF" w:rsidR="00CC451A" w:rsidRPr="006416E6" w:rsidRDefault="00032AF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452,1</w:t>
            </w:r>
          </w:p>
        </w:tc>
        <w:tc>
          <w:tcPr>
            <w:tcW w:w="1276" w:type="dxa"/>
            <w:vAlign w:val="center"/>
          </w:tcPr>
          <w:p w14:paraId="41D29DB6" w14:textId="620D649F" w:rsidR="00CC451A" w:rsidRPr="006416E6" w:rsidRDefault="00B46160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480,9</w:t>
            </w:r>
          </w:p>
        </w:tc>
        <w:tc>
          <w:tcPr>
            <w:tcW w:w="1275" w:type="dxa"/>
            <w:vAlign w:val="center"/>
          </w:tcPr>
          <w:p w14:paraId="47F9297B" w14:textId="0CB5A5A1" w:rsidR="00CC451A" w:rsidRPr="006416E6" w:rsidRDefault="00DE60B1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471,8</w:t>
            </w:r>
          </w:p>
        </w:tc>
        <w:tc>
          <w:tcPr>
            <w:tcW w:w="1276" w:type="dxa"/>
            <w:vAlign w:val="center"/>
          </w:tcPr>
          <w:p w14:paraId="3CB92FC5" w14:textId="569F209D" w:rsidR="00CC451A" w:rsidRPr="006416E6" w:rsidRDefault="00DE60B1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536,9</w:t>
            </w:r>
          </w:p>
        </w:tc>
        <w:tc>
          <w:tcPr>
            <w:tcW w:w="992" w:type="dxa"/>
            <w:vAlign w:val="center"/>
          </w:tcPr>
          <w:p w14:paraId="276A7B79" w14:textId="50F4E338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106,4</w:t>
            </w:r>
          </w:p>
        </w:tc>
        <w:tc>
          <w:tcPr>
            <w:tcW w:w="851" w:type="dxa"/>
            <w:vAlign w:val="center"/>
          </w:tcPr>
          <w:p w14:paraId="3B0FA1CE" w14:textId="09EDE395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98,1</w:t>
            </w:r>
          </w:p>
        </w:tc>
        <w:tc>
          <w:tcPr>
            <w:tcW w:w="992" w:type="dxa"/>
            <w:vAlign w:val="center"/>
          </w:tcPr>
          <w:p w14:paraId="61BF354C" w14:textId="6E296EDC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113,8</w:t>
            </w:r>
          </w:p>
        </w:tc>
      </w:tr>
      <w:tr w:rsidR="00CC451A" w:rsidRPr="00EF105F" w14:paraId="405E8001" w14:textId="77777777" w:rsidTr="00CC451A">
        <w:tc>
          <w:tcPr>
            <w:tcW w:w="1951" w:type="dxa"/>
            <w:vAlign w:val="center"/>
          </w:tcPr>
          <w:p w14:paraId="05495942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69F1DEF7" w14:textId="130CB553" w:rsidR="00CC451A" w:rsidRPr="006416E6" w:rsidRDefault="00032AF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7F038716" w14:textId="46545C9A" w:rsidR="00CC451A" w:rsidRPr="006416E6" w:rsidRDefault="00B46160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456263A2" w14:textId="58A78571" w:rsidR="00CC451A" w:rsidRPr="006416E6" w:rsidRDefault="00DE60B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6A951571" w14:textId="64E4DB48" w:rsidR="00CC451A" w:rsidRPr="006416E6" w:rsidRDefault="00DE60B1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746476D9" w14:textId="002E3F7B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4D306B20" w14:textId="1D94D7F3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558A940C" w14:textId="7220B307" w:rsidR="00CC451A" w:rsidRPr="006416E6" w:rsidRDefault="0014418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CC451A" w:rsidRPr="002110D4" w14:paraId="7F90E5EB" w14:textId="77777777" w:rsidTr="00CC451A">
        <w:trPr>
          <w:trHeight w:val="297"/>
        </w:trPr>
        <w:tc>
          <w:tcPr>
            <w:tcW w:w="1951" w:type="dxa"/>
            <w:vAlign w:val="center"/>
          </w:tcPr>
          <w:p w14:paraId="04617292" w14:textId="77777777" w:rsidR="00CC451A" w:rsidRPr="002110D4" w:rsidRDefault="00CC451A" w:rsidP="00CC451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2974F41A" w14:textId="49A176F2" w:rsidR="00CC451A" w:rsidRPr="006416E6" w:rsidRDefault="00032AF1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26 429,9</w:t>
            </w:r>
          </w:p>
        </w:tc>
        <w:tc>
          <w:tcPr>
            <w:tcW w:w="1276" w:type="dxa"/>
            <w:vAlign w:val="bottom"/>
          </w:tcPr>
          <w:p w14:paraId="06C5519B" w14:textId="7D3BBFB6" w:rsidR="00CC451A" w:rsidRPr="006416E6" w:rsidRDefault="00B46160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22 641,7</w:t>
            </w:r>
          </w:p>
        </w:tc>
        <w:tc>
          <w:tcPr>
            <w:tcW w:w="1275" w:type="dxa"/>
            <w:vAlign w:val="bottom"/>
          </w:tcPr>
          <w:p w14:paraId="5AD857B6" w14:textId="4FA86F84" w:rsidR="00CC451A" w:rsidRPr="006416E6" w:rsidRDefault="00DE60B1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21 015,2</w:t>
            </w:r>
          </w:p>
        </w:tc>
        <w:tc>
          <w:tcPr>
            <w:tcW w:w="1276" w:type="dxa"/>
            <w:vAlign w:val="bottom"/>
          </w:tcPr>
          <w:p w14:paraId="38A9C7FF" w14:textId="2D93C11C" w:rsidR="00CC451A" w:rsidRPr="006416E6" w:rsidRDefault="00DE60B1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30 684,2</w:t>
            </w:r>
          </w:p>
        </w:tc>
        <w:tc>
          <w:tcPr>
            <w:tcW w:w="992" w:type="dxa"/>
            <w:vAlign w:val="bottom"/>
          </w:tcPr>
          <w:p w14:paraId="646A442C" w14:textId="1C762478" w:rsidR="00CC451A" w:rsidRPr="006416E6" w:rsidRDefault="00144188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85,7</w:t>
            </w:r>
          </w:p>
        </w:tc>
        <w:tc>
          <w:tcPr>
            <w:tcW w:w="851" w:type="dxa"/>
            <w:vAlign w:val="bottom"/>
          </w:tcPr>
          <w:p w14:paraId="5BC63136" w14:textId="41929F68" w:rsidR="00CC451A" w:rsidRPr="006416E6" w:rsidRDefault="00144188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92,8</w:t>
            </w:r>
          </w:p>
        </w:tc>
        <w:tc>
          <w:tcPr>
            <w:tcW w:w="992" w:type="dxa"/>
            <w:vAlign w:val="bottom"/>
          </w:tcPr>
          <w:p w14:paraId="5D5ACDAA" w14:textId="33BD8618" w:rsidR="00CC451A" w:rsidRPr="006416E6" w:rsidRDefault="00144188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146,0</w:t>
            </w:r>
          </w:p>
        </w:tc>
      </w:tr>
    </w:tbl>
    <w:p w14:paraId="74D16F8A" w14:textId="77777777" w:rsidR="00CC451A" w:rsidRPr="002110D4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21B0F50D" w14:textId="0261D9E6" w:rsidR="00CC451A" w:rsidRDefault="00CC451A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1CDD">
        <w:rPr>
          <w:rFonts w:ascii="Arial" w:hAnsi="Arial" w:cs="Arial"/>
          <w:sz w:val="22"/>
          <w:szCs w:val="22"/>
        </w:rPr>
        <w:t>Исходя из данных таблицы, Проектом в  202</w:t>
      </w:r>
      <w:r w:rsidR="00914AAC">
        <w:rPr>
          <w:rFonts w:ascii="Arial" w:hAnsi="Arial" w:cs="Arial"/>
          <w:sz w:val="22"/>
          <w:szCs w:val="22"/>
        </w:rPr>
        <w:t>2</w:t>
      </w:r>
      <w:r w:rsidRPr="007B1CDD">
        <w:rPr>
          <w:rFonts w:ascii="Arial" w:hAnsi="Arial" w:cs="Arial"/>
          <w:sz w:val="22"/>
          <w:szCs w:val="22"/>
        </w:rPr>
        <w:t xml:space="preserve"> год</w:t>
      </w:r>
      <w:r w:rsidR="0045652D">
        <w:rPr>
          <w:rFonts w:ascii="Arial" w:hAnsi="Arial" w:cs="Arial"/>
          <w:sz w:val="22"/>
          <w:szCs w:val="22"/>
        </w:rPr>
        <w:t>у</w:t>
      </w:r>
      <w:r w:rsidRPr="007B1CDD">
        <w:rPr>
          <w:rFonts w:ascii="Arial" w:hAnsi="Arial" w:cs="Arial"/>
          <w:sz w:val="22"/>
          <w:szCs w:val="22"/>
        </w:rPr>
        <w:t xml:space="preserve"> предусматривается </w:t>
      </w:r>
      <w:r w:rsidR="00FC7F7D">
        <w:rPr>
          <w:rFonts w:ascii="Arial" w:hAnsi="Arial" w:cs="Arial"/>
          <w:sz w:val="22"/>
          <w:szCs w:val="22"/>
        </w:rPr>
        <w:t>сокращение</w:t>
      </w:r>
      <w:r>
        <w:rPr>
          <w:rFonts w:ascii="Arial" w:hAnsi="Arial" w:cs="Arial"/>
          <w:sz w:val="22"/>
          <w:szCs w:val="22"/>
        </w:rPr>
        <w:t xml:space="preserve"> расходов  по отношению к оценке исполнения 202</w:t>
      </w:r>
      <w:r w:rsidR="00914AA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года на </w:t>
      </w:r>
      <w:r w:rsidR="00914AAC">
        <w:rPr>
          <w:rFonts w:ascii="Arial" w:hAnsi="Arial" w:cs="Arial"/>
          <w:sz w:val="22"/>
          <w:szCs w:val="22"/>
        </w:rPr>
        <w:t>3 788,2</w:t>
      </w:r>
      <w:r>
        <w:rPr>
          <w:rFonts w:ascii="Arial" w:hAnsi="Arial" w:cs="Arial"/>
          <w:sz w:val="22"/>
          <w:szCs w:val="22"/>
        </w:rPr>
        <w:t xml:space="preserve"> тыс. руб., </w:t>
      </w:r>
      <w:r w:rsidR="0045652D">
        <w:rPr>
          <w:rFonts w:ascii="Arial" w:hAnsi="Arial" w:cs="Arial"/>
          <w:sz w:val="22"/>
          <w:szCs w:val="22"/>
        </w:rPr>
        <w:t>в 2023 году</w:t>
      </w:r>
      <w:r>
        <w:rPr>
          <w:rFonts w:ascii="Arial" w:hAnsi="Arial" w:cs="Arial"/>
          <w:sz w:val="22"/>
          <w:szCs w:val="22"/>
        </w:rPr>
        <w:t xml:space="preserve"> </w:t>
      </w:r>
      <w:r w:rsidR="00FC7F7D">
        <w:rPr>
          <w:rFonts w:ascii="Arial" w:hAnsi="Arial" w:cs="Arial"/>
          <w:sz w:val="22"/>
          <w:szCs w:val="22"/>
        </w:rPr>
        <w:t xml:space="preserve">также </w:t>
      </w:r>
      <w:r>
        <w:rPr>
          <w:rFonts w:ascii="Arial" w:hAnsi="Arial" w:cs="Arial"/>
          <w:sz w:val="22"/>
          <w:szCs w:val="22"/>
        </w:rPr>
        <w:t xml:space="preserve">наблюдается </w:t>
      </w:r>
      <w:r w:rsidRPr="007B1CDD">
        <w:rPr>
          <w:rFonts w:ascii="Arial" w:hAnsi="Arial" w:cs="Arial"/>
          <w:sz w:val="22"/>
          <w:szCs w:val="22"/>
        </w:rPr>
        <w:t xml:space="preserve">снижение расходов </w:t>
      </w:r>
      <w:r w:rsidR="0045652D">
        <w:rPr>
          <w:rFonts w:ascii="Arial" w:hAnsi="Arial" w:cs="Arial"/>
          <w:sz w:val="22"/>
          <w:szCs w:val="22"/>
        </w:rPr>
        <w:t>к прогнозу 2022 года</w:t>
      </w:r>
      <w:r>
        <w:rPr>
          <w:rFonts w:ascii="Arial" w:hAnsi="Arial" w:cs="Arial"/>
          <w:sz w:val="22"/>
          <w:szCs w:val="22"/>
        </w:rPr>
        <w:t xml:space="preserve">  на </w:t>
      </w:r>
      <w:r w:rsidR="00914AAC">
        <w:rPr>
          <w:rFonts w:ascii="Arial" w:hAnsi="Arial" w:cs="Arial"/>
          <w:sz w:val="22"/>
          <w:szCs w:val="22"/>
        </w:rPr>
        <w:t>1 626,5</w:t>
      </w:r>
      <w:r>
        <w:rPr>
          <w:rFonts w:ascii="Arial" w:hAnsi="Arial" w:cs="Arial"/>
          <w:sz w:val="22"/>
          <w:szCs w:val="22"/>
        </w:rPr>
        <w:t xml:space="preserve"> тыс. рублей, в 202</w:t>
      </w:r>
      <w:r w:rsidR="0045652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году</w:t>
      </w:r>
      <w:r w:rsidR="00914AAC">
        <w:rPr>
          <w:rFonts w:ascii="Arial" w:hAnsi="Arial" w:cs="Arial"/>
          <w:sz w:val="22"/>
          <w:szCs w:val="22"/>
        </w:rPr>
        <w:t xml:space="preserve"> повышение</w:t>
      </w:r>
      <w:r>
        <w:rPr>
          <w:rFonts w:ascii="Arial" w:hAnsi="Arial" w:cs="Arial"/>
          <w:sz w:val="22"/>
          <w:szCs w:val="22"/>
        </w:rPr>
        <w:t xml:space="preserve"> на </w:t>
      </w:r>
      <w:r w:rsidR="00914AAC">
        <w:rPr>
          <w:rFonts w:ascii="Arial" w:hAnsi="Arial" w:cs="Arial"/>
          <w:sz w:val="22"/>
          <w:szCs w:val="22"/>
        </w:rPr>
        <w:t>9 669,0</w:t>
      </w:r>
      <w:r>
        <w:rPr>
          <w:rFonts w:ascii="Arial" w:hAnsi="Arial" w:cs="Arial"/>
          <w:sz w:val="22"/>
          <w:szCs w:val="22"/>
        </w:rPr>
        <w:t xml:space="preserve"> тыс. рублей.</w:t>
      </w:r>
      <w:r w:rsidRPr="007B1CDD">
        <w:rPr>
          <w:rFonts w:ascii="Arial" w:hAnsi="Arial" w:cs="Arial"/>
          <w:sz w:val="22"/>
          <w:szCs w:val="22"/>
        </w:rPr>
        <w:t xml:space="preserve"> </w:t>
      </w:r>
    </w:p>
    <w:p w14:paraId="1CB5A733" w14:textId="1B9D06AC" w:rsidR="00940ED6" w:rsidRDefault="00940ED6" w:rsidP="00940ED6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В 202</w:t>
      </w:r>
      <w:r w:rsidR="00914AAC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году из </w:t>
      </w:r>
      <w:r>
        <w:rPr>
          <w:rFonts w:ascii="Arial" w:hAnsi="Arial" w:cs="Arial"/>
          <w:sz w:val="22"/>
          <w:szCs w:val="22"/>
        </w:rPr>
        <w:t>8</w:t>
      </w:r>
      <w:r w:rsidRPr="00533BF7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914AAC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 планируется </w:t>
      </w:r>
      <w:r w:rsidR="00CB389D">
        <w:rPr>
          <w:rFonts w:ascii="Arial" w:hAnsi="Arial" w:cs="Arial"/>
          <w:sz w:val="22"/>
          <w:szCs w:val="22"/>
        </w:rPr>
        <w:t xml:space="preserve">только </w:t>
      </w:r>
      <w:r w:rsidRPr="00533BF7">
        <w:rPr>
          <w:rFonts w:ascii="Arial" w:hAnsi="Arial" w:cs="Arial"/>
          <w:sz w:val="22"/>
          <w:szCs w:val="22"/>
        </w:rPr>
        <w:t xml:space="preserve">по </w:t>
      </w:r>
      <w:r w:rsidR="00914AAC">
        <w:rPr>
          <w:rFonts w:ascii="Arial" w:hAnsi="Arial" w:cs="Arial"/>
          <w:sz w:val="22"/>
          <w:szCs w:val="22"/>
        </w:rPr>
        <w:t>трем</w:t>
      </w:r>
      <w:r w:rsidRPr="00533BF7">
        <w:rPr>
          <w:rFonts w:ascii="Arial" w:hAnsi="Arial" w:cs="Arial"/>
          <w:sz w:val="22"/>
          <w:szCs w:val="22"/>
        </w:rPr>
        <w:t xml:space="preserve"> раздел</w:t>
      </w:r>
      <w:r w:rsidR="00914AAC">
        <w:rPr>
          <w:rFonts w:ascii="Arial" w:hAnsi="Arial" w:cs="Arial"/>
          <w:sz w:val="22"/>
          <w:szCs w:val="22"/>
        </w:rPr>
        <w:t>ам</w:t>
      </w:r>
      <w:r w:rsidRPr="00533BF7">
        <w:rPr>
          <w:rFonts w:ascii="Arial" w:hAnsi="Arial" w:cs="Arial"/>
          <w:sz w:val="22"/>
          <w:szCs w:val="22"/>
        </w:rPr>
        <w:t>:</w:t>
      </w:r>
    </w:p>
    <w:p w14:paraId="7FDC2132" w14:textId="20E3825A" w:rsidR="00940ED6" w:rsidRDefault="009D6303" w:rsidP="00197493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ED6">
        <w:rPr>
          <w:rFonts w:ascii="Arial" w:hAnsi="Arial" w:cs="Arial"/>
          <w:sz w:val="22"/>
          <w:szCs w:val="22"/>
        </w:rPr>
        <w:t xml:space="preserve"> </w:t>
      </w:r>
      <w:r w:rsidR="00940ED6" w:rsidRPr="00940ED6">
        <w:rPr>
          <w:rFonts w:ascii="Arial" w:hAnsi="Arial" w:cs="Arial"/>
          <w:sz w:val="22"/>
          <w:szCs w:val="22"/>
        </w:rPr>
        <w:t>«Национальная</w:t>
      </w:r>
      <w:r w:rsidR="00940ED6" w:rsidRPr="00533BF7">
        <w:rPr>
          <w:rFonts w:ascii="Arial" w:hAnsi="Arial" w:cs="Arial"/>
          <w:sz w:val="22"/>
          <w:szCs w:val="22"/>
        </w:rPr>
        <w:t xml:space="preserve"> </w:t>
      </w:r>
      <w:r w:rsidR="00940ED6">
        <w:rPr>
          <w:rFonts w:ascii="Arial" w:hAnsi="Arial" w:cs="Arial"/>
          <w:sz w:val="22"/>
          <w:szCs w:val="22"/>
        </w:rPr>
        <w:t>оборона</w:t>
      </w:r>
      <w:r w:rsidR="00940ED6" w:rsidRPr="00533BF7">
        <w:rPr>
          <w:rFonts w:ascii="Arial" w:hAnsi="Arial" w:cs="Arial"/>
          <w:sz w:val="22"/>
          <w:szCs w:val="22"/>
        </w:rPr>
        <w:t xml:space="preserve">» увеличение на </w:t>
      </w:r>
      <w:r w:rsidR="00914AAC">
        <w:rPr>
          <w:rFonts w:ascii="Arial" w:hAnsi="Arial" w:cs="Arial"/>
          <w:sz w:val="22"/>
          <w:szCs w:val="22"/>
        </w:rPr>
        <w:t>4,2</w:t>
      </w:r>
      <w:r w:rsidR="00940ED6" w:rsidRPr="00533BF7">
        <w:rPr>
          <w:rFonts w:ascii="Arial" w:hAnsi="Arial" w:cs="Arial"/>
          <w:sz w:val="22"/>
          <w:szCs w:val="22"/>
        </w:rPr>
        <w:t>%</w:t>
      </w:r>
      <w:r w:rsidR="00914AAC">
        <w:rPr>
          <w:rFonts w:ascii="Arial" w:hAnsi="Arial" w:cs="Arial"/>
          <w:sz w:val="22"/>
          <w:szCs w:val="22"/>
        </w:rPr>
        <w:t>;</w:t>
      </w:r>
    </w:p>
    <w:p w14:paraId="72C1DFFC" w14:textId="7AB8F860" w:rsidR="00914AAC" w:rsidRPr="00533BF7" w:rsidRDefault="00914AAC" w:rsidP="00914AAC">
      <w:pPr>
        <w:pStyle w:val="af9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«Общегосударственные вопросы» на </w:t>
      </w:r>
      <w:r>
        <w:rPr>
          <w:rFonts w:ascii="Arial" w:hAnsi="Arial" w:cs="Arial"/>
          <w:sz w:val="22"/>
          <w:szCs w:val="22"/>
        </w:rPr>
        <w:t>6,0</w:t>
      </w:r>
      <w:r w:rsidRPr="00533BF7">
        <w:rPr>
          <w:rFonts w:ascii="Arial" w:hAnsi="Arial" w:cs="Arial"/>
          <w:sz w:val="22"/>
          <w:szCs w:val="22"/>
        </w:rPr>
        <w:t>%,</w:t>
      </w:r>
    </w:p>
    <w:p w14:paraId="69165582" w14:textId="72C74F4E" w:rsidR="00914AAC" w:rsidRDefault="00914AAC" w:rsidP="00914AAC">
      <w:pPr>
        <w:pStyle w:val="a4"/>
        <w:numPr>
          <w:ilvl w:val="0"/>
          <w:numId w:val="9"/>
        </w:numPr>
        <w:spacing w:after="0" w:line="240" w:lineRule="auto"/>
        <w:ind w:right="-57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«Физическая культура и спорт» </w:t>
      </w:r>
      <w:r>
        <w:rPr>
          <w:rFonts w:ascii="Arial" w:hAnsi="Arial" w:cs="Arial"/>
        </w:rPr>
        <w:t>н</w:t>
      </w:r>
      <w:r w:rsidRPr="00533BF7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6,4</w:t>
      </w:r>
      <w:r w:rsidRPr="00533BF7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14:paraId="3AF27AEB" w14:textId="01DF505F" w:rsidR="00940ED6" w:rsidRDefault="00940ED6" w:rsidP="00940ED6">
      <w:pPr>
        <w:spacing w:after="0" w:line="240" w:lineRule="auto"/>
        <w:ind w:right="-57" w:firstLine="708"/>
        <w:jc w:val="both"/>
        <w:rPr>
          <w:rFonts w:ascii="Arial" w:hAnsi="Arial" w:cs="Arial"/>
        </w:rPr>
      </w:pPr>
      <w:r w:rsidRPr="00940ED6">
        <w:rPr>
          <w:rFonts w:ascii="Arial" w:hAnsi="Arial" w:cs="Arial"/>
        </w:rPr>
        <w:t xml:space="preserve">Снижение запланировано по </w:t>
      </w:r>
      <w:r w:rsidR="00914AAC">
        <w:rPr>
          <w:rFonts w:ascii="Arial" w:hAnsi="Arial" w:cs="Arial"/>
        </w:rPr>
        <w:t>четырем</w:t>
      </w:r>
      <w:r w:rsidR="009D6303">
        <w:rPr>
          <w:rFonts w:ascii="Arial" w:hAnsi="Arial" w:cs="Arial"/>
        </w:rPr>
        <w:t xml:space="preserve"> </w:t>
      </w:r>
      <w:r w:rsidRPr="00940ED6">
        <w:rPr>
          <w:rFonts w:ascii="Arial" w:hAnsi="Arial" w:cs="Arial"/>
        </w:rPr>
        <w:t>разделам:</w:t>
      </w:r>
    </w:p>
    <w:p w14:paraId="036257AD" w14:textId="6669A184" w:rsidR="00672517" w:rsidRDefault="00672517" w:rsidP="00940ED6">
      <w:pPr>
        <w:spacing w:after="0" w:line="240" w:lineRule="auto"/>
        <w:ind w:right="-57" w:firstLine="708"/>
        <w:jc w:val="both"/>
        <w:rPr>
          <w:rFonts w:ascii="Arial" w:hAnsi="Arial" w:cs="Arial"/>
        </w:rPr>
      </w:pPr>
      <w:r w:rsidRPr="00DE1518">
        <w:rPr>
          <w:rFonts w:ascii="Arial" w:hAnsi="Arial" w:cs="Arial"/>
        </w:rPr>
        <w:t>«Национальная безопасность и правоохранительная деятельность»</w:t>
      </w:r>
      <w:r w:rsidRPr="00533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914AAC">
        <w:rPr>
          <w:rFonts w:ascii="Arial" w:hAnsi="Arial" w:cs="Arial"/>
        </w:rPr>
        <w:t>56,8</w:t>
      </w:r>
      <w:r w:rsidRPr="00533BF7">
        <w:rPr>
          <w:rFonts w:ascii="Arial" w:hAnsi="Arial" w:cs="Arial"/>
        </w:rPr>
        <w:t>% к оценке 202</w:t>
      </w:r>
      <w:r w:rsidR="00914AAC">
        <w:rPr>
          <w:rFonts w:ascii="Arial" w:hAnsi="Arial" w:cs="Arial"/>
        </w:rPr>
        <w:t>1</w:t>
      </w:r>
      <w:r w:rsidRPr="00533BF7">
        <w:rPr>
          <w:rFonts w:ascii="Arial" w:hAnsi="Arial" w:cs="Arial"/>
        </w:rPr>
        <w:t xml:space="preserve"> года</w:t>
      </w:r>
      <w:r w:rsidR="00FB5427">
        <w:rPr>
          <w:rFonts w:ascii="Arial" w:hAnsi="Arial" w:cs="Arial"/>
        </w:rPr>
        <w:t>,</w:t>
      </w:r>
    </w:p>
    <w:p w14:paraId="6ECA3434" w14:textId="6E29C202" w:rsidR="009D6303" w:rsidRDefault="009D6303" w:rsidP="009D6303">
      <w:pPr>
        <w:pStyle w:val="af9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«Жилищно-коммунальное хозяйство» </w:t>
      </w:r>
      <w:r w:rsidR="001B495A">
        <w:rPr>
          <w:rFonts w:ascii="Arial" w:hAnsi="Arial" w:cs="Arial"/>
          <w:sz w:val="22"/>
          <w:szCs w:val="22"/>
        </w:rPr>
        <w:t>снижение</w:t>
      </w:r>
      <w:r w:rsidRPr="00533BF7">
        <w:rPr>
          <w:rFonts w:ascii="Arial" w:hAnsi="Arial" w:cs="Arial"/>
          <w:sz w:val="22"/>
          <w:szCs w:val="22"/>
        </w:rPr>
        <w:t xml:space="preserve"> на </w:t>
      </w:r>
      <w:r w:rsidR="00914AAC">
        <w:rPr>
          <w:rFonts w:ascii="Arial" w:hAnsi="Arial" w:cs="Arial"/>
          <w:sz w:val="22"/>
          <w:szCs w:val="22"/>
        </w:rPr>
        <w:t>54,3</w:t>
      </w:r>
      <w:r w:rsidRPr="00533BF7">
        <w:rPr>
          <w:rFonts w:ascii="Arial" w:hAnsi="Arial" w:cs="Arial"/>
          <w:sz w:val="22"/>
          <w:szCs w:val="22"/>
        </w:rPr>
        <w:t>%,</w:t>
      </w:r>
    </w:p>
    <w:p w14:paraId="5E419D1C" w14:textId="68C78136" w:rsidR="00FB5427" w:rsidRPr="00533BF7" w:rsidRDefault="00FB5427" w:rsidP="00FB5427">
      <w:pPr>
        <w:pStyle w:val="af9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«Национальная экономика»</w:t>
      </w:r>
      <w:r>
        <w:rPr>
          <w:rFonts w:ascii="Arial" w:hAnsi="Arial" w:cs="Arial"/>
          <w:sz w:val="22"/>
          <w:szCs w:val="22"/>
        </w:rPr>
        <w:t xml:space="preserve"> на </w:t>
      </w:r>
      <w:r w:rsidR="00914AAC">
        <w:rPr>
          <w:rFonts w:ascii="Arial" w:hAnsi="Arial" w:cs="Arial"/>
          <w:sz w:val="22"/>
          <w:szCs w:val="22"/>
        </w:rPr>
        <w:t>26,1</w:t>
      </w:r>
      <w:r w:rsidRPr="00533BF7">
        <w:rPr>
          <w:rFonts w:ascii="Arial" w:hAnsi="Arial" w:cs="Arial"/>
          <w:sz w:val="22"/>
          <w:szCs w:val="22"/>
        </w:rPr>
        <w:t>% к оценке 202</w:t>
      </w:r>
      <w:r w:rsidR="00914AAC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года,</w:t>
      </w:r>
    </w:p>
    <w:p w14:paraId="16351C82" w14:textId="43617595" w:rsidR="00672517" w:rsidRPr="00940ED6" w:rsidRDefault="00672517" w:rsidP="00672517">
      <w:pPr>
        <w:pStyle w:val="af9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ED6">
        <w:rPr>
          <w:rFonts w:ascii="Arial" w:hAnsi="Arial" w:cs="Arial"/>
          <w:sz w:val="22"/>
          <w:szCs w:val="22"/>
        </w:rPr>
        <w:t xml:space="preserve">«Культура и кинематография» </w:t>
      </w:r>
      <w:r>
        <w:rPr>
          <w:rFonts w:ascii="Arial" w:hAnsi="Arial" w:cs="Arial"/>
          <w:sz w:val="22"/>
          <w:szCs w:val="22"/>
        </w:rPr>
        <w:t xml:space="preserve">на </w:t>
      </w:r>
      <w:r w:rsidR="00914AAC">
        <w:rPr>
          <w:rFonts w:ascii="Arial" w:hAnsi="Arial" w:cs="Arial"/>
          <w:sz w:val="22"/>
          <w:szCs w:val="22"/>
        </w:rPr>
        <w:t>13,5</w:t>
      </w:r>
      <w:r w:rsidRPr="00940ED6">
        <w:rPr>
          <w:rFonts w:ascii="Arial" w:hAnsi="Arial" w:cs="Arial"/>
          <w:sz w:val="22"/>
          <w:szCs w:val="22"/>
        </w:rPr>
        <w:t>%,</w:t>
      </w:r>
    </w:p>
    <w:p w14:paraId="45C3A04C" w14:textId="3498DBC7" w:rsidR="00A01491" w:rsidRPr="00914AAC" w:rsidRDefault="00A01491" w:rsidP="00914AAC">
      <w:pPr>
        <w:pStyle w:val="af9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bookmarkStart w:id="1" w:name="_Hlk90045937"/>
    </w:p>
    <w:bookmarkEnd w:id="1"/>
    <w:p w14:paraId="7CE950EF" w14:textId="77777777" w:rsidR="00DE1518" w:rsidRPr="00A01491" w:rsidRDefault="00940ED6" w:rsidP="00A01491">
      <w:pPr>
        <w:spacing w:after="0" w:line="240" w:lineRule="auto"/>
        <w:ind w:right="-57" w:firstLine="708"/>
        <w:jc w:val="both"/>
        <w:rPr>
          <w:rFonts w:ascii="Arial" w:hAnsi="Arial" w:cs="Arial"/>
        </w:rPr>
      </w:pPr>
      <w:r w:rsidRPr="00A01491">
        <w:rPr>
          <w:rFonts w:ascii="Arial" w:hAnsi="Arial" w:cs="Arial"/>
          <w:color w:val="000000"/>
        </w:rPr>
        <w:t xml:space="preserve">В структуре расходов </w:t>
      </w:r>
      <w:r w:rsidR="00DE1518" w:rsidRPr="00A01491">
        <w:rPr>
          <w:rFonts w:ascii="Arial" w:hAnsi="Arial" w:cs="Arial"/>
          <w:color w:val="000000"/>
        </w:rPr>
        <w:t xml:space="preserve">поселения </w:t>
      </w:r>
      <w:r w:rsidRPr="00A01491">
        <w:rPr>
          <w:rFonts w:ascii="Arial" w:hAnsi="Arial" w:cs="Arial"/>
          <w:color w:val="000000"/>
        </w:rPr>
        <w:t xml:space="preserve">наибольший удельный вес </w:t>
      </w:r>
      <w:r w:rsidR="00675BE0" w:rsidRPr="00A01491">
        <w:rPr>
          <w:rFonts w:ascii="Arial" w:hAnsi="Arial" w:cs="Arial"/>
          <w:color w:val="000000"/>
        </w:rPr>
        <w:t xml:space="preserve">от общего объема расходов </w:t>
      </w:r>
      <w:r w:rsidRPr="00A01491">
        <w:rPr>
          <w:rFonts w:ascii="Arial" w:hAnsi="Arial" w:cs="Arial"/>
          <w:color w:val="000000"/>
        </w:rPr>
        <w:t>занимают расходы на финансирование</w:t>
      </w:r>
      <w:r w:rsidR="006B3F49" w:rsidRPr="00A01491">
        <w:rPr>
          <w:rFonts w:ascii="Arial" w:hAnsi="Arial" w:cs="Arial"/>
          <w:color w:val="000000"/>
        </w:rPr>
        <w:t xml:space="preserve"> по разделам</w:t>
      </w:r>
      <w:r w:rsidR="00DE1518" w:rsidRPr="00A01491">
        <w:rPr>
          <w:rFonts w:ascii="Arial" w:hAnsi="Arial" w:cs="Arial"/>
          <w:color w:val="000000"/>
        </w:rPr>
        <w:t>:</w:t>
      </w:r>
    </w:p>
    <w:p w14:paraId="1DD2CC0D" w14:textId="5D76A464" w:rsidR="00675BE0" w:rsidRPr="00A01491" w:rsidRDefault="00DE1518" w:rsidP="00A01491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 w:rsidRPr="00A01491">
        <w:rPr>
          <w:rFonts w:ascii="Arial" w:hAnsi="Arial" w:cs="Arial"/>
          <w:color w:val="000000"/>
        </w:rPr>
        <w:t>- в 202</w:t>
      </w:r>
      <w:r w:rsidR="00914AAC">
        <w:rPr>
          <w:rFonts w:ascii="Arial" w:hAnsi="Arial" w:cs="Arial"/>
          <w:color w:val="000000"/>
        </w:rPr>
        <w:t>2</w:t>
      </w:r>
      <w:r w:rsidRPr="00A01491">
        <w:rPr>
          <w:rFonts w:ascii="Arial" w:hAnsi="Arial" w:cs="Arial"/>
          <w:color w:val="000000"/>
        </w:rPr>
        <w:t xml:space="preserve"> году «Культура и кинематография» </w:t>
      </w:r>
      <w:r w:rsidR="00675BE0" w:rsidRPr="00A01491">
        <w:rPr>
          <w:rFonts w:ascii="Arial" w:hAnsi="Arial" w:cs="Arial"/>
          <w:color w:val="000000"/>
        </w:rPr>
        <w:t xml:space="preserve">– </w:t>
      </w:r>
      <w:r w:rsidR="005638B8" w:rsidRPr="00A01491">
        <w:rPr>
          <w:rFonts w:ascii="Arial" w:hAnsi="Arial" w:cs="Arial"/>
          <w:color w:val="000000"/>
        </w:rPr>
        <w:t>4</w:t>
      </w:r>
      <w:r w:rsidR="00914AAC">
        <w:rPr>
          <w:rFonts w:ascii="Arial" w:hAnsi="Arial" w:cs="Arial"/>
          <w:color w:val="000000"/>
        </w:rPr>
        <w:t>3,6</w:t>
      </w:r>
      <w:r w:rsidR="00675BE0" w:rsidRPr="00A01491">
        <w:rPr>
          <w:rFonts w:ascii="Arial" w:hAnsi="Arial" w:cs="Arial"/>
          <w:color w:val="000000"/>
        </w:rPr>
        <w:t>%, «О</w:t>
      </w:r>
      <w:r w:rsidR="00940ED6" w:rsidRPr="00A01491">
        <w:rPr>
          <w:rFonts w:ascii="Arial" w:hAnsi="Arial" w:cs="Arial"/>
          <w:color w:val="000000"/>
        </w:rPr>
        <w:t>бщегосударственны</w:t>
      </w:r>
      <w:r w:rsidR="00675BE0" w:rsidRPr="00A01491">
        <w:rPr>
          <w:rFonts w:ascii="Arial" w:hAnsi="Arial" w:cs="Arial"/>
          <w:color w:val="000000"/>
        </w:rPr>
        <w:t>е</w:t>
      </w:r>
      <w:r w:rsidR="00940ED6" w:rsidRPr="00A01491">
        <w:rPr>
          <w:rFonts w:ascii="Arial" w:hAnsi="Arial" w:cs="Arial"/>
          <w:color w:val="000000"/>
        </w:rPr>
        <w:t xml:space="preserve"> расход</w:t>
      </w:r>
      <w:r w:rsidR="00675BE0" w:rsidRPr="00A01491">
        <w:rPr>
          <w:rFonts w:ascii="Arial" w:hAnsi="Arial" w:cs="Arial"/>
          <w:color w:val="000000"/>
        </w:rPr>
        <w:t>ы»</w:t>
      </w:r>
      <w:r w:rsidR="00940ED6" w:rsidRPr="00A01491">
        <w:rPr>
          <w:rFonts w:ascii="Arial" w:hAnsi="Arial" w:cs="Arial"/>
          <w:color w:val="000000"/>
        </w:rPr>
        <w:t xml:space="preserve"> – </w:t>
      </w:r>
      <w:r w:rsidR="005638B8" w:rsidRPr="00A01491">
        <w:rPr>
          <w:rFonts w:ascii="Arial" w:hAnsi="Arial" w:cs="Arial"/>
          <w:color w:val="000000"/>
        </w:rPr>
        <w:t>3</w:t>
      </w:r>
      <w:r w:rsidR="00914AAC">
        <w:rPr>
          <w:rFonts w:ascii="Arial" w:hAnsi="Arial" w:cs="Arial"/>
          <w:color w:val="000000"/>
        </w:rPr>
        <w:t>8,0</w:t>
      </w:r>
      <w:r w:rsidR="00940ED6" w:rsidRPr="00A01491">
        <w:rPr>
          <w:rFonts w:ascii="Arial" w:hAnsi="Arial" w:cs="Arial"/>
          <w:color w:val="000000"/>
        </w:rPr>
        <w:t>%</w:t>
      </w:r>
      <w:r w:rsidR="00675BE0" w:rsidRPr="00A01491">
        <w:rPr>
          <w:rFonts w:ascii="Arial" w:hAnsi="Arial" w:cs="Arial"/>
          <w:color w:val="000000"/>
        </w:rPr>
        <w:t>, «</w:t>
      </w:r>
      <w:r w:rsidR="005638B8" w:rsidRPr="00A01491">
        <w:rPr>
          <w:rFonts w:ascii="Arial" w:hAnsi="Arial" w:cs="Arial"/>
          <w:color w:val="000000"/>
        </w:rPr>
        <w:t>Национальная экономика</w:t>
      </w:r>
      <w:r w:rsidR="00675BE0" w:rsidRPr="00A01491">
        <w:rPr>
          <w:rFonts w:ascii="Arial" w:hAnsi="Arial" w:cs="Arial"/>
          <w:color w:val="000000"/>
        </w:rPr>
        <w:t xml:space="preserve">» – </w:t>
      </w:r>
      <w:r w:rsidR="005638B8" w:rsidRPr="00A01491">
        <w:rPr>
          <w:rFonts w:ascii="Arial" w:hAnsi="Arial" w:cs="Arial"/>
          <w:color w:val="000000"/>
        </w:rPr>
        <w:t>7,5</w:t>
      </w:r>
      <w:r w:rsidR="00675BE0" w:rsidRPr="00A01491">
        <w:rPr>
          <w:rFonts w:ascii="Arial" w:hAnsi="Arial" w:cs="Arial"/>
          <w:color w:val="000000"/>
        </w:rPr>
        <w:t>%;</w:t>
      </w:r>
    </w:p>
    <w:p w14:paraId="3AEABF80" w14:textId="0CCE30B3" w:rsidR="00675BE0" w:rsidRPr="00A01491" w:rsidRDefault="00675BE0" w:rsidP="00A01491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 w:rsidRPr="00A01491">
        <w:rPr>
          <w:rFonts w:ascii="Arial" w:hAnsi="Arial" w:cs="Arial"/>
          <w:color w:val="000000"/>
        </w:rPr>
        <w:lastRenderedPageBreak/>
        <w:t xml:space="preserve">- </w:t>
      </w:r>
      <w:r w:rsidR="00940ED6" w:rsidRPr="00A01491">
        <w:rPr>
          <w:rFonts w:ascii="Arial" w:hAnsi="Arial" w:cs="Arial"/>
          <w:color w:val="000000"/>
        </w:rPr>
        <w:t>в 202</w:t>
      </w:r>
      <w:r w:rsidR="00914AAC">
        <w:rPr>
          <w:rFonts w:ascii="Arial" w:hAnsi="Arial" w:cs="Arial"/>
          <w:color w:val="000000"/>
        </w:rPr>
        <w:t>3</w:t>
      </w:r>
      <w:r w:rsidR="00940ED6" w:rsidRPr="00A01491">
        <w:rPr>
          <w:rFonts w:ascii="Arial" w:hAnsi="Arial" w:cs="Arial"/>
          <w:color w:val="000000"/>
        </w:rPr>
        <w:t xml:space="preserve"> году – </w:t>
      </w:r>
      <w:r w:rsidRPr="00A01491">
        <w:rPr>
          <w:rFonts w:ascii="Arial" w:hAnsi="Arial" w:cs="Arial"/>
          <w:color w:val="000000"/>
        </w:rPr>
        <w:t xml:space="preserve">«Общегосударственные расходы» – </w:t>
      </w:r>
      <w:r w:rsidR="00914AAC">
        <w:rPr>
          <w:rFonts w:ascii="Arial" w:hAnsi="Arial" w:cs="Arial"/>
          <w:color w:val="000000"/>
        </w:rPr>
        <w:t>37,7</w:t>
      </w:r>
      <w:r w:rsidRPr="00A01491">
        <w:rPr>
          <w:rFonts w:ascii="Arial" w:hAnsi="Arial" w:cs="Arial"/>
          <w:color w:val="000000"/>
        </w:rPr>
        <w:t xml:space="preserve">%, «Культура и кинематография» – </w:t>
      </w:r>
      <w:r w:rsidR="00C74B93" w:rsidRPr="00A01491">
        <w:rPr>
          <w:rFonts w:ascii="Arial" w:hAnsi="Arial" w:cs="Arial"/>
          <w:color w:val="000000"/>
        </w:rPr>
        <w:t>4</w:t>
      </w:r>
      <w:r w:rsidR="00914AAC">
        <w:rPr>
          <w:rFonts w:ascii="Arial" w:hAnsi="Arial" w:cs="Arial"/>
          <w:color w:val="000000"/>
        </w:rPr>
        <w:t>7,8</w:t>
      </w:r>
      <w:r w:rsidRPr="00A01491">
        <w:rPr>
          <w:rFonts w:ascii="Arial" w:hAnsi="Arial" w:cs="Arial"/>
          <w:color w:val="000000"/>
        </w:rPr>
        <w:t>%, «</w:t>
      </w:r>
      <w:r w:rsidR="00C74B93" w:rsidRPr="00A01491">
        <w:rPr>
          <w:rFonts w:ascii="Arial" w:hAnsi="Arial" w:cs="Arial"/>
          <w:color w:val="000000"/>
        </w:rPr>
        <w:t>Национальная экономика</w:t>
      </w:r>
      <w:r w:rsidRPr="00A01491">
        <w:rPr>
          <w:rFonts w:ascii="Arial" w:hAnsi="Arial" w:cs="Arial"/>
          <w:color w:val="000000"/>
        </w:rPr>
        <w:t xml:space="preserve">» – </w:t>
      </w:r>
      <w:r w:rsidR="00C74B93" w:rsidRPr="00A01491">
        <w:rPr>
          <w:rFonts w:ascii="Arial" w:hAnsi="Arial" w:cs="Arial"/>
          <w:color w:val="000000"/>
        </w:rPr>
        <w:t>8,2</w:t>
      </w:r>
      <w:r w:rsidRPr="00A01491">
        <w:rPr>
          <w:rFonts w:ascii="Arial" w:hAnsi="Arial" w:cs="Arial"/>
          <w:color w:val="000000"/>
        </w:rPr>
        <w:t>%;</w:t>
      </w:r>
    </w:p>
    <w:p w14:paraId="5AC174DB" w14:textId="59C5A863" w:rsidR="00675BE0" w:rsidRDefault="00675BE0" w:rsidP="00A01491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40ED6" w:rsidRPr="00533BF7">
        <w:rPr>
          <w:rFonts w:ascii="Arial" w:hAnsi="Arial" w:cs="Arial"/>
          <w:color w:val="000000"/>
        </w:rPr>
        <w:t>в 202</w:t>
      </w:r>
      <w:r w:rsidR="00914AAC">
        <w:rPr>
          <w:rFonts w:ascii="Arial" w:hAnsi="Arial" w:cs="Arial"/>
          <w:color w:val="000000"/>
        </w:rPr>
        <w:t>4</w:t>
      </w:r>
      <w:r w:rsidR="00940ED6" w:rsidRPr="00533BF7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«О</w:t>
      </w:r>
      <w:r w:rsidRPr="00533BF7">
        <w:rPr>
          <w:rFonts w:ascii="Arial" w:hAnsi="Arial" w:cs="Arial"/>
          <w:color w:val="000000"/>
        </w:rPr>
        <w:t>бщегосударственны</w:t>
      </w:r>
      <w:r>
        <w:rPr>
          <w:rFonts w:ascii="Arial" w:hAnsi="Arial" w:cs="Arial"/>
          <w:color w:val="000000"/>
        </w:rPr>
        <w:t>е</w:t>
      </w:r>
      <w:r w:rsidRPr="00533BF7">
        <w:rPr>
          <w:rFonts w:ascii="Arial" w:hAnsi="Arial" w:cs="Arial"/>
          <w:color w:val="000000"/>
        </w:rPr>
        <w:t xml:space="preserve"> расход</w:t>
      </w:r>
      <w:r>
        <w:rPr>
          <w:rFonts w:ascii="Arial" w:hAnsi="Arial" w:cs="Arial"/>
          <w:color w:val="000000"/>
        </w:rPr>
        <w:t>ы»</w:t>
      </w:r>
      <w:r w:rsidRPr="00533BF7">
        <w:rPr>
          <w:rFonts w:ascii="Arial" w:hAnsi="Arial" w:cs="Arial"/>
          <w:color w:val="000000"/>
        </w:rPr>
        <w:t xml:space="preserve"> – </w:t>
      </w:r>
      <w:r w:rsidR="00914AAC">
        <w:rPr>
          <w:rFonts w:ascii="Arial" w:hAnsi="Arial" w:cs="Arial"/>
          <w:color w:val="000000"/>
        </w:rPr>
        <w:t>29,3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 xml:space="preserve">, «Культура и кинематография» </w:t>
      </w:r>
      <w:r w:rsidRPr="00533BF7">
        <w:rPr>
          <w:rFonts w:ascii="Arial" w:hAnsi="Arial" w:cs="Arial"/>
          <w:color w:val="000000"/>
        </w:rPr>
        <w:t xml:space="preserve">– </w:t>
      </w:r>
      <w:r w:rsidR="00C74B93">
        <w:rPr>
          <w:rFonts w:ascii="Arial" w:hAnsi="Arial" w:cs="Arial"/>
          <w:color w:val="000000"/>
        </w:rPr>
        <w:t>4</w:t>
      </w:r>
      <w:r w:rsidR="00914AAC">
        <w:rPr>
          <w:rFonts w:ascii="Arial" w:hAnsi="Arial" w:cs="Arial"/>
          <w:color w:val="000000"/>
        </w:rPr>
        <w:t>4,7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, «</w:t>
      </w:r>
      <w:r w:rsidR="00C74B93">
        <w:rPr>
          <w:rFonts w:ascii="Arial" w:hAnsi="Arial" w:cs="Arial"/>
          <w:color w:val="000000"/>
        </w:rPr>
        <w:t>Национальная экономика</w:t>
      </w:r>
      <w:r>
        <w:rPr>
          <w:rFonts w:ascii="Arial" w:hAnsi="Arial" w:cs="Arial"/>
          <w:color w:val="000000"/>
        </w:rPr>
        <w:t xml:space="preserve">» </w:t>
      </w:r>
      <w:r w:rsidRPr="00533BF7">
        <w:rPr>
          <w:rFonts w:ascii="Arial" w:hAnsi="Arial" w:cs="Arial"/>
          <w:color w:val="000000"/>
        </w:rPr>
        <w:t xml:space="preserve">– </w:t>
      </w:r>
      <w:r w:rsidR="00914AAC">
        <w:rPr>
          <w:rFonts w:ascii="Arial" w:hAnsi="Arial" w:cs="Arial"/>
          <w:color w:val="000000"/>
        </w:rPr>
        <w:t>6,2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4AACC9DA" w14:textId="6B1F0940" w:rsidR="00940ED6" w:rsidRPr="00533BF7" w:rsidRDefault="00675BE0" w:rsidP="00675BE0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940ED6" w:rsidRPr="00533BF7">
        <w:rPr>
          <w:rFonts w:ascii="Arial" w:hAnsi="Arial" w:cs="Arial"/>
          <w:color w:val="000000"/>
        </w:rPr>
        <w:t>аименьший – «</w:t>
      </w:r>
      <w:r w:rsidR="0058071F">
        <w:rPr>
          <w:rFonts w:ascii="Arial" w:hAnsi="Arial" w:cs="Arial"/>
          <w:color w:val="000000"/>
        </w:rPr>
        <w:t>Национальная безопасн</w:t>
      </w:r>
      <w:r w:rsidR="00F437B1">
        <w:rPr>
          <w:rFonts w:ascii="Arial" w:hAnsi="Arial" w:cs="Arial"/>
          <w:color w:val="000000"/>
        </w:rPr>
        <w:t>2</w:t>
      </w:r>
      <w:r w:rsidR="0058071F">
        <w:rPr>
          <w:rFonts w:ascii="Arial" w:hAnsi="Arial" w:cs="Arial"/>
          <w:color w:val="000000"/>
        </w:rPr>
        <w:t>сть и правоохранительная деятельность</w:t>
      </w:r>
      <w:r w:rsidR="00940ED6" w:rsidRPr="00533BF7">
        <w:rPr>
          <w:rFonts w:ascii="Arial" w:hAnsi="Arial" w:cs="Arial"/>
          <w:color w:val="000000"/>
        </w:rPr>
        <w:t xml:space="preserve">»:  в </w:t>
      </w:r>
      <w:r>
        <w:rPr>
          <w:rFonts w:ascii="Arial" w:hAnsi="Arial" w:cs="Arial"/>
          <w:color w:val="000000"/>
        </w:rPr>
        <w:t>202</w:t>
      </w:r>
      <w:r w:rsidR="00914AA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– </w:t>
      </w:r>
      <w:r w:rsidR="00723D7C">
        <w:rPr>
          <w:rFonts w:ascii="Arial" w:hAnsi="Arial" w:cs="Arial"/>
          <w:color w:val="000000"/>
        </w:rPr>
        <w:t>0,</w:t>
      </w:r>
      <w:r w:rsidR="0058071F">
        <w:rPr>
          <w:rFonts w:ascii="Arial" w:hAnsi="Arial" w:cs="Arial"/>
          <w:color w:val="000000"/>
        </w:rPr>
        <w:t>5</w:t>
      </w:r>
      <w:r w:rsidR="00723D7C">
        <w:rPr>
          <w:rFonts w:ascii="Arial" w:hAnsi="Arial" w:cs="Arial"/>
          <w:color w:val="000000"/>
        </w:rPr>
        <w:t>% (1</w:t>
      </w:r>
      <w:r w:rsidR="00F437B1">
        <w:rPr>
          <w:rFonts w:ascii="Arial" w:hAnsi="Arial" w:cs="Arial"/>
          <w:color w:val="000000"/>
        </w:rPr>
        <w:t>11,5</w:t>
      </w:r>
      <w:r>
        <w:rPr>
          <w:rFonts w:ascii="Arial" w:hAnsi="Arial" w:cs="Arial"/>
          <w:color w:val="000000"/>
        </w:rPr>
        <w:t xml:space="preserve"> тыс. руб.), в 202</w:t>
      </w:r>
      <w:r w:rsidR="00F437B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году – </w:t>
      </w:r>
      <w:r w:rsidR="00723D7C">
        <w:rPr>
          <w:rFonts w:ascii="Arial" w:hAnsi="Arial" w:cs="Arial"/>
          <w:color w:val="000000"/>
        </w:rPr>
        <w:t>0,</w:t>
      </w:r>
      <w:r w:rsidR="0058071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% (</w:t>
      </w:r>
      <w:r w:rsidR="00F437B1">
        <w:rPr>
          <w:rFonts w:ascii="Arial" w:hAnsi="Arial" w:cs="Arial"/>
          <w:color w:val="000000"/>
        </w:rPr>
        <w:t>38,6</w:t>
      </w:r>
      <w:r>
        <w:rPr>
          <w:rFonts w:ascii="Arial" w:hAnsi="Arial" w:cs="Arial"/>
          <w:color w:val="000000"/>
        </w:rPr>
        <w:t xml:space="preserve"> тыс. руб.), в 202</w:t>
      </w:r>
      <w:r w:rsidR="00F437B1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году – </w:t>
      </w:r>
      <w:r w:rsidR="00F437B1">
        <w:rPr>
          <w:rFonts w:ascii="Arial" w:hAnsi="Arial" w:cs="Arial"/>
          <w:color w:val="000000"/>
        </w:rPr>
        <w:t>1,1</w:t>
      </w:r>
      <w:r w:rsidR="00723D7C">
        <w:rPr>
          <w:rFonts w:ascii="Arial" w:hAnsi="Arial" w:cs="Arial"/>
          <w:color w:val="000000"/>
        </w:rPr>
        <w:t>% (</w:t>
      </w:r>
      <w:r w:rsidR="00F437B1">
        <w:rPr>
          <w:rFonts w:ascii="Arial" w:hAnsi="Arial" w:cs="Arial"/>
          <w:color w:val="000000"/>
        </w:rPr>
        <w:t>348,5</w:t>
      </w:r>
      <w:r>
        <w:rPr>
          <w:rFonts w:ascii="Arial" w:hAnsi="Arial" w:cs="Arial"/>
          <w:color w:val="000000"/>
        </w:rPr>
        <w:t xml:space="preserve"> тыс. руб.)</w:t>
      </w:r>
      <w:r w:rsidR="00940ED6" w:rsidRPr="00533BF7">
        <w:rPr>
          <w:rFonts w:ascii="Arial" w:hAnsi="Arial" w:cs="Arial"/>
          <w:color w:val="000000"/>
        </w:rPr>
        <w:t xml:space="preserve"> от общего объема расходов.</w:t>
      </w:r>
    </w:p>
    <w:p w14:paraId="6761160C" w14:textId="77777777" w:rsidR="00A01491" w:rsidRDefault="00A01491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1297C997" w14:textId="6948FCFD"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В структуре расходов бюджета </w:t>
      </w:r>
      <w:r>
        <w:rPr>
          <w:rFonts w:ascii="Arial" w:hAnsi="Arial" w:cs="Arial"/>
          <w:bCs/>
        </w:rPr>
        <w:t>сельского поселения на 202</w:t>
      </w:r>
      <w:r w:rsidR="00F437B1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</w:t>
      </w:r>
      <w:r w:rsidRPr="007A0701">
        <w:rPr>
          <w:rFonts w:ascii="Arial" w:hAnsi="Arial" w:cs="Arial"/>
          <w:bCs/>
        </w:rPr>
        <w:t xml:space="preserve">удельный вес занимает финансирование </w:t>
      </w:r>
      <w:r>
        <w:rPr>
          <w:rFonts w:ascii="Arial" w:hAnsi="Arial" w:cs="Arial"/>
          <w:bCs/>
        </w:rPr>
        <w:t>р</w:t>
      </w:r>
      <w:r w:rsidRPr="007A0701">
        <w:rPr>
          <w:rFonts w:ascii="Arial" w:hAnsi="Arial" w:cs="Arial"/>
          <w:bCs/>
        </w:rPr>
        <w:t>асход</w:t>
      </w:r>
      <w:r>
        <w:rPr>
          <w:rFonts w:ascii="Arial" w:hAnsi="Arial" w:cs="Arial"/>
          <w:bCs/>
        </w:rPr>
        <w:t xml:space="preserve">ов по прочим отраслям – </w:t>
      </w:r>
      <w:r w:rsidR="000161B9">
        <w:rPr>
          <w:rFonts w:ascii="Arial" w:hAnsi="Arial" w:cs="Arial"/>
          <w:bCs/>
        </w:rPr>
        <w:t>1</w:t>
      </w:r>
      <w:r w:rsidR="00F437B1">
        <w:rPr>
          <w:rFonts w:ascii="Arial" w:hAnsi="Arial" w:cs="Arial"/>
          <w:bCs/>
        </w:rPr>
        <w:t>2 284,0</w:t>
      </w:r>
      <w:r>
        <w:rPr>
          <w:rFonts w:ascii="Arial" w:hAnsi="Arial" w:cs="Arial"/>
          <w:bCs/>
        </w:rPr>
        <w:t xml:space="preserve"> тыс. рублей или </w:t>
      </w:r>
      <w:r w:rsidR="000161B9">
        <w:rPr>
          <w:rFonts w:ascii="Arial" w:hAnsi="Arial" w:cs="Arial"/>
          <w:bCs/>
        </w:rPr>
        <w:t>5</w:t>
      </w:r>
      <w:r w:rsidR="00F437B1">
        <w:rPr>
          <w:rFonts w:ascii="Arial" w:hAnsi="Arial" w:cs="Arial"/>
          <w:bCs/>
        </w:rPr>
        <w:t>4,3</w:t>
      </w:r>
      <w:r>
        <w:rPr>
          <w:rFonts w:ascii="Arial" w:hAnsi="Arial" w:cs="Arial"/>
          <w:bCs/>
        </w:rPr>
        <w:t xml:space="preserve">%, расходы социальной сферы – </w:t>
      </w:r>
      <w:r w:rsidR="00F437B1">
        <w:rPr>
          <w:rFonts w:ascii="Arial" w:hAnsi="Arial" w:cs="Arial"/>
          <w:bCs/>
        </w:rPr>
        <w:t>10 357,7</w:t>
      </w:r>
      <w:r w:rsidRPr="007A0701">
        <w:rPr>
          <w:rFonts w:ascii="Arial" w:hAnsi="Arial" w:cs="Arial"/>
          <w:bCs/>
        </w:rPr>
        <w:t xml:space="preserve"> тыс. рублей или </w:t>
      </w:r>
      <w:r w:rsidR="000161B9">
        <w:rPr>
          <w:rFonts w:ascii="Arial" w:hAnsi="Arial" w:cs="Arial"/>
          <w:bCs/>
        </w:rPr>
        <w:t>4</w:t>
      </w:r>
      <w:r w:rsidR="00F437B1">
        <w:rPr>
          <w:rFonts w:ascii="Arial" w:hAnsi="Arial" w:cs="Arial"/>
          <w:bCs/>
        </w:rPr>
        <w:t>5,7</w:t>
      </w:r>
      <w:r w:rsidRPr="007A0701">
        <w:rPr>
          <w:rFonts w:ascii="Arial" w:hAnsi="Arial" w:cs="Arial"/>
          <w:bCs/>
        </w:rPr>
        <w:t>%.</w:t>
      </w:r>
    </w:p>
    <w:p w14:paraId="641D69AA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76B875B" w14:textId="6B6FCE14"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F437B1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53349DC7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0EA28CD" wp14:editId="7696991D">
            <wp:extent cx="5496054" cy="3172078"/>
            <wp:effectExtent l="19050" t="0" r="28446" b="927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495AE77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D52D689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DFD0E4E" w14:textId="77777777" w:rsidR="006B3F49" w:rsidRDefault="006B3F49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01A7338" w14:textId="77777777" w:rsidR="006B3F49" w:rsidRDefault="006B3F49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1C2FD9D" w14:textId="77777777" w:rsidR="006B3F49" w:rsidRDefault="006B3F49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0885ACF" w14:textId="77777777" w:rsidR="006B3F49" w:rsidRDefault="006B3F49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A108AD2" w14:textId="77777777" w:rsidR="00A01491" w:rsidRDefault="00A01491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7AA6909" w14:textId="0A7CF635" w:rsidR="00A01491" w:rsidRDefault="00A01491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6FE0EB7" w14:textId="0B877CEB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7CFEF5A" w14:textId="2F1E4170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6C13530" w14:textId="2D224190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63A03F6" w14:textId="4AB6B541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E5463FD" w14:textId="668CD7E5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443571D" w14:textId="6671D517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808C03A" w14:textId="42C347FD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8AD835C" w14:textId="13954115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FEE823E" w14:textId="524E7692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727ADDC" w14:textId="38459D33" w:rsidR="0016584F" w:rsidRDefault="0016584F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1AC83EB" w14:textId="77777777" w:rsidR="0016584F" w:rsidRDefault="0016584F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2F5395D" w14:textId="34A662FA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E2FE184" w14:textId="3DEB76D8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D3B19E8" w14:textId="77777777" w:rsidR="00040D7E" w:rsidRDefault="00040D7E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F8C7ACC" w14:textId="77777777" w:rsidR="00A01491" w:rsidRDefault="00A01491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B4FE01E" w14:textId="77777777" w:rsidR="00A01491" w:rsidRDefault="00A01491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255A9FA" w14:textId="6320C262"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F437B1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1B66B5D0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E3FC02A" wp14:editId="73D448F0">
            <wp:extent cx="5724525" cy="451485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59A5CF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603AC758" w14:textId="69F4ADCB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Из представленных данных видно как будут распределены в 202</w:t>
      </w:r>
      <w:r w:rsidR="00D7173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49FE704E" w14:textId="48B4E443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Прогнозируемые расходы по разделу 01 «Общегосударственные вопросы» включают в себя несколько подразделов, распределение на 202</w:t>
      </w:r>
      <w:r w:rsidR="00D7173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сложилось следующим образом:</w:t>
      </w:r>
    </w:p>
    <w:p w14:paraId="41274B69" w14:textId="77777777" w:rsidR="006B3F49" w:rsidRDefault="006B3F49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1B84C447" w14:textId="77777777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541AFDC3" wp14:editId="22A8C69B">
            <wp:extent cx="5600700" cy="3676650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6A960F" w14:textId="5EA5AA8A" w:rsidR="00D9486F" w:rsidRDefault="00801F19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D9486F">
        <w:rPr>
          <w:rFonts w:ascii="Arial" w:hAnsi="Arial" w:cs="Arial"/>
        </w:rPr>
        <w:t xml:space="preserve"> общем объеме расходов по разделу 01 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801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удельный вес – </w:t>
      </w:r>
      <w:r w:rsidR="0055019D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% </w:t>
      </w:r>
      <w:r w:rsidRPr="00A068D8">
        <w:rPr>
          <w:rFonts w:ascii="Arial" w:hAnsi="Arial" w:cs="Arial"/>
        </w:rPr>
        <w:t xml:space="preserve">или </w:t>
      </w:r>
      <w:r w:rsidR="0055019D">
        <w:rPr>
          <w:rFonts w:ascii="Arial" w:hAnsi="Arial" w:cs="Arial"/>
        </w:rPr>
        <w:t>8 610,6</w:t>
      </w:r>
      <w:r>
        <w:rPr>
          <w:rFonts w:ascii="Arial" w:hAnsi="Arial" w:cs="Arial"/>
        </w:rPr>
        <w:t xml:space="preserve"> тыс. руб.</w:t>
      </w:r>
      <w:r w:rsidR="00D9486F">
        <w:rPr>
          <w:rFonts w:ascii="Arial" w:hAnsi="Arial" w:cs="Arial"/>
        </w:rPr>
        <w:t xml:space="preserve"> </w:t>
      </w:r>
    </w:p>
    <w:p w14:paraId="470B951D" w14:textId="148C65EC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в полном объеме от потребности и социальные выплаты.</w:t>
      </w:r>
    </w:p>
    <w:p w14:paraId="2264674F" w14:textId="1117FE31" w:rsidR="00CC451A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B1CDD">
        <w:rPr>
          <w:rFonts w:ascii="Arial" w:hAnsi="Arial" w:cs="Arial"/>
        </w:rPr>
        <w:t>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 из областного бюджета): на 202</w:t>
      </w:r>
      <w:r w:rsidR="0055019D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55019D">
        <w:rPr>
          <w:rFonts w:ascii="Arial" w:hAnsi="Arial" w:cs="Arial"/>
        </w:rPr>
        <w:t>56,6</w:t>
      </w:r>
      <w:r w:rsidRPr="007B1CDD">
        <w:rPr>
          <w:rFonts w:ascii="Arial" w:hAnsi="Arial" w:cs="Arial"/>
        </w:rPr>
        <w:t>% от потребности, на 202</w:t>
      </w:r>
      <w:r w:rsidR="0055019D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</w:t>
      </w:r>
      <w:r w:rsidR="0055019D">
        <w:rPr>
          <w:rFonts w:ascii="Arial" w:hAnsi="Arial" w:cs="Arial"/>
        </w:rPr>
        <w:t>20,3</w:t>
      </w:r>
      <w:r w:rsidRPr="007B1CDD">
        <w:rPr>
          <w:rFonts w:ascii="Arial" w:hAnsi="Arial" w:cs="Arial"/>
        </w:rPr>
        <w:t>%, на 202</w:t>
      </w:r>
      <w:r w:rsidR="0055019D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</w:t>
      </w:r>
      <w:r w:rsidR="0055019D">
        <w:rPr>
          <w:rFonts w:ascii="Arial" w:hAnsi="Arial" w:cs="Arial"/>
        </w:rPr>
        <w:t>100</w:t>
      </w:r>
      <w:r w:rsidRPr="007B1CDD">
        <w:rPr>
          <w:rFonts w:ascii="Arial" w:hAnsi="Arial" w:cs="Arial"/>
        </w:rPr>
        <w:t>%.</w:t>
      </w:r>
    </w:p>
    <w:p w14:paraId="11F1EA2B" w14:textId="77777777" w:rsidR="00CC451A" w:rsidRPr="007A0701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08B1326A" w14:textId="0A534C0E" w:rsidR="00CC451A" w:rsidRPr="007A0701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7D3B92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7D3B92">
        <w:rPr>
          <w:rFonts w:ascii="Arial" w:hAnsi="Arial" w:cs="Arial"/>
        </w:rPr>
        <w:t>722,1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тыс. руб., </w:t>
      </w:r>
      <w:r>
        <w:rPr>
          <w:rFonts w:ascii="Arial" w:hAnsi="Arial" w:cs="Arial"/>
        </w:rPr>
        <w:t xml:space="preserve">на </w:t>
      </w:r>
      <w:r w:rsidRPr="007A0701">
        <w:rPr>
          <w:rFonts w:ascii="Arial" w:hAnsi="Arial" w:cs="Arial"/>
        </w:rPr>
        <w:t>202</w:t>
      </w:r>
      <w:r w:rsidR="007D3B92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7D3B92">
        <w:rPr>
          <w:rFonts w:ascii="Arial" w:hAnsi="Arial" w:cs="Arial"/>
        </w:rPr>
        <w:t>2821,4</w:t>
      </w:r>
      <w:r w:rsidRPr="007A0701">
        <w:rPr>
          <w:rFonts w:ascii="Arial" w:hAnsi="Arial" w:cs="Arial"/>
        </w:rPr>
        <w:t xml:space="preserve"> тыс. руб., </w:t>
      </w:r>
      <w:r>
        <w:rPr>
          <w:rFonts w:ascii="Arial" w:hAnsi="Arial" w:cs="Arial"/>
        </w:rPr>
        <w:t>на 202</w:t>
      </w:r>
      <w:r w:rsidR="007D3B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Pr="007A0701">
        <w:rPr>
          <w:rFonts w:ascii="Arial" w:hAnsi="Arial" w:cs="Arial"/>
        </w:rPr>
        <w:t xml:space="preserve"> – </w:t>
      </w:r>
      <w:r w:rsidR="007D3B92">
        <w:rPr>
          <w:rFonts w:ascii="Arial" w:hAnsi="Arial" w:cs="Arial"/>
        </w:rPr>
        <w:t>699,1</w:t>
      </w:r>
      <w:r w:rsidRPr="007A0701">
        <w:rPr>
          <w:rFonts w:ascii="Arial" w:hAnsi="Arial" w:cs="Arial"/>
        </w:rPr>
        <w:t xml:space="preserve"> тыс. руб. </w:t>
      </w:r>
    </w:p>
    <w:p w14:paraId="10E7D3BB" w14:textId="692ED6E3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условно утверждаемые расходы  на 202</w:t>
      </w:r>
      <w:r w:rsidR="007D3B92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</w:t>
      </w:r>
      <w:r w:rsidR="007D3B92">
        <w:rPr>
          <w:rFonts w:ascii="Arial" w:hAnsi="Arial" w:cs="Arial"/>
        </w:rPr>
        <w:t xml:space="preserve"> 454,0</w:t>
      </w:r>
      <w:r w:rsidRPr="007A0701">
        <w:rPr>
          <w:rFonts w:ascii="Arial" w:hAnsi="Arial" w:cs="Arial"/>
        </w:rPr>
        <w:t xml:space="preserve"> тыс. руб., на 202</w:t>
      </w:r>
      <w:r w:rsidR="007D3B92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A068D8">
        <w:rPr>
          <w:rFonts w:ascii="Arial" w:hAnsi="Arial" w:cs="Arial"/>
        </w:rPr>
        <w:t>1</w:t>
      </w:r>
      <w:r w:rsidR="007D3B92">
        <w:rPr>
          <w:rFonts w:ascii="Arial" w:hAnsi="Arial" w:cs="Arial"/>
        </w:rPr>
        <w:t>564,0</w:t>
      </w:r>
      <w:r w:rsidRPr="007A0701">
        <w:rPr>
          <w:rFonts w:ascii="Arial" w:hAnsi="Arial" w:cs="Arial"/>
        </w:rPr>
        <w:t xml:space="preserve"> тыс. руб. не учтены при распределении бюджетных ассигнований по кодам бюджетной классификации расходов бюджета.</w:t>
      </w:r>
    </w:p>
    <w:p w14:paraId="28B26625" w14:textId="3A299A8E" w:rsidR="00CC451A" w:rsidRPr="007A0701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7D3B92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7D3B92">
        <w:rPr>
          <w:rFonts w:ascii="Arial" w:hAnsi="Arial" w:cs="Arial"/>
        </w:rPr>
        <w:t>22 641,7</w:t>
      </w:r>
      <w:r w:rsidRPr="007A0701">
        <w:rPr>
          <w:rFonts w:ascii="Arial" w:hAnsi="Arial" w:cs="Arial"/>
        </w:rPr>
        <w:t xml:space="preserve"> тыс. руб., на 202</w:t>
      </w:r>
      <w:r w:rsidR="007D3B92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7D3B71">
        <w:rPr>
          <w:rFonts w:ascii="Arial" w:hAnsi="Arial" w:cs="Arial"/>
        </w:rPr>
        <w:t>2</w:t>
      </w:r>
      <w:r w:rsidR="007D3B92">
        <w:rPr>
          <w:rFonts w:ascii="Arial" w:hAnsi="Arial" w:cs="Arial"/>
        </w:rPr>
        <w:t>1 250,2</w:t>
      </w:r>
      <w:r w:rsidRPr="007A0701">
        <w:rPr>
          <w:rFonts w:ascii="Arial" w:hAnsi="Arial" w:cs="Arial"/>
        </w:rPr>
        <w:t xml:space="preserve"> тыс. руб., на 202</w:t>
      </w:r>
      <w:r w:rsidR="007D3B92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7D3B92">
        <w:rPr>
          <w:rFonts w:ascii="Arial" w:hAnsi="Arial" w:cs="Arial"/>
        </w:rPr>
        <w:t>30 684,2</w:t>
      </w:r>
      <w:r w:rsidRPr="007A0701">
        <w:rPr>
          <w:rFonts w:ascii="Arial" w:hAnsi="Arial" w:cs="Arial"/>
        </w:rPr>
        <w:t xml:space="preserve"> тыс. руб. </w:t>
      </w:r>
    </w:p>
    <w:p w14:paraId="5F0553EC" w14:textId="1E3BA012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7D3B92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7D3B92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6A7168F3" w14:textId="44F6BF98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CC451A" w:rsidRPr="00F06C77" w14:paraId="66A2888A" w14:textId="77777777" w:rsidTr="00CC451A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D41D21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6E2F37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B9C" w14:textId="1BB0A074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7D3B9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0636" w14:textId="7131523B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7D3B9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B13DF3" w14:textId="24593D62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7D3B9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C451A" w:rsidRPr="000E3BD1" w14:paraId="71457580" w14:textId="77777777" w:rsidTr="00CC451A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CFA51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FBA347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E14A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AF85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1860C6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C451A" w:rsidRPr="00EB5CCB" w14:paraId="3FAFC358" w14:textId="77777777" w:rsidTr="00CC451A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9AD28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4A289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C34CB" w14:textId="471B29F4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8 275,5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20D1C" w14:textId="28DBBADB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7 934,8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DE24F" w14:textId="29BCA71F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9 006,1</w:t>
            </w:r>
          </w:p>
        </w:tc>
      </w:tr>
      <w:tr w:rsidR="00CC451A" w:rsidRPr="00EB5CCB" w14:paraId="4277E0E5" w14:textId="77777777" w:rsidTr="00CC451A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5EE38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0BFBA" w14:textId="49211118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7ECD5" w14:textId="56E57127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1 634,2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56BF0" w14:textId="64F626D5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1 713,2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AB7BE" w14:textId="63A416D5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1 850,3</w:t>
            </w:r>
          </w:p>
        </w:tc>
      </w:tr>
      <w:tr w:rsidR="00CC451A" w:rsidRPr="00EB5CCB" w14:paraId="779D5CB4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B8830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4487E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DE64F" w14:textId="01191FFF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4B0E" w14:textId="118C1C21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1105B" w14:textId="002D35BB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4 997,3</w:t>
            </w:r>
          </w:p>
        </w:tc>
      </w:tr>
      <w:tr w:rsidR="00CC451A" w:rsidRPr="00EB5CCB" w14:paraId="602FF2DE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A69F0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F0277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66D2" w14:textId="461A1AE5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9 876,8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6D18" w14:textId="1E1886DA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10 045,5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4ED49" w14:textId="4498B913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13 712,2</w:t>
            </w:r>
          </w:p>
        </w:tc>
      </w:tr>
      <w:tr w:rsidR="00CC451A" w:rsidRPr="00EB5CCB" w14:paraId="6DCE6A93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51753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C9B7A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56660" w14:textId="7F72F7CA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51632" w14:textId="48722150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E11AD1" w14:textId="3E4F9508" w:rsidR="00CC451A" w:rsidRPr="00434FED" w:rsidRDefault="007D3B92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536,9</w:t>
            </w:r>
          </w:p>
        </w:tc>
      </w:tr>
      <w:tr w:rsidR="00CC451A" w:rsidRPr="00EB5CCB" w14:paraId="2FFEB431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B73BA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376D1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21E5F" w14:textId="710674F5" w:rsidR="00CC451A" w:rsidRPr="00434FED" w:rsidRDefault="00174027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F24F" w14:textId="2D895BC0" w:rsidR="00CC451A" w:rsidRPr="00434FED" w:rsidRDefault="00174027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3ABB2" w14:textId="7343A036" w:rsidR="00CC451A" w:rsidRPr="00434FED" w:rsidRDefault="00174027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348,5</w:t>
            </w:r>
          </w:p>
        </w:tc>
      </w:tr>
      <w:tr w:rsidR="00426551" w:rsidRPr="00EB5CCB" w14:paraId="4612201E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37E30" w14:textId="77777777" w:rsidR="00426551" w:rsidRDefault="00426551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CCEBA" w14:textId="36D64218" w:rsidR="00426551" w:rsidRPr="00434FED" w:rsidRDefault="00174027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«Устойчивое развитие сельских поселений»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3A6DD" w14:textId="0D00E127" w:rsidR="00426551" w:rsidRDefault="00174027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53856" w14:textId="06F0CAD3" w:rsidR="00426551" w:rsidRDefault="00174027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F2317" w14:textId="4D9202DC" w:rsidR="00426551" w:rsidRDefault="00174027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CC451A" w:rsidRPr="00EB5CCB" w14:paraId="04D7F6A9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6F4FE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182CC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3B3BD" w14:textId="1F49154E" w:rsidR="00CC451A" w:rsidRPr="00434FED" w:rsidRDefault="00174027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22 079,2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31527" w14:textId="7AA36D7C" w:rsidR="00CC451A" w:rsidRPr="00434FED" w:rsidRDefault="00174027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21 023,9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F5B8D" w14:textId="640DD648" w:rsidR="00CC451A" w:rsidRPr="00434FED" w:rsidRDefault="00174027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30 451,3</w:t>
            </w:r>
          </w:p>
        </w:tc>
      </w:tr>
      <w:tr w:rsidR="00CC451A" w:rsidRPr="00EB5CCB" w14:paraId="2808FBF4" w14:textId="77777777" w:rsidTr="00CC451A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1E5AFA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521C1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C98B" w14:textId="680986CE" w:rsidR="00CC451A" w:rsidRPr="00434FED" w:rsidRDefault="00174027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D0EF" w14:textId="6BC0ADF7" w:rsidR="00CC451A" w:rsidRPr="00434FED" w:rsidRDefault="00174027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828FC" w14:textId="1C9DCB7E" w:rsidR="00CC451A" w:rsidRPr="00434FED" w:rsidRDefault="00174027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232,9</w:t>
            </w:r>
          </w:p>
        </w:tc>
      </w:tr>
      <w:tr w:rsidR="00CC451A" w:rsidRPr="00EB5CCB" w14:paraId="73B4097F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68027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F4112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00E68" w14:textId="1337F6B1" w:rsidR="00CC451A" w:rsidRPr="00434FED" w:rsidRDefault="00174027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22 641,7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56E77" w14:textId="7B52F894" w:rsidR="00CC451A" w:rsidRPr="00434FED" w:rsidRDefault="00174027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21 250,2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ABBE65" w14:textId="38F12C73" w:rsidR="00CC451A" w:rsidRPr="00434FED" w:rsidRDefault="00174027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30 684,2</w:t>
            </w:r>
          </w:p>
        </w:tc>
      </w:tr>
    </w:tbl>
    <w:p w14:paraId="01C6F933" w14:textId="77777777" w:rsidR="0016584F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174027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174027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9B528F">
        <w:rPr>
          <w:rFonts w:ascii="Arial" w:hAnsi="Arial" w:cs="Arial"/>
        </w:rPr>
        <w:t>1</w:t>
      </w:r>
      <w:r w:rsidR="00174027">
        <w:rPr>
          <w:rFonts w:ascii="Arial" w:hAnsi="Arial" w:cs="Arial"/>
        </w:rPr>
        <w:t> 055,3</w:t>
      </w:r>
      <w:r w:rsidRPr="00533BF7">
        <w:rPr>
          <w:rFonts w:ascii="Arial" w:hAnsi="Arial" w:cs="Arial"/>
        </w:rPr>
        <w:t xml:space="preserve">  тыс. руб. или на </w:t>
      </w:r>
      <w:r w:rsidR="00174027">
        <w:rPr>
          <w:rFonts w:ascii="Arial" w:hAnsi="Arial" w:cs="Arial"/>
        </w:rPr>
        <w:t>4,8</w:t>
      </w:r>
      <w:r w:rsidRPr="00533BF7">
        <w:rPr>
          <w:rFonts w:ascii="Arial" w:hAnsi="Arial" w:cs="Arial"/>
        </w:rPr>
        <w:t>%</w:t>
      </w:r>
      <w:r w:rsidR="0016584F">
        <w:rPr>
          <w:rFonts w:ascii="Arial" w:hAnsi="Arial" w:cs="Arial"/>
        </w:rPr>
        <w:t>.</w:t>
      </w:r>
      <w:r w:rsidRPr="00533BF7">
        <w:rPr>
          <w:rFonts w:ascii="Arial" w:hAnsi="Arial" w:cs="Arial"/>
        </w:rPr>
        <w:t xml:space="preserve"> </w:t>
      </w:r>
    </w:p>
    <w:p w14:paraId="5CDD410D" w14:textId="475DD1EE" w:rsidR="00CC451A" w:rsidRPr="00533BF7" w:rsidRDefault="0016584F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C451A" w:rsidRPr="00533BF7">
        <w:rPr>
          <w:rFonts w:ascii="Arial" w:hAnsi="Arial" w:cs="Arial"/>
        </w:rPr>
        <w:t xml:space="preserve"> 202</w:t>
      </w:r>
      <w:r w:rsidR="00174027">
        <w:rPr>
          <w:rFonts w:ascii="Arial" w:hAnsi="Arial" w:cs="Arial"/>
        </w:rPr>
        <w:t>4</w:t>
      </w:r>
      <w:r w:rsidR="00CC451A" w:rsidRPr="00533BF7">
        <w:rPr>
          <w:rFonts w:ascii="Arial" w:hAnsi="Arial" w:cs="Arial"/>
        </w:rPr>
        <w:t xml:space="preserve"> году</w:t>
      </w:r>
      <w:r w:rsidR="00174027">
        <w:rPr>
          <w:rFonts w:ascii="Arial" w:hAnsi="Arial" w:cs="Arial"/>
        </w:rPr>
        <w:t xml:space="preserve"> увеличение</w:t>
      </w:r>
      <w:r w:rsidR="00CC451A" w:rsidRPr="00533BF7">
        <w:rPr>
          <w:rFonts w:ascii="Arial" w:hAnsi="Arial" w:cs="Arial"/>
        </w:rPr>
        <w:t xml:space="preserve"> – на</w:t>
      </w:r>
      <w:r w:rsidR="00697A6B">
        <w:rPr>
          <w:rFonts w:ascii="Arial" w:hAnsi="Arial" w:cs="Arial"/>
        </w:rPr>
        <w:t xml:space="preserve"> </w:t>
      </w:r>
      <w:r w:rsidR="00174027">
        <w:rPr>
          <w:rFonts w:ascii="Arial" w:hAnsi="Arial" w:cs="Arial"/>
        </w:rPr>
        <w:t>9</w:t>
      </w:r>
      <w:r w:rsidR="00697A6B">
        <w:rPr>
          <w:rFonts w:ascii="Arial" w:hAnsi="Arial" w:cs="Arial"/>
        </w:rPr>
        <w:t> 427,4</w:t>
      </w:r>
      <w:r w:rsidR="00174027">
        <w:rPr>
          <w:rFonts w:ascii="Arial" w:hAnsi="Arial" w:cs="Arial"/>
        </w:rPr>
        <w:t xml:space="preserve"> </w:t>
      </w:r>
      <w:r w:rsidR="009B528F">
        <w:rPr>
          <w:rFonts w:ascii="Arial" w:hAnsi="Arial" w:cs="Arial"/>
        </w:rPr>
        <w:t xml:space="preserve">тыс. руб. или </w:t>
      </w:r>
      <w:r w:rsidR="00697A6B">
        <w:rPr>
          <w:rFonts w:ascii="Arial" w:hAnsi="Arial" w:cs="Arial"/>
        </w:rPr>
        <w:t>44,8</w:t>
      </w:r>
      <w:r w:rsidR="00CC451A" w:rsidRPr="00533BF7">
        <w:rPr>
          <w:rFonts w:ascii="Arial" w:hAnsi="Arial" w:cs="Arial"/>
        </w:rPr>
        <w:t xml:space="preserve">%. </w:t>
      </w:r>
    </w:p>
    <w:p w14:paraId="116F4647" w14:textId="77777777" w:rsidR="0016584F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По непрограммым расходам: в 202</w:t>
      </w:r>
      <w:r w:rsidR="0027590D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году </w:t>
      </w:r>
      <w:r w:rsidR="00C8665A">
        <w:rPr>
          <w:rFonts w:ascii="Arial" w:hAnsi="Arial" w:cs="Arial"/>
        </w:rPr>
        <w:t>установлено у</w:t>
      </w:r>
      <w:r w:rsidR="0027590D">
        <w:rPr>
          <w:rFonts w:ascii="Arial" w:hAnsi="Arial" w:cs="Arial"/>
        </w:rPr>
        <w:t>велич</w:t>
      </w:r>
      <w:r w:rsidR="00E60764">
        <w:rPr>
          <w:rFonts w:ascii="Arial" w:hAnsi="Arial" w:cs="Arial"/>
        </w:rPr>
        <w:t>ение</w:t>
      </w:r>
      <w:r w:rsidR="00C8665A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по сравнению с 202</w:t>
      </w:r>
      <w:r w:rsidR="0027590D">
        <w:rPr>
          <w:rFonts w:ascii="Arial" w:hAnsi="Arial" w:cs="Arial"/>
        </w:rPr>
        <w:t>3 годом</w:t>
      </w:r>
      <w:r w:rsidRPr="00533BF7">
        <w:rPr>
          <w:rFonts w:ascii="Arial" w:hAnsi="Arial" w:cs="Arial"/>
        </w:rPr>
        <w:t xml:space="preserve"> на </w:t>
      </w:r>
      <w:r w:rsidR="009B528F">
        <w:rPr>
          <w:rFonts w:ascii="Arial" w:hAnsi="Arial" w:cs="Arial"/>
        </w:rPr>
        <w:t>3</w:t>
      </w:r>
      <w:r w:rsidR="00E60764">
        <w:rPr>
          <w:rFonts w:ascii="Arial" w:hAnsi="Arial" w:cs="Arial"/>
        </w:rPr>
        <w:t>36,2</w:t>
      </w:r>
      <w:r w:rsidR="00C8665A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 или на </w:t>
      </w:r>
      <w:r w:rsidR="00E60764">
        <w:rPr>
          <w:rFonts w:ascii="Arial" w:hAnsi="Arial" w:cs="Arial"/>
        </w:rPr>
        <w:t>40,2</w:t>
      </w:r>
      <w:r w:rsidRPr="00533BF7">
        <w:rPr>
          <w:rFonts w:ascii="Arial" w:hAnsi="Arial" w:cs="Arial"/>
        </w:rPr>
        <w:t xml:space="preserve">%, </w:t>
      </w:r>
      <w:r w:rsidR="00C8665A">
        <w:rPr>
          <w:rFonts w:ascii="Arial" w:hAnsi="Arial" w:cs="Arial"/>
        </w:rPr>
        <w:t>данное увеличение обусловлено проведением выборов главы и Думы муниципального образования</w:t>
      </w:r>
      <w:r w:rsidR="0016584F">
        <w:rPr>
          <w:rFonts w:ascii="Arial" w:hAnsi="Arial" w:cs="Arial"/>
        </w:rPr>
        <w:t>.</w:t>
      </w:r>
    </w:p>
    <w:p w14:paraId="2F156990" w14:textId="543A73C7" w:rsidR="00CC451A" w:rsidRPr="00533BF7" w:rsidRDefault="00C8665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6584F">
        <w:rPr>
          <w:rFonts w:ascii="Arial" w:hAnsi="Arial" w:cs="Arial"/>
        </w:rPr>
        <w:t>В</w:t>
      </w:r>
      <w:r w:rsidR="00CC451A" w:rsidRPr="00533BF7">
        <w:rPr>
          <w:rFonts w:ascii="Arial" w:hAnsi="Arial" w:cs="Arial"/>
        </w:rPr>
        <w:t xml:space="preserve"> 202</w:t>
      </w:r>
      <w:r w:rsidR="0027590D">
        <w:rPr>
          <w:rFonts w:ascii="Arial" w:hAnsi="Arial" w:cs="Arial"/>
        </w:rPr>
        <w:t xml:space="preserve">4 </w:t>
      </w:r>
      <w:r w:rsidR="00CC451A" w:rsidRPr="00533BF7">
        <w:rPr>
          <w:rFonts w:ascii="Arial" w:hAnsi="Arial" w:cs="Arial"/>
        </w:rPr>
        <w:t>год</w:t>
      </w:r>
      <w:r w:rsidR="0027590D">
        <w:rPr>
          <w:rFonts w:ascii="Arial" w:hAnsi="Arial" w:cs="Arial"/>
        </w:rPr>
        <w:t>у</w:t>
      </w:r>
      <w:r w:rsidR="00CC451A" w:rsidRPr="00533BF7">
        <w:rPr>
          <w:rFonts w:ascii="Arial" w:hAnsi="Arial" w:cs="Arial"/>
        </w:rPr>
        <w:t xml:space="preserve"> </w:t>
      </w:r>
      <w:r w:rsidR="0027590D">
        <w:rPr>
          <w:rFonts w:ascii="Arial" w:hAnsi="Arial" w:cs="Arial"/>
        </w:rPr>
        <w:t>увеличение</w:t>
      </w:r>
      <w:r>
        <w:rPr>
          <w:rFonts w:ascii="Arial" w:hAnsi="Arial" w:cs="Arial"/>
        </w:rPr>
        <w:t xml:space="preserve"> расходов</w:t>
      </w:r>
      <w:r w:rsidR="00CC451A" w:rsidRPr="00533BF7">
        <w:rPr>
          <w:rFonts w:ascii="Arial" w:hAnsi="Arial" w:cs="Arial"/>
        </w:rPr>
        <w:t xml:space="preserve"> на </w:t>
      </w:r>
      <w:r w:rsidR="0027590D">
        <w:rPr>
          <w:rFonts w:ascii="Arial" w:hAnsi="Arial" w:cs="Arial"/>
        </w:rPr>
        <w:t>6,6</w:t>
      </w:r>
      <w:r>
        <w:rPr>
          <w:rFonts w:ascii="Arial" w:hAnsi="Arial" w:cs="Arial"/>
        </w:rPr>
        <w:t xml:space="preserve"> </w:t>
      </w:r>
      <w:r w:rsidR="008F7D8E">
        <w:rPr>
          <w:rFonts w:ascii="Arial" w:hAnsi="Arial" w:cs="Arial"/>
        </w:rPr>
        <w:t xml:space="preserve">тыс. руб. или </w:t>
      </w:r>
      <w:r w:rsidR="0027590D">
        <w:rPr>
          <w:rFonts w:ascii="Arial" w:hAnsi="Arial" w:cs="Arial"/>
        </w:rPr>
        <w:t>2,9</w:t>
      </w:r>
      <w:r w:rsidR="00CC451A" w:rsidRPr="00533BF7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7662EC">
        <w:rPr>
          <w:rFonts w:ascii="Arial" w:hAnsi="Arial" w:cs="Arial"/>
        </w:rPr>
        <w:t>по сравнению с 2023 годом</w:t>
      </w:r>
      <w:r w:rsidR="00CC451A" w:rsidRPr="00533BF7">
        <w:rPr>
          <w:rFonts w:ascii="Arial" w:hAnsi="Arial" w:cs="Arial"/>
        </w:rPr>
        <w:t>.</w:t>
      </w:r>
    </w:p>
    <w:p w14:paraId="2F03BEF0" w14:textId="77777777" w:rsidR="00CC451A" w:rsidRPr="00533BF7" w:rsidRDefault="00CC451A" w:rsidP="00197493">
      <w:pPr>
        <w:pStyle w:val="ConsPlusNormal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t>Непрограммные расходы</w:t>
      </w:r>
    </w:p>
    <w:p w14:paraId="3DC0CB6A" w14:textId="745B9780" w:rsidR="00CC451A" w:rsidRPr="00533BF7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27590D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32275C">
        <w:rPr>
          <w:rFonts w:ascii="Arial" w:hAnsi="Arial" w:cs="Arial"/>
        </w:rPr>
        <w:t>562,5</w:t>
      </w:r>
      <w:r w:rsidRPr="00533BF7">
        <w:rPr>
          <w:rFonts w:ascii="Arial" w:hAnsi="Arial" w:cs="Arial"/>
        </w:rPr>
        <w:t xml:space="preserve"> тыс. руб., на 202</w:t>
      </w:r>
      <w:r w:rsidR="0027590D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32275C">
        <w:rPr>
          <w:rFonts w:ascii="Arial" w:hAnsi="Arial" w:cs="Arial"/>
        </w:rPr>
        <w:t>226,3</w:t>
      </w:r>
      <w:r w:rsidR="00360E33">
        <w:rPr>
          <w:rFonts w:ascii="Arial" w:hAnsi="Arial" w:cs="Arial"/>
        </w:rPr>
        <w:t xml:space="preserve"> тыс. руб., на 202</w:t>
      </w:r>
      <w:r w:rsidR="0027590D">
        <w:rPr>
          <w:rFonts w:ascii="Arial" w:hAnsi="Arial" w:cs="Arial"/>
        </w:rPr>
        <w:t>4</w:t>
      </w:r>
      <w:r w:rsidR="00360E33">
        <w:rPr>
          <w:rFonts w:ascii="Arial" w:hAnsi="Arial" w:cs="Arial"/>
        </w:rPr>
        <w:t xml:space="preserve"> год –  </w:t>
      </w:r>
      <w:r w:rsidR="008F7D8E">
        <w:rPr>
          <w:rFonts w:ascii="Arial" w:hAnsi="Arial" w:cs="Arial"/>
        </w:rPr>
        <w:t>2</w:t>
      </w:r>
      <w:r w:rsidR="0032275C">
        <w:rPr>
          <w:rFonts w:ascii="Arial" w:hAnsi="Arial" w:cs="Arial"/>
        </w:rPr>
        <w:t>32,9</w:t>
      </w:r>
      <w:r w:rsidRPr="00533BF7">
        <w:rPr>
          <w:rFonts w:ascii="Arial" w:hAnsi="Arial" w:cs="Arial"/>
        </w:rPr>
        <w:t xml:space="preserve"> тыс. руб. </w:t>
      </w:r>
    </w:p>
    <w:p w14:paraId="28486D43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7D946F50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1. Проведение выборов и референдумов на 2022 год предусмотрено </w:t>
      </w:r>
      <w:r w:rsidR="008F7D8E">
        <w:rPr>
          <w:rFonts w:ascii="Arial" w:hAnsi="Arial" w:cs="Arial"/>
        </w:rPr>
        <w:t>342</w:t>
      </w:r>
      <w:r w:rsidR="00360E33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рублей.</w:t>
      </w:r>
    </w:p>
    <w:p w14:paraId="427F574F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 w:rsidR="00D678F0">
        <w:rPr>
          <w:rFonts w:ascii="Arial" w:hAnsi="Arial" w:cs="Arial"/>
        </w:rPr>
        <w:t>43,</w:t>
      </w:r>
      <w:r w:rsidRPr="00533BF7">
        <w:rPr>
          <w:rFonts w:ascii="Arial" w:hAnsi="Arial" w:cs="Arial"/>
        </w:rPr>
        <w:t xml:space="preserve"> тыс. руб. ежегодно.</w:t>
      </w:r>
    </w:p>
    <w:p w14:paraId="2A45464B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3.  Резервный фонд администрации </w:t>
      </w:r>
      <w:r w:rsidR="00E717AE">
        <w:rPr>
          <w:rFonts w:ascii="Arial" w:hAnsi="Arial" w:cs="Arial"/>
          <w:bCs/>
          <w:color w:val="000000"/>
        </w:rPr>
        <w:t>Илирского</w:t>
      </w:r>
      <w:r w:rsidRPr="00533BF7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3EA687DC" w14:textId="715595E5" w:rsidR="00CC451A" w:rsidRPr="00533BF7" w:rsidRDefault="00360E33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451A" w:rsidRPr="00533BF7">
        <w:rPr>
          <w:rFonts w:ascii="Arial" w:hAnsi="Arial" w:cs="Arial"/>
        </w:rPr>
        <w:t>. Осуществление  первичного воинского учета на территориях, где отсутствуют военные комиссариаты в сумме на 202</w:t>
      </w:r>
      <w:r w:rsidR="0032275C">
        <w:rPr>
          <w:rFonts w:ascii="Arial" w:hAnsi="Arial" w:cs="Arial"/>
        </w:rPr>
        <w:t>2</w:t>
      </w:r>
      <w:r w:rsidR="00CC451A" w:rsidRPr="00533BF7">
        <w:rPr>
          <w:rFonts w:ascii="Arial" w:hAnsi="Arial" w:cs="Arial"/>
        </w:rPr>
        <w:t xml:space="preserve"> год </w:t>
      </w:r>
      <w:r w:rsidR="00D678F0">
        <w:rPr>
          <w:rFonts w:ascii="Arial" w:hAnsi="Arial" w:cs="Arial"/>
        </w:rPr>
        <w:t>1</w:t>
      </w:r>
      <w:r w:rsidR="0032275C">
        <w:rPr>
          <w:rFonts w:ascii="Arial" w:hAnsi="Arial" w:cs="Arial"/>
        </w:rPr>
        <w:t>70,1</w:t>
      </w:r>
      <w:r w:rsidR="00CC451A" w:rsidRPr="00533BF7">
        <w:rPr>
          <w:rFonts w:ascii="Arial" w:hAnsi="Arial" w:cs="Arial"/>
        </w:rPr>
        <w:t xml:space="preserve"> тыс. руб., на 202</w:t>
      </w:r>
      <w:r w:rsidR="0032275C">
        <w:rPr>
          <w:rFonts w:ascii="Arial" w:hAnsi="Arial" w:cs="Arial"/>
        </w:rPr>
        <w:t>3</w:t>
      </w:r>
      <w:r w:rsidR="00CC451A" w:rsidRPr="00533BF7">
        <w:rPr>
          <w:rFonts w:ascii="Arial" w:hAnsi="Arial" w:cs="Arial"/>
        </w:rPr>
        <w:t xml:space="preserve"> год – </w:t>
      </w:r>
      <w:r w:rsidR="00D678F0">
        <w:rPr>
          <w:rFonts w:ascii="Arial" w:hAnsi="Arial" w:cs="Arial"/>
        </w:rPr>
        <w:t>1</w:t>
      </w:r>
      <w:r w:rsidR="0032275C">
        <w:rPr>
          <w:rFonts w:ascii="Arial" w:hAnsi="Arial" w:cs="Arial"/>
        </w:rPr>
        <w:t>75,9</w:t>
      </w:r>
      <w:r>
        <w:rPr>
          <w:rFonts w:ascii="Arial" w:hAnsi="Arial" w:cs="Arial"/>
        </w:rPr>
        <w:t xml:space="preserve"> </w:t>
      </w:r>
      <w:r w:rsidR="00CC451A" w:rsidRPr="00533BF7">
        <w:rPr>
          <w:rFonts w:ascii="Arial" w:hAnsi="Arial" w:cs="Arial"/>
        </w:rPr>
        <w:t>тыс. руб., на 202</w:t>
      </w:r>
      <w:r w:rsidR="0032275C">
        <w:rPr>
          <w:rFonts w:ascii="Arial" w:hAnsi="Arial" w:cs="Arial"/>
        </w:rPr>
        <w:t>4</w:t>
      </w:r>
      <w:r w:rsidR="00CC451A" w:rsidRPr="00533BF7">
        <w:rPr>
          <w:rFonts w:ascii="Arial" w:hAnsi="Arial" w:cs="Arial"/>
        </w:rPr>
        <w:t xml:space="preserve"> год – </w:t>
      </w:r>
      <w:r w:rsidR="00D678F0">
        <w:rPr>
          <w:rFonts w:ascii="Arial" w:hAnsi="Arial" w:cs="Arial"/>
        </w:rPr>
        <w:t>1</w:t>
      </w:r>
      <w:r w:rsidR="0032275C">
        <w:rPr>
          <w:rFonts w:ascii="Arial" w:hAnsi="Arial" w:cs="Arial"/>
        </w:rPr>
        <w:t>82,5</w:t>
      </w:r>
      <w:r w:rsidR="00CC451A" w:rsidRPr="00533BF7">
        <w:rPr>
          <w:rFonts w:ascii="Arial" w:hAnsi="Arial" w:cs="Arial"/>
        </w:rPr>
        <w:t xml:space="preserve"> тыс. руб.</w:t>
      </w:r>
    </w:p>
    <w:p w14:paraId="15B6C9E2" w14:textId="77777777" w:rsidR="00CC451A" w:rsidRDefault="00360E33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451A" w:rsidRPr="00533BF7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062699">
        <w:rPr>
          <w:rFonts w:ascii="Arial" w:hAnsi="Arial" w:cs="Arial"/>
        </w:rPr>
        <w:t>амо</w:t>
      </w:r>
      <w:r w:rsidR="00CC451A" w:rsidRPr="00533BF7">
        <w:rPr>
          <w:rFonts w:ascii="Arial" w:hAnsi="Arial" w:cs="Arial"/>
        </w:rPr>
        <w:t>управления, уполномоченных составлять протоколы об административных правонарушениях в размере 0,7 тыс. рублей ежегодно.</w:t>
      </w:r>
    </w:p>
    <w:p w14:paraId="206B971B" w14:textId="77777777" w:rsidR="00CC451A" w:rsidRDefault="00D678F0" w:rsidP="00D678F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Выполнение других общегосударственных расходов ежегодно по 2,7 тыс. рублей.</w:t>
      </w:r>
    </w:p>
    <w:p w14:paraId="5A909C88" w14:textId="77777777" w:rsidR="00D678F0" w:rsidRDefault="00D678F0" w:rsidP="00D678F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8FCFDE9" w14:textId="77777777" w:rsidR="00CC451A" w:rsidRPr="00533BF7" w:rsidRDefault="00CC451A" w:rsidP="001974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Муниципальные программы</w:t>
      </w:r>
    </w:p>
    <w:p w14:paraId="0CA5AD30" w14:textId="77777777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4AF1C03C" w14:textId="7D0DAC41" w:rsidR="00CC451A" w:rsidRPr="00C2747E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B3F8B">
        <w:rPr>
          <w:rFonts w:ascii="Arial" w:hAnsi="Arial" w:cs="Arial"/>
        </w:rPr>
        <w:t xml:space="preserve">В составе документов к проекту бюджета представлены </w:t>
      </w:r>
      <w:r w:rsidR="00121EE0">
        <w:rPr>
          <w:rFonts w:ascii="Arial" w:hAnsi="Arial" w:cs="Arial"/>
        </w:rPr>
        <w:t xml:space="preserve">изменения в </w:t>
      </w:r>
      <w:r w:rsidRPr="00BB3F8B">
        <w:rPr>
          <w:rFonts w:ascii="Arial" w:hAnsi="Arial" w:cs="Arial"/>
        </w:rPr>
        <w:t xml:space="preserve">паспорта </w:t>
      </w:r>
      <w:r w:rsidR="00216B6D">
        <w:rPr>
          <w:rFonts w:ascii="Arial" w:hAnsi="Arial" w:cs="Arial"/>
        </w:rPr>
        <w:t xml:space="preserve">6 </w:t>
      </w:r>
      <w:r w:rsidRPr="00BB3F8B">
        <w:rPr>
          <w:rFonts w:ascii="Arial" w:hAnsi="Arial" w:cs="Arial"/>
        </w:rPr>
        <w:t>муниципальных программ.</w:t>
      </w:r>
    </w:p>
    <w:p w14:paraId="44F53E36" w14:textId="77777777" w:rsidR="00CC451A" w:rsidRPr="004F2D4A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 </w:t>
      </w:r>
      <w:r w:rsidRPr="004F2D4A">
        <w:rPr>
          <w:rFonts w:ascii="Arial" w:hAnsi="Arial" w:cs="Arial"/>
          <w:b/>
          <w:bCs/>
        </w:rPr>
        <w:t>Муниципальная программа</w:t>
      </w:r>
    </w:p>
    <w:p w14:paraId="0F607776" w14:textId="77777777" w:rsidR="00CC451A" w:rsidRPr="004F2D4A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F2D4A">
        <w:rPr>
          <w:rFonts w:ascii="Arial" w:hAnsi="Arial" w:cs="Arial"/>
          <w:b/>
          <w:bCs/>
        </w:rPr>
        <w:t xml:space="preserve">«Муниципальные финансы муниципального образования» </w:t>
      </w:r>
    </w:p>
    <w:p w14:paraId="02D3952E" w14:textId="77777777"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F2D4A">
        <w:rPr>
          <w:rFonts w:ascii="Arial" w:hAnsi="Arial" w:cs="Arial"/>
        </w:rPr>
        <w:t xml:space="preserve">Муниципальная программа «Муниципальные финансы </w:t>
      </w:r>
      <w:r w:rsidRPr="004F2D4A">
        <w:rPr>
          <w:rFonts w:ascii="Arial" w:hAnsi="Arial" w:cs="Arial"/>
          <w:bCs/>
        </w:rPr>
        <w:t>муниципального образования»</w:t>
      </w:r>
      <w:r w:rsidRPr="004F2D4A">
        <w:rPr>
          <w:rFonts w:ascii="Arial" w:hAnsi="Arial" w:cs="Arial"/>
          <w:b/>
          <w:bCs/>
        </w:rPr>
        <w:t xml:space="preserve"> </w:t>
      </w:r>
      <w:r w:rsidRPr="00A01491">
        <w:rPr>
          <w:rFonts w:ascii="Arial" w:hAnsi="Arial" w:cs="Arial"/>
          <w:bCs/>
          <w:u w:val="single"/>
        </w:rPr>
        <w:t>должна быть</w:t>
      </w:r>
      <w:r w:rsidRPr="00A01491">
        <w:rPr>
          <w:rFonts w:ascii="Arial" w:hAnsi="Arial" w:cs="Arial"/>
          <w:b/>
          <w:bCs/>
          <w:u w:val="single"/>
        </w:rPr>
        <w:t xml:space="preserve"> </w:t>
      </w:r>
      <w:r w:rsidRPr="00A01491">
        <w:rPr>
          <w:rFonts w:ascii="Arial" w:hAnsi="Arial" w:cs="Arial"/>
          <w:u w:val="single"/>
        </w:rPr>
        <w:t>утверждена</w:t>
      </w:r>
      <w:r w:rsidRPr="004F2D4A">
        <w:rPr>
          <w:rFonts w:ascii="Arial" w:hAnsi="Arial" w:cs="Arial"/>
        </w:rPr>
        <w:t xml:space="preserve"> Постановлением Главы </w:t>
      </w:r>
      <w:r w:rsidRPr="004F2D4A">
        <w:rPr>
          <w:rFonts w:ascii="Arial" w:eastAsia="Times New Roman" w:hAnsi="Arial" w:cs="Arial"/>
          <w:lang w:eastAsia="ru-RU"/>
        </w:rPr>
        <w:t xml:space="preserve">Илирского </w:t>
      </w:r>
      <w:r w:rsidRPr="004F2D4A">
        <w:rPr>
          <w:rFonts w:ascii="Arial" w:hAnsi="Arial" w:cs="Arial"/>
        </w:rPr>
        <w:t>муниципального образования. В проекте не указан номер нормативно-правового акта.  В паспорте муниципальной программы объем бюджетных ассигнований на реализацию данной программы установлен с учетом планируемых изменений в нее.</w:t>
      </w:r>
    </w:p>
    <w:p w14:paraId="0A0EB8BE" w14:textId="07EC801C" w:rsidR="00CC451A" w:rsidRPr="001B203B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1B203B">
        <w:rPr>
          <w:rFonts w:ascii="Arial" w:hAnsi="Arial" w:cs="Arial"/>
        </w:rPr>
        <w:t>Расходы на реализацию программы пре</w:t>
      </w:r>
      <w:r w:rsidR="001B203B">
        <w:rPr>
          <w:rFonts w:ascii="Arial" w:hAnsi="Arial" w:cs="Arial"/>
        </w:rPr>
        <w:t>дусмотрены в объеме на 202</w:t>
      </w:r>
      <w:r w:rsidR="006E4E57">
        <w:rPr>
          <w:rFonts w:ascii="Arial" w:hAnsi="Arial" w:cs="Arial"/>
        </w:rPr>
        <w:t>2</w:t>
      </w:r>
      <w:r w:rsidR="001B203B">
        <w:rPr>
          <w:rFonts w:ascii="Arial" w:hAnsi="Arial" w:cs="Arial"/>
        </w:rPr>
        <w:t xml:space="preserve"> год – </w:t>
      </w:r>
      <w:r w:rsidR="004F2D4A">
        <w:rPr>
          <w:rFonts w:ascii="Arial" w:hAnsi="Arial" w:cs="Arial"/>
        </w:rPr>
        <w:t>8</w:t>
      </w:r>
      <w:r w:rsidR="006E4E57">
        <w:rPr>
          <w:rFonts w:ascii="Arial" w:hAnsi="Arial" w:cs="Arial"/>
        </w:rPr>
        <w:t> 275,5</w:t>
      </w:r>
      <w:r w:rsidR="001B203B">
        <w:rPr>
          <w:rFonts w:ascii="Arial" w:hAnsi="Arial" w:cs="Arial"/>
        </w:rPr>
        <w:t xml:space="preserve"> </w:t>
      </w:r>
      <w:r w:rsidRPr="001B203B">
        <w:rPr>
          <w:rFonts w:ascii="Arial" w:hAnsi="Arial" w:cs="Arial"/>
        </w:rPr>
        <w:t xml:space="preserve"> тыс. руб., на 202</w:t>
      </w:r>
      <w:r w:rsidR="006E4E57">
        <w:rPr>
          <w:rFonts w:ascii="Arial" w:hAnsi="Arial" w:cs="Arial"/>
        </w:rPr>
        <w:t>3</w:t>
      </w:r>
      <w:r w:rsidRPr="001B203B">
        <w:rPr>
          <w:rFonts w:ascii="Arial" w:hAnsi="Arial" w:cs="Arial"/>
        </w:rPr>
        <w:t xml:space="preserve"> год – </w:t>
      </w:r>
      <w:r w:rsidR="006E4E57">
        <w:rPr>
          <w:rFonts w:ascii="Arial" w:hAnsi="Arial" w:cs="Arial"/>
        </w:rPr>
        <w:t>7 934,8</w:t>
      </w:r>
      <w:r w:rsidRPr="001B203B">
        <w:rPr>
          <w:rFonts w:ascii="Arial" w:hAnsi="Arial" w:cs="Arial"/>
        </w:rPr>
        <w:t xml:space="preserve"> тыс. руб., на 202</w:t>
      </w:r>
      <w:r w:rsidR="006E4E57">
        <w:rPr>
          <w:rFonts w:ascii="Arial" w:hAnsi="Arial" w:cs="Arial"/>
        </w:rPr>
        <w:t>4</w:t>
      </w:r>
      <w:r w:rsidRPr="001B203B">
        <w:rPr>
          <w:rFonts w:ascii="Arial" w:hAnsi="Arial" w:cs="Arial"/>
        </w:rPr>
        <w:t xml:space="preserve"> год – </w:t>
      </w:r>
      <w:r w:rsidR="006E4E57">
        <w:rPr>
          <w:rFonts w:ascii="Arial" w:hAnsi="Arial" w:cs="Arial"/>
        </w:rPr>
        <w:t>9 006,1</w:t>
      </w:r>
      <w:r w:rsidRPr="001B203B">
        <w:rPr>
          <w:rFonts w:ascii="Arial" w:hAnsi="Arial" w:cs="Arial"/>
        </w:rPr>
        <w:t xml:space="preserve"> тыс. руб.</w:t>
      </w:r>
    </w:p>
    <w:p w14:paraId="71D1F8E3" w14:textId="77777777" w:rsidR="00CC451A" w:rsidRPr="0079152D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14:paraId="1F45FF37" w14:textId="77777777" w:rsidR="00CC451A" w:rsidRPr="00B11B95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B11B95">
        <w:rPr>
          <w:rFonts w:ascii="Arial" w:hAnsi="Arial" w:cs="Arial"/>
          <w:b/>
          <w:bCs/>
        </w:rPr>
        <w:t>Муниципальная программа</w:t>
      </w:r>
    </w:p>
    <w:p w14:paraId="5B5C94C1" w14:textId="77777777" w:rsidR="00CC451A" w:rsidRPr="00B11B95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B11B95">
        <w:rPr>
          <w:rFonts w:ascii="Arial" w:hAnsi="Arial" w:cs="Arial"/>
          <w:b/>
          <w:bCs/>
        </w:rPr>
        <w:t xml:space="preserve">«Развитие дорожного хозяйства </w:t>
      </w:r>
      <w:r w:rsidRPr="00B11B95">
        <w:rPr>
          <w:rFonts w:ascii="Arial" w:eastAsia="Times New Roman" w:hAnsi="Arial" w:cs="Arial"/>
          <w:b/>
          <w:lang w:eastAsia="ru-RU"/>
        </w:rPr>
        <w:t>в</w:t>
      </w:r>
      <w:r w:rsidRPr="00B11B95">
        <w:rPr>
          <w:rFonts w:ascii="Arial" w:hAnsi="Arial" w:cs="Arial"/>
          <w:b/>
          <w:bCs/>
        </w:rPr>
        <w:t xml:space="preserve"> муниципальном образовании» </w:t>
      </w:r>
    </w:p>
    <w:p w14:paraId="09C39DA9" w14:textId="10962AAF" w:rsidR="00CC451A" w:rsidRPr="00B11B95" w:rsidRDefault="00412A16" w:rsidP="00CC451A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412A16">
        <w:rPr>
          <w:rFonts w:ascii="Arial" w:hAnsi="Arial" w:cs="Arial"/>
        </w:rPr>
        <w:t xml:space="preserve">Муниципальная программа </w:t>
      </w:r>
      <w:r w:rsidRPr="00412A16">
        <w:rPr>
          <w:rFonts w:ascii="Arial" w:hAnsi="Arial" w:cs="Arial"/>
          <w:bCs/>
        </w:rPr>
        <w:t xml:space="preserve">«Развитие дорожного хозяйства в </w:t>
      </w:r>
      <w:r w:rsidRPr="00412A16">
        <w:rPr>
          <w:rFonts w:ascii="Arial" w:eastAsia="Times New Roman" w:hAnsi="Arial" w:cs="Arial"/>
          <w:lang w:eastAsia="ru-RU"/>
        </w:rPr>
        <w:t xml:space="preserve">Илирском </w:t>
      </w:r>
      <w:r w:rsidRPr="00412A16">
        <w:rPr>
          <w:rFonts w:ascii="Arial" w:hAnsi="Arial" w:cs="Arial"/>
          <w:bCs/>
        </w:rPr>
        <w:t>муниципальном образовании»</w:t>
      </w:r>
      <w:r w:rsidRPr="00412A16">
        <w:rPr>
          <w:rFonts w:ascii="Arial" w:hAnsi="Arial" w:cs="Arial"/>
          <w:b/>
          <w:bCs/>
        </w:rPr>
        <w:t xml:space="preserve"> </w:t>
      </w:r>
      <w:r w:rsidRPr="00412A16">
        <w:rPr>
          <w:rFonts w:ascii="Arial" w:hAnsi="Arial" w:cs="Arial"/>
        </w:rPr>
        <w:t xml:space="preserve">утверждена Постановлением Главы </w:t>
      </w:r>
      <w:r w:rsidRPr="00412A16">
        <w:rPr>
          <w:rFonts w:ascii="Arial" w:eastAsia="Times New Roman" w:hAnsi="Arial" w:cs="Arial"/>
          <w:lang w:eastAsia="ru-RU"/>
        </w:rPr>
        <w:t>Илирского</w:t>
      </w:r>
      <w:r w:rsidRPr="00412A16">
        <w:rPr>
          <w:rFonts w:ascii="Arial" w:hAnsi="Arial" w:cs="Arial"/>
        </w:rPr>
        <w:t xml:space="preserve"> муниципального образования от 13 ноября 2014 года № 57.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C23" w:rsidRPr="00B11B95">
        <w:rPr>
          <w:rFonts w:ascii="Arial" w:hAnsi="Arial" w:cs="Arial"/>
        </w:rPr>
        <w:t xml:space="preserve"> </w:t>
      </w:r>
      <w:r w:rsidR="00CC451A" w:rsidRPr="00B11B95">
        <w:rPr>
          <w:rFonts w:ascii="Arial" w:hAnsi="Arial" w:cs="Arial"/>
        </w:rPr>
        <w:t>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3084254D" w14:textId="38F3C9F4" w:rsidR="00CC451A" w:rsidRPr="00B11B95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11B95">
        <w:rPr>
          <w:rFonts w:ascii="Arial" w:hAnsi="Arial" w:cs="Arial"/>
        </w:rPr>
        <w:t>Расходы на реализацию программы предусмотрены в объеме на 202</w:t>
      </w:r>
      <w:r w:rsidR="002972FB">
        <w:rPr>
          <w:rFonts w:ascii="Arial" w:hAnsi="Arial" w:cs="Arial"/>
        </w:rPr>
        <w:t>2</w:t>
      </w:r>
      <w:r w:rsidRPr="00B11B95">
        <w:rPr>
          <w:rFonts w:ascii="Arial" w:hAnsi="Arial" w:cs="Arial"/>
        </w:rPr>
        <w:t xml:space="preserve"> год в сумме </w:t>
      </w:r>
      <w:r w:rsidR="00250C23" w:rsidRPr="00B11B95">
        <w:rPr>
          <w:rFonts w:ascii="Arial" w:hAnsi="Arial" w:cs="Arial"/>
        </w:rPr>
        <w:t>1</w:t>
      </w:r>
      <w:r w:rsidR="002972FB">
        <w:rPr>
          <w:rFonts w:ascii="Arial" w:hAnsi="Arial" w:cs="Arial"/>
        </w:rPr>
        <w:t> 634,2</w:t>
      </w:r>
      <w:r w:rsidRPr="00B11B95">
        <w:rPr>
          <w:rFonts w:ascii="Arial" w:hAnsi="Arial" w:cs="Arial"/>
        </w:rPr>
        <w:t xml:space="preserve"> тыс. руб., на 202</w:t>
      </w:r>
      <w:r w:rsidR="002972FB">
        <w:rPr>
          <w:rFonts w:ascii="Arial" w:hAnsi="Arial" w:cs="Arial"/>
        </w:rPr>
        <w:t>3</w:t>
      </w:r>
      <w:r w:rsidRPr="00B11B95">
        <w:rPr>
          <w:rFonts w:ascii="Arial" w:hAnsi="Arial" w:cs="Arial"/>
        </w:rPr>
        <w:t xml:space="preserve"> год – </w:t>
      </w:r>
      <w:r w:rsidR="00250C23" w:rsidRPr="00B11B95">
        <w:rPr>
          <w:rFonts w:ascii="Arial" w:hAnsi="Arial" w:cs="Arial"/>
        </w:rPr>
        <w:t>1</w:t>
      </w:r>
      <w:r w:rsidR="002972FB">
        <w:rPr>
          <w:rFonts w:ascii="Arial" w:hAnsi="Arial" w:cs="Arial"/>
        </w:rPr>
        <w:t> 713,2</w:t>
      </w:r>
      <w:r w:rsidR="002D4C0E" w:rsidRPr="00B11B95">
        <w:rPr>
          <w:rFonts w:ascii="Arial" w:hAnsi="Arial" w:cs="Arial"/>
        </w:rPr>
        <w:t>тыс. руб., на 202</w:t>
      </w:r>
      <w:r w:rsidR="002972FB">
        <w:rPr>
          <w:rFonts w:ascii="Arial" w:hAnsi="Arial" w:cs="Arial"/>
        </w:rPr>
        <w:t>4</w:t>
      </w:r>
      <w:r w:rsidR="002D4C0E" w:rsidRPr="00B11B95">
        <w:rPr>
          <w:rFonts w:ascii="Arial" w:hAnsi="Arial" w:cs="Arial"/>
        </w:rPr>
        <w:t xml:space="preserve"> год – </w:t>
      </w:r>
      <w:r w:rsidR="00250C23" w:rsidRPr="00B11B95">
        <w:rPr>
          <w:rFonts w:ascii="Arial" w:hAnsi="Arial" w:cs="Arial"/>
        </w:rPr>
        <w:t>1</w:t>
      </w:r>
      <w:r w:rsidR="002972FB">
        <w:rPr>
          <w:rFonts w:ascii="Arial" w:hAnsi="Arial" w:cs="Arial"/>
        </w:rPr>
        <w:t> 850,3</w:t>
      </w:r>
      <w:r w:rsidRPr="00B11B95">
        <w:rPr>
          <w:rFonts w:ascii="Arial" w:hAnsi="Arial" w:cs="Arial"/>
        </w:rPr>
        <w:t xml:space="preserve"> тыс. руб.</w:t>
      </w:r>
    </w:p>
    <w:p w14:paraId="5897CAB2" w14:textId="7A354385" w:rsidR="008576B1" w:rsidRPr="00B11B95" w:rsidRDefault="008576B1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11B95">
        <w:rPr>
          <w:rFonts w:ascii="Arial" w:hAnsi="Arial" w:cs="Arial"/>
        </w:rPr>
        <w:t>Проектом решения предусмотрены бюджетные ассигнования на реализацию основного мероприятия: Содержание</w:t>
      </w:r>
      <w:r w:rsidR="002D69EB" w:rsidRPr="00B11B95">
        <w:rPr>
          <w:rFonts w:ascii="Arial" w:hAnsi="Arial" w:cs="Arial"/>
        </w:rPr>
        <w:t>, разработка проектов содержания</w:t>
      </w:r>
      <w:r w:rsidRPr="00B11B95">
        <w:rPr>
          <w:rFonts w:ascii="Arial" w:hAnsi="Arial" w:cs="Arial"/>
        </w:rPr>
        <w:t xml:space="preserve"> автомобильных дорог</w:t>
      </w:r>
      <w:r w:rsidR="002D69EB" w:rsidRPr="00B11B95">
        <w:rPr>
          <w:rFonts w:ascii="Arial" w:hAnsi="Arial" w:cs="Arial"/>
        </w:rPr>
        <w:t>, организации дорожного движения, схем дислокаций дорожных знаков, экспертиза проектов</w:t>
      </w:r>
      <w:r w:rsidRPr="00B11B95">
        <w:rPr>
          <w:rFonts w:ascii="Arial" w:hAnsi="Arial" w:cs="Arial"/>
        </w:rPr>
        <w:t>.</w:t>
      </w:r>
    </w:p>
    <w:p w14:paraId="5247F2B1" w14:textId="77777777" w:rsidR="00CC451A" w:rsidRPr="00B11B95" w:rsidRDefault="00CC451A" w:rsidP="00CC451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B11B95">
        <w:rPr>
          <w:rFonts w:ascii="Arial" w:hAnsi="Arial" w:cs="Arial"/>
        </w:rPr>
        <w:t>Ассигнования дорожного фонда, предусмотренные в муниципальной  программе</w:t>
      </w:r>
      <w:r w:rsidRPr="00B11B95">
        <w:rPr>
          <w:rFonts w:ascii="Arial" w:eastAsia="Times New Roman" w:hAnsi="Arial" w:cs="Arial"/>
          <w:lang w:eastAsia="ru-RU"/>
        </w:rPr>
        <w:t xml:space="preserve"> «Развитие дорожного хозяйства в муниципальном образовании» соответствуют  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D365CF3" w14:textId="77777777" w:rsidR="00CC451A" w:rsidRPr="00B11B95" w:rsidRDefault="00250C23" w:rsidP="00CC451A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B11B95">
        <w:rPr>
          <w:rFonts w:ascii="Arial" w:hAnsi="Arial" w:cs="Arial"/>
        </w:rPr>
        <w:lastRenderedPageBreak/>
        <w:t xml:space="preserve">С </w:t>
      </w:r>
      <w:r w:rsidR="00B11B95" w:rsidRPr="00B11B95">
        <w:rPr>
          <w:rFonts w:ascii="Arial" w:hAnsi="Arial" w:cs="Arial"/>
        </w:rPr>
        <w:t xml:space="preserve">учетом планового периода необходимо пересмотреть в паспорте программы </w:t>
      </w:r>
      <w:r w:rsidR="00B11B95" w:rsidRPr="00B11B95">
        <w:rPr>
          <w:rFonts w:ascii="Arial" w:hAnsi="Arial" w:cs="Arial"/>
          <w:u w:val="single"/>
        </w:rPr>
        <w:t>ожидаемые конечные результаты реализации муниципальной программы.</w:t>
      </w:r>
    </w:p>
    <w:p w14:paraId="1998984B" w14:textId="77777777" w:rsidR="00B11B95" w:rsidRDefault="00B11B95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</w:p>
    <w:p w14:paraId="0E1729B3" w14:textId="77777777" w:rsidR="00CC451A" w:rsidRPr="00AD0650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B11B95">
        <w:rPr>
          <w:rFonts w:ascii="Arial" w:hAnsi="Arial" w:cs="Arial"/>
          <w:b/>
          <w:bCs/>
        </w:rPr>
        <w:t>Муниципальная программа</w:t>
      </w:r>
    </w:p>
    <w:p w14:paraId="29A77133" w14:textId="77777777" w:rsidR="00CC451A" w:rsidRPr="00AD0650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D0650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14:paraId="17AE7BB6" w14:textId="77777777" w:rsidR="00CC451A" w:rsidRPr="00AD0650" w:rsidRDefault="00412A16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12A16">
        <w:rPr>
          <w:rFonts w:ascii="Arial" w:hAnsi="Arial" w:cs="Arial"/>
        </w:rPr>
        <w:t xml:space="preserve">Муниципальная программа </w:t>
      </w:r>
      <w:r w:rsidRPr="00412A16">
        <w:rPr>
          <w:rFonts w:ascii="Arial" w:hAnsi="Arial" w:cs="Arial"/>
          <w:bCs/>
        </w:rPr>
        <w:t>«Развитие объектов коммунальной инфраструктуры»</w:t>
      </w:r>
      <w:r w:rsidRPr="00412A16">
        <w:rPr>
          <w:rFonts w:ascii="Arial" w:hAnsi="Arial" w:cs="Arial"/>
        </w:rPr>
        <w:t xml:space="preserve"> утверждена Постановлением Главы </w:t>
      </w:r>
      <w:r w:rsidRPr="00412A16">
        <w:rPr>
          <w:rFonts w:ascii="Arial" w:eastAsia="Times New Roman" w:hAnsi="Arial" w:cs="Arial"/>
          <w:lang w:eastAsia="ru-RU"/>
        </w:rPr>
        <w:t xml:space="preserve">Илирского </w:t>
      </w:r>
      <w:r w:rsidRPr="00412A16">
        <w:rPr>
          <w:rFonts w:ascii="Arial" w:hAnsi="Arial" w:cs="Arial"/>
        </w:rPr>
        <w:t>муниципального образования от 13 ноября 2014 года № 55.</w:t>
      </w:r>
      <w:r w:rsidRPr="00893A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451A" w:rsidRPr="00AD0650">
        <w:rPr>
          <w:rFonts w:ascii="Arial" w:hAnsi="Arial" w:cs="Arial"/>
        </w:rPr>
        <w:t>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1BCCA1DA" w14:textId="6E031473" w:rsidR="00CC451A" w:rsidRPr="00AD0650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D0650">
        <w:rPr>
          <w:rFonts w:ascii="Arial" w:hAnsi="Arial" w:cs="Arial"/>
        </w:rPr>
        <w:t>Расходы на реализацию программы предусмотрены в объеме на 202</w:t>
      </w:r>
      <w:r w:rsidR="002972FB">
        <w:rPr>
          <w:rFonts w:ascii="Arial" w:hAnsi="Arial" w:cs="Arial"/>
        </w:rPr>
        <w:t>2</w:t>
      </w:r>
      <w:r w:rsidRPr="00AD0650">
        <w:rPr>
          <w:rFonts w:ascii="Arial" w:hAnsi="Arial" w:cs="Arial"/>
        </w:rPr>
        <w:t xml:space="preserve"> год в сумме </w:t>
      </w:r>
      <w:r w:rsidR="00AD0650">
        <w:rPr>
          <w:rFonts w:ascii="Arial" w:hAnsi="Arial" w:cs="Arial"/>
        </w:rPr>
        <w:t>1</w:t>
      </w:r>
      <w:r w:rsidR="002972FB">
        <w:rPr>
          <w:rFonts w:ascii="Arial" w:hAnsi="Arial" w:cs="Arial"/>
        </w:rPr>
        <w:t> 288,3</w:t>
      </w:r>
      <w:r w:rsidRPr="00AD0650">
        <w:rPr>
          <w:rFonts w:ascii="Arial" w:hAnsi="Arial" w:cs="Arial"/>
        </w:rPr>
        <w:t xml:space="preserve"> тыс. руб., на 202</w:t>
      </w:r>
      <w:r w:rsidR="002972FB">
        <w:rPr>
          <w:rFonts w:ascii="Arial" w:hAnsi="Arial" w:cs="Arial"/>
        </w:rPr>
        <w:t>3</w:t>
      </w:r>
      <w:r w:rsidRPr="00AD0650">
        <w:rPr>
          <w:rFonts w:ascii="Arial" w:hAnsi="Arial" w:cs="Arial"/>
        </w:rPr>
        <w:t xml:space="preserve"> год – </w:t>
      </w:r>
      <w:r w:rsidR="002972FB">
        <w:rPr>
          <w:rFonts w:ascii="Arial" w:hAnsi="Arial" w:cs="Arial"/>
        </w:rPr>
        <w:t>585,0</w:t>
      </w:r>
      <w:r w:rsidRPr="00AD0650">
        <w:rPr>
          <w:rFonts w:ascii="Arial" w:hAnsi="Arial" w:cs="Arial"/>
        </w:rPr>
        <w:t xml:space="preserve"> тыс. руб., на 202</w:t>
      </w:r>
      <w:r w:rsidR="002972FB">
        <w:rPr>
          <w:rFonts w:ascii="Arial" w:hAnsi="Arial" w:cs="Arial"/>
        </w:rPr>
        <w:t>4</w:t>
      </w:r>
      <w:r w:rsidRPr="00AD0650">
        <w:rPr>
          <w:rFonts w:ascii="Arial" w:hAnsi="Arial" w:cs="Arial"/>
        </w:rPr>
        <w:t xml:space="preserve"> год – </w:t>
      </w:r>
      <w:r w:rsidR="002972FB">
        <w:rPr>
          <w:rFonts w:ascii="Arial" w:hAnsi="Arial" w:cs="Arial"/>
        </w:rPr>
        <w:t>4 997,3</w:t>
      </w:r>
      <w:r w:rsidRPr="00AD0650">
        <w:rPr>
          <w:rFonts w:ascii="Arial" w:hAnsi="Arial" w:cs="Arial"/>
        </w:rPr>
        <w:t xml:space="preserve"> тыс. руб.</w:t>
      </w:r>
    </w:p>
    <w:p w14:paraId="1469EC88" w14:textId="7B97661C" w:rsidR="008576B1" w:rsidRPr="00AD0650" w:rsidRDefault="008576B1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AD0650">
        <w:rPr>
          <w:rFonts w:ascii="Arial" w:hAnsi="Arial" w:cs="Arial"/>
        </w:rPr>
        <w:t>Проектом решения предусмотрены бюджетные ассигнования на реализацию основного мероприятия по подпрограмме «Благоустройство»: Реализация мероприятий по развитию и содержанию объектов благоустройства.</w:t>
      </w:r>
    </w:p>
    <w:p w14:paraId="2D762866" w14:textId="653BF753" w:rsidR="002972FB" w:rsidRPr="002972FB" w:rsidRDefault="00CC451A" w:rsidP="002972FB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AD0650">
        <w:rPr>
          <w:rFonts w:ascii="Arial" w:hAnsi="Arial" w:cs="Arial"/>
        </w:rPr>
        <w:t xml:space="preserve">С учетом </w:t>
      </w:r>
      <w:r w:rsidR="00AB1D66" w:rsidRPr="00AD0650">
        <w:rPr>
          <w:rFonts w:ascii="Arial" w:hAnsi="Arial" w:cs="Arial"/>
        </w:rPr>
        <w:t>планового периода</w:t>
      </w:r>
      <w:r w:rsidR="002972FB" w:rsidRPr="002972FB">
        <w:rPr>
          <w:rFonts w:ascii="Arial" w:hAnsi="Arial" w:cs="Arial"/>
        </w:rPr>
        <w:t xml:space="preserve"> необходимо пересмотреть в паспорте программы </w:t>
      </w:r>
      <w:r w:rsidR="002972FB" w:rsidRPr="002972FB">
        <w:rPr>
          <w:rFonts w:ascii="Arial" w:hAnsi="Arial" w:cs="Arial"/>
          <w:u w:val="single"/>
        </w:rPr>
        <w:t>ожидаемые конечные результаты реализации муниципальной программы</w:t>
      </w:r>
      <w:r w:rsidR="00617442">
        <w:rPr>
          <w:rFonts w:ascii="Arial" w:hAnsi="Arial" w:cs="Arial"/>
          <w:u w:val="single"/>
        </w:rPr>
        <w:t>, не верно указана сумма ресурсного обеспечения на 2023 год.</w:t>
      </w:r>
    </w:p>
    <w:p w14:paraId="28F8AEF1" w14:textId="77777777" w:rsidR="002972FB" w:rsidRPr="002972FB" w:rsidRDefault="002972FB" w:rsidP="002972F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B36394" w14:textId="77777777" w:rsidR="00CC451A" w:rsidRPr="00CB352C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t>Муниципальная программа</w:t>
      </w:r>
    </w:p>
    <w:p w14:paraId="21002425" w14:textId="77777777" w:rsidR="00CC451A" w:rsidRPr="00CB352C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t xml:space="preserve">«Культура» </w:t>
      </w:r>
    </w:p>
    <w:p w14:paraId="1D777131" w14:textId="77777777" w:rsidR="00CC451A" w:rsidRPr="00CB352C" w:rsidRDefault="00412A16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12A16">
        <w:rPr>
          <w:rFonts w:ascii="Arial" w:hAnsi="Arial" w:cs="Arial"/>
        </w:rPr>
        <w:t xml:space="preserve">Муниципальная программа утверждена Постановлением Главы </w:t>
      </w:r>
      <w:r w:rsidRPr="00412A16">
        <w:rPr>
          <w:rFonts w:ascii="Arial" w:eastAsia="Times New Roman" w:hAnsi="Arial" w:cs="Arial"/>
          <w:lang w:eastAsia="ru-RU"/>
        </w:rPr>
        <w:t>Илирского</w:t>
      </w:r>
      <w:r w:rsidRPr="00412A16">
        <w:rPr>
          <w:rFonts w:ascii="Arial" w:hAnsi="Arial" w:cs="Arial"/>
        </w:rPr>
        <w:t xml:space="preserve"> муниципального образования от 13 ноября 2014 года № 56.</w:t>
      </w:r>
      <w:r w:rsidRPr="00885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1CE0" w:rsidRPr="004F2D4A">
        <w:rPr>
          <w:rFonts w:ascii="Arial" w:hAnsi="Arial" w:cs="Arial"/>
        </w:rPr>
        <w:t xml:space="preserve">  </w:t>
      </w:r>
      <w:r w:rsidR="00CC451A" w:rsidRPr="00CB352C">
        <w:rPr>
          <w:rFonts w:ascii="Arial" w:hAnsi="Arial" w:cs="Arial"/>
        </w:rPr>
        <w:t>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0A3E1ECD" w14:textId="0386F789" w:rsidR="00CC451A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Расходы на реализацию программы предусмотрены в объеме на 202</w:t>
      </w:r>
      <w:r w:rsidR="000E2ABE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год в сумме </w:t>
      </w:r>
      <w:r w:rsidR="008B1CE0">
        <w:rPr>
          <w:rFonts w:ascii="Arial" w:hAnsi="Arial" w:cs="Arial"/>
        </w:rPr>
        <w:t>9</w:t>
      </w:r>
      <w:r w:rsidR="000E2ABE">
        <w:rPr>
          <w:rFonts w:ascii="Arial" w:hAnsi="Arial" w:cs="Arial"/>
        </w:rPr>
        <w:t> 876,8</w:t>
      </w:r>
      <w:r w:rsidRPr="00CB352C">
        <w:rPr>
          <w:rFonts w:ascii="Arial" w:hAnsi="Arial" w:cs="Arial"/>
        </w:rPr>
        <w:t xml:space="preserve"> тыс. руб., на 202</w:t>
      </w:r>
      <w:r w:rsidR="000E2ABE">
        <w:rPr>
          <w:rFonts w:ascii="Arial" w:hAnsi="Arial" w:cs="Arial"/>
        </w:rPr>
        <w:t>3</w:t>
      </w:r>
      <w:r w:rsidRPr="00CB352C">
        <w:rPr>
          <w:rFonts w:ascii="Arial" w:hAnsi="Arial" w:cs="Arial"/>
        </w:rPr>
        <w:t xml:space="preserve"> год – </w:t>
      </w:r>
      <w:r w:rsidR="000E2ABE">
        <w:rPr>
          <w:rFonts w:ascii="Arial" w:hAnsi="Arial" w:cs="Arial"/>
        </w:rPr>
        <w:t>10 045,5</w:t>
      </w:r>
      <w:r w:rsidRPr="00CB352C">
        <w:rPr>
          <w:rFonts w:ascii="Arial" w:hAnsi="Arial" w:cs="Arial"/>
        </w:rPr>
        <w:t xml:space="preserve"> тыс. руб., на 202</w:t>
      </w:r>
      <w:r w:rsidR="000E2ABE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 – </w:t>
      </w:r>
      <w:r w:rsidR="000E2ABE">
        <w:rPr>
          <w:rFonts w:ascii="Arial" w:hAnsi="Arial" w:cs="Arial"/>
        </w:rPr>
        <w:t>13 712,2</w:t>
      </w:r>
      <w:r w:rsidRPr="00CB352C">
        <w:rPr>
          <w:rFonts w:ascii="Arial" w:hAnsi="Arial" w:cs="Arial"/>
        </w:rPr>
        <w:t xml:space="preserve"> тыс. руб.</w:t>
      </w:r>
    </w:p>
    <w:p w14:paraId="0C304238" w14:textId="08E3B19D" w:rsidR="008576B1" w:rsidRPr="002D4C0E" w:rsidRDefault="008576B1" w:rsidP="000B3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 реализацию основных мероприятий: по подпрограмме «Библиотечное дело»</w:t>
      </w:r>
      <w:r w:rsidR="000B35B2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–</w:t>
      </w:r>
      <w:r w:rsidR="000B3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Осуществление библиотечного, библиографического и информационного обслуживания населения; по подпрограмме «Культурный досуг населения»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Обеспечение деятельности учреждений, представляющих культурно</w:t>
      </w:r>
      <w:r w:rsidR="000B35B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досуговые услуги.</w:t>
      </w:r>
    </w:p>
    <w:p w14:paraId="01CF6EA2" w14:textId="745655A9" w:rsidR="00CC451A" w:rsidRPr="00395D8F" w:rsidRDefault="00CB352C" w:rsidP="00CB352C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395D8F">
        <w:rPr>
          <w:rFonts w:ascii="Arial" w:hAnsi="Arial" w:cs="Arial"/>
          <w:u w:val="single"/>
        </w:rPr>
        <w:t>В паспорте данной программы</w:t>
      </w:r>
      <w:r w:rsidR="000E2ABE" w:rsidRPr="00395D8F">
        <w:rPr>
          <w:rFonts w:ascii="Arial" w:hAnsi="Arial" w:cs="Arial"/>
          <w:u w:val="single"/>
        </w:rPr>
        <w:t xml:space="preserve"> </w:t>
      </w:r>
      <w:r w:rsidRPr="00395D8F">
        <w:rPr>
          <w:rFonts w:ascii="Arial" w:hAnsi="Arial" w:cs="Arial"/>
          <w:u w:val="single"/>
        </w:rPr>
        <w:t>р</w:t>
      </w:r>
      <w:r w:rsidR="00CC451A" w:rsidRPr="00395D8F">
        <w:rPr>
          <w:rFonts w:ascii="Arial" w:hAnsi="Arial" w:cs="Arial"/>
          <w:u w:val="single"/>
        </w:rPr>
        <w:t>есурсное обеспечение</w:t>
      </w:r>
      <w:r w:rsidR="000E2ABE" w:rsidRPr="00395D8F">
        <w:rPr>
          <w:rFonts w:ascii="Arial" w:hAnsi="Arial" w:cs="Arial"/>
          <w:u w:val="single"/>
        </w:rPr>
        <w:t xml:space="preserve"> не </w:t>
      </w:r>
      <w:r w:rsidR="00CC451A" w:rsidRPr="00395D8F">
        <w:rPr>
          <w:rFonts w:ascii="Arial" w:hAnsi="Arial" w:cs="Arial"/>
          <w:u w:val="single"/>
        </w:rPr>
        <w:t xml:space="preserve">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</w:t>
      </w:r>
      <w:r w:rsidR="000E2ABE" w:rsidRPr="00395D8F">
        <w:rPr>
          <w:rFonts w:ascii="Arial" w:hAnsi="Arial" w:cs="Arial"/>
          <w:u w:val="single"/>
        </w:rPr>
        <w:t xml:space="preserve">2022 год и </w:t>
      </w:r>
      <w:r w:rsidR="00CC451A" w:rsidRPr="00395D8F">
        <w:rPr>
          <w:rFonts w:ascii="Arial" w:hAnsi="Arial" w:cs="Arial"/>
          <w:u w:val="single"/>
        </w:rPr>
        <w:t>плановый период 202</w:t>
      </w:r>
      <w:r w:rsidR="000E2ABE" w:rsidRPr="00395D8F">
        <w:rPr>
          <w:rFonts w:ascii="Arial" w:hAnsi="Arial" w:cs="Arial"/>
          <w:u w:val="single"/>
        </w:rPr>
        <w:t>3,</w:t>
      </w:r>
      <w:r w:rsidR="00CC451A" w:rsidRPr="00395D8F">
        <w:rPr>
          <w:rFonts w:ascii="Arial" w:hAnsi="Arial" w:cs="Arial"/>
          <w:u w:val="single"/>
        </w:rPr>
        <w:t xml:space="preserve"> 202</w:t>
      </w:r>
      <w:r w:rsidR="000E2ABE" w:rsidRPr="00395D8F">
        <w:rPr>
          <w:rFonts w:ascii="Arial" w:hAnsi="Arial" w:cs="Arial"/>
          <w:u w:val="single"/>
        </w:rPr>
        <w:t>4</w:t>
      </w:r>
      <w:r w:rsidR="00CC451A" w:rsidRPr="00395D8F">
        <w:rPr>
          <w:rFonts w:ascii="Arial" w:hAnsi="Arial" w:cs="Arial"/>
          <w:u w:val="single"/>
        </w:rPr>
        <w:t xml:space="preserve"> годов</w:t>
      </w:r>
      <w:r w:rsidR="000E2ABE" w:rsidRPr="00395D8F">
        <w:rPr>
          <w:rFonts w:ascii="Arial" w:hAnsi="Arial" w:cs="Arial"/>
          <w:u w:val="single"/>
        </w:rPr>
        <w:t>.</w:t>
      </w:r>
    </w:p>
    <w:p w14:paraId="0DD3E2C5" w14:textId="5588CA18" w:rsidR="00CB352C" w:rsidRPr="00CB352C" w:rsidRDefault="00CB352C" w:rsidP="00CB352C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  <w:lang w:eastAsia="ru-RU"/>
        </w:rPr>
      </w:pPr>
    </w:p>
    <w:p w14:paraId="14AF4F9A" w14:textId="77777777" w:rsidR="00CB352C" w:rsidRPr="00CB352C" w:rsidRDefault="00CB352C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48D7B9F" w14:textId="77777777" w:rsidR="0079152D" w:rsidRPr="000A79F9" w:rsidRDefault="0079152D" w:rsidP="0079152D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Муниципальная программа</w:t>
      </w:r>
    </w:p>
    <w:p w14:paraId="62CC50D6" w14:textId="77777777" w:rsidR="0079152D" w:rsidRPr="000A79F9" w:rsidRDefault="0079152D" w:rsidP="007915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«Развитие физической культуры и спорта»</w:t>
      </w:r>
    </w:p>
    <w:p w14:paraId="534605EC" w14:textId="0151306B" w:rsidR="0079152D" w:rsidRPr="000A79F9" w:rsidRDefault="0079152D" w:rsidP="0079152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«Развитие физической культуры и спорта»  утверждена Постановлением </w:t>
      </w:r>
      <w:r>
        <w:rPr>
          <w:rFonts w:ascii="Arial" w:hAnsi="Arial" w:cs="Arial"/>
        </w:rPr>
        <w:t xml:space="preserve">главы </w:t>
      </w:r>
      <w:r w:rsidR="00E717AE">
        <w:rPr>
          <w:rFonts w:ascii="Arial" w:hAnsi="Arial" w:cs="Arial"/>
          <w:bCs/>
          <w:color w:val="000000"/>
        </w:rPr>
        <w:t>Илирского</w:t>
      </w:r>
      <w:r>
        <w:rPr>
          <w:rFonts w:ascii="Arial" w:hAnsi="Arial" w:cs="Arial"/>
        </w:rPr>
        <w:t xml:space="preserve"> муниципального образования</w:t>
      </w:r>
      <w:r w:rsidRPr="000A79F9">
        <w:rPr>
          <w:rFonts w:ascii="Arial" w:hAnsi="Arial" w:cs="Arial"/>
        </w:rPr>
        <w:t xml:space="preserve"> от </w:t>
      </w:r>
      <w:r w:rsidR="008C7DEF">
        <w:rPr>
          <w:rFonts w:ascii="Arial" w:hAnsi="Arial" w:cs="Arial"/>
        </w:rPr>
        <w:t>22 декабря</w:t>
      </w:r>
      <w:r w:rsidRPr="000A79F9">
        <w:rPr>
          <w:rFonts w:ascii="Arial" w:hAnsi="Arial" w:cs="Arial"/>
        </w:rPr>
        <w:t xml:space="preserve"> 201</w:t>
      </w:r>
      <w:r w:rsidR="008C7DEF">
        <w:rPr>
          <w:rFonts w:ascii="Arial" w:hAnsi="Arial" w:cs="Arial"/>
        </w:rPr>
        <w:t>5</w:t>
      </w:r>
      <w:r w:rsidRPr="000A79F9">
        <w:rPr>
          <w:rFonts w:ascii="Arial" w:hAnsi="Arial" w:cs="Arial"/>
        </w:rPr>
        <w:t xml:space="preserve"> года № </w:t>
      </w:r>
      <w:r w:rsidR="008C7DEF">
        <w:rPr>
          <w:rFonts w:ascii="Arial" w:hAnsi="Arial" w:cs="Arial"/>
        </w:rPr>
        <w:t>65</w:t>
      </w:r>
      <w:r w:rsidRPr="000A79F9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фактических и планируемых изменений в нее.</w:t>
      </w:r>
      <w:r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 xml:space="preserve">Ресурсное обеспечение муниципальной программы «Развитие физической культуры и спорта» </w:t>
      </w:r>
      <w:r>
        <w:rPr>
          <w:rFonts w:ascii="Arial" w:hAnsi="Arial" w:cs="Arial"/>
        </w:rPr>
        <w:t xml:space="preserve">на период до </w:t>
      </w:r>
      <w:r w:rsidRPr="000A79F9">
        <w:rPr>
          <w:rFonts w:ascii="Arial" w:hAnsi="Arial" w:cs="Arial"/>
        </w:rPr>
        <w:t>202</w:t>
      </w:r>
      <w:r w:rsidR="00DF3EA1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соответствует распределению бюджетных ассигнований по КЦСР 90 1 03 19999.</w:t>
      </w:r>
    </w:p>
    <w:p w14:paraId="405E02F4" w14:textId="0035F693" w:rsidR="00CC451A" w:rsidRDefault="0079152D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Расходы на реализацию программы предусмотрены в объеме на 202</w:t>
      </w:r>
      <w:r w:rsidR="00DF3EA1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DF3EA1">
        <w:rPr>
          <w:rFonts w:ascii="Arial" w:hAnsi="Arial" w:cs="Arial"/>
        </w:rPr>
        <w:t>480,9</w:t>
      </w:r>
      <w:r w:rsidRPr="000A79F9">
        <w:rPr>
          <w:rFonts w:ascii="Arial" w:hAnsi="Arial" w:cs="Arial"/>
        </w:rPr>
        <w:t xml:space="preserve"> тыс. руб., на 202</w:t>
      </w:r>
      <w:r w:rsidR="00DF3EA1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</w:t>
      </w:r>
      <w:r w:rsidR="00DF3EA1">
        <w:rPr>
          <w:rFonts w:ascii="Arial" w:hAnsi="Arial" w:cs="Arial"/>
        </w:rPr>
        <w:t>471,8</w:t>
      </w:r>
      <w:r w:rsidRPr="000A79F9">
        <w:rPr>
          <w:rFonts w:ascii="Arial" w:hAnsi="Arial" w:cs="Arial"/>
        </w:rPr>
        <w:t xml:space="preserve"> тыс. руб., на 202</w:t>
      </w:r>
      <w:r w:rsidR="00DF3EA1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DF3EA1">
        <w:rPr>
          <w:rFonts w:ascii="Arial" w:hAnsi="Arial" w:cs="Arial"/>
        </w:rPr>
        <w:t>536,9</w:t>
      </w:r>
      <w:r w:rsidR="00CB352C">
        <w:rPr>
          <w:rFonts w:ascii="Arial" w:hAnsi="Arial" w:cs="Arial"/>
        </w:rPr>
        <w:t xml:space="preserve"> т</w:t>
      </w:r>
      <w:r w:rsidRPr="000A79F9">
        <w:rPr>
          <w:rFonts w:ascii="Arial" w:hAnsi="Arial" w:cs="Arial"/>
        </w:rPr>
        <w:t>ыс. руб</w:t>
      </w:r>
      <w:r w:rsidR="00CB352C">
        <w:rPr>
          <w:rFonts w:ascii="Arial" w:hAnsi="Arial" w:cs="Arial"/>
        </w:rPr>
        <w:t>.</w:t>
      </w:r>
    </w:p>
    <w:p w14:paraId="71A42AC5" w14:textId="28393FEA" w:rsidR="008576B1" w:rsidRPr="002D4C0E" w:rsidRDefault="008576B1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реализацию основного мероприятия по подпрограмме «Доступный спорт для всех»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Создание условий для занятий физической культурой и спортом </w:t>
      </w:r>
      <w:r w:rsidR="00A9040F">
        <w:rPr>
          <w:rFonts w:ascii="Arial" w:hAnsi="Arial" w:cs="Arial"/>
        </w:rPr>
        <w:t>всех слоев населения</w:t>
      </w:r>
      <w:r>
        <w:rPr>
          <w:rFonts w:ascii="Arial" w:hAnsi="Arial" w:cs="Arial"/>
        </w:rPr>
        <w:t>.</w:t>
      </w:r>
    </w:p>
    <w:p w14:paraId="4209C97E" w14:textId="77777777" w:rsidR="00CB352C" w:rsidRPr="0079152D" w:rsidRDefault="00CB352C" w:rsidP="00CC451A">
      <w:pPr>
        <w:spacing w:after="0" w:line="240" w:lineRule="auto"/>
        <w:ind w:firstLine="709"/>
        <w:jc w:val="both"/>
        <w:rPr>
          <w:rFonts w:ascii="Arial" w:hAnsi="Arial" w:cs="Arial"/>
          <w:highlight w:val="yellow"/>
        </w:rPr>
      </w:pPr>
    </w:p>
    <w:p w14:paraId="0C83BF6B" w14:textId="77777777" w:rsidR="00FC50F0" w:rsidRDefault="00FC50F0" w:rsidP="00FC50F0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r w:rsidR="00CC451A" w:rsidRPr="00FC50F0">
        <w:rPr>
          <w:rFonts w:ascii="Arial" w:hAnsi="Arial" w:cs="Arial"/>
          <w:b/>
          <w:bCs/>
        </w:rPr>
        <w:t>униципальн</w:t>
      </w:r>
      <w:r>
        <w:rPr>
          <w:rFonts w:ascii="Arial" w:hAnsi="Arial" w:cs="Arial"/>
          <w:b/>
          <w:bCs/>
        </w:rPr>
        <w:t>ая</w:t>
      </w:r>
      <w:r w:rsidR="00BB3F8B" w:rsidRPr="00FC50F0">
        <w:rPr>
          <w:rFonts w:ascii="Arial" w:hAnsi="Arial" w:cs="Arial"/>
          <w:b/>
          <w:bCs/>
        </w:rPr>
        <w:t xml:space="preserve"> программ</w:t>
      </w:r>
      <w:r>
        <w:rPr>
          <w:rFonts w:ascii="Arial" w:hAnsi="Arial" w:cs="Arial"/>
          <w:b/>
          <w:bCs/>
        </w:rPr>
        <w:t>а</w:t>
      </w:r>
    </w:p>
    <w:p w14:paraId="35531AC7" w14:textId="77777777" w:rsidR="00FC50F0" w:rsidRDefault="00CC451A" w:rsidP="00FC50F0">
      <w:pPr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FC50F0">
        <w:rPr>
          <w:rFonts w:ascii="Arial" w:hAnsi="Arial" w:cs="Arial"/>
          <w:b/>
          <w:bCs/>
        </w:rPr>
        <w:t xml:space="preserve"> «Пожарная безопасность, предупреждение и ликвидация чрезвычайных ситуаций в сельских поселениях»</w:t>
      </w:r>
      <w:r w:rsidR="00A9040F">
        <w:rPr>
          <w:rFonts w:ascii="Arial" w:hAnsi="Arial" w:cs="Arial"/>
          <w:bCs/>
        </w:rPr>
        <w:t xml:space="preserve"> </w:t>
      </w:r>
    </w:p>
    <w:p w14:paraId="503712E4" w14:textId="173F05BF" w:rsidR="00EB7FA0" w:rsidRDefault="00FC50F0" w:rsidP="00EB7FA0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0A79F9">
        <w:rPr>
          <w:rFonts w:ascii="Arial" w:hAnsi="Arial" w:cs="Arial"/>
        </w:rPr>
        <w:t xml:space="preserve">Муниципальная программа </w:t>
      </w:r>
      <w:r w:rsidR="00EB7FA0">
        <w:rPr>
          <w:rFonts w:ascii="Arial" w:hAnsi="Arial" w:cs="Arial"/>
        </w:rPr>
        <w:t>не</w:t>
      </w:r>
      <w:r w:rsidRPr="000A79F9">
        <w:rPr>
          <w:rFonts w:ascii="Arial" w:hAnsi="Arial" w:cs="Arial"/>
        </w:rPr>
        <w:t xml:space="preserve"> утверждена Постановлением </w:t>
      </w:r>
      <w:r>
        <w:rPr>
          <w:rFonts w:ascii="Arial" w:hAnsi="Arial" w:cs="Arial"/>
        </w:rPr>
        <w:t>главы муниципального образования</w:t>
      </w:r>
      <w:r w:rsidRPr="000A79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</w:t>
      </w:r>
      <w:r w:rsidR="00A01491" w:rsidRPr="00A01491">
        <w:rPr>
          <w:rFonts w:ascii="Arial" w:hAnsi="Arial" w:cs="Arial"/>
          <w:u w:val="single"/>
        </w:rPr>
        <w:t xml:space="preserve">не </w:t>
      </w:r>
      <w:r w:rsidRPr="00A01491">
        <w:rPr>
          <w:rFonts w:ascii="Arial" w:hAnsi="Arial" w:cs="Arial"/>
          <w:u w:val="single"/>
        </w:rPr>
        <w:t>предусмотрено</w:t>
      </w:r>
      <w:r>
        <w:rPr>
          <w:rFonts w:ascii="Arial" w:hAnsi="Arial" w:cs="Arial"/>
        </w:rPr>
        <w:t xml:space="preserve"> внесение изменений в данную программу в части наименования программы.</w:t>
      </w:r>
      <w:r w:rsidR="00EB7FA0">
        <w:rPr>
          <w:rFonts w:ascii="Arial" w:hAnsi="Arial" w:cs="Arial"/>
        </w:rPr>
        <w:t xml:space="preserve"> Паспорт программы </w:t>
      </w:r>
      <w:r w:rsidR="00EB7FA0" w:rsidRPr="000A79F9">
        <w:rPr>
          <w:rFonts w:ascii="Arial" w:hAnsi="Arial" w:cs="Arial"/>
        </w:rPr>
        <w:t>«</w:t>
      </w:r>
      <w:r w:rsidR="00EB7FA0">
        <w:rPr>
          <w:rFonts w:ascii="Arial" w:hAnsi="Arial" w:cs="Arial"/>
        </w:rPr>
        <w:t>Гражданская оборона</w:t>
      </w:r>
      <w:r w:rsidR="00EB7FA0" w:rsidRPr="00FC50F0">
        <w:rPr>
          <w:rFonts w:ascii="Arial" w:hAnsi="Arial" w:cs="Arial"/>
        </w:rPr>
        <w:t xml:space="preserve">, </w:t>
      </w:r>
      <w:r w:rsidR="00EB7FA0" w:rsidRPr="00FC50F0">
        <w:rPr>
          <w:rFonts w:ascii="Arial" w:hAnsi="Arial" w:cs="Arial"/>
          <w:bCs/>
        </w:rPr>
        <w:t xml:space="preserve">предупреждение и </w:t>
      </w:r>
      <w:r w:rsidR="00EB7FA0" w:rsidRPr="00FC50F0">
        <w:rPr>
          <w:rFonts w:ascii="Arial" w:hAnsi="Arial" w:cs="Arial"/>
          <w:bCs/>
        </w:rPr>
        <w:lastRenderedPageBreak/>
        <w:t>ликвидация чрезвычайных ситуаций</w:t>
      </w:r>
      <w:r w:rsidR="00EB7FA0">
        <w:rPr>
          <w:rFonts w:ascii="Arial" w:hAnsi="Arial" w:cs="Arial"/>
          <w:bCs/>
        </w:rPr>
        <w:t>» не соответствует наименованию</w:t>
      </w:r>
      <w:r w:rsidR="00EE7E14">
        <w:rPr>
          <w:rFonts w:ascii="Arial" w:hAnsi="Arial" w:cs="Arial"/>
          <w:bCs/>
        </w:rPr>
        <w:t xml:space="preserve"> и ожидаемым конечным результатам реализации.</w:t>
      </w:r>
    </w:p>
    <w:p w14:paraId="6BDCA36C" w14:textId="77777777" w:rsidR="00A9040F" w:rsidRDefault="00FC50F0" w:rsidP="00FC50F0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B3F8B">
        <w:rPr>
          <w:rFonts w:ascii="Arial" w:hAnsi="Arial" w:cs="Arial"/>
          <w:bCs/>
        </w:rPr>
        <w:t xml:space="preserve">В бюджете сельского поселения предусмотрены расходы </w:t>
      </w:r>
      <w:r w:rsidR="00A9040F">
        <w:rPr>
          <w:rFonts w:ascii="Arial" w:hAnsi="Arial" w:cs="Arial"/>
          <w:bCs/>
        </w:rPr>
        <w:t>для реализации основных мероприятий</w:t>
      </w:r>
      <w:r>
        <w:rPr>
          <w:rFonts w:ascii="Arial" w:hAnsi="Arial" w:cs="Arial"/>
          <w:bCs/>
        </w:rPr>
        <w:t xml:space="preserve"> данной программы</w:t>
      </w:r>
      <w:r w:rsidR="00A9040F">
        <w:rPr>
          <w:rFonts w:ascii="Arial" w:hAnsi="Arial" w:cs="Arial"/>
          <w:bCs/>
        </w:rPr>
        <w:t>:</w:t>
      </w:r>
    </w:p>
    <w:p w14:paraId="0A7643F9" w14:textId="77777777" w:rsidR="00A9040F" w:rsidRDefault="00A9040F" w:rsidP="00CC451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«Участие в предупреждении и ликвидации последствий чрезвычайных ситуаций в границах поселения»;</w:t>
      </w:r>
    </w:p>
    <w:p w14:paraId="761A63EC" w14:textId="77777777" w:rsidR="00A9040F" w:rsidRDefault="00A9040F" w:rsidP="00CC451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6D7844F9" w14:textId="62C22B48" w:rsidR="00FC50F0" w:rsidRDefault="00FC50F0" w:rsidP="00FC50F0">
      <w:pPr>
        <w:pStyle w:val="a4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Расходы   на   реализацию   программы </w:t>
      </w:r>
      <w:r w:rsidR="00CC451A" w:rsidRPr="00BB3F8B">
        <w:rPr>
          <w:rFonts w:ascii="Arial" w:hAnsi="Arial" w:cs="Arial"/>
          <w:bCs/>
        </w:rPr>
        <w:t xml:space="preserve">«Пожарная безопасность, предупреждение и </w:t>
      </w:r>
    </w:p>
    <w:p w14:paraId="39FB088E" w14:textId="57B40FA7" w:rsidR="00CC451A" w:rsidRDefault="00CC451A" w:rsidP="00FC50F0">
      <w:pPr>
        <w:spacing w:after="0" w:line="240" w:lineRule="auto"/>
        <w:jc w:val="both"/>
        <w:rPr>
          <w:rFonts w:ascii="Arial" w:hAnsi="Arial" w:cs="Arial"/>
        </w:rPr>
      </w:pPr>
      <w:r w:rsidRPr="00FC50F0">
        <w:rPr>
          <w:rFonts w:ascii="Arial" w:hAnsi="Arial" w:cs="Arial"/>
          <w:bCs/>
        </w:rPr>
        <w:t>ликвидация чрезвычайных ситуаций в сельских поселениях»</w:t>
      </w:r>
      <w:r w:rsidR="00FC50F0">
        <w:rPr>
          <w:rFonts w:ascii="Arial" w:hAnsi="Arial" w:cs="Arial"/>
          <w:bCs/>
        </w:rPr>
        <w:t xml:space="preserve"> предусмотрены</w:t>
      </w:r>
      <w:r w:rsidRPr="00FC50F0">
        <w:rPr>
          <w:rFonts w:ascii="Arial" w:hAnsi="Arial" w:cs="Arial"/>
        </w:rPr>
        <w:t>: на 202</w:t>
      </w:r>
      <w:r w:rsidR="009D7C1F">
        <w:rPr>
          <w:rFonts w:ascii="Arial" w:hAnsi="Arial" w:cs="Arial"/>
        </w:rPr>
        <w:t xml:space="preserve">2 </w:t>
      </w:r>
      <w:r w:rsidRPr="00FC50F0">
        <w:rPr>
          <w:rFonts w:ascii="Arial" w:hAnsi="Arial" w:cs="Arial"/>
        </w:rPr>
        <w:t xml:space="preserve">год – </w:t>
      </w:r>
      <w:r w:rsidR="00EE7E14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11,5</w:t>
      </w:r>
      <w:r w:rsidRPr="00FC50F0">
        <w:rPr>
          <w:rFonts w:ascii="Arial" w:hAnsi="Arial" w:cs="Arial"/>
        </w:rPr>
        <w:t xml:space="preserve"> тыс. руб., на 202</w:t>
      </w:r>
      <w:r w:rsidR="009D7C1F">
        <w:rPr>
          <w:rFonts w:ascii="Arial" w:hAnsi="Arial" w:cs="Arial"/>
        </w:rPr>
        <w:t>3</w:t>
      </w:r>
      <w:r w:rsidRPr="00FC50F0">
        <w:rPr>
          <w:rFonts w:ascii="Arial" w:hAnsi="Arial" w:cs="Arial"/>
        </w:rPr>
        <w:t xml:space="preserve"> год – </w:t>
      </w:r>
      <w:r w:rsidR="009D7C1F">
        <w:rPr>
          <w:rFonts w:ascii="Arial" w:hAnsi="Arial" w:cs="Arial"/>
        </w:rPr>
        <w:t>38,6</w:t>
      </w:r>
      <w:r w:rsidR="00BB3F8B" w:rsidRPr="00FC50F0">
        <w:rPr>
          <w:rFonts w:ascii="Arial" w:hAnsi="Arial" w:cs="Arial"/>
        </w:rPr>
        <w:t xml:space="preserve">  тыс. руб., на  202</w:t>
      </w:r>
      <w:r w:rsidR="009D7C1F">
        <w:rPr>
          <w:rFonts w:ascii="Arial" w:hAnsi="Arial" w:cs="Arial"/>
        </w:rPr>
        <w:t>4</w:t>
      </w:r>
      <w:r w:rsidR="00BB3F8B" w:rsidRPr="00FC50F0">
        <w:rPr>
          <w:rFonts w:ascii="Arial" w:hAnsi="Arial" w:cs="Arial"/>
        </w:rPr>
        <w:t xml:space="preserve"> год – </w:t>
      </w:r>
      <w:r w:rsidR="009D7C1F">
        <w:rPr>
          <w:rFonts w:ascii="Arial" w:hAnsi="Arial" w:cs="Arial"/>
        </w:rPr>
        <w:t>348,5</w:t>
      </w:r>
      <w:r w:rsidR="00EE7E14">
        <w:rPr>
          <w:rFonts w:ascii="Arial" w:hAnsi="Arial" w:cs="Arial"/>
        </w:rPr>
        <w:t xml:space="preserve"> </w:t>
      </w:r>
      <w:r w:rsidRPr="00FC50F0">
        <w:rPr>
          <w:rFonts w:ascii="Arial" w:hAnsi="Arial" w:cs="Arial"/>
        </w:rPr>
        <w:t>тыс. руб.</w:t>
      </w:r>
    </w:p>
    <w:p w14:paraId="6E84126A" w14:textId="77777777" w:rsidR="009A31CE" w:rsidRDefault="009A31CE" w:rsidP="009A31CE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14:paraId="5BC35CC0" w14:textId="3FE19816" w:rsidR="009A31CE" w:rsidRPr="00D702C5" w:rsidRDefault="009A31CE" w:rsidP="009A31CE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</w:t>
      </w:r>
      <w:r w:rsidRPr="00D702C5">
        <w:rPr>
          <w:rFonts w:ascii="Arial" w:hAnsi="Arial" w:cs="Arial"/>
          <w:bCs/>
        </w:rPr>
        <w:t>бюджете сельского поселения предусмотрены расходы по муниципальн</w:t>
      </w:r>
      <w:r>
        <w:rPr>
          <w:rFonts w:ascii="Arial" w:hAnsi="Arial" w:cs="Arial"/>
          <w:bCs/>
        </w:rPr>
        <w:t xml:space="preserve">ой программе </w:t>
      </w:r>
      <w:r w:rsidRPr="006A140B">
        <w:rPr>
          <w:rFonts w:ascii="Arial" w:hAnsi="Arial" w:cs="Arial"/>
          <w:bCs/>
        </w:rPr>
        <w:t>«</w:t>
      </w:r>
      <w:r w:rsidR="009D7C1F">
        <w:rPr>
          <w:rFonts w:ascii="Arial" w:hAnsi="Arial" w:cs="Arial"/>
          <w:bCs/>
        </w:rPr>
        <w:t>Устойчивое развитие сельских территорий»</w:t>
      </w:r>
      <w:r>
        <w:rPr>
          <w:rFonts w:ascii="Arial" w:hAnsi="Arial" w:cs="Arial"/>
          <w:bCs/>
        </w:rPr>
        <w:t xml:space="preserve">, </w:t>
      </w:r>
      <w:r w:rsidRPr="00A01491">
        <w:rPr>
          <w:rFonts w:ascii="Arial" w:hAnsi="Arial" w:cs="Arial"/>
          <w:bCs/>
          <w:u w:val="single"/>
        </w:rPr>
        <w:t>не предоставлен</w:t>
      </w:r>
      <w:r w:rsidRPr="00A0149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A01491" w:rsidRPr="00A01491">
        <w:rPr>
          <w:rFonts w:ascii="Arial" w:hAnsi="Arial" w:cs="Arial"/>
          <w:bCs/>
          <w:u w:val="single"/>
        </w:rPr>
        <w:t xml:space="preserve">нормативный правовой акт об утверждении программы и </w:t>
      </w:r>
      <w:r w:rsidR="002F3F42" w:rsidRPr="00A01491">
        <w:rPr>
          <w:rFonts w:ascii="Arial" w:hAnsi="Arial" w:cs="Arial"/>
          <w:bCs/>
          <w:u w:val="single"/>
        </w:rPr>
        <w:t xml:space="preserve">паспорт </w:t>
      </w:r>
      <w:r w:rsidRPr="00A01491">
        <w:rPr>
          <w:rFonts w:ascii="Arial" w:hAnsi="Arial" w:cs="Arial"/>
          <w:bCs/>
          <w:u w:val="single"/>
        </w:rPr>
        <w:t>программ</w:t>
      </w:r>
      <w:r w:rsidR="002F3F42" w:rsidRPr="00A01491">
        <w:rPr>
          <w:rFonts w:ascii="Arial" w:hAnsi="Arial" w:cs="Arial"/>
          <w:bCs/>
          <w:u w:val="single"/>
        </w:rPr>
        <w:t>ы</w:t>
      </w:r>
      <w:r w:rsidRPr="00A01491">
        <w:rPr>
          <w:rFonts w:ascii="Arial" w:hAnsi="Arial" w:cs="Arial"/>
          <w:bCs/>
          <w:u w:val="single"/>
        </w:rPr>
        <w:t>.</w:t>
      </w:r>
      <w:r w:rsidRPr="00D702C5">
        <w:rPr>
          <w:rFonts w:ascii="Arial" w:hAnsi="Arial" w:cs="Arial"/>
          <w:bCs/>
        </w:rPr>
        <w:t xml:space="preserve"> </w:t>
      </w:r>
    </w:p>
    <w:p w14:paraId="70CA0F7C" w14:textId="530F36E4" w:rsidR="002F3F42" w:rsidRDefault="002F3F42" w:rsidP="002F3F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Расходы на реализацию программы предусмотрены в объеме на 202</w:t>
      </w:r>
      <w:r w:rsidR="009D7C1F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9D7C1F">
        <w:rPr>
          <w:rFonts w:ascii="Arial" w:hAnsi="Arial" w:cs="Arial"/>
        </w:rPr>
        <w:t>412,0</w:t>
      </w:r>
      <w:r w:rsidRPr="000A79F9">
        <w:rPr>
          <w:rFonts w:ascii="Arial" w:hAnsi="Arial" w:cs="Arial"/>
        </w:rPr>
        <w:t xml:space="preserve"> тыс. руб., на 202</w:t>
      </w:r>
      <w:r w:rsidR="009D7C1F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</w:t>
      </w:r>
      <w:r w:rsidR="009D7C1F">
        <w:rPr>
          <w:rFonts w:ascii="Arial" w:hAnsi="Arial" w:cs="Arial"/>
        </w:rPr>
        <w:t>235,0</w:t>
      </w:r>
      <w:r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тыс. руб., на 202</w:t>
      </w:r>
      <w:r w:rsidR="009D7C1F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9D7C1F">
        <w:rPr>
          <w:rFonts w:ascii="Arial" w:hAnsi="Arial" w:cs="Arial"/>
        </w:rPr>
        <w:t>0,0</w:t>
      </w:r>
      <w:r>
        <w:rPr>
          <w:rFonts w:ascii="Arial" w:hAnsi="Arial" w:cs="Arial"/>
        </w:rPr>
        <w:t xml:space="preserve"> т</w:t>
      </w:r>
      <w:r w:rsidRPr="000A79F9">
        <w:rPr>
          <w:rFonts w:ascii="Arial" w:hAnsi="Arial" w:cs="Arial"/>
        </w:rPr>
        <w:t>ыс. руб</w:t>
      </w:r>
      <w:r>
        <w:rPr>
          <w:rFonts w:ascii="Arial" w:hAnsi="Arial" w:cs="Arial"/>
        </w:rPr>
        <w:t>.</w:t>
      </w:r>
    </w:p>
    <w:p w14:paraId="12C0EACE" w14:textId="77777777" w:rsidR="00EE7E14" w:rsidRPr="00EE7E14" w:rsidRDefault="00EE7E14" w:rsidP="00FC50F0">
      <w:pPr>
        <w:spacing w:after="0" w:line="240" w:lineRule="auto"/>
        <w:jc w:val="both"/>
        <w:rPr>
          <w:rFonts w:ascii="Arial" w:hAnsi="Arial" w:cs="Arial"/>
        </w:rPr>
      </w:pPr>
    </w:p>
    <w:p w14:paraId="0DFCA3E6" w14:textId="77777777" w:rsidR="00CC451A" w:rsidRPr="00533BF7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ФИНАНСИРОВАНИЯ ДЕФИЦИТА БЮДЖЕТА</w:t>
      </w:r>
    </w:p>
    <w:p w14:paraId="302877D6" w14:textId="2401C29F" w:rsidR="00CC451A" w:rsidRPr="00533BF7" w:rsidRDefault="00CC451A" w:rsidP="0006269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</w:t>
      </w:r>
      <w:r w:rsidR="00062699" w:rsidRPr="00533BF7">
        <w:rPr>
          <w:rFonts w:ascii="Arial" w:hAnsi="Arial" w:cs="Arial"/>
        </w:rPr>
        <w:t>на 202</w:t>
      </w:r>
      <w:r w:rsidR="009D7C1F">
        <w:rPr>
          <w:rFonts w:ascii="Arial" w:hAnsi="Arial" w:cs="Arial"/>
        </w:rPr>
        <w:t>2</w:t>
      </w:r>
      <w:r w:rsidR="00062699">
        <w:rPr>
          <w:rFonts w:ascii="Arial" w:hAnsi="Arial" w:cs="Arial"/>
        </w:rPr>
        <w:t xml:space="preserve"> год</w:t>
      </w:r>
      <w:r w:rsidR="00062699" w:rsidRPr="00533BF7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в размере </w:t>
      </w:r>
      <w:r w:rsidR="002938DA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38</w:t>
      </w:r>
      <w:r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</w:t>
      </w:r>
      <w:r w:rsidR="00062699">
        <w:rPr>
          <w:rFonts w:ascii="Arial" w:hAnsi="Arial" w:cs="Arial"/>
        </w:rPr>
        <w:t>., на 202</w:t>
      </w:r>
      <w:r w:rsidR="009D7C1F">
        <w:rPr>
          <w:rFonts w:ascii="Arial" w:hAnsi="Arial" w:cs="Arial"/>
        </w:rPr>
        <w:t>3</w:t>
      </w:r>
      <w:r w:rsidR="00062699">
        <w:rPr>
          <w:rFonts w:ascii="Arial" w:hAnsi="Arial" w:cs="Arial"/>
        </w:rPr>
        <w:t xml:space="preserve"> год – </w:t>
      </w:r>
      <w:r w:rsidR="002938DA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45,0</w:t>
      </w:r>
      <w:r w:rsidR="002938DA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тыс. руб.</w:t>
      </w:r>
      <w:r w:rsidR="00062699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 xml:space="preserve"> на 202</w:t>
      </w:r>
      <w:r w:rsidR="009D7C1F">
        <w:rPr>
          <w:rFonts w:ascii="Arial" w:hAnsi="Arial" w:cs="Arial"/>
        </w:rPr>
        <w:t>4</w:t>
      </w:r>
      <w:r w:rsidR="00062699">
        <w:rPr>
          <w:rFonts w:ascii="Arial" w:hAnsi="Arial" w:cs="Arial"/>
        </w:rPr>
        <w:t xml:space="preserve"> – </w:t>
      </w:r>
      <w:r w:rsidR="002938DA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56</w:t>
      </w:r>
      <w:r w:rsidR="00062699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Отношение объема дефицита к доходам без учета объема безвозмездных поступлений составляет 3,7% ежегодно.</w:t>
      </w:r>
    </w:p>
    <w:p w14:paraId="1B8A18F2" w14:textId="77777777" w:rsidR="00CC451A" w:rsidRPr="00533BF7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1BEBCB57" w14:textId="2C87AC9F" w:rsidR="00CC451A" w:rsidRPr="00533BF7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9D7C1F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2938DA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38,0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2938DA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5</w:t>
      </w:r>
      <w:r w:rsidR="002938DA">
        <w:rPr>
          <w:rFonts w:ascii="Arial" w:hAnsi="Arial" w:cs="Arial"/>
        </w:rPr>
        <w:t>8,</w:t>
      </w:r>
      <w:r w:rsidR="009D7C1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062699">
        <w:rPr>
          <w:rFonts w:ascii="Arial" w:hAnsi="Arial" w:cs="Arial"/>
        </w:rPr>
        <w:t xml:space="preserve"> </w:t>
      </w:r>
      <w:r w:rsidR="009D7C1F">
        <w:rPr>
          <w:rFonts w:ascii="Arial" w:hAnsi="Arial" w:cs="Arial"/>
        </w:rPr>
        <w:t>20,7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тыс. руб.), на 202</w:t>
      </w:r>
      <w:r w:rsidR="009D7C1F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2938DA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45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2938DA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66,8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062699">
        <w:rPr>
          <w:rFonts w:ascii="Arial" w:hAnsi="Arial" w:cs="Arial"/>
        </w:rPr>
        <w:t xml:space="preserve"> 2</w:t>
      </w:r>
      <w:r w:rsidR="009D7C1F">
        <w:rPr>
          <w:rFonts w:ascii="Arial" w:hAnsi="Arial" w:cs="Arial"/>
        </w:rPr>
        <w:t>1,8</w:t>
      </w:r>
      <w:r w:rsidRPr="00533BF7">
        <w:rPr>
          <w:rFonts w:ascii="Arial" w:hAnsi="Arial" w:cs="Arial"/>
        </w:rPr>
        <w:t xml:space="preserve"> тыс. руб.), на 202</w:t>
      </w:r>
      <w:r w:rsidR="009D7C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2938DA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56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2938DA">
        <w:rPr>
          <w:rFonts w:ascii="Arial" w:hAnsi="Arial" w:cs="Arial"/>
        </w:rPr>
        <w:t>1</w:t>
      </w:r>
      <w:r w:rsidR="009D7C1F">
        <w:rPr>
          <w:rFonts w:ascii="Arial" w:hAnsi="Arial" w:cs="Arial"/>
        </w:rPr>
        <w:t>79,4</w:t>
      </w:r>
      <w:r w:rsidRPr="00533BF7">
        <w:rPr>
          <w:rFonts w:ascii="Arial" w:hAnsi="Arial" w:cs="Arial"/>
        </w:rPr>
        <w:t xml:space="preserve"> тыс.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>-</w:t>
      </w:r>
      <w:r w:rsidR="002938DA">
        <w:rPr>
          <w:rFonts w:ascii="Arial" w:hAnsi="Arial" w:cs="Arial"/>
        </w:rPr>
        <w:t xml:space="preserve"> 2</w:t>
      </w:r>
      <w:r w:rsidR="009D7C1F">
        <w:rPr>
          <w:rFonts w:ascii="Arial" w:hAnsi="Arial" w:cs="Arial"/>
        </w:rPr>
        <w:t>3,4</w:t>
      </w:r>
      <w:r w:rsidRPr="00533BF7">
        <w:rPr>
          <w:rFonts w:ascii="Arial" w:hAnsi="Arial" w:cs="Arial"/>
        </w:rPr>
        <w:t xml:space="preserve"> тыс. руб.).</w:t>
      </w:r>
    </w:p>
    <w:p w14:paraId="3FE490C3" w14:textId="2F0A5400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E27964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740841">
        <w:rPr>
          <w:rFonts w:ascii="Arial" w:hAnsi="Arial" w:cs="Arial"/>
        </w:rPr>
        <w:t>1</w:t>
      </w:r>
      <w:r w:rsidR="00E27964">
        <w:rPr>
          <w:rFonts w:ascii="Arial" w:hAnsi="Arial" w:cs="Arial"/>
        </w:rPr>
        <w:t>38</w:t>
      </w:r>
      <w:r w:rsidRPr="00533BF7">
        <w:rPr>
          <w:rFonts w:ascii="Arial" w:hAnsi="Arial" w:cs="Arial"/>
        </w:rPr>
        <w:t>,0 тыс. руб., на 1 января 202</w:t>
      </w:r>
      <w:r w:rsidR="00E27964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740841">
        <w:rPr>
          <w:rFonts w:ascii="Arial" w:hAnsi="Arial" w:cs="Arial"/>
        </w:rPr>
        <w:t>2</w:t>
      </w:r>
      <w:r w:rsidR="00E27964">
        <w:rPr>
          <w:rFonts w:ascii="Arial" w:hAnsi="Arial" w:cs="Arial"/>
        </w:rPr>
        <w:t>83</w:t>
      </w:r>
      <w:r w:rsidR="00062699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руб., на 1 января 202</w:t>
      </w:r>
      <w:r w:rsidR="00E27964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740841">
        <w:rPr>
          <w:rFonts w:ascii="Arial" w:hAnsi="Arial" w:cs="Arial"/>
        </w:rPr>
        <w:t>4</w:t>
      </w:r>
      <w:r w:rsidR="00E27964">
        <w:rPr>
          <w:rFonts w:ascii="Arial" w:hAnsi="Arial" w:cs="Arial"/>
        </w:rPr>
        <w:t>39</w:t>
      </w:r>
      <w:r w:rsidR="00740841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  (пункт 14 проекта решения).</w:t>
      </w:r>
    </w:p>
    <w:p w14:paraId="106AA430" w14:textId="77777777" w:rsidR="00CC451A" w:rsidRPr="00D22F91" w:rsidRDefault="00CC451A" w:rsidP="00CC451A">
      <w:pPr>
        <w:pStyle w:val="ac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14:paraId="662987F9" w14:textId="1C4DF6FA" w:rsidR="00CC451A" w:rsidRDefault="00395D8F" w:rsidP="00395D8F">
      <w:pPr>
        <w:pStyle w:val="ac"/>
        <w:spacing w:after="0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CC451A" w:rsidRPr="00D57B7B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625240AF" w14:textId="77777777" w:rsidR="00CC451A" w:rsidRPr="00D57B7B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088862A1" w14:textId="2A9A884A" w:rsidR="00CC451A" w:rsidRPr="00206515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Проект решения Думы </w:t>
      </w:r>
      <w:r w:rsidR="00E717AE">
        <w:rPr>
          <w:rFonts w:ascii="Arial" w:hAnsi="Arial" w:cs="Arial"/>
          <w:bCs/>
          <w:color w:val="000000"/>
        </w:rPr>
        <w:t>Илирского</w:t>
      </w:r>
      <w:r w:rsidRPr="00206515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 xml:space="preserve">муниципального образования «О </w:t>
      </w:r>
      <w:r w:rsidRPr="00206515">
        <w:rPr>
          <w:rFonts w:ascii="Arial" w:eastAsia="Times New Roman" w:hAnsi="Arial" w:cs="Arial"/>
          <w:lang w:eastAsia="ru-RU"/>
        </w:rPr>
        <w:t xml:space="preserve">бюджете </w:t>
      </w:r>
      <w:r w:rsidR="00E717AE">
        <w:rPr>
          <w:rFonts w:ascii="Arial" w:hAnsi="Arial" w:cs="Arial"/>
          <w:bCs/>
          <w:color w:val="000000"/>
        </w:rPr>
        <w:t>Илирского</w:t>
      </w:r>
      <w:r w:rsidRPr="00206515">
        <w:rPr>
          <w:rFonts w:ascii="Arial" w:eastAsia="Times New Roman" w:hAnsi="Arial" w:cs="Arial"/>
          <w:lang w:eastAsia="ru-RU"/>
        </w:rPr>
        <w:t xml:space="preserve"> сельского поселения на  202</w:t>
      </w:r>
      <w:r w:rsidR="00153573">
        <w:rPr>
          <w:rFonts w:ascii="Arial" w:eastAsia="Times New Roman" w:hAnsi="Arial" w:cs="Arial"/>
          <w:lang w:eastAsia="ru-RU"/>
        </w:rPr>
        <w:t>2</w:t>
      </w:r>
      <w:r w:rsidRPr="00206515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153573">
        <w:rPr>
          <w:rFonts w:ascii="Arial" w:eastAsia="Times New Roman" w:hAnsi="Arial" w:cs="Arial"/>
          <w:lang w:eastAsia="ru-RU"/>
        </w:rPr>
        <w:t>3</w:t>
      </w:r>
      <w:r w:rsidRPr="00206515">
        <w:rPr>
          <w:rFonts w:ascii="Arial" w:eastAsia="Times New Roman" w:hAnsi="Arial" w:cs="Arial"/>
          <w:lang w:eastAsia="ru-RU"/>
        </w:rPr>
        <w:t xml:space="preserve"> и 202</w:t>
      </w:r>
      <w:r w:rsidR="00153573">
        <w:rPr>
          <w:rFonts w:ascii="Arial" w:eastAsia="Times New Roman" w:hAnsi="Arial" w:cs="Arial"/>
          <w:lang w:eastAsia="ru-RU"/>
        </w:rPr>
        <w:t>4</w:t>
      </w:r>
      <w:r w:rsidRPr="00206515">
        <w:rPr>
          <w:rFonts w:ascii="Arial" w:eastAsia="Times New Roman" w:hAnsi="Arial" w:cs="Arial"/>
          <w:lang w:eastAsia="ru-RU"/>
        </w:rPr>
        <w:t xml:space="preserve"> годов» </w:t>
      </w:r>
      <w:r w:rsidRPr="00206515">
        <w:rPr>
          <w:rFonts w:ascii="Arial" w:hAnsi="Arial" w:cs="Arial"/>
        </w:rPr>
        <w:t xml:space="preserve">предоставлен на экспертизу в КСО МО «Братский район» </w:t>
      </w:r>
      <w:r w:rsidR="00153573">
        <w:rPr>
          <w:rFonts w:ascii="Arial" w:hAnsi="Arial" w:cs="Arial"/>
        </w:rPr>
        <w:t>с нарушением</w:t>
      </w:r>
      <w:r w:rsidRPr="00206515">
        <w:rPr>
          <w:rFonts w:ascii="Arial" w:hAnsi="Arial" w:cs="Arial"/>
        </w:rPr>
        <w:t xml:space="preserve"> установлен</w:t>
      </w:r>
      <w:r w:rsidR="00153573">
        <w:rPr>
          <w:rFonts w:ascii="Arial" w:hAnsi="Arial" w:cs="Arial"/>
        </w:rPr>
        <w:t>ного</w:t>
      </w:r>
      <w:r w:rsidRPr="00206515">
        <w:rPr>
          <w:rFonts w:ascii="Arial" w:hAnsi="Arial" w:cs="Arial"/>
        </w:rPr>
        <w:t xml:space="preserve"> срок</w:t>
      </w:r>
      <w:r w:rsidR="00153573">
        <w:rPr>
          <w:rFonts w:ascii="Arial" w:hAnsi="Arial" w:cs="Arial"/>
        </w:rPr>
        <w:t>а</w:t>
      </w:r>
      <w:r w:rsidRPr="002065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п.1 ст. 185 БК РФ и Положению</w:t>
      </w:r>
      <w:r w:rsidRPr="00206515">
        <w:rPr>
          <w:rFonts w:ascii="Arial" w:hAnsi="Arial" w:cs="Arial"/>
        </w:rPr>
        <w:t xml:space="preserve"> о бюджетном процессе в </w:t>
      </w:r>
      <w:r w:rsidR="00E717AE">
        <w:rPr>
          <w:rFonts w:ascii="Arial" w:hAnsi="Arial" w:cs="Arial"/>
          <w:bCs/>
          <w:color w:val="000000"/>
        </w:rPr>
        <w:t>Илирско</w:t>
      </w:r>
      <w:r w:rsidR="00E977F4">
        <w:rPr>
          <w:rFonts w:ascii="Arial" w:hAnsi="Arial" w:cs="Arial"/>
          <w:bCs/>
          <w:color w:val="000000"/>
        </w:rPr>
        <w:t>м</w:t>
      </w:r>
      <w:r w:rsidR="00BB3F8B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>МО.</w:t>
      </w:r>
    </w:p>
    <w:p w14:paraId="733C60EC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РФ. Отсутствуют </w:t>
      </w:r>
      <w:r w:rsidR="00C661D1">
        <w:rPr>
          <w:rFonts w:ascii="Arial" w:hAnsi="Arial" w:cs="Arial"/>
        </w:rPr>
        <w:t>прогноз социально-экономического развития поселения, пояснительная записка к нему</w:t>
      </w:r>
      <w:r w:rsidR="00C661D1" w:rsidRPr="00C661D1">
        <w:rPr>
          <w:rFonts w:ascii="Arial" w:hAnsi="Arial" w:cs="Arial"/>
        </w:rPr>
        <w:t>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  <w:r w:rsidR="00C661D1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методики и расчеты распределения межбюджетных трансфертов; реестры источников доходов бюджета.</w:t>
      </w:r>
    </w:p>
    <w:p w14:paraId="6E5F44E7" w14:textId="15434020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153573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153573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153573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57E345D5" w14:textId="64C45550" w:rsidR="00CC451A" w:rsidRPr="00DB23CE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r w:rsidR="00E977F4">
        <w:rPr>
          <w:rFonts w:ascii="Arial" w:hAnsi="Arial" w:cs="Arial"/>
          <w:bCs/>
          <w:color w:val="000000"/>
        </w:rPr>
        <w:t>Илирского</w:t>
      </w:r>
      <w:r>
        <w:rPr>
          <w:rFonts w:ascii="Arial" w:hAnsi="Arial" w:cs="Arial"/>
        </w:rPr>
        <w:t xml:space="preserve"> муниципального образования на 202</w:t>
      </w:r>
      <w:r w:rsidR="0015357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15357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1535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44FAD638" w14:textId="48D79F19" w:rsidR="00CC451A" w:rsidRPr="004A48FC" w:rsidRDefault="00CC451A" w:rsidP="00197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153573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65F8F403" w14:textId="77777777" w:rsidR="00CC451A" w:rsidRDefault="00CC451A" w:rsidP="00197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1AB616D8" w14:textId="77777777" w:rsidR="00CC451A" w:rsidRDefault="00CC451A" w:rsidP="00197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56972AB1" w14:textId="77777777" w:rsidR="00CC451A" w:rsidRPr="004A48FC" w:rsidRDefault="00CC451A" w:rsidP="00197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объему государственного долга (п.5 ст.107 БК РФ);</w:t>
      </w:r>
    </w:p>
    <w:p w14:paraId="004DBA6C" w14:textId="6037AE08" w:rsidR="00CC451A" w:rsidRPr="00DB23CE" w:rsidRDefault="00CC451A" w:rsidP="00197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размеру резервного фонда</w:t>
      </w:r>
      <w:r>
        <w:rPr>
          <w:rFonts w:ascii="Arial" w:hAnsi="Arial" w:cs="Arial"/>
        </w:rPr>
        <w:t xml:space="preserve"> 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40F566D9" w14:textId="77777777" w:rsidR="00CC451A" w:rsidRPr="00DB23CE" w:rsidRDefault="00CC451A" w:rsidP="001974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217773B8" w14:textId="77777777" w:rsidR="00CC451A" w:rsidRDefault="00CC451A" w:rsidP="001974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7E9F1662" w14:textId="77777777" w:rsidR="00CC451A" w:rsidRPr="004A48FC" w:rsidRDefault="00CC451A" w:rsidP="001974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14:paraId="5701991A" w14:textId="6F214DCE" w:rsidR="00B72F53" w:rsidRPr="005B0296" w:rsidRDefault="00CC451A" w:rsidP="004702C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. </w:t>
      </w:r>
      <w:r w:rsidR="00B72F53">
        <w:rPr>
          <w:rFonts w:ascii="Arial" w:hAnsi="Arial" w:cs="Arial"/>
          <w:color w:val="000000"/>
        </w:rPr>
        <w:t xml:space="preserve">В нарушение </w:t>
      </w:r>
      <w:r w:rsidR="00B72F53" w:rsidRPr="005B0296">
        <w:rPr>
          <w:rFonts w:ascii="Arial" w:hAnsi="Arial" w:cs="Arial"/>
          <w:color w:val="000000"/>
        </w:rPr>
        <w:t>п.4 ст.173 БК РФ</w:t>
      </w:r>
      <w:r w:rsidR="00B72F53">
        <w:rPr>
          <w:rFonts w:ascii="Arial" w:hAnsi="Arial" w:cs="Arial"/>
          <w:color w:val="000000"/>
        </w:rPr>
        <w:t>, о</w:t>
      </w:r>
      <w:r w:rsidR="00B72F53" w:rsidRPr="005B0296">
        <w:rPr>
          <w:rFonts w:ascii="Arial" w:hAnsi="Arial" w:cs="Arial"/>
          <w:color w:val="000000"/>
        </w:rPr>
        <w:t>тсутствует пояснительная записка</w:t>
      </w:r>
      <w:r w:rsidR="009812AB">
        <w:rPr>
          <w:rFonts w:ascii="Arial" w:hAnsi="Arial" w:cs="Arial"/>
          <w:color w:val="000000"/>
        </w:rPr>
        <w:t xml:space="preserve"> к прогнозу социально-экономического развития</w:t>
      </w:r>
      <w:r w:rsidR="00B72F53" w:rsidRPr="005B0296">
        <w:rPr>
          <w:rFonts w:ascii="Arial" w:hAnsi="Arial" w:cs="Arial"/>
          <w:color w:val="000000"/>
        </w:rPr>
        <w:t>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</w:p>
    <w:p w14:paraId="735B569B" w14:textId="7EA94FC0" w:rsidR="00B72F53" w:rsidRDefault="00B72F53" w:rsidP="00B72F53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5B0296">
        <w:rPr>
          <w:rFonts w:ascii="Times New Roman" w:eastAsia="TimesNewRomanPSMT" w:hAnsi="Times New Roman" w:cs="Times New Roman"/>
          <w:sz w:val="26"/>
          <w:szCs w:val="26"/>
        </w:rPr>
        <w:tab/>
      </w:r>
      <w:r w:rsidRPr="00CA3688">
        <w:rPr>
          <w:rFonts w:ascii="Arial" w:eastAsia="TimesNewRomanPSMT" w:hAnsi="Arial" w:cs="Arial"/>
        </w:rPr>
        <w:t>КСО Братского района</w:t>
      </w:r>
      <w:r>
        <w:rPr>
          <w:rFonts w:ascii="Arial" w:eastAsia="TimesNewRomanPSMT" w:hAnsi="Arial" w:cs="Arial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CA3688">
        <w:rPr>
          <w:rFonts w:ascii="Arial" w:eastAsia="TimesNewRomanPSMT" w:hAnsi="Arial" w:cs="Arial"/>
        </w:rPr>
        <w:t>при анализе социально-экономического развития поселения</w:t>
      </w:r>
      <w:r>
        <w:rPr>
          <w:rFonts w:ascii="Arial" w:eastAsia="TimesNewRomanPSMT" w:hAnsi="Arial" w:cs="Arial"/>
        </w:rPr>
        <w:t>,</w:t>
      </w:r>
      <w:r w:rsidRPr="00CA3688">
        <w:rPr>
          <w:rFonts w:ascii="Arial" w:eastAsia="TimesNewRomanPSMT" w:hAnsi="Arial" w:cs="Arial"/>
        </w:rPr>
        <w:t xml:space="preserve"> использовало приложение к</w:t>
      </w:r>
      <w:r w:rsidRPr="00644F6A">
        <w:rPr>
          <w:rFonts w:ascii="Arial" w:eastAsia="TimesNewRomanPSMT" w:hAnsi="Arial" w:cs="Arial"/>
        </w:rPr>
        <w:t xml:space="preserve"> </w:t>
      </w:r>
      <w:r w:rsidRPr="00644F6A">
        <w:rPr>
          <w:rFonts w:ascii="Arial" w:hAnsi="Arial" w:cs="Arial"/>
          <w:color w:val="000000"/>
        </w:rPr>
        <w:t>прогнозу отдельных показателей развития муниципальных образований поселенческого уровня на период 202</w:t>
      </w:r>
      <w:r w:rsidR="00314041">
        <w:rPr>
          <w:rFonts w:ascii="Arial" w:hAnsi="Arial" w:cs="Arial"/>
          <w:color w:val="000000"/>
        </w:rPr>
        <w:t>2</w:t>
      </w:r>
      <w:r w:rsidRPr="00644F6A">
        <w:rPr>
          <w:rFonts w:ascii="Arial" w:hAnsi="Arial" w:cs="Arial"/>
          <w:color w:val="000000"/>
        </w:rPr>
        <w:t>-202</w:t>
      </w:r>
      <w:r w:rsidR="00314041">
        <w:rPr>
          <w:rFonts w:ascii="Arial" w:hAnsi="Arial" w:cs="Arial"/>
          <w:color w:val="000000"/>
        </w:rPr>
        <w:t>4</w:t>
      </w:r>
      <w:r w:rsidRPr="00644F6A">
        <w:rPr>
          <w:rFonts w:ascii="Arial" w:hAnsi="Arial" w:cs="Arial"/>
          <w:color w:val="000000"/>
        </w:rPr>
        <w:t xml:space="preserve"> годов финансового управления администрации МО «Братский район»</w:t>
      </w:r>
      <w:r w:rsidR="00314041">
        <w:rPr>
          <w:rFonts w:ascii="Arial" w:hAnsi="Arial" w:cs="Arial"/>
          <w:color w:val="000000"/>
        </w:rPr>
        <w:t xml:space="preserve"> </w:t>
      </w:r>
      <w:r w:rsidRPr="00644F6A">
        <w:rPr>
          <w:rFonts w:ascii="Arial" w:eastAsia="TimesNewRomanPSMT" w:hAnsi="Arial" w:cs="Arial"/>
        </w:rPr>
        <w:t>на 202</w:t>
      </w:r>
      <w:r w:rsidR="00314041">
        <w:rPr>
          <w:rFonts w:ascii="Arial" w:eastAsia="TimesNewRomanPSMT" w:hAnsi="Arial" w:cs="Arial"/>
        </w:rPr>
        <w:t>2</w:t>
      </w:r>
      <w:r w:rsidRPr="00644F6A">
        <w:rPr>
          <w:rFonts w:ascii="Arial" w:eastAsia="TimesNewRomanPSMT" w:hAnsi="Arial" w:cs="Arial"/>
        </w:rPr>
        <w:t xml:space="preserve"> год и на плановый период 202</w:t>
      </w:r>
      <w:r w:rsidR="00314041">
        <w:rPr>
          <w:rFonts w:ascii="Arial" w:eastAsia="TimesNewRomanPSMT" w:hAnsi="Arial" w:cs="Arial"/>
        </w:rPr>
        <w:t>3</w:t>
      </w:r>
      <w:r w:rsidRPr="00644F6A">
        <w:rPr>
          <w:rFonts w:ascii="Arial" w:eastAsia="TimesNewRomanPSMT" w:hAnsi="Arial" w:cs="Arial"/>
        </w:rPr>
        <w:t xml:space="preserve"> и 202</w:t>
      </w:r>
      <w:r w:rsidR="00314041">
        <w:rPr>
          <w:rFonts w:ascii="Arial" w:eastAsia="TimesNewRomanPSMT" w:hAnsi="Arial" w:cs="Arial"/>
        </w:rPr>
        <w:t>4</w:t>
      </w:r>
      <w:r w:rsidRPr="00644F6A">
        <w:rPr>
          <w:rFonts w:ascii="Arial" w:eastAsia="TimesNewRomanPSMT" w:hAnsi="Arial" w:cs="Arial"/>
        </w:rPr>
        <w:t xml:space="preserve"> годов</w:t>
      </w:r>
      <w:r>
        <w:rPr>
          <w:rFonts w:ascii="Arial" w:eastAsia="TimesNewRomanPSMT" w:hAnsi="Arial" w:cs="Arial"/>
        </w:rPr>
        <w:t xml:space="preserve">. </w:t>
      </w:r>
    </w:p>
    <w:p w14:paraId="1216622F" w14:textId="77777777" w:rsidR="00916A90" w:rsidRDefault="00017CD1" w:rsidP="00916A90">
      <w:pPr>
        <w:spacing w:after="0" w:line="240" w:lineRule="auto"/>
        <w:ind w:firstLine="708"/>
        <w:jc w:val="both"/>
        <w:rPr>
          <w:rFonts w:ascii="Arial" w:eastAsia="TimesNewRomanPSMT" w:hAnsi="Arial" w:cs="Arial"/>
        </w:rPr>
      </w:pPr>
      <w:r w:rsidRPr="00916A90">
        <w:rPr>
          <w:rFonts w:ascii="Arial" w:eastAsia="TimesNewRomanPSMT" w:hAnsi="Arial" w:cs="Arial"/>
        </w:rPr>
        <w:t xml:space="preserve">В целом для прогноза социально-экономического развития </w:t>
      </w:r>
      <w:r w:rsidR="00E977F4" w:rsidRPr="00916A90">
        <w:rPr>
          <w:rFonts w:ascii="Arial" w:hAnsi="Arial" w:cs="Arial"/>
          <w:bCs/>
          <w:color w:val="000000"/>
        </w:rPr>
        <w:t>Илирского</w:t>
      </w:r>
      <w:r w:rsidRPr="00916A90">
        <w:rPr>
          <w:rFonts w:ascii="Arial" w:eastAsia="TimesNewRomanPSMT" w:hAnsi="Arial" w:cs="Arial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</w:t>
      </w:r>
      <w:r w:rsidR="00916A90" w:rsidRPr="00916A90">
        <w:rPr>
          <w:rFonts w:ascii="Arial" w:eastAsia="TimesNewRomanPSMT" w:hAnsi="Arial" w:cs="Arial"/>
        </w:rPr>
        <w:t>.</w:t>
      </w:r>
    </w:p>
    <w:p w14:paraId="7FC171DF" w14:textId="673A27E7" w:rsidR="00CC451A" w:rsidRDefault="00CC451A" w:rsidP="00916A9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r w:rsidR="00E977F4">
        <w:rPr>
          <w:rFonts w:ascii="Arial" w:hAnsi="Arial" w:cs="Arial"/>
          <w:bCs/>
          <w:color w:val="000000"/>
        </w:rPr>
        <w:t>Илирского</w:t>
      </w:r>
      <w:r>
        <w:rPr>
          <w:rFonts w:ascii="Arial" w:hAnsi="Arial" w:cs="Arial"/>
        </w:rPr>
        <w:t xml:space="preserve"> муниципального образования на 202</w:t>
      </w:r>
      <w:r w:rsidR="003140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31404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31404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B3A7F2F" w14:textId="6F0C520D" w:rsidR="00CC451A" w:rsidRPr="008B7289" w:rsidRDefault="00CC451A" w:rsidP="0019749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4721ED">
        <w:rPr>
          <w:rFonts w:ascii="Arial" w:hAnsi="Arial" w:cs="Arial"/>
        </w:rPr>
        <w:t>на 202</w:t>
      </w:r>
      <w:r w:rsidR="004721E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год: </w:t>
      </w:r>
    </w:p>
    <w:p w14:paraId="4E2DFBA0" w14:textId="27E114F6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F65A9A">
        <w:rPr>
          <w:rFonts w:ascii="Arial" w:hAnsi="Arial" w:cs="Arial"/>
        </w:rPr>
        <w:t>2</w:t>
      </w:r>
      <w:r w:rsidR="004721ED">
        <w:rPr>
          <w:rFonts w:ascii="Arial" w:hAnsi="Arial" w:cs="Arial"/>
        </w:rPr>
        <w:t>2 503,7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F65A9A">
        <w:rPr>
          <w:rFonts w:ascii="Arial" w:hAnsi="Arial" w:cs="Arial"/>
        </w:rPr>
        <w:t>3</w:t>
      </w:r>
      <w:r w:rsidR="004721ED">
        <w:rPr>
          <w:rFonts w:ascii="Arial" w:hAnsi="Arial" w:cs="Arial"/>
        </w:rPr>
        <w:t> 726,1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F65A9A">
        <w:rPr>
          <w:rFonts w:ascii="Arial" w:hAnsi="Arial" w:cs="Arial"/>
        </w:rPr>
        <w:t>1</w:t>
      </w:r>
      <w:r w:rsidR="00FC32AC">
        <w:rPr>
          <w:rFonts w:ascii="Arial" w:hAnsi="Arial" w:cs="Arial"/>
        </w:rPr>
        <w:t>8 777,6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551B02E3" w14:textId="6E6B03C7" w:rsidR="00CC451A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</w:t>
      </w:r>
      <w:r w:rsidR="00F65A9A">
        <w:rPr>
          <w:rFonts w:ascii="Arial" w:hAnsi="Arial" w:cs="Arial"/>
        </w:rPr>
        <w:t>одам – в сумме 2</w:t>
      </w:r>
      <w:r w:rsidR="00FC32AC">
        <w:rPr>
          <w:rFonts w:ascii="Arial" w:hAnsi="Arial" w:cs="Arial"/>
        </w:rPr>
        <w:t>2 641,7</w:t>
      </w:r>
      <w:r>
        <w:rPr>
          <w:rFonts w:ascii="Arial" w:hAnsi="Arial" w:cs="Arial"/>
        </w:rPr>
        <w:t xml:space="preserve"> тыс. рублей;</w:t>
      </w:r>
    </w:p>
    <w:p w14:paraId="084AAF89" w14:textId="24C545DA" w:rsidR="00CC451A" w:rsidRDefault="00F65A9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FC32AC">
        <w:rPr>
          <w:rFonts w:ascii="Arial" w:hAnsi="Arial" w:cs="Arial"/>
        </w:rPr>
        <w:t>38</w:t>
      </w:r>
      <w:r w:rsidR="00CC451A">
        <w:rPr>
          <w:rFonts w:ascii="Arial" w:hAnsi="Arial" w:cs="Arial"/>
        </w:rPr>
        <w:t xml:space="preserve"> тыс. рублей;</w:t>
      </w:r>
    </w:p>
    <w:p w14:paraId="343CD1EB" w14:textId="350DC3C9" w:rsidR="00CC451A" w:rsidRPr="008B7289" w:rsidRDefault="00CC451A" w:rsidP="0019749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FC32A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1C4DF239" w14:textId="50BAAB95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F65A9A">
        <w:rPr>
          <w:rFonts w:ascii="Arial" w:hAnsi="Arial" w:cs="Arial"/>
        </w:rPr>
        <w:t>2</w:t>
      </w:r>
      <w:r w:rsidR="00FC32AC">
        <w:rPr>
          <w:rFonts w:ascii="Arial" w:hAnsi="Arial" w:cs="Arial"/>
        </w:rPr>
        <w:t>1 559,2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 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F65A9A">
        <w:rPr>
          <w:rFonts w:ascii="Arial" w:hAnsi="Arial" w:cs="Arial"/>
        </w:rPr>
        <w:t>3</w:t>
      </w:r>
      <w:r w:rsidR="00FC32AC">
        <w:rPr>
          <w:rFonts w:ascii="Arial" w:hAnsi="Arial" w:cs="Arial"/>
        </w:rPr>
        <w:t> 912,3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7228CE">
        <w:rPr>
          <w:rFonts w:ascii="Arial" w:hAnsi="Arial" w:cs="Arial"/>
        </w:rPr>
        <w:t>1</w:t>
      </w:r>
      <w:r w:rsidR="00FC32AC">
        <w:rPr>
          <w:rFonts w:ascii="Arial" w:hAnsi="Arial" w:cs="Arial"/>
        </w:rPr>
        <w:t>7 646,9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755243FA" w14:textId="41FD5BF0" w:rsidR="00CC451A" w:rsidRDefault="007228CE" w:rsidP="00CC451A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2</w:t>
      </w:r>
      <w:r w:rsidR="00FC32AC">
        <w:rPr>
          <w:rFonts w:ascii="Arial" w:hAnsi="Arial" w:cs="Arial"/>
        </w:rPr>
        <w:t>1 704,2</w:t>
      </w:r>
      <w:r w:rsidR="00CC451A">
        <w:rPr>
          <w:rFonts w:ascii="Arial" w:hAnsi="Arial" w:cs="Arial"/>
        </w:rPr>
        <w:t xml:space="preserve"> тыс. рублей;</w:t>
      </w:r>
    </w:p>
    <w:p w14:paraId="7006D4C3" w14:textId="1CCF98AE" w:rsidR="00CC451A" w:rsidRDefault="007228CE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FC32AC">
        <w:rPr>
          <w:rFonts w:ascii="Arial" w:hAnsi="Arial" w:cs="Arial"/>
        </w:rPr>
        <w:t>45</w:t>
      </w:r>
      <w:r w:rsidR="00CC451A">
        <w:rPr>
          <w:rFonts w:ascii="Arial" w:hAnsi="Arial" w:cs="Arial"/>
        </w:rPr>
        <w:t xml:space="preserve"> тыс. рублей;</w:t>
      </w:r>
    </w:p>
    <w:p w14:paraId="511D4249" w14:textId="075B2F22" w:rsidR="00CC451A" w:rsidRPr="008B7289" w:rsidRDefault="00CC451A" w:rsidP="0019749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FC32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14:paraId="6A84D7B0" w14:textId="218DF67E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FC32AC">
        <w:rPr>
          <w:rFonts w:ascii="Arial" w:hAnsi="Arial" w:cs="Arial"/>
        </w:rPr>
        <w:t>32 092,2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>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FC32AC">
        <w:rPr>
          <w:rFonts w:ascii="Arial" w:hAnsi="Arial" w:cs="Arial"/>
        </w:rPr>
        <w:t>4 219,9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FC32AC">
        <w:rPr>
          <w:rFonts w:ascii="Arial" w:hAnsi="Arial" w:cs="Arial"/>
        </w:rPr>
        <w:t>27 872,3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05536DBB" w14:textId="059AB3F7" w:rsidR="00CC451A" w:rsidRDefault="007228CE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FC32AC">
        <w:rPr>
          <w:rFonts w:ascii="Arial" w:hAnsi="Arial" w:cs="Arial"/>
        </w:rPr>
        <w:t>32 248,2</w:t>
      </w:r>
      <w:r w:rsidR="00CC451A">
        <w:rPr>
          <w:rFonts w:ascii="Arial" w:hAnsi="Arial" w:cs="Arial"/>
        </w:rPr>
        <w:t xml:space="preserve"> тыс. рублей;</w:t>
      </w:r>
    </w:p>
    <w:p w14:paraId="6CA55CE6" w14:textId="2B360731" w:rsidR="00CC451A" w:rsidRDefault="007228CE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1</w:t>
      </w:r>
      <w:r w:rsidR="00FC32AC">
        <w:rPr>
          <w:rFonts w:ascii="Arial" w:hAnsi="Arial" w:cs="Arial"/>
        </w:rPr>
        <w:t>56</w:t>
      </w:r>
      <w:r w:rsidR="00CC451A">
        <w:rPr>
          <w:rFonts w:ascii="Arial" w:hAnsi="Arial" w:cs="Arial"/>
        </w:rPr>
        <w:t xml:space="preserve"> тыс. рублей.</w:t>
      </w:r>
    </w:p>
    <w:p w14:paraId="1EE9C5B7" w14:textId="18F7187A" w:rsidR="00CC451A" w:rsidRPr="00916A90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916A90">
        <w:rPr>
          <w:rFonts w:ascii="Arial" w:hAnsi="Arial" w:cs="Arial"/>
        </w:rPr>
        <w:t>При анализе составляющих показателей доходов поселения, увеличение от налоговых доходов на 202</w:t>
      </w:r>
      <w:r w:rsidR="00FC32AC">
        <w:rPr>
          <w:rFonts w:ascii="Arial" w:hAnsi="Arial" w:cs="Arial"/>
        </w:rPr>
        <w:t>2</w:t>
      </w:r>
      <w:r w:rsidRPr="00916A90">
        <w:rPr>
          <w:rFonts w:ascii="Arial" w:hAnsi="Arial" w:cs="Arial"/>
        </w:rPr>
        <w:t xml:space="preserve"> год и плановый период 202</w:t>
      </w:r>
      <w:r w:rsidR="00FC32AC">
        <w:rPr>
          <w:rFonts w:ascii="Arial" w:hAnsi="Arial" w:cs="Arial"/>
        </w:rPr>
        <w:t>3</w:t>
      </w:r>
      <w:r w:rsidRPr="00916A90">
        <w:rPr>
          <w:rFonts w:ascii="Arial" w:hAnsi="Arial" w:cs="Arial"/>
        </w:rPr>
        <w:t xml:space="preserve"> и 202</w:t>
      </w:r>
      <w:r w:rsidR="00FC32AC">
        <w:rPr>
          <w:rFonts w:ascii="Arial" w:hAnsi="Arial" w:cs="Arial"/>
        </w:rPr>
        <w:t>4</w:t>
      </w:r>
      <w:r w:rsidRPr="00916A90">
        <w:rPr>
          <w:rFonts w:ascii="Arial" w:hAnsi="Arial" w:cs="Arial"/>
        </w:rPr>
        <w:t xml:space="preserve"> годов прогнозируются за счет планируемого роста поступлений по одним из бюджетообразующих доходных источников – налога на доходы физических лиц</w:t>
      </w:r>
      <w:r w:rsidR="00916A90" w:rsidRPr="00916A90">
        <w:rPr>
          <w:rFonts w:ascii="Arial" w:hAnsi="Arial" w:cs="Arial"/>
        </w:rPr>
        <w:t>,</w:t>
      </w:r>
      <w:r w:rsidRPr="00916A90">
        <w:rPr>
          <w:rFonts w:ascii="Arial" w:hAnsi="Arial" w:cs="Arial"/>
        </w:rPr>
        <w:t xml:space="preserve"> доходов от уплаты акцизов на нефтепродукты</w:t>
      </w:r>
      <w:r w:rsidR="00916A90" w:rsidRPr="00916A90">
        <w:rPr>
          <w:rFonts w:ascii="Arial" w:hAnsi="Arial" w:cs="Arial"/>
        </w:rPr>
        <w:t xml:space="preserve"> и налога на имущество</w:t>
      </w:r>
      <w:r w:rsidRPr="00916A90">
        <w:rPr>
          <w:rFonts w:ascii="Arial" w:hAnsi="Arial" w:cs="Arial"/>
        </w:rPr>
        <w:t>.</w:t>
      </w:r>
    </w:p>
    <w:p w14:paraId="0952AF29" w14:textId="6BBD24C1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916A90">
        <w:rPr>
          <w:rFonts w:ascii="Arial" w:hAnsi="Arial" w:cs="Arial"/>
        </w:rPr>
        <w:tab/>
        <w:t>Прогноз</w:t>
      </w:r>
      <w:r w:rsidRPr="00DA02BF">
        <w:rPr>
          <w:rFonts w:ascii="Arial" w:hAnsi="Arial" w:cs="Arial"/>
        </w:rPr>
        <w:t xml:space="preserve"> поступления от неналоговых доходов в 202</w:t>
      </w:r>
      <w:r w:rsidR="00FC32AC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</w:t>
      </w:r>
      <w:r w:rsidR="00FC32AC">
        <w:rPr>
          <w:rFonts w:ascii="Arial" w:hAnsi="Arial" w:cs="Arial"/>
        </w:rPr>
        <w:t xml:space="preserve">- 354,0 тыс. руб., рост </w:t>
      </w:r>
      <w:r w:rsidRPr="00DA02BF">
        <w:rPr>
          <w:rFonts w:ascii="Arial" w:hAnsi="Arial" w:cs="Arial"/>
        </w:rPr>
        <w:t xml:space="preserve"> в плановом периоде 202</w:t>
      </w:r>
      <w:r w:rsidR="00FC32A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FC32AC">
        <w:rPr>
          <w:rFonts w:ascii="Arial" w:hAnsi="Arial" w:cs="Arial"/>
        </w:rPr>
        <w:t xml:space="preserve">году - 359 тыс. руб. </w:t>
      </w:r>
      <w:r>
        <w:rPr>
          <w:rFonts w:ascii="Arial" w:hAnsi="Arial" w:cs="Arial"/>
        </w:rPr>
        <w:t>и 202</w:t>
      </w:r>
      <w:r w:rsidR="00FC32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="00FC32AC">
        <w:rPr>
          <w:rFonts w:ascii="Arial" w:hAnsi="Arial" w:cs="Arial"/>
        </w:rPr>
        <w:t>у – 364 тыс. руб.</w:t>
      </w:r>
    </w:p>
    <w:p w14:paraId="44167BC8" w14:textId="01E9D7CB" w:rsidR="00CC451A" w:rsidRPr="001107D0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1107D0">
        <w:rPr>
          <w:rFonts w:ascii="Arial" w:hAnsi="Arial" w:cs="Arial"/>
        </w:rPr>
        <w:t xml:space="preserve">Доля безвозмездных поступлений в бюджет поселения в </w:t>
      </w:r>
      <w:r w:rsidR="00916A90" w:rsidRPr="001107D0">
        <w:rPr>
          <w:rFonts w:ascii="Arial" w:hAnsi="Arial" w:cs="Arial"/>
        </w:rPr>
        <w:t xml:space="preserve">плановом периоде снижается: в </w:t>
      </w:r>
      <w:r w:rsidRPr="001107D0">
        <w:rPr>
          <w:rFonts w:ascii="Arial" w:hAnsi="Arial" w:cs="Arial"/>
        </w:rPr>
        <w:t>202</w:t>
      </w:r>
      <w:r w:rsidR="00FC32AC">
        <w:rPr>
          <w:rFonts w:ascii="Arial" w:hAnsi="Arial" w:cs="Arial"/>
        </w:rPr>
        <w:t>2</w:t>
      </w:r>
      <w:r w:rsidRPr="001107D0">
        <w:rPr>
          <w:rFonts w:ascii="Arial" w:hAnsi="Arial" w:cs="Arial"/>
        </w:rPr>
        <w:t xml:space="preserve"> году на </w:t>
      </w:r>
      <w:r w:rsidR="00FC32AC">
        <w:rPr>
          <w:rFonts w:ascii="Arial" w:hAnsi="Arial" w:cs="Arial"/>
        </w:rPr>
        <w:t>11,8</w:t>
      </w:r>
      <w:r w:rsidRPr="001107D0">
        <w:rPr>
          <w:rFonts w:ascii="Arial" w:hAnsi="Arial" w:cs="Arial"/>
        </w:rPr>
        <w:t>% от оценки 202</w:t>
      </w:r>
      <w:r w:rsidR="00FC32AC">
        <w:rPr>
          <w:rFonts w:ascii="Arial" w:hAnsi="Arial" w:cs="Arial"/>
        </w:rPr>
        <w:t>1</w:t>
      </w:r>
      <w:r w:rsidRPr="001107D0">
        <w:rPr>
          <w:rFonts w:ascii="Arial" w:hAnsi="Arial" w:cs="Arial"/>
        </w:rPr>
        <w:t xml:space="preserve"> года, в 202</w:t>
      </w:r>
      <w:r w:rsidR="00FC32AC">
        <w:rPr>
          <w:rFonts w:ascii="Arial" w:hAnsi="Arial" w:cs="Arial"/>
        </w:rPr>
        <w:t>3 году на 6%, увеличение</w:t>
      </w:r>
      <w:r w:rsidRPr="001107D0">
        <w:rPr>
          <w:rFonts w:ascii="Arial" w:hAnsi="Arial" w:cs="Arial"/>
        </w:rPr>
        <w:t xml:space="preserve"> </w:t>
      </w:r>
      <w:r w:rsidR="00FC32AC">
        <w:rPr>
          <w:rFonts w:ascii="Arial" w:hAnsi="Arial" w:cs="Arial"/>
        </w:rPr>
        <w:t>в</w:t>
      </w:r>
      <w:r w:rsidRPr="001107D0">
        <w:rPr>
          <w:rFonts w:ascii="Arial" w:hAnsi="Arial" w:cs="Arial"/>
        </w:rPr>
        <w:t xml:space="preserve"> 202</w:t>
      </w:r>
      <w:r w:rsidR="00FC32AC">
        <w:rPr>
          <w:rFonts w:ascii="Arial" w:hAnsi="Arial" w:cs="Arial"/>
        </w:rPr>
        <w:t>4</w:t>
      </w:r>
      <w:r w:rsidRPr="001107D0">
        <w:rPr>
          <w:rFonts w:ascii="Arial" w:hAnsi="Arial" w:cs="Arial"/>
        </w:rPr>
        <w:t xml:space="preserve"> год</w:t>
      </w:r>
      <w:r w:rsidR="00FC32AC">
        <w:rPr>
          <w:rFonts w:ascii="Arial" w:hAnsi="Arial" w:cs="Arial"/>
        </w:rPr>
        <w:t>у</w:t>
      </w:r>
      <w:r w:rsidR="001107D0" w:rsidRPr="001107D0">
        <w:rPr>
          <w:rFonts w:ascii="Arial" w:hAnsi="Arial" w:cs="Arial"/>
        </w:rPr>
        <w:t xml:space="preserve"> – </w:t>
      </w:r>
      <w:r w:rsidRPr="001107D0">
        <w:rPr>
          <w:rFonts w:ascii="Arial" w:hAnsi="Arial" w:cs="Arial"/>
        </w:rPr>
        <w:t xml:space="preserve">на </w:t>
      </w:r>
      <w:r w:rsidR="00FC32AC">
        <w:rPr>
          <w:rFonts w:ascii="Arial" w:hAnsi="Arial" w:cs="Arial"/>
        </w:rPr>
        <w:t>58</w:t>
      </w:r>
      <w:r w:rsidRPr="001107D0">
        <w:rPr>
          <w:rFonts w:ascii="Arial" w:hAnsi="Arial" w:cs="Arial"/>
        </w:rPr>
        <w:t>%  от поступлений 202</w:t>
      </w:r>
      <w:r w:rsidR="00FC32AC">
        <w:rPr>
          <w:rFonts w:ascii="Arial" w:hAnsi="Arial" w:cs="Arial"/>
        </w:rPr>
        <w:t>3</w:t>
      </w:r>
      <w:r w:rsidRPr="001107D0">
        <w:rPr>
          <w:rFonts w:ascii="Arial" w:hAnsi="Arial" w:cs="Arial"/>
        </w:rPr>
        <w:t xml:space="preserve"> года. </w:t>
      </w:r>
    </w:p>
    <w:p w14:paraId="2D9770DD" w14:textId="1AFB3678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271E53">
        <w:rPr>
          <w:rFonts w:ascii="Arial" w:hAnsi="Arial" w:cs="Arial"/>
        </w:rPr>
        <w:t>КСО Братск</w:t>
      </w:r>
      <w:r>
        <w:rPr>
          <w:rFonts w:ascii="Arial" w:hAnsi="Arial" w:cs="Arial"/>
        </w:rPr>
        <w:t>ого</w:t>
      </w:r>
      <w:r w:rsidRPr="00271E53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271E5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FC32AC">
        <w:rPr>
          <w:rFonts w:ascii="Arial" w:hAnsi="Arial" w:cs="Arial"/>
        </w:rPr>
        <w:t>2</w:t>
      </w:r>
      <w:r w:rsidRPr="00271E53">
        <w:rPr>
          <w:rFonts w:ascii="Arial" w:hAnsi="Arial" w:cs="Arial"/>
        </w:rPr>
        <w:t xml:space="preserve"> году и на плановый период 202</w:t>
      </w:r>
      <w:r w:rsidR="00FC32AC">
        <w:rPr>
          <w:rFonts w:ascii="Arial" w:hAnsi="Arial" w:cs="Arial"/>
        </w:rPr>
        <w:t>3</w:t>
      </w:r>
      <w:r w:rsidRPr="00271E53">
        <w:rPr>
          <w:rFonts w:ascii="Arial" w:hAnsi="Arial" w:cs="Arial"/>
        </w:rPr>
        <w:t xml:space="preserve"> и 202</w:t>
      </w:r>
      <w:r w:rsidR="00FC32AC">
        <w:rPr>
          <w:rFonts w:ascii="Arial" w:hAnsi="Arial" w:cs="Arial"/>
        </w:rPr>
        <w:t>4</w:t>
      </w:r>
      <w:r w:rsidRPr="00271E53">
        <w:rPr>
          <w:rFonts w:ascii="Arial" w:hAnsi="Arial" w:cs="Arial"/>
        </w:rPr>
        <w:t xml:space="preserve"> годов.</w:t>
      </w:r>
    </w:p>
    <w:p w14:paraId="25D19385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E977F4">
        <w:rPr>
          <w:rFonts w:ascii="Arial" w:hAnsi="Arial" w:cs="Arial"/>
          <w:bCs/>
          <w:color w:val="000000"/>
        </w:rPr>
        <w:t>Илирского</w:t>
      </w:r>
      <w:r w:rsidRPr="00DA02BF">
        <w:rPr>
          <w:rFonts w:ascii="Arial" w:hAnsi="Arial" w:cs="Arial"/>
        </w:rPr>
        <w:t xml:space="preserve"> сельского поселения.</w:t>
      </w:r>
    </w:p>
    <w:p w14:paraId="741528DC" w14:textId="3F03EA52" w:rsidR="00CC451A" w:rsidRPr="00DA02B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Доля расходов бюджета</w:t>
      </w:r>
      <w:r w:rsidR="001C62A7">
        <w:rPr>
          <w:rFonts w:ascii="Arial" w:hAnsi="Arial" w:cs="Arial"/>
        </w:rPr>
        <w:t xml:space="preserve">, сформированных в рамках </w:t>
      </w:r>
      <w:r w:rsidRPr="00DA02BF">
        <w:rPr>
          <w:rFonts w:ascii="Arial" w:hAnsi="Arial" w:cs="Arial"/>
        </w:rPr>
        <w:t xml:space="preserve">на финансирование </w:t>
      </w:r>
      <w:r w:rsidR="007E5A37">
        <w:rPr>
          <w:rFonts w:ascii="Arial" w:hAnsi="Arial" w:cs="Arial"/>
        </w:rPr>
        <w:t>7</w:t>
      </w:r>
      <w:r w:rsidRPr="00DA02BF">
        <w:rPr>
          <w:rFonts w:ascii="Arial" w:hAnsi="Arial" w:cs="Arial"/>
        </w:rPr>
        <w:t xml:space="preserve"> муниципальных</w:t>
      </w:r>
      <w:r w:rsidR="00F96D82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программ</w:t>
      </w:r>
      <w:r w:rsidR="005B68C6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 xml:space="preserve">поселения составляет </w:t>
      </w:r>
      <w:r w:rsidR="00337D7E">
        <w:rPr>
          <w:rFonts w:ascii="Arial" w:hAnsi="Arial" w:cs="Arial"/>
        </w:rPr>
        <w:t>9</w:t>
      </w:r>
      <w:r w:rsidR="00F96D82">
        <w:rPr>
          <w:rFonts w:ascii="Arial" w:hAnsi="Arial" w:cs="Arial"/>
        </w:rPr>
        <w:t>7,5</w:t>
      </w:r>
      <w:r w:rsidRPr="00DA02BF">
        <w:rPr>
          <w:rFonts w:ascii="Arial" w:hAnsi="Arial" w:cs="Arial"/>
        </w:rPr>
        <w:t>% в 202</w:t>
      </w:r>
      <w:r w:rsidR="00F96D8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году, в 202</w:t>
      </w:r>
      <w:r w:rsidR="00F96D82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</w:t>
      </w:r>
      <w:r w:rsidR="001C62A7">
        <w:rPr>
          <w:rFonts w:ascii="Arial" w:hAnsi="Arial" w:cs="Arial"/>
        </w:rPr>
        <w:t>9</w:t>
      </w:r>
      <w:r w:rsidR="00F96D82">
        <w:rPr>
          <w:rFonts w:ascii="Arial" w:hAnsi="Arial" w:cs="Arial"/>
        </w:rPr>
        <w:t>8,9</w:t>
      </w:r>
      <w:r w:rsidRPr="00DA02BF">
        <w:rPr>
          <w:rFonts w:ascii="Arial" w:hAnsi="Arial" w:cs="Arial"/>
        </w:rPr>
        <w:t>% и 202</w:t>
      </w:r>
      <w:r w:rsidR="00F96D82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9</w:t>
      </w:r>
      <w:r w:rsidR="00F96D82">
        <w:rPr>
          <w:rFonts w:ascii="Arial" w:hAnsi="Arial" w:cs="Arial"/>
        </w:rPr>
        <w:t>9,2</w:t>
      </w:r>
      <w:r w:rsidRPr="00DA02BF">
        <w:rPr>
          <w:rFonts w:ascii="Arial" w:hAnsi="Arial" w:cs="Arial"/>
        </w:rPr>
        <w:t>%.</w:t>
      </w:r>
    </w:p>
    <w:p w14:paraId="6ACD6E10" w14:textId="77777777" w:rsidR="001107D0" w:rsidRDefault="00CC451A" w:rsidP="001107D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lastRenderedPageBreak/>
        <w:t>9. Согласно п.1 ст. 179 БК РФ муниципальные программы</w:t>
      </w:r>
      <w:r>
        <w:rPr>
          <w:rFonts w:ascii="Arial" w:hAnsi="Arial" w:cs="Arial"/>
        </w:rPr>
        <w:t xml:space="preserve"> </w:t>
      </w:r>
      <w:r w:rsidR="00337D7E">
        <w:rPr>
          <w:rFonts w:ascii="Arial" w:hAnsi="Arial" w:cs="Arial"/>
        </w:rPr>
        <w:t xml:space="preserve">должны быть </w:t>
      </w:r>
      <w:r w:rsidRPr="00DA02BF">
        <w:rPr>
          <w:rFonts w:ascii="Arial" w:hAnsi="Arial" w:cs="Arial"/>
        </w:rPr>
        <w:t>утвержд</w:t>
      </w:r>
      <w:r>
        <w:rPr>
          <w:rFonts w:ascii="Arial" w:hAnsi="Arial" w:cs="Arial"/>
        </w:rPr>
        <w:t xml:space="preserve">ены </w:t>
      </w:r>
      <w:r w:rsidRPr="00DA02BF">
        <w:rPr>
          <w:rFonts w:ascii="Arial" w:hAnsi="Arial" w:cs="Arial"/>
        </w:rPr>
        <w:t>местной администрацией муниципального образования</w:t>
      </w:r>
      <w:r w:rsidRPr="001107D0">
        <w:rPr>
          <w:rFonts w:ascii="Arial" w:hAnsi="Arial" w:cs="Arial"/>
        </w:rPr>
        <w:t xml:space="preserve">. </w:t>
      </w:r>
    </w:p>
    <w:p w14:paraId="09AA578D" w14:textId="008BC6FC" w:rsidR="00703280" w:rsidRDefault="001107D0" w:rsidP="001107D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пакете документов не предоставлен нормативн</w:t>
      </w:r>
      <w:r w:rsidR="007662E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правов</w:t>
      </w:r>
      <w:r w:rsidR="007662EC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акт об утверждении программ</w:t>
      </w:r>
      <w:r w:rsidR="007662EC">
        <w:rPr>
          <w:rFonts w:ascii="Arial" w:hAnsi="Arial" w:cs="Arial"/>
        </w:rPr>
        <w:t>ы</w:t>
      </w:r>
      <w:r w:rsidR="00703280">
        <w:rPr>
          <w:rFonts w:ascii="Arial" w:hAnsi="Arial" w:cs="Arial"/>
        </w:rPr>
        <w:t xml:space="preserve"> </w:t>
      </w:r>
      <w:r w:rsidR="00703280" w:rsidRPr="00703280">
        <w:rPr>
          <w:rFonts w:ascii="Arial" w:hAnsi="Arial" w:cs="Arial"/>
          <w:bCs/>
        </w:rPr>
        <w:t>«Устойчивое развитие сельских территорий»</w:t>
      </w:r>
      <w:r w:rsidR="00703280">
        <w:rPr>
          <w:rFonts w:ascii="Arial" w:hAnsi="Arial" w:cs="Arial"/>
          <w:bCs/>
        </w:rPr>
        <w:t>.</w:t>
      </w:r>
    </w:p>
    <w:p w14:paraId="66045C9D" w14:textId="3769EBCB" w:rsidR="001107D0" w:rsidRPr="006A140B" w:rsidRDefault="00703280" w:rsidP="001107D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Наименование паспорта </w:t>
      </w:r>
      <w:r w:rsidR="001107D0" w:rsidRPr="006A140B">
        <w:rPr>
          <w:rFonts w:ascii="Arial" w:hAnsi="Arial" w:cs="Arial"/>
          <w:bCs/>
        </w:rPr>
        <w:t>«Пожарная безопасность, предупреждение и ликвидация чрезвычайных ситуаций в сельских поселениях»</w:t>
      </w:r>
      <w:r w:rsidR="001107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не соответствует ведомственной структуре расходов бюджета</w:t>
      </w:r>
      <w:r w:rsidR="001107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сельского поселения на 2022 и на плановый период 2023 и 2024 годов.</w:t>
      </w:r>
    </w:p>
    <w:p w14:paraId="5061D62A" w14:textId="3D9AD6CB" w:rsidR="008A0DB5" w:rsidRDefault="0098546F" w:rsidP="001107D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107D0">
        <w:rPr>
          <w:rFonts w:ascii="Arial" w:hAnsi="Arial" w:cs="Arial"/>
        </w:rPr>
        <w:t>Ресурсное обеспечение программ</w:t>
      </w:r>
      <w:r w:rsidR="00F96D82">
        <w:rPr>
          <w:rFonts w:ascii="Arial" w:hAnsi="Arial" w:cs="Arial"/>
        </w:rPr>
        <w:t>ы «Культура» не</w:t>
      </w:r>
      <w:r w:rsidRPr="001107D0">
        <w:rPr>
          <w:rFonts w:ascii="Arial" w:hAnsi="Arial" w:cs="Arial"/>
        </w:rPr>
        <w:t xml:space="preserve"> соответствует распределению бюджетных ассигнований по разделам, подразделам, целевым</w:t>
      </w:r>
      <w:r>
        <w:rPr>
          <w:rFonts w:ascii="Arial" w:hAnsi="Arial" w:cs="Arial"/>
        </w:rPr>
        <w:t xml:space="preserve"> статьям </w:t>
      </w:r>
      <w:r w:rsidRPr="00CB352C">
        <w:rPr>
          <w:rFonts w:ascii="Arial" w:hAnsi="Arial" w:cs="Arial"/>
        </w:rPr>
        <w:t xml:space="preserve">классификации расходов бюджета поселения </w:t>
      </w:r>
      <w:r w:rsidR="00703280">
        <w:rPr>
          <w:rFonts w:ascii="Arial" w:hAnsi="Arial" w:cs="Arial"/>
        </w:rPr>
        <w:t>на</w:t>
      </w:r>
      <w:r w:rsidRPr="00CB352C">
        <w:rPr>
          <w:rFonts w:ascii="Arial" w:hAnsi="Arial" w:cs="Arial"/>
        </w:rPr>
        <w:t xml:space="preserve"> 202</w:t>
      </w:r>
      <w:r w:rsidR="00314041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</w:t>
      </w:r>
      <w:r w:rsidR="00703280">
        <w:rPr>
          <w:rFonts w:ascii="Arial" w:hAnsi="Arial" w:cs="Arial"/>
        </w:rPr>
        <w:t>и</w:t>
      </w:r>
      <w:r w:rsidR="00703280" w:rsidRPr="00703280">
        <w:rPr>
          <w:rFonts w:ascii="Arial" w:hAnsi="Arial" w:cs="Arial"/>
        </w:rPr>
        <w:t xml:space="preserve"> на плановый</w:t>
      </w:r>
      <w:r w:rsidR="00703280">
        <w:rPr>
          <w:rFonts w:ascii="Arial" w:hAnsi="Arial" w:cs="Arial"/>
        </w:rPr>
        <w:t xml:space="preserve"> период 2023 и</w:t>
      </w:r>
      <w:r w:rsidRPr="00CB352C">
        <w:rPr>
          <w:rFonts w:ascii="Arial" w:hAnsi="Arial" w:cs="Arial"/>
        </w:rPr>
        <w:t xml:space="preserve"> 202</w:t>
      </w:r>
      <w:r w:rsidR="00314041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. </w:t>
      </w:r>
    </w:p>
    <w:p w14:paraId="5461EF02" w14:textId="794AF7AA" w:rsidR="008A0DB5" w:rsidRDefault="00CC451A" w:rsidP="00CC45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hAnsi="Arial" w:cs="Arial"/>
        </w:rPr>
        <w:tab/>
      </w:r>
      <w:r w:rsidRPr="00DA02BF">
        <w:rPr>
          <w:rFonts w:ascii="Arial" w:hAnsi="Arial" w:cs="Arial"/>
        </w:rPr>
        <w:t xml:space="preserve">10. </w:t>
      </w:r>
      <w:r w:rsidR="00703280">
        <w:rPr>
          <w:rFonts w:ascii="Arial" w:hAnsi="Arial" w:cs="Arial"/>
        </w:rPr>
        <w:t>А</w:t>
      </w:r>
      <w:r w:rsidR="008862D4" w:rsidRPr="00DA02BF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 w:rsidR="008862D4">
        <w:rPr>
          <w:rFonts w:ascii="Arial" w:hAnsi="Arial" w:cs="Arial"/>
        </w:rPr>
        <w:t xml:space="preserve"> по</w:t>
      </w:r>
      <w:r w:rsidR="00703280">
        <w:rPr>
          <w:rFonts w:ascii="Arial" w:hAnsi="Arial" w:cs="Arial"/>
        </w:rPr>
        <w:t xml:space="preserve"> оптимизации использования муниципального имущества.</w:t>
      </w:r>
      <w:r w:rsidR="008862D4">
        <w:rPr>
          <w:rFonts w:ascii="Arial" w:hAnsi="Arial" w:cs="Arial"/>
        </w:rPr>
        <w:t xml:space="preserve"> </w:t>
      </w:r>
      <w:r w:rsidR="00703280">
        <w:rPr>
          <w:rFonts w:ascii="Arial" w:hAnsi="Arial" w:cs="Arial"/>
        </w:rPr>
        <w:t>У</w:t>
      </w:r>
      <w:r w:rsidR="008862D4">
        <w:rPr>
          <w:rFonts w:ascii="Arial" w:hAnsi="Arial" w:cs="Arial"/>
        </w:rPr>
        <w:t>величени</w:t>
      </w:r>
      <w:r w:rsidR="00703280">
        <w:rPr>
          <w:rFonts w:ascii="Arial" w:hAnsi="Arial" w:cs="Arial"/>
        </w:rPr>
        <w:t xml:space="preserve">е собственных доходов является определяющим условием </w:t>
      </w:r>
      <w:r w:rsidR="00036265">
        <w:rPr>
          <w:rFonts w:ascii="Arial" w:hAnsi="Arial" w:cs="Arial"/>
        </w:rPr>
        <w:t>исполнения расходных обязательств поселения.</w:t>
      </w:r>
    </w:p>
    <w:p w14:paraId="4C1B1331" w14:textId="77777777" w:rsidR="001107D0" w:rsidRDefault="00CC451A" w:rsidP="001107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eastAsia="Times New Roman" w:hAnsi="Arial" w:cs="Arial"/>
          <w:color w:val="000000"/>
          <w:lang w:bidi="ru-RU"/>
        </w:rPr>
        <w:t xml:space="preserve"> </w:t>
      </w:r>
    </w:p>
    <w:p w14:paraId="45BC151E" w14:textId="253999B4" w:rsidR="00CC451A" w:rsidRPr="00DA02BF" w:rsidRDefault="00CC451A" w:rsidP="001107D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DA02BF">
        <w:rPr>
          <w:rFonts w:ascii="Arial" w:hAnsi="Arial" w:cs="Arial"/>
          <w:bCs/>
          <w:color w:val="000000"/>
        </w:rPr>
        <w:t xml:space="preserve">Проект решения Думы </w:t>
      </w:r>
      <w:r w:rsidR="00780982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Pr="00DA02BF">
        <w:rPr>
          <w:rFonts w:ascii="Arial" w:hAnsi="Arial" w:cs="Arial"/>
          <w:bCs/>
          <w:color w:val="000000"/>
        </w:rPr>
        <w:t xml:space="preserve">«О бюджете </w:t>
      </w:r>
      <w:r w:rsidR="00E977F4">
        <w:rPr>
          <w:rFonts w:ascii="Arial" w:hAnsi="Arial" w:cs="Arial"/>
          <w:bCs/>
          <w:color w:val="000000"/>
        </w:rPr>
        <w:t>Илирского</w:t>
      </w:r>
      <w:r w:rsidR="0017748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 xml:space="preserve">сельского поселения </w:t>
      </w:r>
      <w:r w:rsidRPr="00DA02BF">
        <w:rPr>
          <w:rFonts w:ascii="Arial" w:hAnsi="Arial" w:cs="Arial"/>
          <w:bCs/>
          <w:color w:val="000000"/>
        </w:rPr>
        <w:t>на 202</w:t>
      </w:r>
      <w:r w:rsidR="00314041">
        <w:rPr>
          <w:rFonts w:ascii="Arial" w:hAnsi="Arial" w:cs="Arial"/>
          <w:bCs/>
          <w:color w:val="000000"/>
        </w:rPr>
        <w:t>2</w:t>
      </w:r>
      <w:r w:rsidRPr="00DA02BF">
        <w:rPr>
          <w:rFonts w:ascii="Arial" w:hAnsi="Arial" w:cs="Arial"/>
          <w:bCs/>
          <w:color w:val="000000"/>
        </w:rPr>
        <w:t xml:space="preserve"> год и на плановый период 202</w:t>
      </w:r>
      <w:r w:rsidR="00314041">
        <w:rPr>
          <w:rFonts w:ascii="Arial" w:hAnsi="Arial" w:cs="Arial"/>
          <w:bCs/>
          <w:color w:val="000000"/>
        </w:rPr>
        <w:t>3</w:t>
      </w:r>
      <w:r w:rsidRPr="00DA02BF">
        <w:rPr>
          <w:rFonts w:ascii="Arial" w:hAnsi="Arial" w:cs="Arial"/>
          <w:bCs/>
          <w:color w:val="000000"/>
        </w:rPr>
        <w:t xml:space="preserve"> и 202</w:t>
      </w:r>
      <w:r w:rsidR="00314041">
        <w:rPr>
          <w:rFonts w:ascii="Arial" w:hAnsi="Arial" w:cs="Arial"/>
          <w:bCs/>
          <w:color w:val="000000"/>
        </w:rPr>
        <w:t>4</w:t>
      </w:r>
      <w:r w:rsidRPr="00DA02BF">
        <w:rPr>
          <w:rFonts w:ascii="Arial" w:hAnsi="Arial" w:cs="Arial"/>
          <w:bCs/>
          <w:color w:val="000000"/>
        </w:rPr>
        <w:t xml:space="preserve"> годов»</w:t>
      </w:r>
      <w:r>
        <w:rPr>
          <w:rFonts w:ascii="Arial" w:hAnsi="Arial" w:cs="Arial"/>
          <w:bCs/>
          <w:color w:val="000000"/>
        </w:rPr>
        <w:t xml:space="preserve"> в целом соответствует нормам и положениям бюджетного законодательства Российской Федерации и</w:t>
      </w:r>
      <w:r w:rsidR="00931B2F">
        <w:rPr>
          <w:rFonts w:ascii="Arial" w:hAnsi="Arial" w:cs="Arial"/>
          <w:bCs/>
          <w:color w:val="000000"/>
        </w:rPr>
        <w:t xml:space="preserve"> может </w:t>
      </w:r>
      <w:r w:rsidRPr="00DA02BF">
        <w:rPr>
          <w:rFonts w:ascii="Arial" w:hAnsi="Arial" w:cs="Arial"/>
          <w:bCs/>
          <w:color w:val="000000"/>
        </w:rPr>
        <w:t>быть рекомендован к</w:t>
      </w:r>
      <w:r w:rsidR="008A0DB5">
        <w:rPr>
          <w:rFonts w:ascii="Arial" w:hAnsi="Arial" w:cs="Arial"/>
          <w:bCs/>
          <w:color w:val="000000"/>
        </w:rPr>
        <w:t xml:space="preserve"> рассмотрению и</w:t>
      </w:r>
      <w:r w:rsidRPr="00DA02BF">
        <w:rPr>
          <w:rFonts w:ascii="Arial" w:hAnsi="Arial" w:cs="Arial"/>
          <w:bCs/>
          <w:color w:val="000000"/>
        </w:rPr>
        <w:t xml:space="preserve"> принятию Думой </w:t>
      </w:r>
      <w:r w:rsidR="00E977F4">
        <w:rPr>
          <w:rFonts w:ascii="Arial" w:hAnsi="Arial" w:cs="Arial"/>
          <w:bCs/>
          <w:color w:val="000000"/>
        </w:rPr>
        <w:t>Илирского</w:t>
      </w:r>
      <w:r w:rsidRPr="00DA02BF">
        <w:rPr>
          <w:rFonts w:ascii="Arial" w:hAnsi="Arial" w:cs="Arial"/>
          <w:bCs/>
          <w:color w:val="000000"/>
        </w:rPr>
        <w:t xml:space="preserve"> муниципального образования</w:t>
      </w:r>
      <w:r w:rsidR="00F96D82">
        <w:rPr>
          <w:rFonts w:ascii="Arial" w:hAnsi="Arial" w:cs="Arial"/>
          <w:bCs/>
          <w:color w:val="000000"/>
        </w:rPr>
        <w:t xml:space="preserve"> после устранения замечаний в п.9 и </w:t>
      </w:r>
      <w:r w:rsidR="005B68C6" w:rsidRPr="005B68C6">
        <w:rPr>
          <w:rFonts w:ascii="Arial" w:hAnsi="Arial" w:cs="Arial"/>
          <w:bCs/>
          <w:color w:val="000000"/>
        </w:rPr>
        <w:t xml:space="preserve"> предоставлении информации об устранении замечания в Контрольно-счетный орган до </w:t>
      </w:r>
      <w:r w:rsidR="005B68C6">
        <w:rPr>
          <w:rFonts w:ascii="Arial" w:hAnsi="Arial" w:cs="Arial"/>
          <w:bCs/>
          <w:color w:val="000000"/>
        </w:rPr>
        <w:t>2</w:t>
      </w:r>
      <w:r w:rsidR="007662EC">
        <w:rPr>
          <w:rFonts w:ascii="Arial" w:hAnsi="Arial" w:cs="Arial"/>
          <w:bCs/>
          <w:color w:val="000000"/>
        </w:rPr>
        <w:t>4</w:t>
      </w:r>
      <w:r w:rsidR="005B68C6" w:rsidRPr="005B68C6">
        <w:rPr>
          <w:rFonts w:ascii="Arial" w:hAnsi="Arial" w:cs="Arial"/>
          <w:bCs/>
          <w:color w:val="000000"/>
        </w:rPr>
        <w:t>.12.2021</w:t>
      </w:r>
      <w:r w:rsidR="007662EC">
        <w:rPr>
          <w:rFonts w:ascii="Arial" w:hAnsi="Arial" w:cs="Arial"/>
          <w:bCs/>
          <w:color w:val="000000"/>
        </w:rPr>
        <w:t xml:space="preserve"> </w:t>
      </w:r>
      <w:bookmarkStart w:id="2" w:name="_GoBack"/>
      <w:bookmarkEnd w:id="2"/>
      <w:r w:rsidR="005B68C6" w:rsidRPr="005B68C6">
        <w:rPr>
          <w:rFonts w:ascii="Arial" w:hAnsi="Arial" w:cs="Arial"/>
          <w:bCs/>
          <w:color w:val="000000"/>
        </w:rPr>
        <w:t>года</w:t>
      </w:r>
      <w:r w:rsidR="005B68C6">
        <w:rPr>
          <w:rFonts w:ascii="Arial" w:hAnsi="Arial" w:cs="Arial"/>
          <w:bCs/>
          <w:color w:val="000000"/>
        </w:rPr>
        <w:t>.</w:t>
      </w:r>
    </w:p>
    <w:p w14:paraId="5B830354" w14:textId="77777777" w:rsidR="00CC451A" w:rsidRPr="00DA02BF" w:rsidRDefault="00CC451A" w:rsidP="00CC451A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A02BF">
        <w:rPr>
          <w:rFonts w:ascii="Arial" w:hAnsi="Arial" w:cs="Arial"/>
          <w:color w:val="000000"/>
        </w:rPr>
        <w:br/>
      </w:r>
    </w:p>
    <w:p w14:paraId="4C2388C7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</w:p>
    <w:p w14:paraId="0A431D47" w14:textId="77777777" w:rsidR="00CC451A" w:rsidRDefault="00CC451A" w:rsidP="00CC451A">
      <w:pPr>
        <w:pStyle w:val="ac"/>
        <w:spacing w:after="0"/>
        <w:ind w:firstLine="709"/>
        <w:jc w:val="both"/>
        <w:rPr>
          <w:b/>
          <w:sz w:val="26"/>
          <w:szCs w:val="26"/>
        </w:rPr>
      </w:pPr>
    </w:p>
    <w:p w14:paraId="4BC6DE3F" w14:textId="77777777" w:rsidR="00CC451A" w:rsidRDefault="00CC451A" w:rsidP="00CC451A">
      <w:pPr>
        <w:pStyle w:val="ac"/>
        <w:spacing w:after="0"/>
        <w:ind w:firstLine="709"/>
        <w:rPr>
          <w:b/>
          <w:sz w:val="26"/>
          <w:szCs w:val="26"/>
        </w:rPr>
      </w:pPr>
    </w:p>
    <w:p w14:paraId="2748EC3B" w14:textId="368EF794" w:rsidR="00CC451A" w:rsidRDefault="001532B0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Аудитор</w:t>
      </w:r>
      <w:r w:rsidR="00CC451A" w:rsidRPr="00DA02BF">
        <w:rPr>
          <w:rFonts w:ascii="Arial" w:hAnsi="Arial" w:cs="Arial"/>
          <w:sz w:val="22"/>
          <w:szCs w:val="22"/>
        </w:rPr>
        <w:t xml:space="preserve"> КСО Братского района</w:t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>
        <w:rPr>
          <w:rFonts w:ascii="Arial" w:hAnsi="Arial" w:cs="Arial"/>
          <w:sz w:val="22"/>
          <w:szCs w:val="22"/>
        </w:rPr>
        <w:t xml:space="preserve">               </w:t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 w:rsidRPr="00DA0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CC451A" w:rsidRPr="00DA02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Н.А.Юхнина</w:t>
      </w:r>
    </w:p>
    <w:p w14:paraId="339B6901" w14:textId="77777777" w:rsidR="00E977F4" w:rsidRDefault="00E977F4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6C180F79" w14:textId="77777777" w:rsidR="00E977F4" w:rsidRDefault="00E977F4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72167310" w14:textId="77777777" w:rsidR="00E977F4" w:rsidRDefault="00E977F4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62493268" w14:textId="77777777" w:rsidR="00E977F4" w:rsidRDefault="00E977F4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2D1FBAE4" w14:textId="77777777" w:rsidR="00E977F4" w:rsidRDefault="00E977F4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35518104" w14:textId="77777777" w:rsidR="00E977F4" w:rsidRDefault="00E977F4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12CF352C" w14:textId="77777777" w:rsidR="00E977F4" w:rsidRDefault="00E977F4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32378DBC" w14:textId="77777777" w:rsidR="00E977F4" w:rsidRDefault="00E977F4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18453A58" w14:textId="77777777" w:rsidR="00E977F4" w:rsidRDefault="00E977F4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32DBFBAA" w14:textId="77777777" w:rsidR="002F3F42" w:rsidRDefault="002F3F42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3C527D5A" w14:textId="77777777" w:rsidR="002F3F42" w:rsidRDefault="002F3F42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439FC24F" w14:textId="77777777" w:rsidR="002F3F42" w:rsidRDefault="002F3F42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62EE17A8" w14:textId="77777777" w:rsidR="002F3F42" w:rsidRDefault="002F3F42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</w:p>
    <w:p w14:paraId="630E6265" w14:textId="77777777" w:rsidR="001A3727" w:rsidRDefault="001A3727" w:rsidP="001A372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A3727" w:rsidSect="009419A8">
      <w:footerReference w:type="default" r:id="rId13"/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F2B6" w14:textId="77777777" w:rsidR="00791F43" w:rsidRDefault="00791F43" w:rsidP="002957C8">
      <w:pPr>
        <w:spacing w:after="0" w:line="240" w:lineRule="auto"/>
      </w:pPr>
      <w:r>
        <w:separator/>
      </w:r>
    </w:p>
  </w:endnote>
  <w:endnote w:type="continuationSeparator" w:id="0">
    <w:p w14:paraId="111D47EF" w14:textId="77777777" w:rsidR="00791F43" w:rsidRDefault="00791F43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2540412"/>
    </w:sdtPr>
    <w:sdtContent>
      <w:p w14:paraId="3F3197E8" w14:textId="77777777" w:rsidR="0016584F" w:rsidRDefault="001658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C9D7599" w14:textId="77777777" w:rsidR="0016584F" w:rsidRDefault="001658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57D9" w14:textId="77777777" w:rsidR="00791F43" w:rsidRDefault="00791F43" w:rsidP="002957C8">
      <w:pPr>
        <w:spacing w:after="0" w:line="240" w:lineRule="auto"/>
      </w:pPr>
      <w:r>
        <w:separator/>
      </w:r>
    </w:p>
  </w:footnote>
  <w:footnote w:type="continuationSeparator" w:id="0">
    <w:p w14:paraId="3C2CE3FB" w14:textId="77777777" w:rsidR="00791F43" w:rsidRDefault="00791F43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6A47"/>
    <w:multiLevelType w:val="hybridMultilevel"/>
    <w:tmpl w:val="EF62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A9B"/>
    <w:rsid w:val="00000A0A"/>
    <w:rsid w:val="0000178B"/>
    <w:rsid w:val="00001D3C"/>
    <w:rsid w:val="00001E23"/>
    <w:rsid w:val="000030D8"/>
    <w:rsid w:val="0000320E"/>
    <w:rsid w:val="000041E7"/>
    <w:rsid w:val="00004463"/>
    <w:rsid w:val="00005740"/>
    <w:rsid w:val="00006339"/>
    <w:rsid w:val="000065EC"/>
    <w:rsid w:val="00006815"/>
    <w:rsid w:val="00006A0B"/>
    <w:rsid w:val="00006C00"/>
    <w:rsid w:val="00014BC4"/>
    <w:rsid w:val="00014C2B"/>
    <w:rsid w:val="00014F1A"/>
    <w:rsid w:val="00015A07"/>
    <w:rsid w:val="00015D6B"/>
    <w:rsid w:val="000161B9"/>
    <w:rsid w:val="0001627A"/>
    <w:rsid w:val="00016749"/>
    <w:rsid w:val="000167E6"/>
    <w:rsid w:val="00016CBF"/>
    <w:rsid w:val="00017CD1"/>
    <w:rsid w:val="00017D81"/>
    <w:rsid w:val="00021459"/>
    <w:rsid w:val="0002233D"/>
    <w:rsid w:val="00022C6C"/>
    <w:rsid w:val="000232BC"/>
    <w:rsid w:val="000239D4"/>
    <w:rsid w:val="000242D1"/>
    <w:rsid w:val="0002498A"/>
    <w:rsid w:val="00026202"/>
    <w:rsid w:val="00030998"/>
    <w:rsid w:val="0003194A"/>
    <w:rsid w:val="00031CD9"/>
    <w:rsid w:val="00031D17"/>
    <w:rsid w:val="00032215"/>
    <w:rsid w:val="00032571"/>
    <w:rsid w:val="00032AF1"/>
    <w:rsid w:val="000338A2"/>
    <w:rsid w:val="000340C4"/>
    <w:rsid w:val="00034439"/>
    <w:rsid w:val="000346BF"/>
    <w:rsid w:val="000348D1"/>
    <w:rsid w:val="00036265"/>
    <w:rsid w:val="00036967"/>
    <w:rsid w:val="00036B19"/>
    <w:rsid w:val="0003788F"/>
    <w:rsid w:val="0004038D"/>
    <w:rsid w:val="00040C90"/>
    <w:rsid w:val="00040D7E"/>
    <w:rsid w:val="000421D9"/>
    <w:rsid w:val="00042BEC"/>
    <w:rsid w:val="00043AE0"/>
    <w:rsid w:val="00043BBD"/>
    <w:rsid w:val="00044882"/>
    <w:rsid w:val="00044F84"/>
    <w:rsid w:val="000505B0"/>
    <w:rsid w:val="00050EEC"/>
    <w:rsid w:val="00051396"/>
    <w:rsid w:val="00051A33"/>
    <w:rsid w:val="00052C87"/>
    <w:rsid w:val="00053163"/>
    <w:rsid w:val="00057B8D"/>
    <w:rsid w:val="00057FF6"/>
    <w:rsid w:val="00060512"/>
    <w:rsid w:val="00062699"/>
    <w:rsid w:val="00062B60"/>
    <w:rsid w:val="000632F4"/>
    <w:rsid w:val="000648CB"/>
    <w:rsid w:val="00065CB6"/>
    <w:rsid w:val="00066F99"/>
    <w:rsid w:val="0006714F"/>
    <w:rsid w:val="000717EF"/>
    <w:rsid w:val="00071CB2"/>
    <w:rsid w:val="00071DA2"/>
    <w:rsid w:val="0007257B"/>
    <w:rsid w:val="0007282B"/>
    <w:rsid w:val="00073C41"/>
    <w:rsid w:val="00073C59"/>
    <w:rsid w:val="00075879"/>
    <w:rsid w:val="00080DA3"/>
    <w:rsid w:val="00082C06"/>
    <w:rsid w:val="0008537C"/>
    <w:rsid w:val="0008546C"/>
    <w:rsid w:val="000861D3"/>
    <w:rsid w:val="00086397"/>
    <w:rsid w:val="00086D74"/>
    <w:rsid w:val="00087591"/>
    <w:rsid w:val="0008774C"/>
    <w:rsid w:val="00090AAE"/>
    <w:rsid w:val="000929F5"/>
    <w:rsid w:val="00094299"/>
    <w:rsid w:val="00095102"/>
    <w:rsid w:val="000955A8"/>
    <w:rsid w:val="00096C63"/>
    <w:rsid w:val="00096D2A"/>
    <w:rsid w:val="000978CD"/>
    <w:rsid w:val="0009792C"/>
    <w:rsid w:val="00097A64"/>
    <w:rsid w:val="00097AFA"/>
    <w:rsid w:val="000A03FE"/>
    <w:rsid w:val="000A054F"/>
    <w:rsid w:val="000A1140"/>
    <w:rsid w:val="000A186B"/>
    <w:rsid w:val="000A1A37"/>
    <w:rsid w:val="000A1F0A"/>
    <w:rsid w:val="000A23A1"/>
    <w:rsid w:val="000A318F"/>
    <w:rsid w:val="000A3EAB"/>
    <w:rsid w:val="000A4B1E"/>
    <w:rsid w:val="000A4D52"/>
    <w:rsid w:val="000A69DB"/>
    <w:rsid w:val="000A7089"/>
    <w:rsid w:val="000A7E5D"/>
    <w:rsid w:val="000B060A"/>
    <w:rsid w:val="000B0A15"/>
    <w:rsid w:val="000B12DD"/>
    <w:rsid w:val="000B228C"/>
    <w:rsid w:val="000B35B2"/>
    <w:rsid w:val="000B4354"/>
    <w:rsid w:val="000B4841"/>
    <w:rsid w:val="000B4EF0"/>
    <w:rsid w:val="000B6F0B"/>
    <w:rsid w:val="000C3735"/>
    <w:rsid w:val="000C39A7"/>
    <w:rsid w:val="000C41F8"/>
    <w:rsid w:val="000C44E7"/>
    <w:rsid w:val="000C5291"/>
    <w:rsid w:val="000C61A1"/>
    <w:rsid w:val="000C72E6"/>
    <w:rsid w:val="000C774E"/>
    <w:rsid w:val="000C7999"/>
    <w:rsid w:val="000D0AF4"/>
    <w:rsid w:val="000D1358"/>
    <w:rsid w:val="000D179C"/>
    <w:rsid w:val="000D2607"/>
    <w:rsid w:val="000D29EA"/>
    <w:rsid w:val="000D3577"/>
    <w:rsid w:val="000D3A02"/>
    <w:rsid w:val="000D3E08"/>
    <w:rsid w:val="000D487D"/>
    <w:rsid w:val="000D633D"/>
    <w:rsid w:val="000D739B"/>
    <w:rsid w:val="000D7853"/>
    <w:rsid w:val="000D7A94"/>
    <w:rsid w:val="000E0751"/>
    <w:rsid w:val="000E0843"/>
    <w:rsid w:val="000E0B98"/>
    <w:rsid w:val="000E1288"/>
    <w:rsid w:val="000E2ABE"/>
    <w:rsid w:val="000E3F6A"/>
    <w:rsid w:val="000E4B14"/>
    <w:rsid w:val="000E5C14"/>
    <w:rsid w:val="000E6339"/>
    <w:rsid w:val="000E68DE"/>
    <w:rsid w:val="000E69DD"/>
    <w:rsid w:val="000E78E0"/>
    <w:rsid w:val="000E7FBB"/>
    <w:rsid w:val="000F09AA"/>
    <w:rsid w:val="000F0AA5"/>
    <w:rsid w:val="000F1492"/>
    <w:rsid w:val="000F14BF"/>
    <w:rsid w:val="000F192B"/>
    <w:rsid w:val="000F29D9"/>
    <w:rsid w:val="000F344A"/>
    <w:rsid w:val="000F5B46"/>
    <w:rsid w:val="000F61BA"/>
    <w:rsid w:val="000F6B29"/>
    <w:rsid w:val="000F6B42"/>
    <w:rsid w:val="001001DD"/>
    <w:rsid w:val="001002A3"/>
    <w:rsid w:val="0010186E"/>
    <w:rsid w:val="0010277D"/>
    <w:rsid w:val="00102C86"/>
    <w:rsid w:val="00105EC8"/>
    <w:rsid w:val="00107008"/>
    <w:rsid w:val="00107DA3"/>
    <w:rsid w:val="001107D0"/>
    <w:rsid w:val="001115DB"/>
    <w:rsid w:val="001119B6"/>
    <w:rsid w:val="00111F6D"/>
    <w:rsid w:val="0011282F"/>
    <w:rsid w:val="0011338E"/>
    <w:rsid w:val="00115576"/>
    <w:rsid w:val="0011699F"/>
    <w:rsid w:val="00116D73"/>
    <w:rsid w:val="0011737A"/>
    <w:rsid w:val="001179C9"/>
    <w:rsid w:val="0012043A"/>
    <w:rsid w:val="0012108C"/>
    <w:rsid w:val="001219A7"/>
    <w:rsid w:val="00121EE0"/>
    <w:rsid w:val="0012243D"/>
    <w:rsid w:val="00122ED1"/>
    <w:rsid w:val="00123811"/>
    <w:rsid w:val="0012470A"/>
    <w:rsid w:val="00124741"/>
    <w:rsid w:val="00124A09"/>
    <w:rsid w:val="00124B20"/>
    <w:rsid w:val="00124B8A"/>
    <w:rsid w:val="00125298"/>
    <w:rsid w:val="0012750C"/>
    <w:rsid w:val="00127FAA"/>
    <w:rsid w:val="00131EB0"/>
    <w:rsid w:val="0013276D"/>
    <w:rsid w:val="00133253"/>
    <w:rsid w:val="001333EC"/>
    <w:rsid w:val="0013340F"/>
    <w:rsid w:val="001334B5"/>
    <w:rsid w:val="0013351C"/>
    <w:rsid w:val="00134B79"/>
    <w:rsid w:val="00136C0F"/>
    <w:rsid w:val="00141897"/>
    <w:rsid w:val="001419B0"/>
    <w:rsid w:val="001419E4"/>
    <w:rsid w:val="00142413"/>
    <w:rsid w:val="0014381D"/>
    <w:rsid w:val="0014405B"/>
    <w:rsid w:val="00144188"/>
    <w:rsid w:val="00144AF7"/>
    <w:rsid w:val="00144B4E"/>
    <w:rsid w:val="00146132"/>
    <w:rsid w:val="0014700A"/>
    <w:rsid w:val="00147128"/>
    <w:rsid w:val="0014760D"/>
    <w:rsid w:val="00150594"/>
    <w:rsid w:val="00151968"/>
    <w:rsid w:val="001532B0"/>
    <w:rsid w:val="00153573"/>
    <w:rsid w:val="00154212"/>
    <w:rsid w:val="0015521E"/>
    <w:rsid w:val="00155544"/>
    <w:rsid w:val="001558C8"/>
    <w:rsid w:val="00155B33"/>
    <w:rsid w:val="00155FF9"/>
    <w:rsid w:val="00157879"/>
    <w:rsid w:val="00157B7C"/>
    <w:rsid w:val="00157E05"/>
    <w:rsid w:val="001601C5"/>
    <w:rsid w:val="00160208"/>
    <w:rsid w:val="00161433"/>
    <w:rsid w:val="001618CE"/>
    <w:rsid w:val="001625D7"/>
    <w:rsid w:val="00164948"/>
    <w:rsid w:val="00164DCF"/>
    <w:rsid w:val="00165330"/>
    <w:rsid w:val="0016584F"/>
    <w:rsid w:val="00170743"/>
    <w:rsid w:val="00171FA7"/>
    <w:rsid w:val="00172879"/>
    <w:rsid w:val="0017310E"/>
    <w:rsid w:val="00174027"/>
    <w:rsid w:val="0017453E"/>
    <w:rsid w:val="00174B78"/>
    <w:rsid w:val="00175D4E"/>
    <w:rsid w:val="0017748F"/>
    <w:rsid w:val="00184B29"/>
    <w:rsid w:val="00184E9C"/>
    <w:rsid w:val="0018661F"/>
    <w:rsid w:val="00186864"/>
    <w:rsid w:val="001872F9"/>
    <w:rsid w:val="00190C04"/>
    <w:rsid w:val="00191477"/>
    <w:rsid w:val="001920F7"/>
    <w:rsid w:val="0019286F"/>
    <w:rsid w:val="00194119"/>
    <w:rsid w:val="00197493"/>
    <w:rsid w:val="00197AE5"/>
    <w:rsid w:val="001A015B"/>
    <w:rsid w:val="001A0B49"/>
    <w:rsid w:val="001A1EE4"/>
    <w:rsid w:val="001A247E"/>
    <w:rsid w:val="001A3727"/>
    <w:rsid w:val="001A4302"/>
    <w:rsid w:val="001A5F07"/>
    <w:rsid w:val="001A6A19"/>
    <w:rsid w:val="001A6F3E"/>
    <w:rsid w:val="001A70C9"/>
    <w:rsid w:val="001A75FA"/>
    <w:rsid w:val="001A791A"/>
    <w:rsid w:val="001B0462"/>
    <w:rsid w:val="001B0D9C"/>
    <w:rsid w:val="001B13D2"/>
    <w:rsid w:val="001B203B"/>
    <w:rsid w:val="001B495A"/>
    <w:rsid w:val="001B4A28"/>
    <w:rsid w:val="001B5749"/>
    <w:rsid w:val="001B58F2"/>
    <w:rsid w:val="001B6775"/>
    <w:rsid w:val="001C0E12"/>
    <w:rsid w:val="001C13AF"/>
    <w:rsid w:val="001C1D7E"/>
    <w:rsid w:val="001C26B7"/>
    <w:rsid w:val="001C3B43"/>
    <w:rsid w:val="001C454D"/>
    <w:rsid w:val="001C4726"/>
    <w:rsid w:val="001C52AB"/>
    <w:rsid w:val="001C62A7"/>
    <w:rsid w:val="001C711C"/>
    <w:rsid w:val="001D0245"/>
    <w:rsid w:val="001D18A8"/>
    <w:rsid w:val="001D3840"/>
    <w:rsid w:val="001D38DF"/>
    <w:rsid w:val="001D4409"/>
    <w:rsid w:val="001D4F38"/>
    <w:rsid w:val="001D5BC3"/>
    <w:rsid w:val="001D63B7"/>
    <w:rsid w:val="001D6EBD"/>
    <w:rsid w:val="001D78A3"/>
    <w:rsid w:val="001E2E18"/>
    <w:rsid w:val="001E522A"/>
    <w:rsid w:val="001E7E27"/>
    <w:rsid w:val="001F046C"/>
    <w:rsid w:val="001F0BE9"/>
    <w:rsid w:val="001F1DD0"/>
    <w:rsid w:val="001F253B"/>
    <w:rsid w:val="001F287A"/>
    <w:rsid w:val="001F2C9B"/>
    <w:rsid w:val="001F30C5"/>
    <w:rsid w:val="001F42A3"/>
    <w:rsid w:val="001F49F2"/>
    <w:rsid w:val="001F49FC"/>
    <w:rsid w:val="001F5312"/>
    <w:rsid w:val="001F53C6"/>
    <w:rsid w:val="002001FE"/>
    <w:rsid w:val="00201019"/>
    <w:rsid w:val="002018A2"/>
    <w:rsid w:val="00202C2B"/>
    <w:rsid w:val="0020368D"/>
    <w:rsid w:val="002056B0"/>
    <w:rsid w:val="0020713C"/>
    <w:rsid w:val="002101F9"/>
    <w:rsid w:val="0021196A"/>
    <w:rsid w:val="00211F78"/>
    <w:rsid w:val="002124AB"/>
    <w:rsid w:val="0021409F"/>
    <w:rsid w:val="002141F4"/>
    <w:rsid w:val="0021568D"/>
    <w:rsid w:val="00216218"/>
    <w:rsid w:val="002163C8"/>
    <w:rsid w:val="00216B6D"/>
    <w:rsid w:val="00220023"/>
    <w:rsid w:val="00220167"/>
    <w:rsid w:val="00220345"/>
    <w:rsid w:val="0022119A"/>
    <w:rsid w:val="002228FB"/>
    <w:rsid w:val="0022316E"/>
    <w:rsid w:val="00223236"/>
    <w:rsid w:val="00223D5B"/>
    <w:rsid w:val="0022548C"/>
    <w:rsid w:val="00226769"/>
    <w:rsid w:val="002268C9"/>
    <w:rsid w:val="002278AF"/>
    <w:rsid w:val="0023051A"/>
    <w:rsid w:val="00230700"/>
    <w:rsid w:val="00230A94"/>
    <w:rsid w:val="00231F16"/>
    <w:rsid w:val="002328F4"/>
    <w:rsid w:val="002334F0"/>
    <w:rsid w:val="00234372"/>
    <w:rsid w:val="00234806"/>
    <w:rsid w:val="00235879"/>
    <w:rsid w:val="002364A0"/>
    <w:rsid w:val="002375B4"/>
    <w:rsid w:val="00237DF0"/>
    <w:rsid w:val="00242FCE"/>
    <w:rsid w:val="00243461"/>
    <w:rsid w:val="00244AAB"/>
    <w:rsid w:val="00247A7B"/>
    <w:rsid w:val="002500F9"/>
    <w:rsid w:val="00250190"/>
    <w:rsid w:val="00250208"/>
    <w:rsid w:val="00250C23"/>
    <w:rsid w:val="00250E6B"/>
    <w:rsid w:val="002511DE"/>
    <w:rsid w:val="00252DFD"/>
    <w:rsid w:val="00254458"/>
    <w:rsid w:val="002551BA"/>
    <w:rsid w:val="002552CD"/>
    <w:rsid w:val="0025613B"/>
    <w:rsid w:val="00261C6A"/>
    <w:rsid w:val="002634BB"/>
    <w:rsid w:val="002640B0"/>
    <w:rsid w:val="00264565"/>
    <w:rsid w:val="002653BA"/>
    <w:rsid w:val="00265703"/>
    <w:rsid w:val="00265E64"/>
    <w:rsid w:val="00266E84"/>
    <w:rsid w:val="002677B7"/>
    <w:rsid w:val="002677EC"/>
    <w:rsid w:val="00267A27"/>
    <w:rsid w:val="00267B69"/>
    <w:rsid w:val="0027003B"/>
    <w:rsid w:val="002704DC"/>
    <w:rsid w:val="00270AFC"/>
    <w:rsid w:val="00271587"/>
    <w:rsid w:val="00271A89"/>
    <w:rsid w:val="00271DA2"/>
    <w:rsid w:val="00271E09"/>
    <w:rsid w:val="002724DB"/>
    <w:rsid w:val="0027298A"/>
    <w:rsid w:val="00272C6D"/>
    <w:rsid w:val="002730FE"/>
    <w:rsid w:val="00274567"/>
    <w:rsid w:val="002746C0"/>
    <w:rsid w:val="0027564D"/>
    <w:rsid w:val="0027590D"/>
    <w:rsid w:val="00276936"/>
    <w:rsid w:val="00277E16"/>
    <w:rsid w:val="00277EAF"/>
    <w:rsid w:val="00281E6E"/>
    <w:rsid w:val="0028433C"/>
    <w:rsid w:val="002851EC"/>
    <w:rsid w:val="00285B1F"/>
    <w:rsid w:val="0028703E"/>
    <w:rsid w:val="00287FBB"/>
    <w:rsid w:val="002923A5"/>
    <w:rsid w:val="00292A6F"/>
    <w:rsid w:val="00292D62"/>
    <w:rsid w:val="00292E87"/>
    <w:rsid w:val="00293604"/>
    <w:rsid w:val="002938DA"/>
    <w:rsid w:val="00294025"/>
    <w:rsid w:val="002946ED"/>
    <w:rsid w:val="002951C0"/>
    <w:rsid w:val="002957C8"/>
    <w:rsid w:val="00296574"/>
    <w:rsid w:val="0029717C"/>
    <w:rsid w:val="002972FB"/>
    <w:rsid w:val="002A0E0A"/>
    <w:rsid w:val="002A173B"/>
    <w:rsid w:val="002A1F87"/>
    <w:rsid w:val="002A2EB1"/>
    <w:rsid w:val="002A3ECA"/>
    <w:rsid w:val="002A5EDF"/>
    <w:rsid w:val="002A7A95"/>
    <w:rsid w:val="002B0014"/>
    <w:rsid w:val="002B0146"/>
    <w:rsid w:val="002B1FC4"/>
    <w:rsid w:val="002B3DE7"/>
    <w:rsid w:val="002B4064"/>
    <w:rsid w:val="002B4C9A"/>
    <w:rsid w:val="002B4E67"/>
    <w:rsid w:val="002B608F"/>
    <w:rsid w:val="002B60F0"/>
    <w:rsid w:val="002C02C9"/>
    <w:rsid w:val="002C0809"/>
    <w:rsid w:val="002C13E8"/>
    <w:rsid w:val="002C16BF"/>
    <w:rsid w:val="002C4A70"/>
    <w:rsid w:val="002C4ED8"/>
    <w:rsid w:val="002C5001"/>
    <w:rsid w:val="002C724B"/>
    <w:rsid w:val="002D2926"/>
    <w:rsid w:val="002D4545"/>
    <w:rsid w:val="002D47F3"/>
    <w:rsid w:val="002D4C0E"/>
    <w:rsid w:val="002D6824"/>
    <w:rsid w:val="002D69EB"/>
    <w:rsid w:val="002D6E1E"/>
    <w:rsid w:val="002E09BC"/>
    <w:rsid w:val="002E0FAC"/>
    <w:rsid w:val="002E0FDA"/>
    <w:rsid w:val="002E2828"/>
    <w:rsid w:val="002E3824"/>
    <w:rsid w:val="002E43C2"/>
    <w:rsid w:val="002E5250"/>
    <w:rsid w:val="002E5B12"/>
    <w:rsid w:val="002E6E2E"/>
    <w:rsid w:val="002F0FA5"/>
    <w:rsid w:val="002F17BF"/>
    <w:rsid w:val="002F1A77"/>
    <w:rsid w:val="002F2AAC"/>
    <w:rsid w:val="002F336C"/>
    <w:rsid w:val="002F3949"/>
    <w:rsid w:val="002F3D71"/>
    <w:rsid w:val="002F3F42"/>
    <w:rsid w:val="002F436A"/>
    <w:rsid w:val="002F50C5"/>
    <w:rsid w:val="002F52CE"/>
    <w:rsid w:val="002F627A"/>
    <w:rsid w:val="002F66A3"/>
    <w:rsid w:val="002F7D8F"/>
    <w:rsid w:val="0030046E"/>
    <w:rsid w:val="00300B12"/>
    <w:rsid w:val="00303683"/>
    <w:rsid w:val="003046A5"/>
    <w:rsid w:val="00304AAD"/>
    <w:rsid w:val="00304CE6"/>
    <w:rsid w:val="0030529A"/>
    <w:rsid w:val="003057D8"/>
    <w:rsid w:val="00305A6F"/>
    <w:rsid w:val="003076E8"/>
    <w:rsid w:val="00307950"/>
    <w:rsid w:val="00307E27"/>
    <w:rsid w:val="003101BE"/>
    <w:rsid w:val="00310EC1"/>
    <w:rsid w:val="00311CDB"/>
    <w:rsid w:val="0031237A"/>
    <w:rsid w:val="00312ADE"/>
    <w:rsid w:val="00312FDF"/>
    <w:rsid w:val="00314041"/>
    <w:rsid w:val="0031572C"/>
    <w:rsid w:val="00315823"/>
    <w:rsid w:val="003158B9"/>
    <w:rsid w:val="003164BF"/>
    <w:rsid w:val="0031687B"/>
    <w:rsid w:val="00316B95"/>
    <w:rsid w:val="00320244"/>
    <w:rsid w:val="00321D19"/>
    <w:rsid w:val="0032275C"/>
    <w:rsid w:val="0032407A"/>
    <w:rsid w:val="00324CB6"/>
    <w:rsid w:val="00325778"/>
    <w:rsid w:val="003259A0"/>
    <w:rsid w:val="00327019"/>
    <w:rsid w:val="00327A67"/>
    <w:rsid w:val="00330F44"/>
    <w:rsid w:val="00331AC4"/>
    <w:rsid w:val="003322FF"/>
    <w:rsid w:val="0033370E"/>
    <w:rsid w:val="00334F1F"/>
    <w:rsid w:val="0033642C"/>
    <w:rsid w:val="00337701"/>
    <w:rsid w:val="00337D7E"/>
    <w:rsid w:val="00340F50"/>
    <w:rsid w:val="003412A2"/>
    <w:rsid w:val="00342738"/>
    <w:rsid w:val="003451CD"/>
    <w:rsid w:val="0034598B"/>
    <w:rsid w:val="0034754C"/>
    <w:rsid w:val="003477B2"/>
    <w:rsid w:val="00350390"/>
    <w:rsid w:val="00350732"/>
    <w:rsid w:val="00352A7B"/>
    <w:rsid w:val="0035341F"/>
    <w:rsid w:val="00353AAC"/>
    <w:rsid w:val="00354805"/>
    <w:rsid w:val="003557E4"/>
    <w:rsid w:val="00357781"/>
    <w:rsid w:val="00357872"/>
    <w:rsid w:val="00357AFF"/>
    <w:rsid w:val="00357FF0"/>
    <w:rsid w:val="00360E33"/>
    <w:rsid w:val="00360EDF"/>
    <w:rsid w:val="00362187"/>
    <w:rsid w:val="00363961"/>
    <w:rsid w:val="00365E2F"/>
    <w:rsid w:val="003662E4"/>
    <w:rsid w:val="00366AF7"/>
    <w:rsid w:val="003715B1"/>
    <w:rsid w:val="00373C68"/>
    <w:rsid w:val="00374183"/>
    <w:rsid w:val="00374662"/>
    <w:rsid w:val="00374784"/>
    <w:rsid w:val="00374A6E"/>
    <w:rsid w:val="0037742B"/>
    <w:rsid w:val="003775D1"/>
    <w:rsid w:val="003778DA"/>
    <w:rsid w:val="00380237"/>
    <w:rsid w:val="003804AB"/>
    <w:rsid w:val="00380F9C"/>
    <w:rsid w:val="00382694"/>
    <w:rsid w:val="003839C4"/>
    <w:rsid w:val="0038494E"/>
    <w:rsid w:val="0038496F"/>
    <w:rsid w:val="00390635"/>
    <w:rsid w:val="0039066E"/>
    <w:rsid w:val="00390EDD"/>
    <w:rsid w:val="003920CD"/>
    <w:rsid w:val="0039245D"/>
    <w:rsid w:val="00392ED6"/>
    <w:rsid w:val="003936A9"/>
    <w:rsid w:val="00393882"/>
    <w:rsid w:val="00394266"/>
    <w:rsid w:val="00395C1E"/>
    <w:rsid w:val="00395D8F"/>
    <w:rsid w:val="0039667F"/>
    <w:rsid w:val="003977D4"/>
    <w:rsid w:val="00397B35"/>
    <w:rsid w:val="003A222A"/>
    <w:rsid w:val="003A3431"/>
    <w:rsid w:val="003A3EF7"/>
    <w:rsid w:val="003A4EBF"/>
    <w:rsid w:val="003A517B"/>
    <w:rsid w:val="003A7B8F"/>
    <w:rsid w:val="003A7F67"/>
    <w:rsid w:val="003B0F30"/>
    <w:rsid w:val="003B1EC2"/>
    <w:rsid w:val="003B3421"/>
    <w:rsid w:val="003B3EE4"/>
    <w:rsid w:val="003B453A"/>
    <w:rsid w:val="003B4F2E"/>
    <w:rsid w:val="003B66EE"/>
    <w:rsid w:val="003B66FB"/>
    <w:rsid w:val="003B6D59"/>
    <w:rsid w:val="003C1BB0"/>
    <w:rsid w:val="003C390B"/>
    <w:rsid w:val="003C444C"/>
    <w:rsid w:val="003C4E0C"/>
    <w:rsid w:val="003C6388"/>
    <w:rsid w:val="003C6A86"/>
    <w:rsid w:val="003C6F45"/>
    <w:rsid w:val="003D01B2"/>
    <w:rsid w:val="003D0DFF"/>
    <w:rsid w:val="003D1AD7"/>
    <w:rsid w:val="003D2741"/>
    <w:rsid w:val="003D3F40"/>
    <w:rsid w:val="003D479A"/>
    <w:rsid w:val="003D52E8"/>
    <w:rsid w:val="003D74EC"/>
    <w:rsid w:val="003D793B"/>
    <w:rsid w:val="003E0D14"/>
    <w:rsid w:val="003E3623"/>
    <w:rsid w:val="003F067C"/>
    <w:rsid w:val="003F1B46"/>
    <w:rsid w:val="003F3238"/>
    <w:rsid w:val="003F3376"/>
    <w:rsid w:val="003F5077"/>
    <w:rsid w:val="00401924"/>
    <w:rsid w:val="0040192E"/>
    <w:rsid w:val="00402F99"/>
    <w:rsid w:val="004038CF"/>
    <w:rsid w:val="00403E1B"/>
    <w:rsid w:val="00404151"/>
    <w:rsid w:val="00405C8F"/>
    <w:rsid w:val="00410044"/>
    <w:rsid w:val="0041143A"/>
    <w:rsid w:val="004119CF"/>
    <w:rsid w:val="00412A16"/>
    <w:rsid w:val="00412EDF"/>
    <w:rsid w:val="004132F6"/>
    <w:rsid w:val="004158DD"/>
    <w:rsid w:val="00415F52"/>
    <w:rsid w:val="00416238"/>
    <w:rsid w:val="00420289"/>
    <w:rsid w:val="004209C7"/>
    <w:rsid w:val="00420F8E"/>
    <w:rsid w:val="00420FAC"/>
    <w:rsid w:val="0042105C"/>
    <w:rsid w:val="0042143A"/>
    <w:rsid w:val="0042164B"/>
    <w:rsid w:val="0042190A"/>
    <w:rsid w:val="00421B89"/>
    <w:rsid w:val="00421CD0"/>
    <w:rsid w:val="00422396"/>
    <w:rsid w:val="004237CF"/>
    <w:rsid w:val="00423AB6"/>
    <w:rsid w:val="00423BC2"/>
    <w:rsid w:val="004260A7"/>
    <w:rsid w:val="00426551"/>
    <w:rsid w:val="00430792"/>
    <w:rsid w:val="004307BD"/>
    <w:rsid w:val="0043352B"/>
    <w:rsid w:val="00433A20"/>
    <w:rsid w:val="004353A1"/>
    <w:rsid w:val="00435ED4"/>
    <w:rsid w:val="004360E0"/>
    <w:rsid w:val="004369FF"/>
    <w:rsid w:val="00437201"/>
    <w:rsid w:val="00437915"/>
    <w:rsid w:val="00437CB5"/>
    <w:rsid w:val="00437F61"/>
    <w:rsid w:val="00440F3E"/>
    <w:rsid w:val="004433EA"/>
    <w:rsid w:val="004447FD"/>
    <w:rsid w:val="00445F27"/>
    <w:rsid w:val="00447ABC"/>
    <w:rsid w:val="00447F3B"/>
    <w:rsid w:val="00450A6B"/>
    <w:rsid w:val="00450A7A"/>
    <w:rsid w:val="0045255A"/>
    <w:rsid w:val="0045337C"/>
    <w:rsid w:val="00453749"/>
    <w:rsid w:val="0045397B"/>
    <w:rsid w:val="004540D1"/>
    <w:rsid w:val="00454703"/>
    <w:rsid w:val="004547D2"/>
    <w:rsid w:val="00456030"/>
    <w:rsid w:val="0045641E"/>
    <w:rsid w:val="0045652D"/>
    <w:rsid w:val="00456CA6"/>
    <w:rsid w:val="00456CD2"/>
    <w:rsid w:val="00457962"/>
    <w:rsid w:val="00461773"/>
    <w:rsid w:val="00461D1F"/>
    <w:rsid w:val="00461FCC"/>
    <w:rsid w:val="0046225F"/>
    <w:rsid w:val="00466887"/>
    <w:rsid w:val="00467BDF"/>
    <w:rsid w:val="00470016"/>
    <w:rsid w:val="004702C0"/>
    <w:rsid w:val="0047159C"/>
    <w:rsid w:val="0047170D"/>
    <w:rsid w:val="004721D5"/>
    <w:rsid w:val="004721ED"/>
    <w:rsid w:val="00472802"/>
    <w:rsid w:val="00473BC9"/>
    <w:rsid w:val="00473DA2"/>
    <w:rsid w:val="00473E05"/>
    <w:rsid w:val="0047485C"/>
    <w:rsid w:val="00474B02"/>
    <w:rsid w:val="0047601F"/>
    <w:rsid w:val="00476FFF"/>
    <w:rsid w:val="00477B22"/>
    <w:rsid w:val="00480E7C"/>
    <w:rsid w:val="0048267D"/>
    <w:rsid w:val="00482DDD"/>
    <w:rsid w:val="00482F9E"/>
    <w:rsid w:val="0048383F"/>
    <w:rsid w:val="00483D72"/>
    <w:rsid w:val="0048413F"/>
    <w:rsid w:val="00484AA4"/>
    <w:rsid w:val="00484FA7"/>
    <w:rsid w:val="00485539"/>
    <w:rsid w:val="0048556F"/>
    <w:rsid w:val="00485FA1"/>
    <w:rsid w:val="00487A46"/>
    <w:rsid w:val="004913C8"/>
    <w:rsid w:val="00491BC2"/>
    <w:rsid w:val="00492D16"/>
    <w:rsid w:val="0049317B"/>
    <w:rsid w:val="00493D58"/>
    <w:rsid w:val="0049518C"/>
    <w:rsid w:val="004969FF"/>
    <w:rsid w:val="00496BF0"/>
    <w:rsid w:val="004A0218"/>
    <w:rsid w:val="004A042C"/>
    <w:rsid w:val="004A0449"/>
    <w:rsid w:val="004A0806"/>
    <w:rsid w:val="004A0867"/>
    <w:rsid w:val="004A0C2D"/>
    <w:rsid w:val="004A22E1"/>
    <w:rsid w:val="004A2CD0"/>
    <w:rsid w:val="004A587B"/>
    <w:rsid w:val="004A6897"/>
    <w:rsid w:val="004A6B2C"/>
    <w:rsid w:val="004A74FA"/>
    <w:rsid w:val="004A7FF1"/>
    <w:rsid w:val="004B2FC5"/>
    <w:rsid w:val="004B3662"/>
    <w:rsid w:val="004B5491"/>
    <w:rsid w:val="004B5A4D"/>
    <w:rsid w:val="004B5F8E"/>
    <w:rsid w:val="004B6094"/>
    <w:rsid w:val="004B6EBE"/>
    <w:rsid w:val="004B71C6"/>
    <w:rsid w:val="004B74AC"/>
    <w:rsid w:val="004C14B7"/>
    <w:rsid w:val="004C2CD4"/>
    <w:rsid w:val="004C3925"/>
    <w:rsid w:val="004C3B08"/>
    <w:rsid w:val="004C5F1A"/>
    <w:rsid w:val="004C6236"/>
    <w:rsid w:val="004C7FD9"/>
    <w:rsid w:val="004D036C"/>
    <w:rsid w:val="004D0BC3"/>
    <w:rsid w:val="004D0E28"/>
    <w:rsid w:val="004D15E5"/>
    <w:rsid w:val="004D1649"/>
    <w:rsid w:val="004D28DC"/>
    <w:rsid w:val="004D3131"/>
    <w:rsid w:val="004D3D4D"/>
    <w:rsid w:val="004D491B"/>
    <w:rsid w:val="004D49D8"/>
    <w:rsid w:val="004D6672"/>
    <w:rsid w:val="004D6B82"/>
    <w:rsid w:val="004D7580"/>
    <w:rsid w:val="004E0803"/>
    <w:rsid w:val="004E18E9"/>
    <w:rsid w:val="004E242F"/>
    <w:rsid w:val="004E2D40"/>
    <w:rsid w:val="004E3674"/>
    <w:rsid w:val="004E3887"/>
    <w:rsid w:val="004E4A93"/>
    <w:rsid w:val="004E4F65"/>
    <w:rsid w:val="004E50E6"/>
    <w:rsid w:val="004E652B"/>
    <w:rsid w:val="004E66D9"/>
    <w:rsid w:val="004E694E"/>
    <w:rsid w:val="004E7A35"/>
    <w:rsid w:val="004F0B2F"/>
    <w:rsid w:val="004F2D4A"/>
    <w:rsid w:val="004F57F0"/>
    <w:rsid w:val="004F5BF2"/>
    <w:rsid w:val="004F5E6C"/>
    <w:rsid w:val="004F6786"/>
    <w:rsid w:val="004F75E2"/>
    <w:rsid w:val="005003B3"/>
    <w:rsid w:val="00501510"/>
    <w:rsid w:val="0050174D"/>
    <w:rsid w:val="00502035"/>
    <w:rsid w:val="00503B56"/>
    <w:rsid w:val="00503E7A"/>
    <w:rsid w:val="005040DB"/>
    <w:rsid w:val="00504A4C"/>
    <w:rsid w:val="00505191"/>
    <w:rsid w:val="0050571F"/>
    <w:rsid w:val="00505E28"/>
    <w:rsid w:val="00510292"/>
    <w:rsid w:val="00510D69"/>
    <w:rsid w:val="00511F0F"/>
    <w:rsid w:val="00513EB0"/>
    <w:rsid w:val="0051510F"/>
    <w:rsid w:val="00515A2F"/>
    <w:rsid w:val="00515F24"/>
    <w:rsid w:val="00516ED9"/>
    <w:rsid w:val="005175B6"/>
    <w:rsid w:val="005175C8"/>
    <w:rsid w:val="00517B3B"/>
    <w:rsid w:val="0052079E"/>
    <w:rsid w:val="00521662"/>
    <w:rsid w:val="005217C0"/>
    <w:rsid w:val="005243B4"/>
    <w:rsid w:val="005249AA"/>
    <w:rsid w:val="00525ED5"/>
    <w:rsid w:val="00527B7F"/>
    <w:rsid w:val="00530971"/>
    <w:rsid w:val="00531E67"/>
    <w:rsid w:val="00532BD5"/>
    <w:rsid w:val="00533EC6"/>
    <w:rsid w:val="005345DC"/>
    <w:rsid w:val="0053504D"/>
    <w:rsid w:val="00535ACA"/>
    <w:rsid w:val="00536558"/>
    <w:rsid w:val="00537504"/>
    <w:rsid w:val="005401AC"/>
    <w:rsid w:val="005404A2"/>
    <w:rsid w:val="00541B5E"/>
    <w:rsid w:val="005420D7"/>
    <w:rsid w:val="005424C3"/>
    <w:rsid w:val="0054348C"/>
    <w:rsid w:val="00543BE4"/>
    <w:rsid w:val="00543CAA"/>
    <w:rsid w:val="005442BD"/>
    <w:rsid w:val="00544DF8"/>
    <w:rsid w:val="00545549"/>
    <w:rsid w:val="0054557E"/>
    <w:rsid w:val="00546527"/>
    <w:rsid w:val="005467B0"/>
    <w:rsid w:val="0055019D"/>
    <w:rsid w:val="005505A7"/>
    <w:rsid w:val="00551B31"/>
    <w:rsid w:val="00551EC3"/>
    <w:rsid w:val="005542C7"/>
    <w:rsid w:val="00555731"/>
    <w:rsid w:val="00557785"/>
    <w:rsid w:val="0056072C"/>
    <w:rsid w:val="00561447"/>
    <w:rsid w:val="005618F6"/>
    <w:rsid w:val="00561FBA"/>
    <w:rsid w:val="005633A5"/>
    <w:rsid w:val="005638B8"/>
    <w:rsid w:val="005640AF"/>
    <w:rsid w:val="0056421D"/>
    <w:rsid w:val="00565181"/>
    <w:rsid w:val="00565CF0"/>
    <w:rsid w:val="00567951"/>
    <w:rsid w:val="00567C3A"/>
    <w:rsid w:val="00570E49"/>
    <w:rsid w:val="0057111F"/>
    <w:rsid w:val="00571EF4"/>
    <w:rsid w:val="00575432"/>
    <w:rsid w:val="00575895"/>
    <w:rsid w:val="00575AF6"/>
    <w:rsid w:val="00575FAF"/>
    <w:rsid w:val="005765D8"/>
    <w:rsid w:val="0058071F"/>
    <w:rsid w:val="00581DD7"/>
    <w:rsid w:val="005822A0"/>
    <w:rsid w:val="00583584"/>
    <w:rsid w:val="00584BD2"/>
    <w:rsid w:val="0059064D"/>
    <w:rsid w:val="005909FF"/>
    <w:rsid w:val="00590C10"/>
    <w:rsid w:val="00592CC4"/>
    <w:rsid w:val="005946AE"/>
    <w:rsid w:val="00594AD9"/>
    <w:rsid w:val="005962EB"/>
    <w:rsid w:val="005A2AC4"/>
    <w:rsid w:val="005A2DB3"/>
    <w:rsid w:val="005A3600"/>
    <w:rsid w:val="005A47CE"/>
    <w:rsid w:val="005A4AB8"/>
    <w:rsid w:val="005A53D2"/>
    <w:rsid w:val="005A5552"/>
    <w:rsid w:val="005A7B18"/>
    <w:rsid w:val="005B0853"/>
    <w:rsid w:val="005B092D"/>
    <w:rsid w:val="005B2658"/>
    <w:rsid w:val="005B300B"/>
    <w:rsid w:val="005B42BC"/>
    <w:rsid w:val="005B5115"/>
    <w:rsid w:val="005B53B9"/>
    <w:rsid w:val="005B5ABB"/>
    <w:rsid w:val="005B68C6"/>
    <w:rsid w:val="005B6E78"/>
    <w:rsid w:val="005C104F"/>
    <w:rsid w:val="005C1CE8"/>
    <w:rsid w:val="005C29CE"/>
    <w:rsid w:val="005C331B"/>
    <w:rsid w:val="005C444A"/>
    <w:rsid w:val="005C4D32"/>
    <w:rsid w:val="005C5558"/>
    <w:rsid w:val="005C5ADA"/>
    <w:rsid w:val="005C5C1B"/>
    <w:rsid w:val="005C5EE5"/>
    <w:rsid w:val="005C6EA9"/>
    <w:rsid w:val="005C733F"/>
    <w:rsid w:val="005D162B"/>
    <w:rsid w:val="005D1850"/>
    <w:rsid w:val="005D19AD"/>
    <w:rsid w:val="005D1C76"/>
    <w:rsid w:val="005D291C"/>
    <w:rsid w:val="005D2963"/>
    <w:rsid w:val="005D3331"/>
    <w:rsid w:val="005D39FD"/>
    <w:rsid w:val="005D4150"/>
    <w:rsid w:val="005D5208"/>
    <w:rsid w:val="005D674D"/>
    <w:rsid w:val="005D702F"/>
    <w:rsid w:val="005E09B2"/>
    <w:rsid w:val="005E0A1E"/>
    <w:rsid w:val="005E146D"/>
    <w:rsid w:val="005E1B8A"/>
    <w:rsid w:val="005E21F3"/>
    <w:rsid w:val="005E23EC"/>
    <w:rsid w:val="005E2CEA"/>
    <w:rsid w:val="005E476F"/>
    <w:rsid w:val="005E4F16"/>
    <w:rsid w:val="005E6320"/>
    <w:rsid w:val="005E6403"/>
    <w:rsid w:val="005E740B"/>
    <w:rsid w:val="005E7E59"/>
    <w:rsid w:val="005E7F39"/>
    <w:rsid w:val="005F0278"/>
    <w:rsid w:val="005F1E1D"/>
    <w:rsid w:val="005F352A"/>
    <w:rsid w:val="005F611C"/>
    <w:rsid w:val="005F7A37"/>
    <w:rsid w:val="00600E30"/>
    <w:rsid w:val="00603B08"/>
    <w:rsid w:val="006043DB"/>
    <w:rsid w:val="006051BE"/>
    <w:rsid w:val="006056D2"/>
    <w:rsid w:val="00610E28"/>
    <w:rsid w:val="00610E67"/>
    <w:rsid w:val="00611221"/>
    <w:rsid w:val="00611A68"/>
    <w:rsid w:val="0061629E"/>
    <w:rsid w:val="00617442"/>
    <w:rsid w:val="00617708"/>
    <w:rsid w:val="00617989"/>
    <w:rsid w:val="00617F5B"/>
    <w:rsid w:val="006202B9"/>
    <w:rsid w:val="006207C7"/>
    <w:rsid w:val="00620F9A"/>
    <w:rsid w:val="00621244"/>
    <w:rsid w:val="00622DB8"/>
    <w:rsid w:val="0062314C"/>
    <w:rsid w:val="00623DAF"/>
    <w:rsid w:val="0062434A"/>
    <w:rsid w:val="00624575"/>
    <w:rsid w:val="0062478D"/>
    <w:rsid w:val="00625C3E"/>
    <w:rsid w:val="00630154"/>
    <w:rsid w:val="00630DDD"/>
    <w:rsid w:val="0063167C"/>
    <w:rsid w:val="006322B8"/>
    <w:rsid w:val="00632766"/>
    <w:rsid w:val="006336C3"/>
    <w:rsid w:val="0063440C"/>
    <w:rsid w:val="0063508C"/>
    <w:rsid w:val="006353CB"/>
    <w:rsid w:val="0063704F"/>
    <w:rsid w:val="00637691"/>
    <w:rsid w:val="00640BF0"/>
    <w:rsid w:val="006414CB"/>
    <w:rsid w:val="006417C3"/>
    <w:rsid w:val="00642AFD"/>
    <w:rsid w:val="006439E0"/>
    <w:rsid w:val="0064500B"/>
    <w:rsid w:val="006451F0"/>
    <w:rsid w:val="006468AB"/>
    <w:rsid w:val="0064717B"/>
    <w:rsid w:val="00647D3D"/>
    <w:rsid w:val="00647F13"/>
    <w:rsid w:val="006506F4"/>
    <w:rsid w:val="00650CB7"/>
    <w:rsid w:val="00651BD6"/>
    <w:rsid w:val="00651C25"/>
    <w:rsid w:val="0065294B"/>
    <w:rsid w:val="00654489"/>
    <w:rsid w:val="006545F7"/>
    <w:rsid w:val="00655710"/>
    <w:rsid w:val="00657700"/>
    <w:rsid w:val="00660B6A"/>
    <w:rsid w:val="00660C0B"/>
    <w:rsid w:val="00662BF8"/>
    <w:rsid w:val="006636EA"/>
    <w:rsid w:val="00663C63"/>
    <w:rsid w:val="00665970"/>
    <w:rsid w:val="00666F69"/>
    <w:rsid w:val="0066769C"/>
    <w:rsid w:val="00667ACF"/>
    <w:rsid w:val="006702C4"/>
    <w:rsid w:val="00671A91"/>
    <w:rsid w:val="00671CB4"/>
    <w:rsid w:val="006722F4"/>
    <w:rsid w:val="00672517"/>
    <w:rsid w:val="00672CAC"/>
    <w:rsid w:val="00673795"/>
    <w:rsid w:val="00673AD8"/>
    <w:rsid w:val="0067451D"/>
    <w:rsid w:val="00674A2A"/>
    <w:rsid w:val="00675BE0"/>
    <w:rsid w:val="006807E4"/>
    <w:rsid w:val="0068208A"/>
    <w:rsid w:val="00682C23"/>
    <w:rsid w:val="00683E53"/>
    <w:rsid w:val="006846BF"/>
    <w:rsid w:val="00686F89"/>
    <w:rsid w:val="00691571"/>
    <w:rsid w:val="00691585"/>
    <w:rsid w:val="0069192E"/>
    <w:rsid w:val="006920F9"/>
    <w:rsid w:val="00693E8C"/>
    <w:rsid w:val="0069484A"/>
    <w:rsid w:val="006959FF"/>
    <w:rsid w:val="0069639A"/>
    <w:rsid w:val="00697A6B"/>
    <w:rsid w:val="00697E69"/>
    <w:rsid w:val="006A0C20"/>
    <w:rsid w:val="006A140B"/>
    <w:rsid w:val="006A20CD"/>
    <w:rsid w:val="006A3777"/>
    <w:rsid w:val="006A3D08"/>
    <w:rsid w:val="006A417F"/>
    <w:rsid w:val="006A4A34"/>
    <w:rsid w:val="006A55C7"/>
    <w:rsid w:val="006A56A9"/>
    <w:rsid w:val="006A5FFD"/>
    <w:rsid w:val="006A6366"/>
    <w:rsid w:val="006A6FD4"/>
    <w:rsid w:val="006A7EE7"/>
    <w:rsid w:val="006B04A3"/>
    <w:rsid w:val="006B1D39"/>
    <w:rsid w:val="006B1F64"/>
    <w:rsid w:val="006B226E"/>
    <w:rsid w:val="006B26F4"/>
    <w:rsid w:val="006B3F49"/>
    <w:rsid w:val="006B3FF5"/>
    <w:rsid w:val="006B4DDE"/>
    <w:rsid w:val="006B55E1"/>
    <w:rsid w:val="006B5F62"/>
    <w:rsid w:val="006B64F5"/>
    <w:rsid w:val="006B726A"/>
    <w:rsid w:val="006B7C3C"/>
    <w:rsid w:val="006C0D26"/>
    <w:rsid w:val="006C1143"/>
    <w:rsid w:val="006C4082"/>
    <w:rsid w:val="006C454F"/>
    <w:rsid w:val="006C4C3A"/>
    <w:rsid w:val="006C4D33"/>
    <w:rsid w:val="006C6279"/>
    <w:rsid w:val="006C6687"/>
    <w:rsid w:val="006C6ED0"/>
    <w:rsid w:val="006D0038"/>
    <w:rsid w:val="006D17F4"/>
    <w:rsid w:val="006D287F"/>
    <w:rsid w:val="006D3379"/>
    <w:rsid w:val="006D3C00"/>
    <w:rsid w:val="006D4889"/>
    <w:rsid w:val="006D4DB0"/>
    <w:rsid w:val="006D5227"/>
    <w:rsid w:val="006D5707"/>
    <w:rsid w:val="006D572B"/>
    <w:rsid w:val="006D6038"/>
    <w:rsid w:val="006D6469"/>
    <w:rsid w:val="006D7CC9"/>
    <w:rsid w:val="006E0591"/>
    <w:rsid w:val="006E2B80"/>
    <w:rsid w:val="006E3C77"/>
    <w:rsid w:val="006E4E57"/>
    <w:rsid w:val="006E55A4"/>
    <w:rsid w:val="006E7606"/>
    <w:rsid w:val="006F0848"/>
    <w:rsid w:val="006F0A12"/>
    <w:rsid w:val="006F0E2F"/>
    <w:rsid w:val="006F12E5"/>
    <w:rsid w:val="006F2F4B"/>
    <w:rsid w:val="006F3948"/>
    <w:rsid w:val="006F41E2"/>
    <w:rsid w:val="006F5AEB"/>
    <w:rsid w:val="006F66BE"/>
    <w:rsid w:val="006F7EF5"/>
    <w:rsid w:val="007007DD"/>
    <w:rsid w:val="00700E60"/>
    <w:rsid w:val="00702A7B"/>
    <w:rsid w:val="00703280"/>
    <w:rsid w:val="00703FC3"/>
    <w:rsid w:val="007045BD"/>
    <w:rsid w:val="00704A3B"/>
    <w:rsid w:val="00704B98"/>
    <w:rsid w:val="007050C4"/>
    <w:rsid w:val="007070FF"/>
    <w:rsid w:val="007071F0"/>
    <w:rsid w:val="0070764F"/>
    <w:rsid w:val="00710182"/>
    <w:rsid w:val="00710E04"/>
    <w:rsid w:val="00711AAB"/>
    <w:rsid w:val="00712136"/>
    <w:rsid w:val="007149EC"/>
    <w:rsid w:val="00714D51"/>
    <w:rsid w:val="00722189"/>
    <w:rsid w:val="007228CE"/>
    <w:rsid w:val="00723998"/>
    <w:rsid w:val="00723D0F"/>
    <w:rsid w:val="00723D7C"/>
    <w:rsid w:val="00725FDD"/>
    <w:rsid w:val="007264C1"/>
    <w:rsid w:val="00730BD2"/>
    <w:rsid w:val="00731825"/>
    <w:rsid w:val="007321AB"/>
    <w:rsid w:val="0073354F"/>
    <w:rsid w:val="007335BC"/>
    <w:rsid w:val="00734624"/>
    <w:rsid w:val="007353AB"/>
    <w:rsid w:val="00735C85"/>
    <w:rsid w:val="007362BD"/>
    <w:rsid w:val="007364CB"/>
    <w:rsid w:val="00736D03"/>
    <w:rsid w:val="00740841"/>
    <w:rsid w:val="0074238C"/>
    <w:rsid w:val="007426E6"/>
    <w:rsid w:val="007427A1"/>
    <w:rsid w:val="007430A5"/>
    <w:rsid w:val="00743259"/>
    <w:rsid w:val="007433C7"/>
    <w:rsid w:val="00745F19"/>
    <w:rsid w:val="00746ECA"/>
    <w:rsid w:val="00747CB0"/>
    <w:rsid w:val="0075031C"/>
    <w:rsid w:val="00750CC8"/>
    <w:rsid w:val="0075127A"/>
    <w:rsid w:val="007532F4"/>
    <w:rsid w:val="007539D6"/>
    <w:rsid w:val="007549E1"/>
    <w:rsid w:val="007550FB"/>
    <w:rsid w:val="007552ED"/>
    <w:rsid w:val="00755D1C"/>
    <w:rsid w:val="00755ECE"/>
    <w:rsid w:val="00757AE5"/>
    <w:rsid w:val="0076038E"/>
    <w:rsid w:val="00763084"/>
    <w:rsid w:val="007640F6"/>
    <w:rsid w:val="00765374"/>
    <w:rsid w:val="00765441"/>
    <w:rsid w:val="0076574C"/>
    <w:rsid w:val="007662EC"/>
    <w:rsid w:val="00767908"/>
    <w:rsid w:val="007708D1"/>
    <w:rsid w:val="0077355F"/>
    <w:rsid w:val="0077431B"/>
    <w:rsid w:val="0077499E"/>
    <w:rsid w:val="00776264"/>
    <w:rsid w:val="00780982"/>
    <w:rsid w:val="007809F3"/>
    <w:rsid w:val="00780AE8"/>
    <w:rsid w:val="00780E07"/>
    <w:rsid w:val="00780E70"/>
    <w:rsid w:val="007816BC"/>
    <w:rsid w:val="00781E06"/>
    <w:rsid w:val="00782F6B"/>
    <w:rsid w:val="007830CB"/>
    <w:rsid w:val="00783ECF"/>
    <w:rsid w:val="007843CC"/>
    <w:rsid w:val="007849E1"/>
    <w:rsid w:val="0078563B"/>
    <w:rsid w:val="00785AD7"/>
    <w:rsid w:val="00785FCE"/>
    <w:rsid w:val="00786C90"/>
    <w:rsid w:val="007875D4"/>
    <w:rsid w:val="00787708"/>
    <w:rsid w:val="007908C9"/>
    <w:rsid w:val="00790A17"/>
    <w:rsid w:val="0079152D"/>
    <w:rsid w:val="00791C85"/>
    <w:rsid w:val="00791F43"/>
    <w:rsid w:val="00792EEB"/>
    <w:rsid w:val="007943E7"/>
    <w:rsid w:val="00794AA0"/>
    <w:rsid w:val="007950B5"/>
    <w:rsid w:val="00796603"/>
    <w:rsid w:val="00796966"/>
    <w:rsid w:val="00796A91"/>
    <w:rsid w:val="00796B45"/>
    <w:rsid w:val="00796FB4"/>
    <w:rsid w:val="0079737E"/>
    <w:rsid w:val="0079750D"/>
    <w:rsid w:val="00797BEE"/>
    <w:rsid w:val="00797F13"/>
    <w:rsid w:val="007A04E3"/>
    <w:rsid w:val="007A1119"/>
    <w:rsid w:val="007A1DF6"/>
    <w:rsid w:val="007A320A"/>
    <w:rsid w:val="007A4A20"/>
    <w:rsid w:val="007A4E44"/>
    <w:rsid w:val="007A54D5"/>
    <w:rsid w:val="007A59A4"/>
    <w:rsid w:val="007A6465"/>
    <w:rsid w:val="007A66BB"/>
    <w:rsid w:val="007A73DE"/>
    <w:rsid w:val="007B0B24"/>
    <w:rsid w:val="007B2B65"/>
    <w:rsid w:val="007B66CD"/>
    <w:rsid w:val="007C0172"/>
    <w:rsid w:val="007C0A78"/>
    <w:rsid w:val="007C1370"/>
    <w:rsid w:val="007C2104"/>
    <w:rsid w:val="007C31CA"/>
    <w:rsid w:val="007C46B9"/>
    <w:rsid w:val="007C56F5"/>
    <w:rsid w:val="007C6590"/>
    <w:rsid w:val="007C71B2"/>
    <w:rsid w:val="007C7868"/>
    <w:rsid w:val="007D063A"/>
    <w:rsid w:val="007D06B9"/>
    <w:rsid w:val="007D0CB3"/>
    <w:rsid w:val="007D1179"/>
    <w:rsid w:val="007D3B71"/>
    <w:rsid w:val="007D3B92"/>
    <w:rsid w:val="007D3E13"/>
    <w:rsid w:val="007D47E7"/>
    <w:rsid w:val="007D5949"/>
    <w:rsid w:val="007D5EFC"/>
    <w:rsid w:val="007D5F6F"/>
    <w:rsid w:val="007D6A92"/>
    <w:rsid w:val="007D6DEB"/>
    <w:rsid w:val="007E04C7"/>
    <w:rsid w:val="007E0D64"/>
    <w:rsid w:val="007E1303"/>
    <w:rsid w:val="007E25FC"/>
    <w:rsid w:val="007E4D79"/>
    <w:rsid w:val="007E5A37"/>
    <w:rsid w:val="007E6819"/>
    <w:rsid w:val="007E6BD4"/>
    <w:rsid w:val="007E7E5B"/>
    <w:rsid w:val="007F0EF3"/>
    <w:rsid w:val="007F3C32"/>
    <w:rsid w:val="007F4AA5"/>
    <w:rsid w:val="007F57E2"/>
    <w:rsid w:val="007F59FB"/>
    <w:rsid w:val="007F5AEE"/>
    <w:rsid w:val="007F712A"/>
    <w:rsid w:val="007F7943"/>
    <w:rsid w:val="008008F6"/>
    <w:rsid w:val="008011B5"/>
    <w:rsid w:val="00801EEE"/>
    <w:rsid w:val="00801F19"/>
    <w:rsid w:val="0080208A"/>
    <w:rsid w:val="00803297"/>
    <w:rsid w:val="008032A4"/>
    <w:rsid w:val="00804EB3"/>
    <w:rsid w:val="0080604D"/>
    <w:rsid w:val="008116EE"/>
    <w:rsid w:val="008118B6"/>
    <w:rsid w:val="00811E76"/>
    <w:rsid w:val="00812250"/>
    <w:rsid w:val="0081269C"/>
    <w:rsid w:val="00813049"/>
    <w:rsid w:val="0081400B"/>
    <w:rsid w:val="0081517A"/>
    <w:rsid w:val="0081674F"/>
    <w:rsid w:val="00817D4F"/>
    <w:rsid w:val="0082084A"/>
    <w:rsid w:val="008226BD"/>
    <w:rsid w:val="00822C7A"/>
    <w:rsid w:val="00822E09"/>
    <w:rsid w:val="00823EA5"/>
    <w:rsid w:val="0082477A"/>
    <w:rsid w:val="00825A15"/>
    <w:rsid w:val="0082753B"/>
    <w:rsid w:val="00832063"/>
    <w:rsid w:val="0083209B"/>
    <w:rsid w:val="008328D0"/>
    <w:rsid w:val="0083306A"/>
    <w:rsid w:val="008339EC"/>
    <w:rsid w:val="00833E0B"/>
    <w:rsid w:val="00835605"/>
    <w:rsid w:val="00835B9C"/>
    <w:rsid w:val="00835F79"/>
    <w:rsid w:val="008365BB"/>
    <w:rsid w:val="008378F5"/>
    <w:rsid w:val="00840A09"/>
    <w:rsid w:val="00841BCD"/>
    <w:rsid w:val="00841E73"/>
    <w:rsid w:val="008423CB"/>
    <w:rsid w:val="008427FE"/>
    <w:rsid w:val="00843248"/>
    <w:rsid w:val="00843C6D"/>
    <w:rsid w:val="008443E2"/>
    <w:rsid w:val="0084464D"/>
    <w:rsid w:val="00845110"/>
    <w:rsid w:val="00846A6B"/>
    <w:rsid w:val="00846D91"/>
    <w:rsid w:val="00847690"/>
    <w:rsid w:val="00850478"/>
    <w:rsid w:val="00851147"/>
    <w:rsid w:val="0085178A"/>
    <w:rsid w:val="00851B4C"/>
    <w:rsid w:val="00854D71"/>
    <w:rsid w:val="00855EBF"/>
    <w:rsid w:val="008561A7"/>
    <w:rsid w:val="008576B1"/>
    <w:rsid w:val="00857CF8"/>
    <w:rsid w:val="00860DA2"/>
    <w:rsid w:val="00860F3C"/>
    <w:rsid w:val="0086178A"/>
    <w:rsid w:val="00863590"/>
    <w:rsid w:val="00863A1D"/>
    <w:rsid w:val="00864CFF"/>
    <w:rsid w:val="00865072"/>
    <w:rsid w:val="0086602B"/>
    <w:rsid w:val="008667B1"/>
    <w:rsid w:val="008669B5"/>
    <w:rsid w:val="00866FF6"/>
    <w:rsid w:val="0086787E"/>
    <w:rsid w:val="008705BA"/>
    <w:rsid w:val="00870A55"/>
    <w:rsid w:val="0087229D"/>
    <w:rsid w:val="008727E6"/>
    <w:rsid w:val="00872C49"/>
    <w:rsid w:val="00873FA5"/>
    <w:rsid w:val="00875761"/>
    <w:rsid w:val="00875AEF"/>
    <w:rsid w:val="0087601F"/>
    <w:rsid w:val="0087649E"/>
    <w:rsid w:val="00876E0A"/>
    <w:rsid w:val="008805A3"/>
    <w:rsid w:val="00880BD9"/>
    <w:rsid w:val="00880BDD"/>
    <w:rsid w:val="008826F5"/>
    <w:rsid w:val="00883453"/>
    <w:rsid w:val="00883F1E"/>
    <w:rsid w:val="00883F8A"/>
    <w:rsid w:val="00884A3B"/>
    <w:rsid w:val="00885241"/>
    <w:rsid w:val="008862D4"/>
    <w:rsid w:val="008870B8"/>
    <w:rsid w:val="00887E78"/>
    <w:rsid w:val="008905A9"/>
    <w:rsid w:val="008927A7"/>
    <w:rsid w:val="00892917"/>
    <w:rsid w:val="0089334C"/>
    <w:rsid w:val="00894C53"/>
    <w:rsid w:val="00894DBC"/>
    <w:rsid w:val="008951F8"/>
    <w:rsid w:val="0089521F"/>
    <w:rsid w:val="008953EC"/>
    <w:rsid w:val="00896B82"/>
    <w:rsid w:val="008A04A1"/>
    <w:rsid w:val="008A0D77"/>
    <w:rsid w:val="008A0DB5"/>
    <w:rsid w:val="008A27C4"/>
    <w:rsid w:val="008A290E"/>
    <w:rsid w:val="008A3498"/>
    <w:rsid w:val="008A43E4"/>
    <w:rsid w:val="008A4D7B"/>
    <w:rsid w:val="008A4F0A"/>
    <w:rsid w:val="008A67A1"/>
    <w:rsid w:val="008A6DEC"/>
    <w:rsid w:val="008A70C2"/>
    <w:rsid w:val="008A72A9"/>
    <w:rsid w:val="008A73BF"/>
    <w:rsid w:val="008A7CAF"/>
    <w:rsid w:val="008A7D35"/>
    <w:rsid w:val="008B052C"/>
    <w:rsid w:val="008B12B8"/>
    <w:rsid w:val="008B19FF"/>
    <w:rsid w:val="008B1CE0"/>
    <w:rsid w:val="008B2C86"/>
    <w:rsid w:val="008B316F"/>
    <w:rsid w:val="008B3526"/>
    <w:rsid w:val="008B4A54"/>
    <w:rsid w:val="008B5A70"/>
    <w:rsid w:val="008B6B0A"/>
    <w:rsid w:val="008B797D"/>
    <w:rsid w:val="008C16DD"/>
    <w:rsid w:val="008C2594"/>
    <w:rsid w:val="008C3750"/>
    <w:rsid w:val="008C390B"/>
    <w:rsid w:val="008C460E"/>
    <w:rsid w:val="008C4DB5"/>
    <w:rsid w:val="008C6B02"/>
    <w:rsid w:val="008C77D1"/>
    <w:rsid w:val="008C7DEF"/>
    <w:rsid w:val="008D17A0"/>
    <w:rsid w:val="008D1B59"/>
    <w:rsid w:val="008D303B"/>
    <w:rsid w:val="008D3225"/>
    <w:rsid w:val="008D3C1F"/>
    <w:rsid w:val="008D4DD7"/>
    <w:rsid w:val="008D4F0D"/>
    <w:rsid w:val="008D56CB"/>
    <w:rsid w:val="008D5B0D"/>
    <w:rsid w:val="008D5CB7"/>
    <w:rsid w:val="008D5CF0"/>
    <w:rsid w:val="008D5E7D"/>
    <w:rsid w:val="008D5FC0"/>
    <w:rsid w:val="008D6E30"/>
    <w:rsid w:val="008D7A46"/>
    <w:rsid w:val="008E022F"/>
    <w:rsid w:val="008E1320"/>
    <w:rsid w:val="008E1838"/>
    <w:rsid w:val="008E276D"/>
    <w:rsid w:val="008E3E66"/>
    <w:rsid w:val="008E5593"/>
    <w:rsid w:val="008E59A4"/>
    <w:rsid w:val="008F00EC"/>
    <w:rsid w:val="008F06ED"/>
    <w:rsid w:val="008F1218"/>
    <w:rsid w:val="008F1D2B"/>
    <w:rsid w:val="008F1EEB"/>
    <w:rsid w:val="008F20ED"/>
    <w:rsid w:val="008F2262"/>
    <w:rsid w:val="008F2635"/>
    <w:rsid w:val="008F2DB2"/>
    <w:rsid w:val="008F3C70"/>
    <w:rsid w:val="008F3EED"/>
    <w:rsid w:val="008F5866"/>
    <w:rsid w:val="008F6175"/>
    <w:rsid w:val="008F6B88"/>
    <w:rsid w:val="008F6CE3"/>
    <w:rsid w:val="008F76AD"/>
    <w:rsid w:val="008F7D8E"/>
    <w:rsid w:val="009004D9"/>
    <w:rsid w:val="00901289"/>
    <w:rsid w:val="00901625"/>
    <w:rsid w:val="00901C4C"/>
    <w:rsid w:val="00901D3E"/>
    <w:rsid w:val="00902DC0"/>
    <w:rsid w:val="009036FF"/>
    <w:rsid w:val="009038BE"/>
    <w:rsid w:val="00904F1D"/>
    <w:rsid w:val="00906280"/>
    <w:rsid w:val="0090662C"/>
    <w:rsid w:val="00906876"/>
    <w:rsid w:val="0090778F"/>
    <w:rsid w:val="00907946"/>
    <w:rsid w:val="009100C4"/>
    <w:rsid w:val="00910406"/>
    <w:rsid w:val="0091100B"/>
    <w:rsid w:val="00911157"/>
    <w:rsid w:val="0091264B"/>
    <w:rsid w:val="009129FB"/>
    <w:rsid w:val="00912D2B"/>
    <w:rsid w:val="0091300E"/>
    <w:rsid w:val="00913933"/>
    <w:rsid w:val="0091425F"/>
    <w:rsid w:val="00914AAC"/>
    <w:rsid w:val="00914BC4"/>
    <w:rsid w:val="009157A6"/>
    <w:rsid w:val="0091599E"/>
    <w:rsid w:val="00916079"/>
    <w:rsid w:val="00916A90"/>
    <w:rsid w:val="00917E16"/>
    <w:rsid w:val="00920FD0"/>
    <w:rsid w:val="00921464"/>
    <w:rsid w:val="00923144"/>
    <w:rsid w:val="0092412E"/>
    <w:rsid w:val="00927632"/>
    <w:rsid w:val="00927BED"/>
    <w:rsid w:val="00930832"/>
    <w:rsid w:val="00931381"/>
    <w:rsid w:val="009317B0"/>
    <w:rsid w:val="00931B2F"/>
    <w:rsid w:val="00931DAB"/>
    <w:rsid w:val="0093267D"/>
    <w:rsid w:val="00933BF3"/>
    <w:rsid w:val="00934ECA"/>
    <w:rsid w:val="00935BF7"/>
    <w:rsid w:val="0093691B"/>
    <w:rsid w:val="00936C85"/>
    <w:rsid w:val="00937245"/>
    <w:rsid w:val="00937490"/>
    <w:rsid w:val="00937E2A"/>
    <w:rsid w:val="00940837"/>
    <w:rsid w:val="00940D6E"/>
    <w:rsid w:val="00940ED6"/>
    <w:rsid w:val="009419A8"/>
    <w:rsid w:val="00942295"/>
    <w:rsid w:val="009426CD"/>
    <w:rsid w:val="00943281"/>
    <w:rsid w:val="00943B70"/>
    <w:rsid w:val="00943FBE"/>
    <w:rsid w:val="009440BE"/>
    <w:rsid w:val="00944610"/>
    <w:rsid w:val="009447B4"/>
    <w:rsid w:val="0094505B"/>
    <w:rsid w:val="009453E0"/>
    <w:rsid w:val="00947043"/>
    <w:rsid w:val="009504E2"/>
    <w:rsid w:val="00950839"/>
    <w:rsid w:val="00951A9B"/>
    <w:rsid w:val="00952B27"/>
    <w:rsid w:val="00953A33"/>
    <w:rsid w:val="00954175"/>
    <w:rsid w:val="009541BC"/>
    <w:rsid w:val="009549A8"/>
    <w:rsid w:val="00955166"/>
    <w:rsid w:val="00956624"/>
    <w:rsid w:val="00957416"/>
    <w:rsid w:val="00957D66"/>
    <w:rsid w:val="00957F9A"/>
    <w:rsid w:val="0096005B"/>
    <w:rsid w:val="00961441"/>
    <w:rsid w:val="00961FB3"/>
    <w:rsid w:val="00962ECB"/>
    <w:rsid w:val="0096306A"/>
    <w:rsid w:val="0096386F"/>
    <w:rsid w:val="00963FDE"/>
    <w:rsid w:val="00964C73"/>
    <w:rsid w:val="00964DE9"/>
    <w:rsid w:val="009653A5"/>
    <w:rsid w:val="00965D50"/>
    <w:rsid w:val="00966C7C"/>
    <w:rsid w:val="009719C1"/>
    <w:rsid w:val="00971AAF"/>
    <w:rsid w:val="00971EF3"/>
    <w:rsid w:val="009723ED"/>
    <w:rsid w:val="00972C63"/>
    <w:rsid w:val="00974207"/>
    <w:rsid w:val="009744E4"/>
    <w:rsid w:val="00975510"/>
    <w:rsid w:val="00977E8E"/>
    <w:rsid w:val="00977FE3"/>
    <w:rsid w:val="009812AB"/>
    <w:rsid w:val="0098416A"/>
    <w:rsid w:val="0098420A"/>
    <w:rsid w:val="009846CA"/>
    <w:rsid w:val="0098546F"/>
    <w:rsid w:val="009861FF"/>
    <w:rsid w:val="00987825"/>
    <w:rsid w:val="00987910"/>
    <w:rsid w:val="00987DFF"/>
    <w:rsid w:val="00987EA8"/>
    <w:rsid w:val="00987F96"/>
    <w:rsid w:val="00990246"/>
    <w:rsid w:val="00990426"/>
    <w:rsid w:val="009906AF"/>
    <w:rsid w:val="009907DF"/>
    <w:rsid w:val="00990D2D"/>
    <w:rsid w:val="0099263E"/>
    <w:rsid w:val="00992A69"/>
    <w:rsid w:val="00992D19"/>
    <w:rsid w:val="00992FE8"/>
    <w:rsid w:val="0099313A"/>
    <w:rsid w:val="009933BD"/>
    <w:rsid w:val="009938C4"/>
    <w:rsid w:val="00993C91"/>
    <w:rsid w:val="009941DE"/>
    <w:rsid w:val="009958E0"/>
    <w:rsid w:val="0099590C"/>
    <w:rsid w:val="00996A09"/>
    <w:rsid w:val="009A31CE"/>
    <w:rsid w:val="009A3569"/>
    <w:rsid w:val="009A382E"/>
    <w:rsid w:val="009A4A45"/>
    <w:rsid w:val="009A7273"/>
    <w:rsid w:val="009A77C2"/>
    <w:rsid w:val="009A7B79"/>
    <w:rsid w:val="009A7E96"/>
    <w:rsid w:val="009B0854"/>
    <w:rsid w:val="009B1081"/>
    <w:rsid w:val="009B1DAE"/>
    <w:rsid w:val="009B2C8D"/>
    <w:rsid w:val="009B40B6"/>
    <w:rsid w:val="009B528F"/>
    <w:rsid w:val="009B65E6"/>
    <w:rsid w:val="009B78BD"/>
    <w:rsid w:val="009C0D02"/>
    <w:rsid w:val="009C3847"/>
    <w:rsid w:val="009C3BE9"/>
    <w:rsid w:val="009C5081"/>
    <w:rsid w:val="009C513B"/>
    <w:rsid w:val="009C6A93"/>
    <w:rsid w:val="009C74CC"/>
    <w:rsid w:val="009D01D6"/>
    <w:rsid w:val="009D1241"/>
    <w:rsid w:val="009D1271"/>
    <w:rsid w:val="009D15AC"/>
    <w:rsid w:val="009D1799"/>
    <w:rsid w:val="009D18F7"/>
    <w:rsid w:val="009D1E52"/>
    <w:rsid w:val="009D2802"/>
    <w:rsid w:val="009D34F1"/>
    <w:rsid w:val="009D3747"/>
    <w:rsid w:val="009D4155"/>
    <w:rsid w:val="009D42F9"/>
    <w:rsid w:val="009D4665"/>
    <w:rsid w:val="009D480A"/>
    <w:rsid w:val="009D4EAF"/>
    <w:rsid w:val="009D6214"/>
    <w:rsid w:val="009D6303"/>
    <w:rsid w:val="009D66F7"/>
    <w:rsid w:val="009D7C1F"/>
    <w:rsid w:val="009E027F"/>
    <w:rsid w:val="009E067C"/>
    <w:rsid w:val="009E1D75"/>
    <w:rsid w:val="009E2410"/>
    <w:rsid w:val="009E3BBE"/>
    <w:rsid w:val="009E4561"/>
    <w:rsid w:val="009E4890"/>
    <w:rsid w:val="009E4B66"/>
    <w:rsid w:val="009E4C75"/>
    <w:rsid w:val="009E6C84"/>
    <w:rsid w:val="009E6D32"/>
    <w:rsid w:val="009E7394"/>
    <w:rsid w:val="009E754D"/>
    <w:rsid w:val="009F012D"/>
    <w:rsid w:val="009F4415"/>
    <w:rsid w:val="009F56A6"/>
    <w:rsid w:val="00A002E4"/>
    <w:rsid w:val="00A00365"/>
    <w:rsid w:val="00A00B84"/>
    <w:rsid w:val="00A01103"/>
    <w:rsid w:val="00A01491"/>
    <w:rsid w:val="00A01D16"/>
    <w:rsid w:val="00A02836"/>
    <w:rsid w:val="00A03FA6"/>
    <w:rsid w:val="00A0483B"/>
    <w:rsid w:val="00A05CCD"/>
    <w:rsid w:val="00A05E9A"/>
    <w:rsid w:val="00A06375"/>
    <w:rsid w:val="00A068D8"/>
    <w:rsid w:val="00A06E8D"/>
    <w:rsid w:val="00A103D3"/>
    <w:rsid w:val="00A11ED1"/>
    <w:rsid w:val="00A12516"/>
    <w:rsid w:val="00A13303"/>
    <w:rsid w:val="00A13C76"/>
    <w:rsid w:val="00A156A4"/>
    <w:rsid w:val="00A165B7"/>
    <w:rsid w:val="00A20036"/>
    <w:rsid w:val="00A203A3"/>
    <w:rsid w:val="00A2057D"/>
    <w:rsid w:val="00A20C1E"/>
    <w:rsid w:val="00A2203B"/>
    <w:rsid w:val="00A23D23"/>
    <w:rsid w:val="00A23F4A"/>
    <w:rsid w:val="00A24354"/>
    <w:rsid w:val="00A24E6D"/>
    <w:rsid w:val="00A26630"/>
    <w:rsid w:val="00A31888"/>
    <w:rsid w:val="00A347C0"/>
    <w:rsid w:val="00A34FE3"/>
    <w:rsid w:val="00A35177"/>
    <w:rsid w:val="00A35EA5"/>
    <w:rsid w:val="00A3624D"/>
    <w:rsid w:val="00A36C9B"/>
    <w:rsid w:val="00A379C0"/>
    <w:rsid w:val="00A37ACD"/>
    <w:rsid w:val="00A37B52"/>
    <w:rsid w:val="00A41BE0"/>
    <w:rsid w:val="00A41C9B"/>
    <w:rsid w:val="00A424B6"/>
    <w:rsid w:val="00A42938"/>
    <w:rsid w:val="00A42AC4"/>
    <w:rsid w:val="00A43843"/>
    <w:rsid w:val="00A43C93"/>
    <w:rsid w:val="00A43F1D"/>
    <w:rsid w:val="00A441CE"/>
    <w:rsid w:val="00A44D5D"/>
    <w:rsid w:val="00A508D8"/>
    <w:rsid w:val="00A51753"/>
    <w:rsid w:val="00A53192"/>
    <w:rsid w:val="00A55B9A"/>
    <w:rsid w:val="00A56A68"/>
    <w:rsid w:val="00A575FB"/>
    <w:rsid w:val="00A57EA7"/>
    <w:rsid w:val="00A60E50"/>
    <w:rsid w:val="00A615EA"/>
    <w:rsid w:val="00A6248E"/>
    <w:rsid w:val="00A6275F"/>
    <w:rsid w:val="00A62986"/>
    <w:rsid w:val="00A63E6F"/>
    <w:rsid w:val="00A6446E"/>
    <w:rsid w:val="00A647EA"/>
    <w:rsid w:val="00A6573B"/>
    <w:rsid w:val="00A66652"/>
    <w:rsid w:val="00A706A1"/>
    <w:rsid w:val="00A70F7E"/>
    <w:rsid w:val="00A72220"/>
    <w:rsid w:val="00A72F0F"/>
    <w:rsid w:val="00A752EA"/>
    <w:rsid w:val="00A754E2"/>
    <w:rsid w:val="00A76237"/>
    <w:rsid w:val="00A765B2"/>
    <w:rsid w:val="00A76D8F"/>
    <w:rsid w:val="00A7705C"/>
    <w:rsid w:val="00A77A68"/>
    <w:rsid w:val="00A77EE5"/>
    <w:rsid w:val="00A812DA"/>
    <w:rsid w:val="00A81A75"/>
    <w:rsid w:val="00A8202D"/>
    <w:rsid w:val="00A82525"/>
    <w:rsid w:val="00A8261F"/>
    <w:rsid w:val="00A8290E"/>
    <w:rsid w:val="00A82ADC"/>
    <w:rsid w:val="00A83F7C"/>
    <w:rsid w:val="00A84737"/>
    <w:rsid w:val="00A85F5D"/>
    <w:rsid w:val="00A86065"/>
    <w:rsid w:val="00A86E40"/>
    <w:rsid w:val="00A872E6"/>
    <w:rsid w:val="00A87431"/>
    <w:rsid w:val="00A9040F"/>
    <w:rsid w:val="00A91193"/>
    <w:rsid w:val="00A91F2D"/>
    <w:rsid w:val="00A924E9"/>
    <w:rsid w:val="00A929A3"/>
    <w:rsid w:val="00A938CA"/>
    <w:rsid w:val="00A97AB8"/>
    <w:rsid w:val="00AA0959"/>
    <w:rsid w:val="00AA1359"/>
    <w:rsid w:val="00AA1698"/>
    <w:rsid w:val="00AA17D3"/>
    <w:rsid w:val="00AA2043"/>
    <w:rsid w:val="00AA2644"/>
    <w:rsid w:val="00AA5B69"/>
    <w:rsid w:val="00AA60FE"/>
    <w:rsid w:val="00AA6FA2"/>
    <w:rsid w:val="00AA755F"/>
    <w:rsid w:val="00AA7691"/>
    <w:rsid w:val="00AA78F4"/>
    <w:rsid w:val="00AA7E5B"/>
    <w:rsid w:val="00AB09B2"/>
    <w:rsid w:val="00AB1162"/>
    <w:rsid w:val="00AB1D66"/>
    <w:rsid w:val="00AB3E72"/>
    <w:rsid w:val="00AB611D"/>
    <w:rsid w:val="00AC1996"/>
    <w:rsid w:val="00AC27E6"/>
    <w:rsid w:val="00AC45E6"/>
    <w:rsid w:val="00AC4FC8"/>
    <w:rsid w:val="00AC5A06"/>
    <w:rsid w:val="00AC5B6D"/>
    <w:rsid w:val="00AD0650"/>
    <w:rsid w:val="00AD0E62"/>
    <w:rsid w:val="00AD16CC"/>
    <w:rsid w:val="00AD1E07"/>
    <w:rsid w:val="00AD29CD"/>
    <w:rsid w:val="00AD33D7"/>
    <w:rsid w:val="00AD43F9"/>
    <w:rsid w:val="00AD61F2"/>
    <w:rsid w:val="00AD6432"/>
    <w:rsid w:val="00AD653D"/>
    <w:rsid w:val="00AD661E"/>
    <w:rsid w:val="00AD6FFC"/>
    <w:rsid w:val="00AD77AD"/>
    <w:rsid w:val="00AE12A7"/>
    <w:rsid w:val="00AE53C1"/>
    <w:rsid w:val="00AE6CC9"/>
    <w:rsid w:val="00AE6EF5"/>
    <w:rsid w:val="00AE7F79"/>
    <w:rsid w:val="00AF00E2"/>
    <w:rsid w:val="00AF03F7"/>
    <w:rsid w:val="00AF20A4"/>
    <w:rsid w:val="00AF35F5"/>
    <w:rsid w:val="00AF3D95"/>
    <w:rsid w:val="00AF60AB"/>
    <w:rsid w:val="00AF658A"/>
    <w:rsid w:val="00AF6813"/>
    <w:rsid w:val="00AF6867"/>
    <w:rsid w:val="00AF7B0B"/>
    <w:rsid w:val="00B0103C"/>
    <w:rsid w:val="00B01597"/>
    <w:rsid w:val="00B01F38"/>
    <w:rsid w:val="00B01F40"/>
    <w:rsid w:val="00B029B4"/>
    <w:rsid w:val="00B03150"/>
    <w:rsid w:val="00B039ED"/>
    <w:rsid w:val="00B10653"/>
    <w:rsid w:val="00B119E6"/>
    <w:rsid w:val="00B11B95"/>
    <w:rsid w:val="00B121D2"/>
    <w:rsid w:val="00B12D56"/>
    <w:rsid w:val="00B14188"/>
    <w:rsid w:val="00B15271"/>
    <w:rsid w:val="00B15A63"/>
    <w:rsid w:val="00B16D05"/>
    <w:rsid w:val="00B171AD"/>
    <w:rsid w:val="00B17566"/>
    <w:rsid w:val="00B17AC5"/>
    <w:rsid w:val="00B20284"/>
    <w:rsid w:val="00B20520"/>
    <w:rsid w:val="00B2188D"/>
    <w:rsid w:val="00B22981"/>
    <w:rsid w:val="00B22ADB"/>
    <w:rsid w:val="00B22C6A"/>
    <w:rsid w:val="00B22D73"/>
    <w:rsid w:val="00B23418"/>
    <w:rsid w:val="00B23987"/>
    <w:rsid w:val="00B316D0"/>
    <w:rsid w:val="00B31DF5"/>
    <w:rsid w:val="00B3275F"/>
    <w:rsid w:val="00B33982"/>
    <w:rsid w:val="00B3474E"/>
    <w:rsid w:val="00B348F4"/>
    <w:rsid w:val="00B34A08"/>
    <w:rsid w:val="00B34C5E"/>
    <w:rsid w:val="00B3631B"/>
    <w:rsid w:val="00B3707E"/>
    <w:rsid w:val="00B37949"/>
    <w:rsid w:val="00B40A05"/>
    <w:rsid w:val="00B40EC3"/>
    <w:rsid w:val="00B4120A"/>
    <w:rsid w:val="00B41992"/>
    <w:rsid w:val="00B42638"/>
    <w:rsid w:val="00B4315B"/>
    <w:rsid w:val="00B44317"/>
    <w:rsid w:val="00B444CC"/>
    <w:rsid w:val="00B46160"/>
    <w:rsid w:val="00B47388"/>
    <w:rsid w:val="00B47873"/>
    <w:rsid w:val="00B47B3E"/>
    <w:rsid w:val="00B5117F"/>
    <w:rsid w:val="00B511FB"/>
    <w:rsid w:val="00B51DCA"/>
    <w:rsid w:val="00B51FE1"/>
    <w:rsid w:val="00B53390"/>
    <w:rsid w:val="00B539D5"/>
    <w:rsid w:val="00B53F96"/>
    <w:rsid w:val="00B56E41"/>
    <w:rsid w:val="00B60E0A"/>
    <w:rsid w:val="00B6198F"/>
    <w:rsid w:val="00B61F8D"/>
    <w:rsid w:val="00B629E1"/>
    <w:rsid w:val="00B64624"/>
    <w:rsid w:val="00B6537B"/>
    <w:rsid w:val="00B657DB"/>
    <w:rsid w:val="00B658EB"/>
    <w:rsid w:val="00B65921"/>
    <w:rsid w:val="00B66177"/>
    <w:rsid w:val="00B6679A"/>
    <w:rsid w:val="00B7074C"/>
    <w:rsid w:val="00B71CEF"/>
    <w:rsid w:val="00B726E3"/>
    <w:rsid w:val="00B72F53"/>
    <w:rsid w:val="00B7440E"/>
    <w:rsid w:val="00B76370"/>
    <w:rsid w:val="00B772C4"/>
    <w:rsid w:val="00B77E8A"/>
    <w:rsid w:val="00B8027A"/>
    <w:rsid w:val="00B80859"/>
    <w:rsid w:val="00B81124"/>
    <w:rsid w:val="00B8351A"/>
    <w:rsid w:val="00B83687"/>
    <w:rsid w:val="00B84190"/>
    <w:rsid w:val="00B84971"/>
    <w:rsid w:val="00B84A91"/>
    <w:rsid w:val="00B84AEB"/>
    <w:rsid w:val="00B84D65"/>
    <w:rsid w:val="00B860C8"/>
    <w:rsid w:val="00B87047"/>
    <w:rsid w:val="00B875B4"/>
    <w:rsid w:val="00B875CA"/>
    <w:rsid w:val="00B8781F"/>
    <w:rsid w:val="00B906CE"/>
    <w:rsid w:val="00B909DF"/>
    <w:rsid w:val="00B90A59"/>
    <w:rsid w:val="00B92816"/>
    <w:rsid w:val="00B92DF9"/>
    <w:rsid w:val="00B94465"/>
    <w:rsid w:val="00B94764"/>
    <w:rsid w:val="00B95002"/>
    <w:rsid w:val="00B958FE"/>
    <w:rsid w:val="00B95CE9"/>
    <w:rsid w:val="00B95EEE"/>
    <w:rsid w:val="00B9617C"/>
    <w:rsid w:val="00B96924"/>
    <w:rsid w:val="00B97417"/>
    <w:rsid w:val="00BA289D"/>
    <w:rsid w:val="00BA2E7D"/>
    <w:rsid w:val="00BA3468"/>
    <w:rsid w:val="00BA3586"/>
    <w:rsid w:val="00BA3D3C"/>
    <w:rsid w:val="00BA3EF0"/>
    <w:rsid w:val="00BA4AA5"/>
    <w:rsid w:val="00BA4AD0"/>
    <w:rsid w:val="00BA6ED8"/>
    <w:rsid w:val="00BA6F43"/>
    <w:rsid w:val="00BB0136"/>
    <w:rsid w:val="00BB0551"/>
    <w:rsid w:val="00BB081A"/>
    <w:rsid w:val="00BB08E5"/>
    <w:rsid w:val="00BB10D9"/>
    <w:rsid w:val="00BB15CC"/>
    <w:rsid w:val="00BB174D"/>
    <w:rsid w:val="00BB1E4E"/>
    <w:rsid w:val="00BB25D3"/>
    <w:rsid w:val="00BB2E71"/>
    <w:rsid w:val="00BB3BC7"/>
    <w:rsid w:val="00BB3F8B"/>
    <w:rsid w:val="00BB5576"/>
    <w:rsid w:val="00BB56C1"/>
    <w:rsid w:val="00BB5CC1"/>
    <w:rsid w:val="00BB661A"/>
    <w:rsid w:val="00BB6BB4"/>
    <w:rsid w:val="00BB7CCC"/>
    <w:rsid w:val="00BC036F"/>
    <w:rsid w:val="00BC0851"/>
    <w:rsid w:val="00BC0C6B"/>
    <w:rsid w:val="00BC11A5"/>
    <w:rsid w:val="00BC1E41"/>
    <w:rsid w:val="00BC202A"/>
    <w:rsid w:val="00BC3EC4"/>
    <w:rsid w:val="00BC5F7F"/>
    <w:rsid w:val="00BC702A"/>
    <w:rsid w:val="00BC7DC7"/>
    <w:rsid w:val="00BD0DA6"/>
    <w:rsid w:val="00BD0E66"/>
    <w:rsid w:val="00BD2545"/>
    <w:rsid w:val="00BD3311"/>
    <w:rsid w:val="00BD38BC"/>
    <w:rsid w:val="00BD40E5"/>
    <w:rsid w:val="00BD51D6"/>
    <w:rsid w:val="00BD6F88"/>
    <w:rsid w:val="00BD6FC9"/>
    <w:rsid w:val="00BD7344"/>
    <w:rsid w:val="00BD743B"/>
    <w:rsid w:val="00BE1427"/>
    <w:rsid w:val="00BE197D"/>
    <w:rsid w:val="00BE23A4"/>
    <w:rsid w:val="00BE5E3E"/>
    <w:rsid w:val="00BE70D5"/>
    <w:rsid w:val="00BE7942"/>
    <w:rsid w:val="00BE7F17"/>
    <w:rsid w:val="00BF0440"/>
    <w:rsid w:val="00BF0967"/>
    <w:rsid w:val="00BF0A8A"/>
    <w:rsid w:val="00BF1877"/>
    <w:rsid w:val="00BF2BE6"/>
    <w:rsid w:val="00BF4F21"/>
    <w:rsid w:val="00BF55D4"/>
    <w:rsid w:val="00BF6320"/>
    <w:rsid w:val="00BF74FF"/>
    <w:rsid w:val="00C00513"/>
    <w:rsid w:val="00C01B90"/>
    <w:rsid w:val="00C02B90"/>
    <w:rsid w:val="00C04579"/>
    <w:rsid w:val="00C04B32"/>
    <w:rsid w:val="00C04C35"/>
    <w:rsid w:val="00C0603E"/>
    <w:rsid w:val="00C06517"/>
    <w:rsid w:val="00C06944"/>
    <w:rsid w:val="00C07485"/>
    <w:rsid w:val="00C074D9"/>
    <w:rsid w:val="00C0771F"/>
    <w:rsid w:val="00C10485"/>
    <w:rsid w:val="00C10682"/>
    <w:rsid w:val="00C10EE8"/>
    <w:rsid w:val="00C11A34"/>
    <w:rsid w:val="00C12CEA"/>
    <w:rsid w:val="00C136BE"/>
    <w:rsid w:val="00C157AF"/>
    <w:rsid w:val="00C15F75"/>
    <w:rsid w:val="00C163E9"/>
    <w:rsid w:val="00C16AC4"/>
    <w:rsid w:val="00C1725C"/>
    <w:rsid w:val="00C179B2"/>
    <w:rsid w:val="00C17B00"/>
    <w:rsid w:val="00C2080E"/>
    <w:rsid w:val="00C208C5"/>
    <w:rsid w:val="00C21691"/>
    <w:rsid w:val="00C21810"/>
    <w:rsid w:val="00C239CE"/>
    <w:rsid w:val="00C23F8A"/>
    <w:rsid w:val="00C256D2"/>
    <w:rsid w:val="00C25A1F"/>
    <w:rsid w:val="00C272F5"/>
    <w:rsid w:val="00C30678"/>
    <w:rsid w:val="00C32B13"/>
    <w:rsid w:val="00C3303C"/>
    <w:rsid w:val="00C33380"/>
    <w:rsid w:val="00C33E1C"/>
    <w:rsid w:val="00C35343"/>
    <w:rsid w:val="00C35751"/>
    <w:rsid w:val="00C35C0C"/>
    <w:rsid w:val="00C36C4E"/>
    <w:rsid w:val="00C374BB"/>
    <w:rsid w:val="00C379A9"/>
    <w:rsid w:val="00C42BB3"/>
    <w:rsid w:val="00C43900"/>
    <w:rsid w:val="00C44BB7"/>
    <w:rsid w:val="00C451B3"/>
    <w:rsid w:val="00C4635F"/>
    <w:rsid w:val="00C46B96"/>
    <w:rsid w:val="00C4756F"/>
    <w:rsid w:val="00C50FF2"/>
    <w:rsid w:val="00C518B9"/>
    <w:rsid w:val="00C51BDF"/>
    <w:rsid w:val="00C526D7"/>
    <w:rsid w:val="00C529EA"/>
    <w:rsid w:val="00C52CF1"/>
    <w:rsid w:val="00C544BB"/>
    <w:rsid w:val="00C54817"/>
    <w:rsid w:val="00C54BCE"/>
    <w:rsid w:val="00C54E0C"/>
    <w:rsid w:val="00C558AA"/>
    <w:rsid w:val="00C55F99"/>
    <w:rsid w:val="00C60F2F"/>
    <w:rsid w:val="00C6178C"/>
    <w:rsid w:val="00C617C1"/>
    <w:rsid w:val="00C62115"/>
    <w:rsid w:val="00C65126"/>
    <w:rsid w:val="00C6551D"/>
    <w:rsid w:val="00C661D1"/>
    <w:rsid w:val="00C67FC8"/>
    <w:rsid w:val="00C7036E"/>
    <w:rsid w:val="00C703A1"/>
    <w:rsid w:val="00C737A3"/>
    <w:rsid w:val="00C74B93"/>
    <w:rsid w:val="00C752CA"/>
    <w:rsid w:val="00C7571A"/>
    <w:rsid w:val="00C764C8"/>
    <w:rsid w:val="00C8149E"/>
    <w:rsid w:val="00C817CB"/>
    <w:rsid w:val="00C81929"/>
    <w:rsid w:val="00C82602"/>
    <w:rsid w:val="00C829AB"/>
    <w:rsid w:val="00C835C8"/>
    <w:rsid w:val="00C848C3"/>
    <w:rsid w:val="00C8665A"/>
    <w:rsid w:val="00C86D3A"/>
    <w:rsid w:val="00C87062"/>
    <w:rsid w:val="00C87348"/>
    <w:rsid w:val="00C903E0"/>
    <w:rsid w:val="00C90A93"/>
    <w:rsid w:val="00C91BFD"/>
    <w:rsid w:val="00C926CB"/>
    <w:rsid w:val="00C928A9"/>
    <w:rsid w:val="00C95E01"/>
    <w:rsid w:val="00C9628E"/>
    <w:rsid w:val="00CA0BA5"/>
    <w:rsid w:val="00CA0DF4"/>
    <w:rsid w:val="00CA10D4"/>
    <w:rsid w:val="00CA1D91"/>
    <w:rsid w:val="00CA3688"/>
    <w:rsid w:val="00CA4BA9"/>
    <w:rsid w:val="00CA4CA0"/>
    <w:rsid w:val="00CA673F"/>
    <w:rsid w:val="00CB1549"/>
    <w:rsid w:val="00CB1E29"/>
    <w:rsid w:val="00CB1F10"/>
    <w:rsid w:val="00CB241A"/>
    <w:rsid w:val="00CB28D4"/>
    <w:rsid w:val="00CB330E"/>
    <w:rsid w:val="00CB352C"/>
    <w:rsid w:val="00CB36C2"/>
    <w:rsid w:val="00CB389D"/>
    <w:rsid w:val="00CB4DD9"/>
    <w:rsid w:val="00CB64ED"/>
    <w:rsid w:val="00CB7923"/>
    <w:rsid w:val="00CC0B7B"/>
    <w:rsid w:val="00CC18F5"/>
    <w:rsid w:val="00CC2098"/>
    <w:rsid w:val="00CC2F7E"/>
    <w:rsid w:val="00CC451A"/>
    <w:rsid w:val="00CC49A5"/>
    <w:rsid w:val="00CC5489"/>
    <w:rsid w:val="00CC54C3"/>
    <w:rsid w:val="00CC584D"/>
    <w:rsid w:val="00CC610C"/>
    <w:rsid w:val="00CC6A6C"/>
    <w:rsid w:val="00CC75A8"/>
    <w:rsid w:val="00CC77C4"/>
    <w:rsid w:val="00CC77FE"/>
    <w:rsid w:val="00CD0DE4"/>
    <w:rsid w:val="00CD1FAA"/>
    <w:rsid w:val="00CD204E"/>
    <w:rsid w:val="00CD3476"/>
    <w:rsid w:val="00CD5258"/>
    <w:rsid w:val="00CD5906"/>
    <w:rsid w:val="00CD75C2"/>
    <w:rsid w:val="00CE0C33"/>
    <w:rsid w:val="00CE13B0"/>
    <w:rsid w:val="00CE1781"/>
    <w:rsid w:val="00CE47A3"/>
    <w:rsid w:val="00CE4E92"/>
    <w:rsid w:val="00CE5685"/>
    <w:rsid w:val="00CE5D01"/>
    <w:rsid w:val="00CE5DC6"/>
    <w:rsid w:val="00CE6B7D"/>
    <w:rsid w:val="00CE6E4F"/>
    <w:rsid w:val="00CE7DBB"/>
    <w:rsid w:val="00CF04D3"/>
    <w:rsid w:val="00CF3251"/>
    <w:rsid w:val="00CF32E6"/>
    <w:rsid w:val="00CF3570"/>
    <w:rsid w:val="00CF40E2"/>
    <w:rsid w:val="00CF453A"/>
    <w:rsid w:val="00CF496A"/>
    <w:rsid w:val="00CF5C84"/>
    <w:rsid w:val="00CF7064"/>
    <w:rsid w:val="00CF71AE"/>
    <w:rsid w:val="00D01A79"/>
    <w:rsid w:val="00D01C3F"/>
    <w:rsid w:val="00D02337"/>
    <w:rsid w:val="00D02D46"/>
    <w:rsid w:val="00D02FFE"/>
    <w:rsid w:val="00D04043"/>
    <w:rsid w:val="00D04966"/>
    <w:rsid w:val="00D04B3B"/>
    <w:rsid w:val="00D04CA8"/>
    <w:rsid w:val="00D04E51"/>
    <w:rsid w:val="00D0505E"/>
    <w:rsid w:val="00D063F9"/>
    <w:rsid w:val="00D112AB"/>
    <w:rsid w:val="00D11FB5"/>
    <w:rsid w:val="00D12F45"/>
    <w:rsid w:val="00D150DC"/>
    <w:rsid w:val="00D15EA4"/>
    <w:rsid w:val="00D16F07"/>
    <w:rsid w:val="00D16F20"/>
    <w:rsid w:val="00D2064D"/>
    <w:rsid w:val="00D20B17"/>
    <w:rsid w:val="00D20E45"/>
    <w:rsid w:val="00D21126"/>
    <w:rsid w:val="00D211EC"/>
    <w:rsid w:val="00D22D6B"/>
    <w:rsid w:val="00D23069"/>
    <w:rsid w:val="00D231CA"/>
    <w:rsid w:val="00D24FDB"/>
    <w:rsid w:val="00D25294"/>
    <w:rsid w:val="00D27BF1"/>
    <w:rsid w:val="00D304B4"/>
    <w:rsid w:val="00D3060D"/>
    <w:rsid w:val="00D31B0F"/>
    <w:rsid w:val="00D33B20"/>
    <w:rsid w:val="00D3414E"/>
    <w:rsid w:val="00D34550"/>
    <w:rsid w:val="00D34DEC"/>
    <w:rsid w:val="00D359F8"/>
    <w:rsid w:val="00D35AED"/>
    <w:rsid w:val="00D35DC1"/>
    <w:rsid w:val="00D4054E"/>
    <w:rsid w:val="00D42295"/>
    <w:rsid w:val="00D42816"/>
    <w:rsid w:val="00D42AC2"/>
    <w:rsid w:val="00D42ADD"/>
    <w:rsid w:val="00D46B97"/>
    <w:rsid w:val="00D5114C"/>
    <w:rsid w:val="00D518E7"/>
    <w:rsid w:val="00D51D26"/>
    <w:rsid w:val="00D52389"/>
    <w:rsid w:val="00D523A3"/>
    <w:rsid w:val="00D5357C"/>
    <w:rsid w:val="00D53BEB"/>
    <w:rsid w:val="00D5455D"/>
    <w:rsid w:val="00D54818"/>
    <w:rsid w:val="00D55192"/>
    <w:rsid w:val="00D553B9"/>
    <w:rsid w:val="00D55F93"/>
    <w:rsid w:val="00D56006"/>
    <w:rsid w:val="00D5658C"/>
    <w:rsid w:val="00D56E33"/>
    <w:rsid w:val="00D572A8"/>
    <w:rsid w:val="00D6010F"/>
    <w:rsid w:val="00D601A6"/>
    <w:rsid w:val="00D61764"/>
    <w:rsid w:val="00D62893"/>
    <w:rsid w:val="00D6614C"/>
    <w:rsid w:val="00D66AC4"/>
    <w:rsid w:val="00D678F0"/>
    <w:rsid w:val="00D7080A"/>
    <w:rsid w:val="00D71163"/>
    <w:rsid w:val="00D7173A"/>
    <w:rsid w:val="00D719C2"/>
    <w:rsid w:val="00D7492E"/>
    <w:rsid w:val="00D74E32"/>
    <w:rsid w:val="00D7518F"/>
    <w:rsid w:val="00D81172"/>
    <w:rsid w:val="00D81D83"/>
    <w:rsid w:val="00D82F90"/>
    <w:rsid w:val="00D8321C"/>
    <w:rsid w:val="00D83558"/>
    <w:rsid w:val="00D84397"/>
    <w:rsid w:val="00D84C67"/>
    <w:rsid w:val="00D854C7"/>
    <w:rsid w:val="00D85DDD"/>
    <w:rsid w:val="00D875E5"/>
    <w:rsid w:val="00D87728"/>
    <w:rsid w:val="00D92C4E"/>
    <w:rsid w:val="00D92F66"/>
    <w:rsid w:val="00D9336C"/>
    <w:rsid w:val="00D9486F"/>
    <w:rsid w:val="00D95353"/>
    <w:rsid w:val="00D9687F"/>
    <w:rsid w:val="00DA0B84"/>
    <w:rsid w:val="00DA1B83"/>
    <w:rsid w:val="00DA1BDB"/>
    <w:rsid w:val="00DA1C86"/>
    <w:rsid w:val="00DA2E9A"/>
    <w:rsid w:val="00DA34E2"/>
    <w:rsid w:val="00DA3C9E"/>
    <w:rsid w:val="00DA4B83"/>
    <w:rsid w:val="00DA54A9"/>
    <w:rsid w:val="00DA5B55"/>
    <w:rsid w:val="00DA5F4E"/>
    <w:rsid w:val="00DA6DA2"/>
    <w:rsid w:val="00DA7867"/>
    <w:rsid w:val="00DB1911"/>
    <w:rsid w:val="00DB2EF7"/>
    <w:rsid w:val="00DB57D8"/>
    <w:rsid w:val="00DB5C16"/>
    <w:rsid w:val="00DB5C62"/>
    <w:rsid w:val="00DB5F28"/>
    <w:rsid w:val="00DB61C4"/>
    <w:rsid w:val="00DC0CB9"/>
    <w:rsid w:val="00DC1025"/>
    <w:rsid w:val="00DC3590"/>
    <w:rsid w:val="00DC3D3D"/>
    <w:rsid w:val="00DC5308"/>
    <w:rsid w:val="00DC53C5"/>
    <w:rsid w:val="00DC5810"/>
    <w:rsid w:val="00DC7432"/>
    <w:rsid w:val="00DC7602"/>
    <w:rsid w:val="00DD02AB"/>
    <w:rsid w:val="00DD0E76"/>
    <w:rsid w:val="00DD1310"/>
    <w:rsid w:val="00DD1474"/>
    <w:rsid w:val="00DD19B0"/>
    <w:rsid w:val="00DD2BCB"/>
    <w:rsid w:val="00DD3150"/>
    <w:rsid w:val="00DD3B6A"/>
    <w:rsid w:val="00DD639B"/>
    <w:rsid w:val="00DD7521"/>
    <w:rsid w:val="00DD77CA"/>
    <w:rsid w:val="00DE00F8"/>
    <w:rsid w:val="00DE1518"/>
    <w:rsid w:val="00DE17A7"/>
    <w:rsid w:val="00DE1A26"/>
    <w:rsid w:val="00DE1A91"/>
    <w:rsid w:val="00DE1DC6"/>
    <w:rsid w:val="00DE1ED0"/>
    <w:rsid w:val="00DE283C"/>
    <w:rsid w:val="00DE3095"/>
    <w:rsid w:val="00DE412D"/>
    <w:rsid w:val="00DE5183"/>
    <w:rsid w:val="00DE60B1"/>
    <w:rsid w:val="00DE7862"/>
    <w:rsid w:val="00DE7EBA"/>
    <w:rsid w:val="00DF0BF6"/>
    <w:rsid w:val="00DF15A2"/>
    <w:rsid w:val="00DF183D"/>
    <w:rsid w:val="00DF1ED7"/>
    <w:rsid w:val="00DF25D5"/>
    <w:rsid w:val="00DF2A1A"/>
    <w:rsid w:val="00DF3AF8"/>
    <w:rsid w:val="00DF3D5F"/>
    <w:rsid w:val="00DF3EA1"/>
    <w:rsid w:val="00DF45B8"/>
    <w:rsid w:val="00DF491E"/>
    <w:rsid w:val="00DF66AA"/>
    <w:rsid w:val="00DF70FE"/>
    <w:rsid w:val="00E005D6"/>
    <w:rsid w:val="00E010CB"/>
    <w:rsid w:val="00E02D98"/>
    <w:rsid w:val="00E0324C"/>
    <w:rsid w:val="00E03532"/>
    <w:rsid w:val="00E03EA8"/>
    <w:rsid w:val="00E05B2B"/>
    <w:rsid w:val="00E0693D"/>
    <w:rsid w:val="00E06FDA"/>
    <w:rsid w:val="00E1026B"/>
    <w:rsid w:val="00E1080A"/>
    <w:rsid w:val="00E10E77"/>
    <w:rsid w:val="00E11B31"/>
    <w:rsid w:val="00E12699"/>
    <w:rsid w:val="00E138B3"/>
    <w:rsid w:val="00E152F0"/>
    <w:rsid w:val="00E15B47"/>
    <w:rsid w:val="00E16346"/>
    <w:rsid w:val="00E16C5F"/>
    <w:rsid w:val="00E17105"/>
    <w:rsid w:val="00E17991"/>
    <w:rsid w:val="00E179BD"/>
    <w:rsid w:val="00E20ECB"/>
    <w:rsid w:val="00E21704"/>
    <w:rsid w:val="00E21EC6"/>
    <w:rsid w:val="00E221F1"/>
    <w:rsid w:val="00E22343"/>
    <w:rsid w:val="00E2270E"/>
    <w:rsid w:val="00E238E7"/>
    <w:rsid w:val="00E25942"/>
    <w:rsid w:val="00E26AD3"/>
    <w:rsid w:val="00E26FFB"/>
    <w:rsid w:val="00E27964"/>
    <w:rsid w:val="00E304A0"/>
    <w:rsid w:val="00E3217A"/>
    <w:rsid w:val="00E32CEC"/>
    <w:rsid w:val="00E3367E"/>
    <w:rsid w:val="00E350FC"/>
    <w:rsid w:val="00E3571D"/>
    <w:rsid w:val="00E364F7"/>
    <w:rsid w:val="00E372BE"/>
    <w:rsid w:val="00E40822"/>
    <w:rsid w:val="00E41226"/>
    <w:rsid w:val="00E414CE"/>
    <w:rsid w:val="00E41BE0"/>
    <w:rsid w:val="00E42B22"/>
    <w:rsid w:val="00E4367B"/>
    <w:rsid w:val="00E442E7"/>
    <w:rsid w:val="00E443FF"/>
    <w:rsid w:val="00E44B3C"/>
    <w:rsid w:val="00E45D55"/>
    <w:rsid w:val="00E460F1"/>
    <w:rsid w:val="00E4618F"/>
    <w:rsid w:val="00E46376"/>
    <w:rsid w:val="00E4666C"/>
    <w:rsid w:val="00E47213"/>
    <w:rsid w:val="00E47BE2"/>
    <w:rsid w:val="00E47E8D"/>
    <w:rsid w:val="00E510FD"/>
    <w:rsid w:val="00E5162E"/>
    <w:rsid w:val="00E52116"/>
    <w:rsid w:val="00E52FBA"/>
    <w:rsid w:val="00E53D90"/>
    <w:rsid w:val="00E54994"/>
    <w:rsid w:val="00E5682C"/>
    <w:rsid w:val="00E56F17"/>
    <w:rsid w:val="00E56FD4"/>
    <w:rsid w:val="00E57E3B"/>
    <w:rsid w:val="00E57F65"/>
    <w:rsid w:val="00E6022E"/>
    <w:rsid w:val="00E60764"/>
    <w:rsid w:val="00E60B7B"/>
    <w:rsid w:val="00E60E3F"/>
    <w:rsid w:val="00E6198A"/>
    <w:rsid w:val="00E61AAD"/>
    <w:rsid w:val="00E61C36"/>
    <w:rsid w:val="00E62892"/>
    <w:rsid w:val="00E62D1D"/>
    <w:rsid w:val="00E631F3"/>
    <w:rsid w:val="00E631FD"/>
    <w:rsid w:val="00E64442"/>
    <w:rsid w:val="00E66010"/>
    <w:rsid w:val="00E66F1B"/>
    <w:rsid w:val="00E6778B"/>
    <w:rsid w:val="00E6797A"/>
    <w:rsid w:val="00E67F39"/>
    <w:rsid w:val="00E71112"/>
    <w:rsid w:val="00E7132F"/>
    <w:rsid w:val="00E717AE"/>
    <w:rsid w:val="00E71E8E"/>
    <w:rsid w:val="00E72814"/>
    <w:rsid w:val="00E7336F"/>
    <w:rsid w:val="00E73547"/>
    <w:rsid w:val="00E73ED8"/>
    <w:rsid w:val="00E7482E"/>
    <w:rsid w:val="00E755BF"/>
    <w:rsid w:val="00E75EB4"/>
    <w:rsid w:val="00E76169"/>
    <w:rsid w:val="00E766D9"/>
    <w:rsid w:val="00E76719"/>
    <w:rsid w:val="00E76FDC"/>
    <w:rsid w:val="00E77794"/>
    <w:rsid w:val="00E80795"/>
    <w:rsid w:val="00E8084F"/>
    <w:rsid w:val="00E81221"/>
    <w:rsid w:val="00E82A27"/>
    <w:rsid w:val="00E834E4"/>
    <w:rsid w:val="00E83C63"/>
    <w:rsid w:val="00E83F35"/>
    <w:rsid w:val="00E85949"/>
    <w:rsid w:val="00E85982"/>
    <w:rsid w:val="00E85AC8"/>
    <w:rsid w:val="00E86B1B"/>
    <w:rsid w:val="00E87D9C"/>
    <w:rsid w:val="00E90C9C"/>
    <w:rsid w:val="00E9171F"/>
    <w:rsid w:val="00E92AA8"/>
    <w:rsid w:val="00E93456"/>
    <w:rsid w:val="00E93570"/>
    <w:rsid w:val="00E9411B"/>
    <w:rsid w:val="00E94F9B"/>
    <w:rsid w:val="00E97587"/>
    <w:rsid w:val="00E977F4"/>
    <w:rsid w:val="00EA091A"/>
    <w:rsid w:val="00EA0A87"/>
    <w:rsid w:val="00EA17E2"/>
    <w:rsid w:val="00EA1DBB"/>
    <w:rsid w:val="00EA3BF1"/>
    <w:rsid w:val="00EA3C17"/>
    <w:rsid w:val="00EA448E"/>
    <w:rsid w:val="00EA4575"/>
    <w:rsid w:val="00EA55F9"/>
    <w:rsid w:val="00EA5879"/>
    <w:rsid w:val="00EA74FE"/>
    <w:rsid w:val="00EA7E89"/>
    <w:rsid w:val="00EB1483"/>
    <w:rsid w:val="00EB1FC5"/>
    <w:rsid w:val="00EB2863"/>
    <w:rsid w:val="00EB371C"/>
    <w:rsid w:val="00EB3D63"/>
    <w:rsid w:val="00EB48A8"/>
    <w:rsid w:val="00EB576D"/>
    <w:rsid w:val="00EB57BF"/>
    <w:rsid w:val="00EB696B"/>
    <w:rsid w:val="00EB6B08"/>
    <w:rsid w:val="00EB7FA0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C3B"/>
    <w:rsid w:val="00EC5D89"/>
    <w:rsid w:val="00ED578B"/>
    <w:rsid w:val="00EE0EC5"/>
    <w:rsid w:val="00EE13B6"/>
    <w:rsid w:val="00EE1B4D"/>
    <w:rsid w:val="00EE2B48"/>
    <w:rsid w:val="00EE3210"/>
    <w:rsid w:val="00EE3623"/>
    <w:rsid w:val="00EE5742"/>
    <w:rsid w:val="00EE6B38"/>
    <w:rsid w:val="00EE6B6F"/>
    <w:rsid w:val="00EE7E14"/>
    <w:rsid w:val="00EF0964"/>
    <w:rsid w:val="00EF19D6"/>
    <w:rsid w:val="00EF2288"/>
    <w:rsid w:val="00EF2FDE"/>
    <w:rsid w:val="00EF33DF"/>
    <w:rsid w:val="00EF4D20"/>
    <w:rsid w:val="00EF580F"/>
    <w:rsid w:val="00EF6865"/>
    <w:rsid w:val="00F00272"/>
    <w:rsid w:val="00F01531"/>
    <w:rsid w:val="00F01829"/>
    <w:rsid w:val="00F02452"/>
    <w:rsid w:val="00F05BD1"/>
    <w:rsid w:val="00F075F0"/>
    <w:rsid w:val="00F10D83"/>
    <w:rsid w:val="00F13E66"/>
    <w:rsid w:val="00F13F68"/>
    <w:rsid w:val="00F145B1"/>
    <w:rsid w:val="00F15917"/>
    <w:rsid w:val="00F15C95"/>
    <w:rsid w:val="00F161FF"/>
    <w:rsid w:val="00F164D5"/>
    <w:rsid w:val="00F16AD5"/>
    <w:rsid w:val="00F20418"/>
    <w:rsid w:val="00F20BAC"/>
    <w:rsid w:val="00F213A8"/>
    <w:rsid w:val="00F21D91"/>
    <w:rsid w:val="00F27B15"/>
    <w:rsid w:val="00F30581"/>
    <w:rsid w:val="00F311C8"/>
    <w:rsid w:val="00F31CF7"/>
    <w:rsid w:val="00F31F8A"/>
    <w:rsid w:val="00F33FBE"/>
    <w:rsid w:val="00F35A8B"/>
    <w:rsid w:val="00F35F53"/>
    <w:rsid w:val="00F37B42"/>
    <w:rsid w:val="00F413FE"/>
    <w:rsid w:val="00F417D6"/>
    <w:rsid w:val="00F41E01"/>
    <w:rsid w:val="00F41E80"/>
    <w:rsid w:val="00F422EE"/>
    <w:rsid w:val="00F42437"/>
    <w:rsid w:val="00F4312B"/>
    <w:rsid w:val="00F437B1"/>
    <w:rsid w:val="00F4476B"/>
    <w:rsid w:val="00F452FF"/>
    <w:rsid w:val="00F45633"/>
    <w:rsid w:val="00F47116"/>
    <w:rsid w:val="00F471B5"/>
    <w:rsid w:val="00F475AE"/>
    <w:rsid w:val="00F50E06"/>
    <w:rsid w:val="00F51769"/>
    <w:rsid w:val="00F52126"/>
    <w:rsid w:val="00F52648"/>
    <w:rsid w:val="00F52D2E"/>
    <w:rsid w:val="00F53114"/>
    <w:rsid w:val="00F53940"/>
    <w:rsid w:val="00F53A57"/>
    <w:rsid w:val="00F5474F"/>
    <w:rsid w:val="00F54A97"/>
    <w:rsid w:val="00F54C25"/>
    <w:rsid w:val="00F603B6"/>
    <w:rsid w:val="00F607E9"/>
    <w:rsid w:val="00F60B29"/>
    <w:rsid w:val="00F60C36"/>
    <w:rsid w:val="00F61A38"/>
    <w:rsid w:val="00F622DC"/>
    <w:rsid w:val="00F6263B"/>
    <w:rsid w:val="00F62B0F"/>
    <w:rsid w:val="00F639D5"/>
    <w:rsid w:val="00F63D6E"/>
    <w:rsid w:val="00F64358"/>
    <w:rsid w:val="00F64974"/>
    <w:rsid w:val="00F650D8"/>
    <w:rsid w:val="00F652B0"/>
    <w:rsid w:val="00F659F2"/>
    <w:rsid w:val="00F65A9A"/>
    <w:rsid w:val="00F70AE5"/>
    <w:rsid w:val="00F70D80"/>
    <w:rsid w:val="00F7101D"/>
    <w:rsid w:val="00F71BCE"/>
    <w:rsid w:val="00F72CA0"/>
    <w:rsid w:val="00F751CB"/>
    <w:rsid w:val="00F76223"/>
    <w:rsid w:val="00F80E00"/>
    <w:rsid w:val="00F81C6C"/>
    <w:rsid w:val="00F81DCE"/>
    <w:rsid w:val="00F832FC"/>
    <w:rsid w:val="00F85757"/>
    <w:rsid w:val="00F85A0D"/>
    <w:rsid w:val="00F865CB"/>
    <w:rsid w:val="00F87750"/>
    <w:rsid w:val="00F878D2"/>
    <w:rsid w:val="00F934BF"/>
    <w:rsid w:val="00F936CA"/>
    <w:rsid w:val="00F93D08"/>
    <w:rsid w:val="00F93E34"/>
    <w:rsid w:val="00F93E45"/>
    <w:rsid w:val="00F956B3"/>
    <w:rsid w:val="00F95EBF"/>
    <w:rsid w:val="00F96038"/>
    <w:rsid w:val="00F96D82"/>
    <w:rsid w:val="00F97735"/>
    <w:rsid w:val="00F97D93"/>
    <w:rsid w:val="00F97F62"/>
    <w:rsid w:val="00FA040B"/>
    <w:rsid w:val="00FA0B1B"/>
    <w:rsid w:val="00FA10F9"/>
    <w:rsid w:val="00FA25C1"/>
    <w:rsid w:val="00FA29CE"/>
    <w:rsid w:val="00FA338E"/>
    <w:rsid w:val="00FA3E47"/>
    <w:rsid w:val="00FA5DE8"/>
    <w:rsid w:val="00FB0633"/>
    <w:rsid w:val="00FB1E5F"/>
    <w:rsid w:val="00FB2113"/>
    <w:rsid w:val="00FB3772"/>
    <w:rsid w:val="00FB3938"/>
    <w:rsid w:val="00FB3A89"/>
    <w:rsid w:val="00FB408B"/>
    <w:rsid w:val="00FB44DD"/>
    <w:rsid w:val="00FB4D70"/>
    <w:rsid w:val="00FB5427"/>
    <w:rsid w:val="00FB553F"/>
    <w:rsid w:val="00FB5ED1"/>
    <w:rsid w:val="00FB6490"/>
    <w:rsid w:val="00FB66C4"/>
    <w:rsid w:val="00FC1091"/>
    <w:rsid w:val="00FC2198"/>
    <w:rsid w:val="00FC2703"/>
    <w:rsid w:val="00FC32AC"/>
    <w:rsid w:val="00FC50F0"/>
    <w:rsid w:val="00FC6052"/>
    <w:rsid w:val="00FC6798"/>
    <w:rsid w:val="00FC7F7D"/>
    <w:rsid w:val="00FD08A2"/>
    <w:rsid w:val="00FD1150"/>
    <w:rsid w:val="00FD2D60"/>
    <w:rsid w:val="00FD3B0E"/>
    <w:rsid w:val="00FD4D17"/>
    <w:rsid w:val="00FD5C89"/>
    <w:rsid w:val="00FD614A"/>
    <w:rsid w:val="00FD7F81"/>
    <w:rsid w:val="00FE049E"/>
    <w:rsid w:val="00FE12E0"/>
    <w:rsid w:val="00FE2203"/>
    <w:rsid w:val="00FF17AF"/>
    <w:rsid w:val="00FF1B32"/>
    <w:rsid w:val="00FF2E87"/>
    <w:rsid w:val="00FF4531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E4BB"/>
  <w15:docId w15:val="{E262351D-41BA-48A3-97DE-AAA8C906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C451A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4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451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451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CC451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C45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4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451A"/>
  </w:style>
  <w:style w:type="paragraph" w:styleId="31">
    <w:name w:val="Body Text Indent 3"/>
    <w:basedOn w:val="a"/>
    <w:link w:val="32"/>
    <w:uiPriority w:val="99"/>
    <w:unhideWhenUsed/>
    <w:rsid w:val="00CC45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451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C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C451A"/>
    <w:rPr>
      <w:sz w:val="16"/>
      <w:szCs w:val="16"/>
    </w:rPr>
  </w:style>
  <w:style w:type="paragraph" w:styleId="af0">
    <w:name w:val="Body Text"/>
    <w:basedOn w:val="a"/>
    <w:link w:val="af1"/>
    <w:uiPriority w:val="99"/>
    <w:rsid w:val="00CC45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C4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CC451A"/>
  </w:style>
  <w:style w:type="paragraph" w:styleId="af3">
    <w:name w:val="Plain Text"/>
    <w:basedOn w:val="a"/>
    <w:link w:val="af4"/>
    <w:rsid w:val="00CC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C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C4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CC45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CC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C45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CC451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C451A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CC4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C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C45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CC451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CC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c">
    <w:name w:val="Table Grid"/>
    <w:basedOn w:val="a1"/>
    <w:rsid w:val="001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basedOn w:val="a0"/>
    <w:uiPriority w:val="99"/>
    <w:semiHidden/>
    <w:rsid w:val="001A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18647.2</c:v>
                </c:pt>
                <c:pt idx="1">
                  <c:v>286</c:v>
                </c:pt>
                <c:pt idx="2">
                  <c:v>226.2</c:v>
                </c:pt>
                <c:pt idx="3">
                  <c:v>2111.1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17775.68</c:v>
                </c:pt>
                <c:pt idx="1">
                  <c:v>279.89999999999998</c:v>
                </c:pt>
                <c:pt idx="2">
                  <c:v>227.1</c:v>
                </c:pt>
                <c:pt idx="3">
                  <c:v>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14075.4</c:v>
                </c:pt>
                <c:pt idx="1">
                  <c:v>2821.4</c:v>
                </c:pt>
                <c:pt idx="2">
                  <c:v>232.9</c:v>
                </c:pt>
                <c:pt idx="3">
                  <c:v>517.20000000000005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26893.3</c:v>
                </c:pt>
                <c:pt idx="1">
                  <c:v>279.89999999999998</c:v>
                </c:pt>
                <c:pt idx="2">
                  <c:v>239.5</c:v>
                </c:pt>
                <c:pt idx="3">
                  <c:v>459.6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28704"/>
        <c:axId val="46730240"/>
      </c:barChart>
      <c:catAx>
        <c:axId val="4672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730240"/>
        <c:crosses val="autoZero"/>
        <c:auto val="1"/>
        <c:lblAlgn val="ctr"/>
        <c:lblOffset val="100"/>
        <c:noMultiLvlLbl val="0"/>
      </c:catAx>
      <c:valAx>
        <c:axId val="4673024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672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41-494F-9506-B9E27B7420B6}"/>
                </c:ext>
              </c:extLst>
            </c:dLbl>
            <c:dLbl>
              <c:idx val="1"/>
              <c:layout>
                <c:manualLayout>
                  <c:x val="-3.4802423702532718E-2"/>
                  <c:y val="-0.1677345260740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1-494F-9506-B9E27B7420B6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41-494F-9506-B9E27B7420B6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1-494F-9506-B9E27B7420B6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41-494F-9506-B9E27B7420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Физическая культура и спорт - 4,6%</c:v>
                </c:pt>
                <c:pt idx="1">
                  <c:v>Культура и кинематография - 95,4%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480.9</c:v>
                </c:pt>
                <c:pt idx="1">
                  <c:v>9876.7999999999993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41-494F-9506-B9E27B742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9C05-4DBF-A358-510C5C8619E5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9C05-4DBF-A358-510C5C8619E5}"/>
              </c:ext>
            </c:extLst>
          </c:dPt>
          <c:dLbls>
            <c:dLbl>
              <c:idx val="0"/>
              <c:layout>
                <c:manualLayout>
                  <c:x val="4.3247955070507743E-2"/>
                  <c:y val="-0.11907084399260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5-4DBF-A358-510C5C8619E5}"/>
                </c:ext>
              </c:extLst>
            </c:dLbl>
            <c:dLbl>
              <c:idx val="1"/>
              <c:layout>
                <c:manualLayout>
                  <c:x val="6.4117459527209722E-2"/>
                  <c:y val="0.17914880893052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05-4DBF-A358-510C5C8619E5}"/>
                </c:ext>
              </c:extLst>
            </c:dLbl>
            <c:dLbl>
              <c:idx val="2"/>
              <c:layout>
                <c:manualLayout>
                  <c:x val="-5.3244592346089845E-2"/>
                  <c:y val="0.14627285513361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E57-B245-DEF63D8DF8E8}"/>
                </c:ext>
              </c:extLst>
            </c:dLbl>
            <c:dLbl>
              <c:idx val="3"/>
              <c:layout>
                <c:manualLayout>
                  <c:x val="-4.1867753219699454E-2"/>
                  <c:y val="-9.794965502729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05-4DBF-A358-510C5C8619E5}"/>
                </c:ext>
              </c:extLst>
            </c:dLbl>
            <c:dLbl>
              <c:idx val="4"/>
              <c:layout>
                <c:manualLayout>
                  <c:x val="-1.1544014568894362E-2"/>
                  <c:y val="-0.11464367586963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5-4DBF-A358-510C5C8619E5}"/>
                </c:ext>
              </c:extLst>
            </c:dLbl>
            <c:dLbl>
              <c:idx val="5"/>
              <c:layout>
                <c:manualLayout>
                  <c:x val="4.5659683554531471E-3"/>
                  <c:y val="-8.466815065838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5-4DBF-A358-510C5C8619E5}"/>
                </c:ext>
              </c:extLst>
            </c:dLbl>
            <c:dLbl>
              <c:idx val="6"/>
              <c:layout>
                <c:manualLayout>
                  <c:x val="-5.4791979230821006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5-4DBF-A358-510C5C8619E5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05-4DBF-A358-510C5C8619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-13,8%</c:v>
                </c:pt>
                <c:pt idx="1">
                  <c:v>Жилищно-коммунальное хозяйство -13,8%</c:v>
                </c:pt>
                <c:pt idx="2">
                  <c:v>Общегосударственные вопросы - 70,1%</c:v>
                </c:pt>
                <c:pt idx="3">
                  <c:v>Нацинальная безопастность и правоохранительная деятельность - 0,9%</c:v>
                </c:pt>
                <c:pt idx="4">
                  <c:v>Национальная оборона -1,4%</c:v>
                </c:pt>
                <c:pt idx="5">
                  <c:v>Обслуживание государственного (муниципального) долга - 0,01%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1690.5</c:v>
                </c:pt>
                <c:pt idx="1">
                  <c:v>1700.3</c:v>
                </c:pt>
                <c:pt idx="2">
                  <c:v>8610.6</c:v>
                </c:pt>
                <c:pt idx="3">
                  <c:v>111.5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05-4DBF-A358-510C5C861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0111 резервные фонды</c:v>
                </c:pt>
                <c:pt idx="4">
                  <c:v>0113 другие общегосударственные вопросы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1505.2</c:v>
                </c:pt>
                <c:pt idx="1">
                  <c:v>6460.3</c:v>
                </c:pt>
                <c:pt idx="2">
                  <c:v>295.7</c:v>
                </c:pt>
                <c:pt idx="3">
                  <c:v>4</c:v>
                </c:pt>
                <c:pt idx="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15552"/>
        <c:axId val="44617088"/>
      </c:barChart>
      <c:catAx>
        <c:axId val="44615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44617088"/>
        <c:crosses val="autoZero"/>
        <c:auto val="1"/>
        <c:lblAlgn val="ctr"/>
        <c:lblOffset val="100"/>
        <c:noMultiLvlLbl val="0"/>
      </c:catAx>
      <c:valAx>
        <c:axId val="44617088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4461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4F64-F6C0-44EB-BDDC-6E379B5E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5425</TotalTime>
  <Pages>17</Pages>
  <Words>7070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Специалист</cp:lastModifiedBy>
  <cp:revision>223</cp:revision>
  <cp:lastPrinted>2021-12-10T08:09:00Z</cp:lastPrinted>
  <dcterms:created xsi:type="dcterms:W3CDTF">2018-11-30T06:45:00Z</dcterms:created>
  <dcterms:modified xsi:type="dcterms:W3CDTF">2021-12-17T09:03:00Z</dcterms:modified>
</cp:coreProperties>
</file>