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1CCA" w14:textId="77777777" w:rsidR="003E5151" w:rsidRPr="00E05C35" w:rsidRDefault="003E5151" w:rsidP="003E5151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C3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107234A" wp14:editId="29E189D4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120AA" w14:textId="77777777" w:rsidR="003E5151" w:rsidRPr="00E05C35" w:rsidRDefault="003E5151" w:rsidP="003E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2CEE4D6" w14:textId="77777777" w:rsidR="003E5151" w:rsidRPr="00E05C35" w:rsidRDefault="003E5151" w:rsidP="003E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3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362DBFBB" w14:textId="77777777" w:rsidR="003E5151" w:rsidRPr="00E05C35" w:rsidRDefault="003E5151" w:rsidP="003E515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C35">
        <w:rPr>
          <w:rFonts w:ascii="Times New Roman" w:hAnsi="Times New Roman" w:cs="Times New Roman"/>
          <w:b/>
          <w:sz w:val="28"/>
          <w:szCs w:val="28"/>
        </w:rPr>
        <w:t>Муниципальное образование «Братский район»</w:t>
      </w:r>
    </w:p>
    <w:p w14:paraId="1421488C" w14:textId="77777777" w:rsidR="003E5151" w:rsidRPr="00E05C35" w:rsidRDefault="003E5151" w:rsidP="003E5151">
      <w:pPr>
        <w:pStyle w:val="ae"/>
        <w:spacing w:before="0" w:after="0"/>
        <w:jc w:val="center"/>
        <w:rPr>
          <w:i w:val="0"/>
          <w:color w:val="auto"/>
          <w:sz w:val="28"/>
          <w:szCs w:val="28"/>
        </w:rPr>
      </w:pPr>
      <w:r w:rsidRPr="00E05C35">
        <w:rPr>
          <w:i w:val="0"/>
          <w:color w:val="auto"/>
          <w:sz w:val="28"/>
          <w:szCs w:val="28"/>
        </w:rPr>
        <w:t>КСО Братского района</w:t>
      </w:r>
    </w:p>
    <w:p w14:paraId="5BE8CDA4" w14:textId="5BE81617" w:rsidR="003E5151" w:rsidRPr="00FA05AB" w:rsidRDefault="003E5151" w:rsidP="003E5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5AB">
        <w:rPr>
          <w:rFonts w:ascii="Times New Roman" w:hAnsi="Times New Roman" w:cs="Times New Roman"/>
          <w:sz w:val="24"/>
          <w:szCs w:val="24"/>
        </w:rPr>
        <w:t xml:space="preserve">     ул. Комсомольская, д. 28 «а», </w:t>
      </w:r>
      <w:r w:rsidR="000C6A29" w:rsidRPr="00FA05AB">
        <w:rPr>
          <w:rFonts w:ascii="Times New Roman" w:hAnsi="Times New Roman" w:cs="Times New Roman"/>
          <w:sz w:val="24"/>
          <w:szCs w:val="24"/>
        </w:rPr>
        <w:t>г. Братск</w:t>
      </w:r>
      <w:r w:rsidRPr="00FA05AB">
        <w:rPr>
          <w:rFonts w:ascii="Times New Roman" w:hAnsi="Times New Roman" w:cs="Times New Roman"/>
          <w:sz w:val="24"/>
          <w:szCs w:val="24"/>
        </w:rPr>
        <w:t>, Иркутская область, тел./</w:t>
      </w:r>
      <w:r w:rsidR="00E60AB5" w:rsidRPr="00FA05AB">
        <w:rPr>
          <w:rFonts w:ascii="Times New Roman" w:hAnsi="Times New Roman" w:cs="Times New Roman"/>
          <w:sz w:val="24"/>
          <w:szCs w:val="24"/>
        </w:rPr>
        <w:t>факс 8</w:t>
      </w:r>
      <w:r w:rsidRPr="00FA05AB">
        <w:rPr>
          <w:rFonts w:ascii="Times New Roman" w:hAnsi="Times New Roman" w:cs="Times New Roman"/>
          <w:sz w:val="24"/>
          <w:szCs w:val="24"/>
        </w:rPr>
        <w:t xml:space="preserve">(3953) 411126  </w:t>
      </w:r>
    </w:p>
    <w:p w14:paraId="0D2601EB" w14:textId="77777777" w:rsidR="003E5151" w:rsidRPr="00E05C35" w:rsidRDefault="003E5151" w:rsidP="003E5151">
      <w:pPr>
        <w:pStyle w:val="Style3"/>
        <w:widowControl/>
        <w:spacing w:line="240" w:lineRule="auto"/>
        <w:ind w:left="4147"/>
        <w:jc w:val="left"/>
        <w:rPr>
          <w:rStyle w:val="FontStyle17"/>
          <w:sz w:val="28"/>
          <w:szCs w:val="28"/>
        </w:rPr>
      </w:pPr>
    </w:p>
    <w:p w14:paraId="06245916" w14:textId="3623B087" w:rsidR="003E5151" w:rsidRPr="00E05C35" w:rsidRDefault="003E5151" w:rsidP="003E5151">
      <w:pPr>
        <w:pStyle w:val="ac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E05C35">
        <w:rPr>
          <w:b/>
          <w:bCs/>
          <w:color w:val="000000"/>
          <w:sz w:val="28"/>
          <w:szCs w:val="28"/>
        </w:rPr>
        <w:t xml:space="preserve">ЗАКЛЮЧЕНИЕ № </w:t>
      </w:r>
      <w:r w:rsidR="00225BB4">
        <w:rPr>
          <w:b/>
          <w:bCs/>
          <w:color w:val="000000"/>
          <w:sz w:val="28"/>
          <w:szCs w:val="28"/>
        </w:rPr>
        <w:t>33</w:t>
      </w:r>
    </w:p>
    <w:p w14:paraId="3B7A43C2" w14:textId="77777777" w:rsidR="003E5151" w:rsidRPr="00E05C35" w:rsidRDefault="003E5151" w:rsidP="003E5151">
      <w:pPr>
        <w:pStyle w:val="ac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E05C35">
        <w:rPr>
          <w:bCs/>
          <w:color w:val="000000"/>
          <w:sz w:val="28"/>
          <w:szCs w:val="28"/>
        </w:rPr>
        <w:t xml:space="preserve">по результатам экспертно-аналитического мероприятия </w:t>
      </w:r>
    </w:p>
    <w:p w14:paraId="5C864E1B" w14:textId="70C0D2BB" w:rsidR="003E5151" w:rsidRPr="00E05C35" w:rsidRDefault="003E5151" w:rsidP="003E5151">
      <w:pPr>
        <w:pStyle w:val="ac"/>
        <w:spacing w:after="0"/>
        <w:ind w:firstLine="709"/>
        <w:jc w:val="center"/>
        <w:rPr>
          <w:bCs/>
          <w:color w:val="000000"/>
          <w:sz w:val="28"/>
          <w:szCs w:val="28"/>
        </w:rPr>
      </w:pPr>
      <w:r w:rsidRPr="00E05C35">
        <w:rPr>
          <w:bCs/>
          <w:color w:val="000000"/>
          <w:sz w:val="28"/>
          <w:szCs w:val="28"/>
        </w:rPr>
        <w:t>«Экспертиза проекта бюджета Наратайского сельского поселения на 202</w:t>
      </w:r>
      <w:r w:rsidR="00E60AB5" w:rsidRPr="00E05C35">
        <w:rPr>
          <w:bCs/>
          <w:color w:val="000000"/>
          <w:sz w:val="28"/>
          <w:szCs w:val="28"/>
        </w:rPr>
        <w:t>2</w:t>
      </w:r>
      <w:r w:rsidRPr="00E05C35">
        <w:rPr>
          <w:bCs/>
          <w:color w:val="000000"/>
          <w:sz w:val="28"/>
          <w:szCs w:val="28"/>
        </w:rPr>
        <w:t xml:space="preserve"> год и на плановый период 202</w:t>
      </w:r>
      <w:r w:rsidR="00E60AB5" w:rsidRPr="00E05C35">
        <w:rPr>
          <w:bCs/>
          <w:color w:val="000000"/>
          <w:sz w:val="28"/>
          <w:szCs w:val="28"/>
        </w:rPr>
        <w:t>3</w:t>
      </w:r>
      <w:r w:rsidRPr="00E05C35">
        <w:rPr>
          <w:bCs/>
          <w:color w:val="000000"/>
          <w:sz w:val="28"/>
          <w:szCs w:val="28"/>
        </w:rPr>
        <w:t xml:space="preserve"> и 202</w:t>
      </w:r>
      <w:r w:rsidR="00E60AB5" w:rsidRPr="00E05C35">
        <w:rPr>
          <w:bCs/>
          <w:color w:val="000000"/>
          <w:sz w:val="28"/>
          <w:szCs w:val="28"/>
        </w:rPr>
        <w:t>4</w:t>
      </w:r>
      <w:r w:rsidRPr="00E05C35">
        <w:rPr>
          <w:bCs/>
          <w:color w:val="000000"/>
          <w:sz w:val="28"/>
          <w:szCs w:val="28"/>
        </w:rPr>
        <w:t xml:space="preserve"> годов»</w:t>
      </w:r>
    </w:p>
    <w:p w14:paraId="276F397A" w14:textId="77777777" w:rsidR="00F82A8E" w:rsidRPr="00E05C35" w:rsidRDefault="00F82A8E" w:rsidP="003E5151">
      <w:pPr>
        <w:pStyle w:val="Style3"/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14:paraId="70FCC4B9" w14:textId="3339C55D" w:rsidR="003E5151" w:rsidRPr="00E05C35" w:rsidRDefault="003E5151" w:rsidP="003E5151">
      <w:pPr>
        <w:pStyle w:val="Style3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E05C35">
        <w:rPr>
          <w:b/>
          <w:bCs/>
          <w:color w:val="000000"/>
          <w:sz w:val="28"/>
          <w:szCs w:val="28"/>
        </w:rPr>
        <w:t>г. Братск</w:t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</w:r>
      <w:r w:rsidRPr="00E05C35">
        <w:rPr>
          <w:b/>
          <w:bCs/>
          <w:color w:val="000000"/>
          <w:sz w:val="28"/>
          <w:szCs w:val="28"/>
        </w:rPr>
        <w:tab/>
        <w:t xml:space="preserve">               </w:t>
      </w:r>
      <w:r w:rsidRPr="00E05C35">
        <w:rPr>
          <w:b/>
          <w:bCs/>
          <w:color w:val="000000"/>
          <w:sz w:val="28"/>
          <w:szCs w:val="28"/>
        </w:rPr>
        <w:tab/>
        <w:t xml:space="preserve">         </w:t>
      </w:r>
      <w:r w:rsidR="00630AC1">
        <w:rPr>
          <w:b/>
          <w:bCs/>
          <w:color w:val="000000"/>
          <w:sz w:val="28"/>
          <w:szCs w:val="28"/>
        </w:rPr>
        <w:t>30.11.2021 г.</w:t>
      </w:r>
    </w:p>
    <w:p w14:paraId="2C13F162" w14:textId="77777777" w:rsidR="00F82A8E" w:rsidRPr="00E05C35" w:rsidRDefault="00F82A8E" w:rsidP="003E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1FFFF7" w14:textId="0B08489D" w:rsidR="003E5151" w:rsidRPr="00E05C35" w:rsidRDefault="003E5151" w:rsidP="003E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C35"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 Контрольно-счетного органа муниципального образования «Братский район» на проект решения Думы Наратайского сельского поселения «О  бюджете  Наратайского сельского поселения на 202</w:t>
      </w:r>
      <w:r w:rsidR="00E60AB5" w:rsidRPr="00E05C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5C3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E60AB5" w:rsidRPr="00E05C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5C3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60AB5" w:rsidRPr="00E05C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05C35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Наратайского муниципального образования,  Положением о Контрольно-счётном органе </w:t>
      </w:r>
      <w:r w:rsidRPr="00E05C3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E05C35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E05C35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2AAB6586" w14:textId="0B88D328" w:rsidR="003E5151" w:rsidRPr="00E05C35" w:rsidRDefault="003E5151" w:rsidP="003E5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E0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Наратайского сельского поселения на 202</w:t>
      </w:r>
      <w:r w:rsidR="00E60AB5"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60AB5"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0AB5"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0C628167" w14:textId="77777777" w:rsidR="003E5151" w:rsidRPr="00E05C35" w:rsidRDefault="003E5151" w:rsidP="003E5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3A0AF6FA" w14:textId="77777777" w:rsidR="003E5151" w:rsidRPr="00E05C35" w:rsidRDefault="003E5151" w:rsidP="003E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51B1B541" w14:textId="136142EF" w:rsidR="003E5151" w:rsidRPr="008A3E97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97">
        <w:rPr>
          <w:rFonts w:ascii="Times New Roman" w:hAnsi="Times New Roman" w:cs="Times New Roman"/>
          <w:sz w:val="28"/>
          <w:szCs w:val="28"/>
        </w:rPr>
        <w:t xml:space="preserve">Послание Президента Российской Федерации Федеральному Собранию Российской Федерации </w:t>
      </w:r>
      <w:r w:rsidR="008A3E97" w:rsidRPr="008A3E97">
        <w:rPr>
          <w:rFonts w:ascii="Times New Roman" w:hAnsi="Times New Roman" w:cs="Times New Roman"/>
          <w:sz w:val="28"/>
          <w:szCs w:val="28"/>
        </w:rPr>
        <w:t>от 21.04.2021 года, определяющие бюджетную политику в Российской Федерации</w:t>
      </w:r>
      <w:r w:rsidRPr="008A3E97">
        <w:rPr>
          <w:rFonts w:ascii="Times New Roman" w:hAnsi="Times New Roman" w:cs="Times New Roman"/>
          <w:sz w:val="28"/>
          <w:szCs w:val="28"/>
        </w:rPr>
        <w:t>;</w:t>
      </w:r>
    </w:p>
    <w:p w14:paraId="2D94DAF2" w14:textId="584E0363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E05C35" w:rsidRPr="00E05C35">
        <w:rPr>
          <w:rFonts w:ascii="Times New Roman" w:hAnsi="Times New Roman" w:cs="Times New Roman"/>
          <w:sz w:val="28"/>
          <w:szCs w:val="28"/>
        </w:rPr>
        <w:t>2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5C35" w:rsidRPr="00E05C35">
        <w:rPr>
          <w:rFonts w:ascii="Times New Roman" w:hAnsi="Times New Roman" w:cs="Times New Roman"/>
          <w:sz w:val="28"/>
          <w:szCs w:val="28"/>
        </w:rPr>
        <w:t>3</w:t>
      </w:r>
      <w:r w:rsidRPr="00E05C35">
        <w:rPr>
          <w:rFonts w:ascii="Times New Roman" w:hAnsi="Times New Roman" w:cs="Times New Roman"/>
          <w:sz w:val="28"/>
          <w:szCs w:val="28"/>
        </w:rPr>
        <w:t xml:space="preserve"> и 202</w:t>
      </w:r>
      <w:r w:rsidR="00E05C35" w:rsidRPr="00E05C35">
        <w:rPr>
          <w:rFonts w:ascii="Times New Roman" w:hAnsi="Times New Roman" w:cs="Times New Roman"/>
          <w:sz w:val="28"/>
          <w:szCs w:val="28"/>
        </w:rPr>
        <w:t>4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42A03EBF" w14:textId="6EB8761E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 на 202</w:t>
      </w:r>
      <w:r w:rsidR="00E05C35" w:rsidRPr="00E05C35">
        <w:rPr>
          <w:rFonts w:ascii="Times New Roman" w:hAnsi="Times New Roman" w:cs="Times New Roman"/>
          <w:sz w:val="28"/>
          <w:szCs w:val="28"/>
        </w:rPr>
        <w:t>2</w:t>
      </w:r>
      <w:r w:rsidRPr="00E05C35">
        <w:rPr>
          <w:rFonts w:ascii="Times New Roman" w:hAnsi="Times New Roman" w:cs="Times New Roman"/>
          <w:sz w:val="28"/>
          <w:szCs w:val="28"/>
        </w:rPr>
        <w:t>-202</w:t>
      </w:r>
      <w:r w:rsidR="00E05C35" w:rsidRPr="00E05C35">
        <w:rPr>
          <w:rFonts w:ascii="Times New Roman" w:hAnsi="Times New Roman" w:cs="Times New Roman"/>
          <w:sz w:val="28"/>
          <w:szCs w:val="28"/>
        </w:rPr>
        <w:t>4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1893EE25" w14:textId="44015669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 xml:space="preserve">Муниципальные программы (проекты муниципальных программ, а также </w:t>
      </w:r>
      <w:r w:rsidR="00E05C35" w:rsidRPr="00E05C35">
        <w:rPr>
          <w:rFonts w:ascii="Times New Roman" w:hAnsi="Times New Roman" w:cs="Times New Roman"/>
          <w:sz w:val="28"/>
          <w:szCs w:val="28"/>
        </w:rPr>
        <w:t>изменения,</w:t>
      </w:r>
      <w:r w:rsidRPr="00E05C35">
        <w:rPr>
          <w:rFonts w:ascii="Times New Roman" w:hAnsi="Times New Roman" w:cs="Times New Roman"/>
          <w:sz w:val="28"/>
          <w:szCs w:val="28"/>
        </w:rPr>
        <w:t xml:space="preserve"> внесенные в программы);</w:t>
      </w:r>
    </w:p>
    <w:p w14:paraId="079941E6" w14:textId="6934E591" w:rsidR="00F82A8E" w:rsidRPr="00E05C35" w:rsidRDefault="003E5151" w:rsidP="00E05C3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Наратайского муниципального образования на 202</w:t>
      </w:r>
      <w:r w:rsidR="00E05C35" w:rsidRPr="00E05C35">
        <w:rPr>
          <w:rFonts w:ascii="Times New Roman" w:hAnsi="Times New Roman" w:cs="Times New Roman"/>
          <w:sz w:val="28"/>
          <w:szCs w:val="28"/>
        </w:rPr>
        <w:t>2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5C35" w:rsidRPr="00E05C35">
        <w:rPr>
          <w:rFonts w:ascii="Times New Roman" w:hAnsi="Times New Roman" w:cs="Times New Roman"/>
          <w:sz w:val="28"/>
          <w:szCs w:val="28"/>
        </w:rPr>
        <w:t>3</w:t>
      </w:r>
      <w:r w:rsidRPr="00E05C35">
        <w:rPr>
          <w:rFonts w:ascii="Times New Roman" w:hAnsi="Times New Roman" w:cs="Times New Roman"/>
          <w:sz w:val="28"/>
          <w:szCs w:val="28"/>
        </w:rPr>
        <w:t xml:space="preserve"> и 202</w:t>
      </w:r>
      <w:r w:rsidR="00E05C35" w:rsidRPr="00E05C35">
        <w:rPr>
          <w:rFonts w:ascii="Times New Roman" w:hAnsi="Times New Roman" w:cs="Times New Roman"/>
          <w:sz w:val="28"/>
          <w:szCs w:val="28"/>
        </w:rPr>
        <w:t>4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годов, в целях обеспечения сбалансированности и сохранения устойчивости бюджета поселения.</w:t>
      </w:r>
    </w:p>
    <w:p w14:paraId="1D81D838" w14:textId="77777777" w:rsidR="003E5151" w:rsidRPr="00E05C35" w:rsidRDefault="003E5151" w:rsidP="003E51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одновременно с проектом бюджета документов:</w:t>
      </w:r>
    </w:p>
    <w:p w14:paraId="195090A5" w14:textId="497D3376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E0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Наратайского </w:t>
      </w:r>
      <w:r w:rsidRPr="00E05C35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E05C35" w:rsidRPr="00E05C35">
        <w:rPr>
          <w:rFonts w:ascii="Times New Roman" w:hAnsi="Times New Roman" w:cs="Times New Roman"/>
          <w:sz w:val="28"/>
          <w:szCs w:val="28"/>
        </w:rPr>
        <w:t>2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5C35" w:rsidRPr="00E05C35">
        <w:rPr>
          <w:rFonts w:ascii="Times New Roman" w:hAnsi="Times New Roman" w:cs="Times New Roman"/>
          <w:sz w:val="28"/>
          <w:szCs w:val="28"/>
        </w:rPr>
        <w:t>3</w:t>
      </w:r>
      <w:r w:rsidRPr="00E05C35">
        <w:rPr>
          <w:rFonts w:ascii="Times New Roman" w:hAnsi="Times New Roman" w:cs="Times New Roman"/>
          <w:sz w:val="28"/>
          <w:szCs w:val="28"/>
        </w:rPr>
        <w:t xml:space="preserve"> и 202</w:t>
      </w:r>
      <w:r w:rsidR="00E05C35" w:rsidRPr="00E05C35">
        <w:rPr>
          <w:rFonts w:ascii="Times New Roman" w:hAnsi="Times New Roman" w:cs="Times New Roman"/>
          <w:sz w:val="28"/>
          <w:szCs w:val="28"/>
        </w:rPr>
        <w:t>4</w:t>
      </w:r>
      <w:r w:rsidRPr="00E05C3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2C9DB8A" w14:textId="77777777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54F80F8E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пояснительная записка к Прогнозу;</w:t>
      </w:r>
    </w:p>
    <w:p w14:paraId="4B798CEF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11207835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25B03264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7389F573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0E9A35CA" w14:textId="77777777" w:rsidR="003E5151" w:rsidRPr="00E05C35" w:rsidRDefault="003E5151" w:rsidP="003E5151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14:paraId="4D0E4758" w14:textId="77777777" w:rsidR="003E5151" w:rsidRPr="00E05C35" w:rsidRDefault="003E5151" w:rsidP="003E515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37D3E751" w14:textId="77777777" w:rsidR="003E5151" w:rsidRPr="007A0701" w:rsidRDefault="003E5151" w:rsidP="003E5151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575DDAED" w14:textId="77777777" w:rsidR="003E5151" w:rsidRPr="00E05C35" w:rsidRDefault="003E5151" w:rsidP="003E515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3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6A4A165" w14:textId="77777777" w:rsidR="003E5151" w:rsidRPr="00A0283B" w:rsidRDefault="003E5151" w:rsidP="003E515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07DBA" w14:textId="77777777" w:rsidR="003E5151" w:rsidRPr="00A0283B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83B">
        <w:rPr>
          <w:rFonts w:ascii="Times New Roman" w:hAnsi="Times New Roman" w:cs="Times New Roman"/>
          <w:color w:val="000000"/>
          <w:sz w:val="28"/>
          <w:szCs w:val="28"/>
        </w:rPr>
        <w:tab/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3D7420D6" w14:textId="33F93ED8" w:rsidR="003E5151" w:rsidRPr="00051092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9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A0283B" w:rsidRPr="000510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0283B" w:rsidRPr="000510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0283B" w:rsidRPr="000510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="00990223" w:rsidRPr="000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051092">
        <w:rPr>
          <w:rFonts w:ascii="Times New Roman" w:hAnsi="Times New Roman" w:cs="Times New Roman"/>
          <w:sz w:val="28"/>
          <w:szCs w:val="28"/>
        </w:rPr>
        <w:t xml:space="preserve"> 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(далее – Прогноз) одобрен Постановлением Главы </w:t>
      </w:r>
      <w:r w:rsidR="00990223" w:rsidRPr="00051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990223" w:rsidRPr="0005109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3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990223" w:rsidRPr="000510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203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2039D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051092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 на трехлетний период, что соответствует требованиям п.1 ст.173 БК РФ.  </w:t>
      </w:r>
    </w:p>
    <w:p w14:paraId="00FB669E" w14:textId="7DC7A580" w:rsidR="003734A7" w:rsidRPr="006B7560" w:rsidRDefault="003734A7" w:rsidP="00373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60">
        <w:rPr>
          <w:rFonts w:ascii="Times New Roman" w:hAnsi="Times New Roman" w:cs="Times New Roman"/>
          <w:color w:val="000000"/>
          <w:sz w:val="28"/>
          <w:szCs w:val="28"/>
        </w:rPr>
        <w:t>В основе ра</w:t>
      </w:r>
      <w:r w:rsidR="00990223" w:rsidRPr="006B7560">
        <w:rPr>
          <w:rFonts w:ascii="Times New Roman" w:hAnsi="Times New Roman" w:cs="Times New Roman"/>
          <w:color w:val="000000"/>
          <w:sz w:val="28"/>
          <w:szCs w:val="28"/>
        </w:rPr>
        <w:t>зработк</w:t>
      </w:r>
      <w:r w:rsidRPr="006B75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0223" w:rsidRPr="006B7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90223" w:rsidRPr="006B7560">
        <w:rPr>
          <w:rFonts w:ascii="Times New Roman" w:hAnsi="Times New Roman" w:cs="Times New Roman"/>
          <w:color w:val="000000"/>
          <w:sz w:val="28"/>
          <w:szCs w:val="28"/>
        </w:rPr>
        <w:t>рогноз</w:t>
      </w:r>
      <w:r w:rsidRPr="006B7560">
        <w:rPr>
          <w:rFonts w:ascii="Times New Roman" w:hAnsi="Times New Roman" w:cs="Times New Roman"/>
          <w:color w:val="000000"/>
          <w:sz w:val="28"/>
          <w:szCs w:val="28"/>
        </w:rPr>
        <w:t xml:space="preserve">а – </w:t>
      </w:r>
      <w:r w:rsidR="00EB3723" w:rsidRPr="006B7560">
        <w:rPr>
          <w:rFonts w:ascii="Times New Roman" w:hAnsi="Times New Roman" w:cs="Times New Roman"/>
          <w:color w:val="000000"/>
          <w:sz w:val="28"/>
          <w:szCs w:val="28"/>
        </w:rPr>
        <w:t>статистические отчетные</w:t>
      </w:r>
      <w:r w:rsidRPr="006B7560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 истекший год, оперативные данные текущего года, результаты анализа </w:t>
      </w:r>
      <w:r w:rsidRPr="006B75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экономического развития организаций, действующих на территории поселения, тенденции развития социальной сферы поселения. В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479C5B65" w14:textId="2DE428DD" w:rsidR="003E5151" w:rsidRPr="008A11AD" w:rsidRDefault="003E5151" w:rsidP="003E5151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6B7560">
        <w:rPr>
          <w:rFonts w:ascii="Times New Roman" w:eastAsia="TimesNewRomanPSMT" w:hAnsi="Times New Roman" w:cs="Times New Roman"/>
          <w:sz w:val="28"/>
          <w:szCs w:val="28"/>
        </w:rPr>
        <w:tab/>
        <w:t>Проанализировав приложение к Прогнозу на 202</w:t>
      </w:r>
      <w:r w:rsidR="006B7560" w:rsidRPr="006B7560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6B7560">
        <w:rPr>
          <w:rFonts w:ascii="Times New Roman" w:eastAsia="TimesNewRomanPSMT" w:hAnsi="Times New Roman" w:cs="Times New Roman"/>
          <w:sz w:val="28"/>
          <w:szCs w:val="28"/>
        </w:rPr>
        <w:t xml:space="preserve"> год и на плановый период 202</w:t>
      </w:r>
      <w:r w:rsidR="006B7560" w:rsidRPr="006B7560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6B7560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6B7560" w:rsidRPr="006B7560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546AFAAC" w14:textId="77777777" w:rsidR="003E5151" w:rsidRPr="008A11AD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93"/>
        <w:gridCol w:w="1099"/>
        <w:gridCol w:w="1006"/>
        <w:gridCol w:w="1006"/>
        <w:gridCol w:w="1006"/>
        <w:gridCol w:w="1006"/>
        <w:gridCol w:w="1007"/>
      </w:tblGrid>
      <w:tr w:rsidR="003E5151" w:rsidRPr="006B7560" w14:paraId="78E790AF" w14:textId="77777777" w:rsidTr="003E5151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7AA4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DB0BD77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180E9" w14:textId="77777777" w:rsidR="003E5151" w:rsidRPr="006B7560" w:rsidRDefault="003E5151" w:rsidP="003E5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15BB" w14:textId="4C767513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B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9D6B6B" w14:textId="680FB39B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592ED0D8" w14:textId="77777777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DAAA" w14:textId="77777777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3E5151" w:rsidRPr="006B7560" w14:paraId="256928CE" w14:textId="77777777" w:rsidTr="003E5151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D30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7EC5" w14:textId="77777777" w:rsidR="003E5151" w:rsidRPr="006B7560" w:rsidRDefault="003E5151" w:rsidP="003E5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75C" w14:textId="77777777" w:rsidR="003E5151" w:rsidRPr="006B7560" w:rsidRDefault="003E5151" w:rsidP="003E5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82C51" w14:textId="77777777" w:rsidR="003E5151" w:rsidRPr="006B7560" w:rsidRDefault="003E5151" w:rsidP="003E51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D55F" w14:textId="0EE4F818" w:rsidR="003E5151" w:rsidRPr="006B7560" w:rsidRDefault="003E5151" w:rsidP="003E51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9552" w14:textId="1E88B676" w:rsidR="003E5151" w:rsidRPr="006B7560" w:rsidRDefault="003E5151" w:rsidP="003E51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55A3" w14:textId="2C052EE2" w:rsidR="003E5151" w:rsidRPr="006B7560" w:rsidRDefault="003E5151" w:rsidP="003E51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3E5151" w:rsidRPr="006B7560" w14:paraId="4177BF35" w14:textId="77777777" w:rsidTr="003E5151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177" w14:textId="5A9884D3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Выручка от реализации продукции товаров, </w:t>
            </w:r>
            <w:r w:rsidR="006B7560"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8C6" w14:textId="77777777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5E8" w14:textId="0A1953D2" w:rsidR="003E5151" w:rsidRPr="008B215E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40DD2" w14:textId="12B4D5D7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EF07" w14:textId="2197FA91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D329" w14:textId="6603B75B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89CA" w14:textId="7360EE5F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12,54</w:t>
            </w:r>
          </w:p>
        </w:tc>
      </w:tr>
      <w:tr w:rsidR="003E5151" w:rsidRPr="006B7560" w14:paraId="0046C070" w14:textId="77777777" w:rsidTr="003E5151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044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CA4" w14:textId="77777777" w:rsidR="003E5151" w:rsidRPr="006B7560" w:rsidRDefault="003E5151" w:rsidP="003E51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48C" w14:textId="27CDB06A" w:rsidR="003E5151" w:rsidRPr="006B7560" w:rsidRDefault="008B215E" w:rsidP="003E51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F7F4" w14:textId="18FFEBBA" w:rsidR="003E5151" w:rsidRPr="006B7560" w:rsidRDefault="008B215E" w:rsidP="003E51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FDFE" w14:textId="67DB27B3" w:rsidR="003E5151" w:rsidRPr="006B7560" w:rsidRDefault="008B215E" w:rsidP="003E51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D582" w14:textId="4CBFA887" w:rsidR="003E5151" w:rsidRPr="006B7560" w:rsidRDefault="008B215E" w:rsidP="003E51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D889" w14:textId="76DC30B9" w:rsidR="003E5151" w:rsidRPr="006B7560" w:rsidRDefault="008B215E" w:rsidP="003E5151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3E5151" w:rsidRPr="006B7560" w14:paraId="4035D180" w14:textId="77777777" w:rsidTr="003E5151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2CC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91A" w14:textId="77777777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5E8" w14:textId="5E3FD830" w:rsidR="003E5151" w:rsidRPr="00192AA1" w:rsidRDefault="00192AA1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522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6F63E" w14:textId="3893CA32" w:rsidR="003E5151" w:rsidRPr="00192AA1" w:rsidRDefault="00192AA1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 w:rsidR="00522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94DE" w14:textId="31EC49B9" w:rsidR="003E5151" w:rsidRPr="00192AA1" w:rsidRDefault="00192AA1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="00522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FB84" w14:textId="3029A5C4" w:rsidR="003E5151" w:rsidRPr="00522303" w:rsidRDefault="00522303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BBE2" w14:textId="3430DBDA" w:rsidR="003E5151" w:rsidRPr="00192AA1" w:rsidRDefault="00192AA1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="005223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3E5151" w:rsidRPr="006B7560" w14:paraId="376729E5" w14:textId="77777777" w:rsidTr="003E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6BB2F3D7" w14:textId="77777777" w:rsidR="003E5151" w:rsidRPr="006B7560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7560">
              <w:rPr>
                <w:rFonts w:ascii="Times New Roman" w:eastAsia="TimesNewRomanPSMT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4B415EDD" w14:textId="77777777" w:rsidR="003E5151" w:rsidRPr="006B7560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560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25E12385" w14:textId="7E661AB4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18,13</w:t>
            </w:r>
          </w:p>
        </w:tc>
        <w:tc>
          <w:tcPr>
            <w:tcW w:w="543" w:type="pct"/>
            <w:vAlign w:val="center"/>
          </w:tcPr>
          <w:p w14:paraId="491C79FC" w14:textId="6120201D" w:rsidR="003E5151" w:rsidRPr="006B7560" w:rsidRDefault="008B215E" w:rsidP="001D19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19,32</w:t>
            </w:r>
          </w:p>
        </w:tc>
        <w:tc>
          <w:tcPr>
            <w:tcW w:w="543" w:type="pct"/>
            <w:vAlign w:val="center"/>
          </w:tcPr>
          <w:p w14:paraId="64809C20" w14:textId="48CE1D00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19,98</w:t>
            </w:r>
          </w:p>
        </w:tc>
        <w:tc>
          <w:tcPr>
            <w:tcW w:w="543" w:type="pct"/>
            <w:vAlign w:val="center"/>
          </w:tcPr>
          <w:p w14:paraId="34F260D3" w14:textId="52772F39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20,78</w:t>
            </w:r>
          </w:p>
        </w:tc>
        <w:tc>
          <w:tcPr>
            <w:tcW w:w="543" w:type="pct"/>
            <w:vAlign w:val="center"/>
          </w:tcPr>
          <w:p w14:paraId="51795964" w14:textId="29BEC2A0" w:rsidR="003E5151" w:rsidRPr="006B7560" w:rsidRDefault="008B215E" w:rsidP="003E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21,49</w:t>
            </w:r>
          </w:p>
        </w:tc>
      </w:tr>
    </w:tbl>
    <w:p w14:paraId="0BBF047F" w14:textId="77777777" w:rsidR="003E5151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3A1C287F" w14:textId="3042AE41" w:rsidR="003E5151" w:rsidRPr="00522303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2303">
        <w:rPr>
          <w:rFonts w:ascii="Times New Roman" w:eastAsia="TimesNewRomanPSMT" w:hAnsi="Times New Roman" w:cs="Times New Roman"/>
          <w:sz w:val="28"/>
          <w:szCs w:val="28"/>
        </w:rPr>
        <w:t>Из приведённых данных видно, что в бюджете поселения наблюдается положительная тенденция увеличения выручки от реализации продукции товаров (работ, услуг): в оценке 202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11,15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 xml:space="preserve"> млн. руб., в прогнозе на плановый период –  рост в 202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3,9</w:t>
      </w:r>
      <w:r w:rsidR="001D19E5" w:rsidRPr="00522303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1D19E5" w:rsidRPr="00522303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8,7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 xml:space="preserve"> году –  4</w:t>
      </w:r>
      <w:r w:rsidR="00522303" w:rsidRPr="00522303">
        <w:rPr>
          <w:rFonts w:ascii="Times New Roman" w:eastAsia="TimesNewRomanPSMT" w:hAnsi="Times New Roman" w:cs="Times New Roman"/>
          <w:sz w:val="28"/>
          <w:szCs w:val="28"/>
        </w:rPr>
        <w:t>,0</w:t>
      </w:r>
      <w:r w:rsidRPr="00522303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654A57FE" w14:textId="6254CB5F" w:rsidR="003E5151" w:rsidRPr="00DE0563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E0563">
        <w:rPr>
          <w:rFonts w:ascii="Times New Roman" w:eastAsia="TimesNewRomanPSMT" w:hAnsi="Times New Roman" w:cs="Times New Roman"/>
          <w:sz w:val="28"/>
          <w:szCs w:val="28"/>
        </w:rPr>
        <w:t>Фонд оплаты труда по оценке 202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года планируется в сумме 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19,32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млн. руб., что на </w:t>
      </w:r>
      <w:r w:rsidR="001D19E5" w:rsidRPr="00DE0563">
        <w:rPr>
          <w:rFonts w:ascii="Times New Roman" w:eastAsia="TimesNewRomanPSMT" w:hAnsi="Times New Roman" w:cs="Times New Roman"/>
          <w:sz w:val="28"/>
          <w:szCs w:val="28"/>
        </w:rPr>
        <w:t>1,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19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млн. руб. </w:t>
      </w:r>
      <w:r w:rsidR="001D19E5" w:rsidRPr="00DE0563">
        <w:rPr>
          <w:rFonts w:ascii="Times New Roman" w:eastAsia="TimesNewRomanPSMT" w:hAnsi="Times New Roman" w:cs="Times New Roman"/>
          <w:sz w:val="28"/>
          <w:szCs w:val="28"/>
        </w:rPr>
        <w:t>выше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исполнения 20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года. В плановом периоде </w:t>
      </w:r>
      <w:r w:rsidR="001D19E5" w:rsidRPr="00DE0563">
        <w:rPr>
          <w:rFonts w:ascii="Times New Roman" w:eastAsia="TimesNewRomanPSMT" w:hAnsi="Times New Roman" w:cs="Times New Roman"/>
          <w:sz w:val="28"/>
          <w:szCs w:val="28"/>
        </w:rPr>
        <w:t xml:space="preserve">так же 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>установлена динамика увеличения: в 202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1D19E5" w:rsidRPr="00DE0563">
        <w:rPr>
          <w:rFonts w:ascii="Times New Roman" w:eastAsia="TimesNewRomanPSMT" w:hAnsi="Times New Roman" w:cs="Times New Roman"/>
          <w:sz w:val="28"/>
          <w:szCs w:val="28"/>
        </w:rPr>
        <w:t>3,4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A86C7C" w:rsidRPr="00DE0563">
        <w:rPr>
          <w:rFonts w:ascii="Times New Roman" w:eastAsia="TimesNewRomanPSMT" w:hAnsi="Times New Roman" w:cs="Times New Roman"/>
          <w:sz w:val="28"/>
          <w:szCs w:val="28"/>
        </w:rPr>
        <w:t>3,4</w:t>
      </w:r>
      <w:r w:rsidRPr="00DE0563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701E8C87" w14:textId="6F6C342B" w:rsidR="003E5151" w:rsidRPr="006D4DDE" w:rsidRDefault="003E5151" w:rsidP="009A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DE">
        <w:rPr>
          <w:rFonts w:ascii="Times New Roman" w:eastAsia="TimesNewRomanPSMT" w:hAnsi="Times New Roman" w:cs="Times New Roman"/>
          <w:sz w:val="28"/>
          <w:szCs w:val="28"/>
        </w:rPr>
        <w:t>Соответственно при среднесписочной численности работающего населения (</w:t>
      </w:r>
      <w:r w:rsidR="001D19E5" w:rsidRPr="006D4DDE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5221BF" w:rsidRPr="006D4DDE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6D4DDE">
        <w:rPr>
          <w:rFonts w:ascii="Times New Roman" w:eastAsia="TimesNewRomanPSMT" w:hAnsi="Times New Roman" w:cs="Times New Roman"/>
          <w:sz w:val="28"/>
          <w:szCs w:val="28"/>
        </w:rPr>
        <w:t xml:space="preserve"> чел.) ожидается увеличение среднемесячной заработной платы в прогнозном периоде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>: в оценке 202</w:t>
      </w:r>
      <w:r w:rsidR="005221BF" w:rsidRPr="006D4DD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года на 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1,68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тыс. рублей от фактического исполнения 20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 xml:space="preserve">20 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>года, в 202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3,4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>% от прогноза 202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года, в 202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 xml:space="preserve">– на 4,0 </w:t>
      </w:r>
      <w:r w:rsidR="00017D70" w:rsidRPr="006D4DDE">
        <w:rPr>
          <w:rFonts w:ascii="Times New Roman" w:eastAsia="TimesNewRomanPSMT" w:hAnsi="Times New Roman" w:cs="Times New Roman"/>
          <w:sz w:val="28"/>
          <w:szCs w:val="28"/>
        </w:rPr>
        <w:t>и 202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017D70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годах 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017D70" w:rsidRPr="006D4DDE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3,4</w:t>
      </w:r>
      <w:r w:rsidR="00017D70" w:rsidRPr="006D4DDE">
        <w:rPr>
          <w:rFonts w:ascii="Times New Roman" w:eastAsia="TimesNewRomanPSMT" w:hAnsi="Times New Roman" w:cs="Times New Roman"/>
          <w:sz w:val="28"/>
          <w:szCs w:val="28"/>
        </w:rPr>
        <w:t>% от прогноза предыдущего периода</w:t>
      </w:r>
      <w:r w:rsidRPr="006D4DD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F020E67" w14:textId="1BAD5838" w:rsidR="003E5151" w:rsidRPr="006D4DDE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Общая численность населения по состоянию на 01.01.202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6D4DDE">
        <w:rPr>
          <w:rFonts w:ascii="Times New Roman" w:eastAsia="TimesNewRomanPSMT" w:hAnsi="Times New Roman" w:cs="Times New Roman"/>
          <w:sz w:val="28"/>
          <w:szCs w:val="28"/>
        </w:rPr>
        <w:t xml:space="preserve">г. составляет </w:t>
      </w:r>
      <w:r w:rsidR="001D19E5" w:rsidRPr="006D4DDE">
        <w:rPr>
          <w:rFonts w:ascii="Times New Roman" w:eastAsia="TimesNewRomanPSMT" w:hAnsi="Times New Roman" w:cs="Times New Roman"/>
          <w:sz w:val="28"/>
          <w:szCs w:val="28"/>
        </w:rPr>
        <w:t>5</w:t>
      </w:r>
      <w:r w:rsidR="006D4DDE" w:rsidRPr="006D4DDE">
        <w:rPr>
          <w:rFonts w:ascii="Times New Roman" w:eastAsia="TimesNewRomanPSMT" w:hAnsi="Times New Roman" w:cs="Times New Roman"/>
          <w:sz w:val="28"/>
          <w:szCs w:val="28"/>
        </w:rPr>
        <w:t>30</w:t>
      </w:r>
      <w:r w:rsidRPr="006D4DDE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14:paraId="3831611D" w14:textId="4C89BEEE" w:rsidR="00017D70" w:rsidRPr="00706E9C" w:rsidRDefault="001D19E5" w:rsidP="006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DE">
        <w:rPr>
          <w:rFonts w:ascii="Arial" w:eastAsia="TimesNewRomanPSMT" w:hAnsi="Arial" w:cs="Arial"/>
        </w:rPr>
        <w:t xml:space="preserve"> </w:t>
      </w:r>
      <w:r w:rsidRPr="006D4DDE">
        <w:rPr>
          <w:rFonts w:ascii="Times New Roman" w:eastAsia="TimesNewRomanPSMT" w:hAnsi="Times New Roman" w:cs="Times New Roman"/>
          <w:sz w:val="28"/>
          <w:szCs w:val="28"/>
        </w:rPr>
        <w:t>В целом для прогноза социально-экономического развития Наратайского сельского поселения</w:t>
      </w:r>
      <w:r w:rsidR="009A5B26" w:rsidRPr="006D4DDE">
        <w:rPr>
          <w:rFonts w:ascii="Times New Roman" w:eastAsia="TimesNewRomanPSMT" w:hAnsi="Times New Roman" w:cs="Times New Roman"/>
          <w:sz w:val="28"/>
          <w:szCs w:val="28"/>
        </w:rPr>
        <w:t xml:space="preserve">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596759CB" w14:textId="7C0CE747" w:rsidR="003E5151" w:rsidRPr="00706E9C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6E9C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040E30" w:rsidRPr="00706E9C">
        <w:rPr>
          <w:rFonts w:ascii="Times New Roman" w:eastAsia="TimesNewRomanPSMT" w:hAnsi="Times New Roman" w:cs="Times New Roman"/>
          <w:sz w:val="28"/>
          <w:szCs w:val="28"/>
        </w:rPr>
        <w:t>Наратайского</w:t>
      </w:r>
      <w:r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7C319C"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C319C"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319C"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706E9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706E9C" w:rsidRPr="00706E9C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Pr="00706E9C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706E9C" w:rsidRPr="00706E9C">
        <w:rPr>
          <w:rFonts w:ascii="Times New Roman" w:hAnsi="Times New Roman" w:cs="Times New Roman"/>
          <w:sz w:val="28"/>
          <w:szCs w:val="28"/>
        </w:rPr>
        <w:t>2</w:t>
      </w:r>
      <w:r w:rsidRPr="00706E9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CECACCA" w14:textId="58F2DF2A" w:rsidR="003E5151" w:rsidRPr="00706E9C" w:rsidRDefault="003E5151" w:rsidP="003E5151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9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706E9C" w:rsidRPr="00706E9C">
        <w:rPr>
          <w:rFonts w:ascii="Times New Roman" w:hAnsi="Times New Roman" w:cs="Times New Roman"/>
          <w:sz w:val="28"/>
          <w:szCs w:val="28"/>
        </w:rPr>
        <w:t>14 301.6</w:t>
      </w:r>
      <w:r w:rsidRPr="00706E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EADBEBD" w14:textId="70CD4BE2" w:rsidR="003E5151" w:rsidRPr="00706E9C" w:rsidRDefault="003E5151" w:rsidP="003E5151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9C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06E9C" w:rsidRPr="00706E9C">
        <w:rPr>
          <w:rFonts w:ascii="Times New Roman" w:hAnsi="Times New Roman" w:cs="Times New Roman"/>
          <w:sz w:val="28"/>
          <w:szCs w:val="28"/>
        </w:rPr>
        <w:t>14 322,6 тыс.</w:t>
      </w:r>
      <w:r w:rsidRPr="00706E9C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A7B2E26" w14:textId="1B4F8A83" w:rsidR="003E5151" w:rsidRPr="00D51731" w:rsidRDefault="00706E9C" w:rsidP="003E5151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97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3E5151" w:rsidRPr="008A3E97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461CA" w:rsidRPr="008A3E97">
        <w:rPr>
          <w:rFonts w:ascii="Times New Roman" w:hAnsi="Times New Roman" w:cs="Times New Roman"/>
          <w:sz w:val="28"/>
          <w:szCs w:val="28"/>
        </w:rPr>
        <w:t>2</w:t>
      </w:r>
      <w:r w:rsidRPr="008A3E97">
        <w:rPr>
          <w:rFonts w:ascii="Times New Roman" w:hAnsi="Times New Roman" w:cs="Times New Roman"/>
          <w:sz w:val="28"/>
          <w:szCs w:val="28"/>
        </w:rPr>
        <w:t>1</w:t>
      </w:r>
      <w:r w:rsidR="003E5151" w:rsidRPr="008A3E97">
        <w:rPr>
          <w:rFonts w:ascii="Times New Roman" w:hAnsi="Times New Roman" w:cs="Times New Roman"/>
          <w:sz w:val="28"/>
          <w:szCs w:val="28"/>
        </w:rPr>
        <w:t>,0 тыс. руб. или 3,</w:t>
      </w:r>
      <w:r w:rsidRPr="008A3E97">
        <w:rPr>
          <w:rFonts w:ascii="Times New Roman" w:hAnsi="Times New Roman" w:cs="Times New Roman"/>
          <w:sz w:val="28"/>
          <w:szCs w:val="28"/>
        </w:rPr>
        <w:t>7</w:t>
      </w:r>
      <w:r w:rsidR="003E5151" w:rsidRPr="008A3E97">
        <w:rPr>
          <w:rFonts w:ascii="Times New Roman" w:hAnsi="Times New Roman" w:cs="Times New Roman"/>
          <w:sz w:val="28"/>
          <w:szCs w:val="28"/>
        </w:rPr>
        <w:t xml:space="preserve">% утвержденного общего </w:t>
      </w:r>
      <w:r w:rsidR="003E5151" w:rsidRPr="008A3E97">
        <w:rPr>
          <w:rFonts w:ascii="Times New Roman" w:hAnsi="Times New Roman" w:cs="Times New Roman"/>
          <w:sz w:val="28"/>
          <w:szCs w:val="28"/>
        </w:rPr>
        <w:lastRenderedPageBreak/>
        <w:t>годового</w:t>
      </w:r>
      <w:r w:rsidR="003E5151" w:rsidRPr="008B199E">
        <w:rPr>
          <w:rFonts w:ascii="Arial" w:hAnsi="Arial" w:cs="Arial"/>
        </w:rPr>
        <w:t xml:space="preserve"> </w:t>
      </w:r>
      <w:r w:rsidR="003E5151" w:rsidRPr="00D51731">
        <w:rPr>
          <w:rFonts w:ascii="Times New Roman" w:hAnsi="Times New Roman" w:cs="Times New Roman"/>
          <w:sz w:val="28"/>
          <w:szCs w:val="28"/>
        </w:rPr>
        <w:t>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2A671AC" w14:textId="78F96E42" w:rsidR="003E5151" w:rsidRPr="00D51731" w:rsidRDefault="003E5151" w:rsidP="003E5151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731">
        <w:rPr>
          <w:rFonts w:ascii="Times New Roman" w:hAnsi="Times New Roman" w:cs="Times New Roman"/>
          <w:sz w:val="28"/>
          <w:szCs w:val="28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D51731" w:rsidRPr="00D51731">
        <w:rPr>
          <w:rFonts w:ascii="Times New Roman" w:hAnsi="Times New Roman" w:cs="Times New Roman"/>
          <w:sz w:val="28"/>
          <w:szCs w:val="28"/>
        </w:rPr>
        <w:t>3</w:t>
      </w:r>
      <w:r w:rsidRPr="00D5173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731" w:rsidRPr="00D51731">
        <w:rPr>
          <w:rFonts w:ascii="Times New Roman" w:hAnsi="Times New Roman" w:cs="Times New Roman"/>
          <w:sz w:val="28"/>
          <w:szCs w:val="28"/>
        </w:rPr>
        <w:t>4</w:t>
      </w:r>
      <w:r w:rsidRPr="00D5173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663B5B8" w14:textId="538482F6" w:rsidR="003E5151" w:rsidRPr="00D51731" w:rsidRDefault="003E5151" w:rsidP="003E5151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31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D51731" w:rsidRPr="00D51731">
        <w:rPr>
          <w:rFonts w:ascii="Times New Roman" w:hAnsi="Times New Roman" w:cs="Times New Roman"/>
          <w:sz w:val="28"/>
          <w:szCs w:val="28"/>
        </w:rPr>
        <w:t>доходов на</w:t>
      </w:r>
      <w:r w:rsidRPr="00D51731">
        <w:rPr>
          <w:rFonts w:ascii="Times New Roman" w:hAnsi="Times New Roman" w:cs="Times New Roman"/>
          <w:sz w:val="28"/>
          <w:szCs w:val="28"/>
        </w:rPr>
        <w:t xml:space="preserve"> 202</w:t>
      </w:r>
      <w:r w:rsidR="00D51731" w:rsidRPr="00D51731">
        <w:rPr>
          <w:rFonts w:ascii="Times New Roman" w:hAnsi="Times New Roman" w:cs="Times New Roman"/>
          <w:sz w:val="28"/>
          <w:szCs w:val="28"/>
        </w:rPr>
        <w:t>3</w:t>
      </w:r>
      <w:r w:rsidRPr="00D51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1731" w:rsidRPr="00D51731">
        <w:rPr>
          <w:rFonts w:ascii="Times New Roman" w:hAnsi="Times New Roman" w:cs="Times New Roman"/>
          <w:sz w:val="28"/>
          <w:szCs w:val="28"/>
        </w:rPr>
        <w:t>11 204,3</w:t>
      </w:r>
      <w:r w:rsidRPr="00D5173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51731" w:rsidRPr="00D51731">
        <w:rPr>
          <w:rFonts w:ascii="Times New Roman" w:hAnsi="Times New Roman" w:cs="Times New Roman"/>
          <w:sz w:val="28"/>
          <w:szCs w:val="28"/>
        </w:rPr>
        <w:t>4</w:t>
      </w:r>
      <w:r w:rsidRPr="00D51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1731" w:rsidRPr="00D51731">
        <w:rPr>
          <w:rFonts w:ascii="Times New Roman" w:hAnsi="Times New Roman" w:cs="Times New Roman"/>
          <w:sz w:val="28"/>
          <w:szCs w:val="28"/>
        </w:rPr>
        <w:t>22 934,8</w:t>
      </w:r>
      <w:r w:rsidRPr="00D5173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A3F0C57" w14:textId="4349EDC5" w:rsidR="003E5151" w:rsidRPr="00D51731" w:rsidRDefault="003E5151" w:rsidP="003E5151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31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D51731" w:rsidRPr="00D51731">
        <w:rPr>
          <w:rFonts w:ascii="Times New Roman" w:hAnsi="Times New Roman" w:cs="Times New Roman"/>
          <w:sz w:val="28"/>
          <w:szCs w:val="28"/>
        </w:rPr>
        <w:t>3</w:t>
      </w:r>
      <w:r w:rsidRPr="00D51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1731" w:rsidRPr="00D51731">
        <w:rPr>
          <w:rFonts w:ascii="Times New Roman" w:hAnsi="Times New Roman" w:cs="Times New Roman"/>
          <w:sz w:val="28"/>
          <w:szCs w:val="28"/>
        </w:rPr>
        <w:t>11 226,3</w:t>
      </w:r>
      <w:r w:rsidRPr="00D5173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51731" w:rsidRPr="00D51731">
        <w:rPr>
          <w:rFonts w:ascii="Times New Roman" w:hAnsi="Times New Roman" w:cs="Times New Roman"/>
          <w:sz w:val="28"/>
          <w:szCs w:val="28"/>
        </w:rPr>
        <w:t>4</w:t>
      </w:r>
      <w:r w:rsidRPr="00D517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51731" w:rsidRPr="00D51731">
        <w:rPr>
          <w:rFonts w:ascii="Times New Roman" w:hAnsi="Times New Roman" w:cs="Times New Roman"/>
          <w:sz w:val="28"/>
          <w:szCs w:val="28"/>
        </w:rPr>
        <w:t>22 957,8</w:t>
      </w:r>
      <w:r w:rsidRPr="00D5173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FC93DCC" w14:textId="6CA6E12E" w:rsidR="003E5151" w:rsidRPr="0037766B" w:rsidRDefault="003E5151" w:rsidP="003E5151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6B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D51731" w:rsidRPr="0037766B">
        <w:rPr>
          <w:rFonts w:ascii="Times New Roman" w:hAnsi="Times New Roman" w:cs="Times New Roman"/>
          <w:sz w:val="28"/>
          <w:szCs w:val="28"/>
        </w:rPr>
        <w:t>3</w:t>
      </w:r>
      <w:r w:rsidRPr="003776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766B" w:rsidRPr="0037766B">
        <w:rPr>
          <w:rFonts w:ascii="Times New Roman" w:hAnsi="Times New Roman" w:cs="Times New Roman"/>
          <w:sz w:val="28"/>
          <w:szCs w:val="28"/>
        </w:rPr>
        <w:t>22,0</w:t>
      </w:r>
      <w:r w:rsidRPr="0037766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766B" w:rsidRPr="0037766B">
        <w:rPr>
          <w:rFonts w:ascii="Times New Roman" w:hAnsi="Times New Roman" w:cs="Times New Roman"/>
          <w:sz w:val="28"/>
          <w:szCs w:val="28"/>
        </w:rPr>
        <w:t>3,7</w:t>
      </w:r>
      <w:r w:rsidRPr="0037766B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</w:t>
      </w:r>
      <w:r w:rsidR="00B461CA" w:rsidRPr="0037766B">
        <w:rPr>
          <w:rFonts w:ascii="Times New Roman" w:hAnsi="Times New Roman" w:cs="Times New Roman"/>
          <w:sz w:val="28"/>
          <w:szCs w:val="28"/>
        </w:rPr>
        <w:t>числений, на 202</w:t>
      </w:r>
      <w:r w:rsidR="0037766B" w:rsidRPr="0037766B">
        <w:rPr>
          <w:rFonts w:ascii="Times New Roman" w:hAnsi="Times New Roman" w:cs="Times New Roman"/>
          <w:sz w:val="28"/>
          <w:szCs w:val="28"/>
        </w:rPr>
        <w:t>4</w:t>
      </w:r>
      <w:r w:rsidR="00B461CA" w:rsidRPr="0037766B">
        <w:rPr>
          <w:rFonts w:ascii="Times New Roman" w:hAnsi="Times New Roman" w:cs="Times New Roman"/>
          <w:sz w:val="28"/>
          <w:szCs w:val="28"/>
        </w:rPr>
        <w:t xml:space="preserve"> год в сумме  2</w:t>
      </w:r>
      <w:r w:rsidR="0037766B" w:rsidRPr="0037766B">
        <w:rPr>
          <w:rFonts w:ascii="Times New Roman" w:hAnsi="Times New Roman" w:cs="Times New Roman"/>
          <w:sz w:val="28"/>
          <w:szCs w:val="28"/>
        </w:rPr>
        <w:t>3</w:t>
      </w:r>
      <w:r w:rsidR="00B461CA" w:rsidRPr="0037766B">
        <w:rPr>
          <w:rFonts w:ascii="Times New Roman" w:hAnsi="Times New Roman" w:cs="Times New Roman"/>
          <w:sz w:val="28"/>
          <w:szCs w:val="28"/>
        </w:rPr>
        <w:t>,0 тыс.</w:t>
      </w:r>
      <w:r w:rsidR="0037766B">
        <w:rPr>
          <w:rFonts w:ascii="Times New Roman" w:hAnsi="Times New Roman" w:cs="Times New Roman"/>
          <w:sz w:val="28"/>
          <w:szCs w:val="28"/>
        </w:rPr>
        <w:t xml:space="preserve"> </w:t>
      </w:r>
      <w:r w:rsidR="00B461CA" w:rsidRPr="0037766B">
        <w:rPr>
          <w:rFonts w:ascii="Times New Roman" w:hAnsi="Times New Roman" w:cs="Times New Roman"/>
          <w:sz w:val="28"/>
          <w:szCs w:val="28"/>
        </w:rPr>
        <w:t>руб. или 3,6</w:t>
      </w:r>
      <w:r w:rsidRPr="0037766B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6548CEF" w14:textId="7436B64D" w:rsidR="003E5151" w:rsidRPr="00FB1033" w:rsidRDefault="003E5151" w:rsidP="003E5151">
      <w:pPr>
        <w:pStyle w:val="Default"/>
        <w:jc w:val="both"/>
        <w:rPr>
          <w:sz w:val="28"/>
          <w:szCs w:val="28"/>
        </w:rPr>
      </w:pPr>
      <w:r w:rsidRPr="00FB1033">
        <w:rPr>
          <w:color w:val="auto"/>
          <w:sz w:val="28"/>
          <w:szCs w:val="28"/>
        </w:rPr>
        <w:t xml:space="preserve">          </w:t>
      </w:r>
      <w:r w:rsidRPr="00FB1033">
        <w:rPr>
          <w:sz w:val="28"/>
          <w:szCs w:val="28"/>
        </w:rPr>
        <w:t>Основные характеристики бюджета сельского поселения на 202</w:t>
      </w:r>
      <w:r w:rsidR="0037766B" w:rsidRPr="00FB1033">
        <w:rPr>
          <w:sz w:val="28"/>
          <w:szCs w:val="28"/>
        </w:rPr>
        <w:t>2</w:t>
      </w:r>
      <w:r w:rsidRPr="00FB1033">
        <w:rPr>
          <w:sz w:val="28"/>
          <w:szCs w:val="28"/>
        </w:rPr>
        <w:t xml:space="preserve"> год и на плановый период 202</w:t>
      </w:r>
      <w:r w:rsidR="0037766B" w:rsidRPr="00FB1033">
        <w:rPr>
          <w:sz w:val="28"/>
          <w:szCs w:val="28"/>
        </w:rPr>
        <w:t>3</w:t>
      </w:r>
      <w:r w:rsidRPr="00FB1033">
        <w:rPr>
          <w:sz w:val="28"/>
          <w:szCs w:val="28"/>
        </w:rPr>
        <w:t xml:space="preserve"> и 202</w:t>
      </w:r>
      <w:r w:rsidR="0037766B" w:rsidRPr="00FB1033">
        <w:rPr>
          <w:sz w:val="28"/>
          <w:szCs w:val="28"/>
        </w:rPr>
        <w:t>4</w:t>
      </w:r>
      <w:r w:rsidRPr="00FB1033">
        <w:rPr>
          <w:sz w:val="28"/>
          <w:szCs w:val="28"/>
        </w:rPr>
        <w:t xml:space="preserve"> годов представлены в таблице №2.</w:t>
      </w:r>
    </w:p>
    <w:p w14:paraId="14AF6DCA" w14:textId="71A468D6" w:rsidR="003E5151" w:rsidRPr="000C6A29" w:rsidRDefault="003E5151" w:rsidP="003E515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B199E">
        <w:rPr>
          <w:rFonts w:ascii="Arial" w:hAnsi="Arial" w:cs="Arial"/>
          <w:color w:val="000000"/>
        </w:rPr>
        <w:t xml:space="preserve">                            </w:t>
      </w:r>
      <w:r w:rsidRPr="000C6A29">
        <w:rPr>
          <w:rFonts w:ascii="Times New Roman" w:hAnsi="Times New Roman" w:cs="Times New Roman"/>
          <w:color w:val="000000"/>
          <w:sz w:val="24"/>
          <w:szCs w:val="24"/>
        </w:rPr>
        <w:t>Таблица №2, тыс.</w:t>
      </w:r>
      <w:r w:rsidR="000C6A29" w:rsidRPr="000C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A29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0C6A29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3E5151" w14:paraId="2188D7ED" w14:textId="77777777" w:rsidTr="003E5151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3A45E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576A6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F5A99B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856FB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DB373" w14:textId="3761FB4C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3776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B92" w14:textId="03204B71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3776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CE1" w14:textId="1DBBB1EC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3776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075" w14:textId="1BD5DCDF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3776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E5151" w14:paraId="1E72F215" w14:textId="77777777" w:rsidTr="003E5151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666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C7A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1B7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EAAD0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8BC587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F53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3C3D07B" w14:textId="63B67A1F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FB10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38C" w14:textId="77777777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78290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38AAB3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D72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7E86EC7" w14:textId="12DCB5C4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FB10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342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9E215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6327EE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94E" w14:textId="77777777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90EF8FF" w14:textId="0465679E" w:rsidR="003E5151" w:rsidRPr="00777DED" w:rsidRDefault="003E5151" w:rsidP="003E5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FB10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3E5151" w:rsidRPr="00310229" w14:paraId="7DC9A718" w14:textId="77777777" w:rsidTr="00FF1AE2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FE2" w14:textId="239698B7" w:rsidR="003E5151" w:rsidRPr="00777DED" w:rsidRDefault="003E5151" w:rsidP="003E5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</w:t>
            </w:r>
            <w:r w:rsidR="00CB7342"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1A0B" w14:textId="709CB7DA" w:rsidR="003E5151" w:rsidRPr="00777DED" w:rsidRDefault="0037766B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19 468,6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2C7" w14:textId="29855BB4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AA69" w14:textId="7706A346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7E0" w14:textId="2FDEFC7E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C06" w14:textId="7139DC36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F3E" w14:textId="0917A85D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22 934,8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77EC" w14:textId="28D7EF92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204,7</w:t>
            </w:r>
          </w:p>
        </w:tc>
      </w:tr>
      <w:tr w:rsidR="003E5151" w:rsidRPr="00310229" w14:paraId="470224B7" w14:textId="77777777" w:rsidTr="00FF1A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86B" w14:textId="77777777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EB9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CE7C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544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80B7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C3E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677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B4E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5151" w:rsidRPr="00310229" w14:paraId="26FF58DD" w14:textId="77777777" w:rsidTr="00FF1A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11B" w14:textId="77777777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D5F" w14:textId="7350746F" w:rsidR="003E5151" w:rsidRPr="00777DED" w:rsidRDefault="0037766B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0B5" w14:textId="41EAD442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642" w14:textId="354DDAA8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F42" w14:textId="701D0524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56D" w14:textId="0ABAA5FA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741" w14:textId="6F2C0AA3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CE97" w14:textId="393AA2FA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106.3</w:t>
            </w:r>
          </w:p>
        </w:tc>
      </w:tr>
      <w:tr w:rsidR="003E5151" w:rsidRPr="00310229" w14:paraId="346E7B69" w14:textId="77777777" w:rsidTr="00FF1A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03E" w14:textId="77777777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8B8" w14:textId="03053B0F" w:rsidR="003E5151" w:rsidRPr="00777DED" w:rsidRDefault="0037766B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052D" w14:textId="7E634988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813E" w14:textId="58097185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E98" w14:textId="3437F51A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5A78" w14:textId="3A636455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5AA1" w14:textId="24913D99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C55" w14:textId="4DB3F85C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210,3</w:t>
            </w:r>
          </w:p>
        </w:tc>
      </w:tr>
      <w:tr w:rsidR="003E5151" w:rsidRPr="00310229" w14:paraId="0F1C5BFE" w14:textId="77777777" w:rsidTr="00FF1AE2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F84" w14:textId="77777777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2A9" w14:textId="2C70CCC6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0B7" w14:textId="091962B6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5B8" w14:textId="14F4C68A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A80" w14:textId="6B2E2100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E23" w14:textId="024FF6EC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996" w14:textId="3058E92C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22 9</w:t>
            </w:r>
            <w:r w:rsidR="00661C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61AF" w14:textId="23835D3A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204,5</w:t>
            </w:r>
          </w:p>
        </w:tc>
      </w:tr>
      <w:tr w:rsidR="003E5151" w:rsidRPr="00310229" w14:paraId="14B6FCFD" w14:textId="77777777" w:rsidTr="00FF1A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029" w14:textId="63467A98" w:rsidR="003E5151" w:rsidRPr="00777DED" w:rsidRDefault="003E5151" w:rsidP="003E51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</w:t>
            </w:r>
            <w:r w:rsidR="00661C5D" w:rsidRPr="00777DED">
              <w:rPr>
                <w:rFonts w:ascii="Arial" w:hAnsi="Arial" w:cs="Arial"/>
                <w:color w:val="000000"/>
                <w:sz w:val="18"/>
                <w:szCs w:val="18"/>
              </w:rPr>
              <w:t>(-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A46" w14:textId="3F5633A2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00E" w14:textId="50365E5D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DA5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47F" w14:textId="18632C16" w:rsidR="003E5151" w:rsidRPr="00777DED" w:rsidRDefault="00FB1033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903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8A5" w14:textId="0DDF6B0D" w:rsidR="003E5151" w:rsidRPr="00777DED" w:rsidRDefault="00661C5D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A064" w14:textId="77777777" w:rsidR="003E5151" w:rsidRPr="00777DED" w:rsidRDefault="003E5151" w:rsidP="00FF1AE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B1435AC" w14:textId="77777777" w:rsidR="00E757C5" w:rsidRDefault="00E757C5" w:rsidP="003E5151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615BF76D" w14:textId="1094DCA6" w:rsidR="003E5151" w:rsidRPr="005A3CF1" w:rsidRDefault="003E5151" w:rsidP="003E5151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7E0371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661C5D" w:rsidRPr="007E0371">
        <w:rPr>
          <w:color w:val="auto"/>
          <w:sz w:val="28"/>
          <w:szCs w:val="28"/>
        </w:rPr>
        <w:t>2</w:t>
      </w:r>
      <w:r w:rsidRPr="007E0371">
        <w:rPr>
          <w:color w:val="auto"/>
          <w:sz w:val="28"/>
          <w:szCs w:val="28"/>
        </w:rPr>
        <w:t xml:space="preserve"> год и на плановый период 202</w:t>
      </w:r>
      <w:r w:rsidR="00661C5D" w:rsidRPr="007E0371">
        <w:rPr>
          <w:color w:val="auto"/>
          <w:sz w:val="28"/>
          <w:szCs w:val="28"/>
        </w:rPr>
        <w:t>3</w:t>
      </w:r>
      <w:r w:rsidRPr="007E0371">
        <w:rPr>
          <w:color w:val="auto"/>
          <w:sz w:val="28"/>
          <w:szCs w:val="28"/>
        </w:rPr>
        <w:t xml:space="preserve"> и 202</w:t>
      </w:r>
      <w:r w:rsidR="00661C5D" w:rsidRPr="007E0371">
        <w:rPr>
          <w:color w:val="auto"/>
          <w:sz w:val="28"/>
          <w:szCs w:val="28"/>
        </w:rPr>
        <w:t>4</w:t>
      </w:r>
      <w:r w:rsidRPr="007E0371">
        <w:rPr>
          <w:color w:val="auto"/>
          <w:sz w:val="28"/>
          <w:szCs w:val="28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8A3E97">
        <w:rPr>
          <w:color w:val="auto"/>
          <w:sz w:val="28"/>
          <w:szCs w:val="28"/>
        </w:rPr>
        <w:t xml:space="preserve">РФ (не более </w:t>
      </w:r>
      <w:r w:rsidR="008A3E97" w:rsidRPr="008A3E97">
        <w:rPr>
          <w:color w:val="auto"/>
          <w:sz w:val="28"/>
          <w:szCs w:val="28"/>
        </w:rPr>
        <w:t>5,0</w:t>
      </w:r>
      <w:r w:rsidRPr="008A3E97">
        <w:rPr>
          <w:color w:val="auto"/>
          <w:sz w:val="28"/>
          <w:szCs w:val="28"/>
        </w:rPr>
        <w:t>%).</w:t>
      </w:r>
      <w:r w:rsidRPr="00F165FB">
        <w:rPr>
          <w:color w:val="auto"/>
          <w:sz w:val="28"/>
          <w:szCs w:val="28"/>
        </w:rPr>
        <w:t xml:space="preserve"> На 202</w:t>
      </w:r>
      <w:r w:rsidR="007E0371" w:rsidRPr="00F165FB">
        <w:rPr>
          <w:color w:val="auto"/>
          <w:sz w:val="28"/>
          <w:szCs w:val="28"/>
        </w:rPr>
        <w:t>2</w:t>
      </w:r>
      <w:r w:rsidRPr="00F165FB">
        <w:rPr>
          <w:color w:val="auto"/>
          <w:sz w:val="28"/>
          <w:szCs w:val="28"/>
        </w:rPr>
        <w:t xml:space="preserve"> год – </w:t>
      </w:r>
      <w:r w:rsidR="00D1521C" w:rsidRPr="00F165FB">
        <w:rPr>
          <w:color w:val="auto"/>
          <w:sz w:val="28"/>
          <w:szCs w:val="28"/>
        </w:rPr>
        <w:t>2</w:t>
      </w:r>
      <w:r w:rsidR="007E0371" w:rsidRPr="00F165FB">
        <w:rPr>
          <w:color w:val="auto"/>
          <w:sz w:val="28"/>
          <w:szCs w:val="28"/>
        </w:rPr>
        <w:t>1,0</w:t>
      </w:r>
      <w:r w:rsidRPr="00F165FB">
        <w:rPr>
          <w:color w:val="auto"/>
          <w:sz w:val="28"/>
          <w:szCs w:val="28"/>
        </w:rPr>
        <w:t xml:space="preserve"> тыс. руб., на плановый период 202</w:t>
      </w:r>
      <w:r w:rsidR="007E0371" w:rsidRPr="00F165FB">
        <w:rPr>
          <w:color w:val="auto"/>
          <w:sz w:val="28"/>
          <w:szCs w:val="28"/>
        </w:rPr>
        <w:t>3</w:t>
      </w:r>
      <w:r w:rsidRPr="00F165FB">
        <w:rPr>
          <w:color w:val="auto"/>
          <w:sz w:val="28"/>
          <w:szCs w:val="28"/>
        </w:rPr>
        <w:t xml:space="preserve"> и 202</w:t>
      </w:r>
      <w:r w:rsidR="007E0371" w:rsidRPr="00F165FB">
        <w:rPr>
          <w:color w:val="auto"/>
          <w:sz w:val="28"/>
          <w:szCs w:val="28"/>
        </w:rPr>
        <w:t>4</w:t>
      </w:r>
      <w:r w:rsidRPr="00F165FB">
        <w:rPr>
          <w:color w:val="auto"/>
          <w:sz w:val="28"/>
          <w:szCs w:val="28"/>
        </w:rPr>
        <w:t xml:space="preserve"> годов – </w:t>
      </w:r>
      <w:r w:rsidR="00D1521C" w:rsidRPr="00F165FB">
        <w:rPr>
          <w:color w:val="auto"/>
          <w:sz w:val="28"/>
          <w:szCs w:val="28"/>
        </w:rPr>
        <w:t>2</w:t>
      </w:r>
      <w:r w:rsidR="00F165FB" w:rsidRPr="00F165FB">
        <w:rPr>
          <w:color w:val="auto"/>
          <w:sz w:val="28"/>
          <w:szCs w:val="28"/>
        </w:rPr>
        <w:t>2,0</w:t>
      </w:r>
      <w:r w:rsidRPr="00F165FB">
        <w:rPr>
          <w:color w:val="auto"/>
          <w:sz w:val="28"/>
          <w:szCs w:val="28"/>
        </w:rPr>
        <w:t xml:space="preserve"> тыс. руб. и </w:t>
      </w:r>
      <w:r w:rsidR="00D1521C" w:rsidRPr="00F165FB">
        <w:rPr>
          <w:color w:val="auto"/>
          <w:sz w:val="28"/>
          <w:szCs w:val="28"/>
        </w:rPr>
        <w:t>2</w:t>
      </w:r>
      <w:r w:rsidR="00F165FB" w:rsidRPr="00F165FB">
        <w:rPr>
          <w:color w:val="auto"/>
          <w:sz w:val="28"/>
          <w:szCs w:val="28"/>
        </w:rPr>
        <w:t>3,0</w:t>
      </w:r>
      <w:r w:rsidRPr="00F165FB">
        <w:rPr>
          <w:color w:val="auto"/>
          <w:sz w:val="28"/>
          <w:szCs w:val="28"/>
        </w:rPr>
        <w:t xml:space="preserve"> тыс. руб. соответственно.</w:t>
      </w:r>
    </w:p>
    <w:p w14:paraId="202FF8AD" w14:textId="480421CC" w:rsidR="003E5151" w:rsidRPr="00B26388" w:rsidRDefault="00B26388" w:rsidP="003E51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6388">
        <w:rPr>
          <w:color w:val="auto"/>
          <w:sz w:val="28"/>
          <w:szCs w:val="28"/>
        </w:rPr>
        <w:t>Показатели Проекта</w:t>
      </w:r>
      <w:r w:rsidR="003E5151" w:rsidRPr="00B26388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6D5AE609" w14:textId="5A0DF02B" w:rsidR="003E5151" w:rsidRPr="009D24B3" w:rsidRDefault="003E5151" w:rsidP="008A3E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B3">
        <w:rPr>
          <w:rFonts w:ascii="Times New Roman" w:hAnsi="Times New Roman" w:cs="Times New Roman"/>
          <w:color w:val="000000"/>
          <w:sz w:val="28"/>
          <w:szCs w:val="28"/>
        </w:rPr>
        <w:t>Объем расходов по сравнению с предшествующим годом по проекту бюджета на 202</w:t>
      </w:r>
      <w:r w:rsidR="00A749FD"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C96512" w:rsidRPr="009D24B3">
        <w:rPr>
          <w:rFonts w:ascii="Times New Roman" w:hAnsi="Times New Roman" w:cs="Times New Roman"/>
          <w:color w:val="000000"/>
          <w:sz w:val="28"/>
          <w:szCs w:val="28"/>
        </w:rPr>
        <w:t>снизился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96512" w:rsidRPr="009D24B3">
        <w:rPr>
          <w:rFonts w:ascii="Times New Roman" w:hAnsi="Times New Roman" w:cs="Times New Roman"/>
          <w:color w:val="000000"/>
          <w:sz w:val="28"/>
          <w:szCs w:val="28"/>
        </w:rPr>
        <w:t>5 591,5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C96512" w:rsidRPr="009D24B3">
        <w:rPr>
          <w:rFonts w:ascii="Times New Roman" w:hAnsi="Times New Roman" w:cs="Times New Roman"/>
          <w:color w:val="000000"/>
          <w:sz w:val="28"/>
          <w:szCs w:val="28"/>
        </w:rPr>
        <w:t>28,1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>%; на плановый период 202</w:t>
      </w:r>
      <w:r w:rsidR="0047556F" w:rsidRPr="009D24B3">
        <w:rPr>
          <w:rFonts w:ascii="Times New Roman" w:hAnsi="Times New Roman" w:cs="Times New Roman"/>
          <w:color w:val="000000"/>
          <w:sz w:val="28"/>
          <w:szCs w:val="28"/>
        </w:rPr>
        <w:t>3 года также наблюдается снижение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56F" w:rsidRPr="009D24B3">
        <w:rPr>
          <w:rFonts w:ascii="Times New Roman" w:hAnsi="Times New Roman" w:cs="Times New Roman"/>
          <w:color w:val="000000"/>
          <w:sz w:val="28"/>
          <w:szCs w:val="28"/>
        </w:rPr>
        <w:t>3 096,3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>тыс. руб. или</w:t>
      </w:r>
      <w:r w:rsidR="0047556F"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21,6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5337D663" w14:textId="69F86299" w:rsidR="003E5151" w:rsidRPr="009D24B3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- в 202</w:t>
      </w:r>
      <w:r w:rsidR="0047556F" w:rsidRPr="009D24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8A3E9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7556F" w:rsidRPr="009D24B3">
        <w:rPr>
          <w:rFonts w:ascii="Times New Roman" w:hAnsi="Times New Roman" w:cs="Times New Roman"/>
          <w:color w:val="000000"/>
          <w:sz w:val="28"/>
          <w:szCs w:val="28"/>
        </w:rPr>
        <w:t>11 731,5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47556F" w:rsidRPr="00673206">
        <w:rPr>
          <w:rFonts w:ascii="Times New Roman" w:hAnsi="Times New Roman" w:cs="Times New Roman"/>
          <w:color w:val="000000"/>
          <w:sz w:val="28"/>
          <w:szCs w:val="28"/>
        </w:rPr>
        <w:t>104,5</w:t>
      </w:r>
      <w:r w:rsidRPr="0067320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CA19F2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2023 году</w:t>
      </w:r>
      <w:r w:rsidRPr="006732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287C31" w14:textId="1065E1D9" w:rsidR="003E5151" w:rsidRPr="009D24B3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B3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9D24B3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r w:rsidR="00D1521C" w:rsidRPr="009D2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9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D24B3">
        <w:rPr>
          <w:rFonts w:ascii="Times New Roman" w:hAnsi="Times New Roman" w:cs="Times New Roman"/>
          <w:sz w:val="28"/>
          <w:szCs w:val="28"/>
        </w:rPr>
        <w:t>на 202</w:t>
      </w:r>
      <w:r w:rsidR="009D24B3" w:rsidRPr="009D24B3">
        <w:rPr>
          <w:rFonts w:ascii="Times New Roman" w:hAnsi="Times New Roman" w:cs="Times New Roman"/>
          <w:sz w:val="28"/>
          <w:szCs w:val="28"/>
        </w:rPr>
        <w:t>2</w:t>
      </w:r>
      <w:r w:rsidRPr="009D24B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D24B3" w:rsidRPr="009D24B3">
        <w:rPr>
          <w:rFonts w:ascii="Times New Roman" w:hAnsi="Times New Roman" w:cs="Times New Roman"/>
          <w:sz w:val="28"/>
          <w:szCs w:val="28"/>
        </w:rPr>
        <w:t>3</w:t>
      </w:r>
      <w:r w:rsidRPr="009D24B3">
        <w:rPr>
          <w:rFonts w:ascii="Times New Roman" w:hAnsi="Times New Roman" w:cs="Times New Roman"/>
          <w:sz w:val="28"/>
          <w:szCs w:val="28"/>
        </w:rPr>
        <w:t xml:space="preserve"> и 202</w:t>
      </w:r>
      <w:r w:rsidR="009D24B3" w:rsidRPr="009D24B3">
        <w:rPr>
          <w:rFonts w:ascii="Times New Roman" w:hAnsi="Times New Roman" w:cs="Times New Roman"/>
          <w:sz w:val="28"/>
          <w:szCs w:val="28"/>
        </w:rPr>
        <w:t>4</w:t>
      </w:r>
      <w:r w:rsidRPr="009D24B3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9D24B3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9D24B3"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9D24B3"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>267,0</w:t>
      </w:r>
      <w:r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9D24B3"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9D24B3"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>1 118,0</w:t>
      </w:r>
      <w:r w:rsidRPr="009D2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Pr="009D24B3">
        <w:rPr>
          <w:rFonts w:ascii="Times New Roman" w:hAnsi="Times New Roman" w:cs="Times New Roman"/>
          <w:color w:val="000000"/>
          <w:sz w:val="28"/>
          <w:szCs w:val="28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4C3130AD" w14:textId="266DF591" w:rsidR="003E5151" w:rsidRPr="00D63E3A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E3A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</w:t>
      </w:r>
      <w:r w:rsidR="001F46D9" w:rsidRPr="00D63E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3E3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F46D9" w:rsidRPr="00D63E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63E3A">
        <w:rPr>
          <w:rFonts w:ascii="Times New Roman" w:hAnsi="Times New Roman" w:cs="Times New Roman"/>
          <w:color w:val="000000"/>
          <w:sz w:val="28"/>
          <w:szCs w:val="28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162544A0" w14:textId="514E7BAC" w:rsidR="003E5151" w:rsidRPr="00D63E3A" w:rsidRDefault="003E5151" w:rsidP="003E5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D63E3A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D63E3A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D63E3A" w:rsidRPr="00D63E3A">
        <w:rPr>
          <w:rFonts w:ascii="Times New Roman" w:hAnsi="Times New Roman" w:cs="Times New Roman"/>
          <w:sz w:val="28"/>
          <w:szCs w:val="28"/>
        </w:rPr>
        <w:t>2</w:t>
      </w:r>
      <w:r w:rsidRPr="00D63E3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3E3A" w:rsidRPr="00D63E3A">
        <w:rPr>
          <w:rFonts w:ascii="Times New Roman" w:hAnsi="Times New Roman" w:cs="Times New Roman"/>
          <w:sz w:val="28"/>
          <w:szCs w:val="28"/>
        </w:rPr>
        <w:t>3</w:t>
      </w:r>
      <w:r w:rsidRPr="00D63E3A">
        <w:rPr>
          <w:rFonts w:ascii="Times New Roman" w:hAnsi="Times New Roman" w:cs="Times New Roman"/>
          <w:sz w:val="28"/>
          <w:szCs w:val="28"/>
        </w:rPr>
        <w:t>-202</w:t>
      </w:r>
      <w:r w:rsidR="001E2D90">
        <w:rPr>
          <w:rFonts w:ascii="Times New Roman" w:hAnsi="Times New Roman" w:cs="Times New Roman"/>
          <w:sz w:val="28"/>
          <w:szCs w:val="28"/>
        </w:rPr>
        <w:t>4</w:t>
      </w:r>
      <w:r w:rsidRPr="00D63E3A">
        <w:rPr>
          <w:rFonts w:ascii="Times New Roman" w:hAnsi="Times New Roman" w:cs="Times New Roman"/>
          <w:sz w:val="28"/>
          <w:szCs w:val="28"/>
        </w:rPr>
        <w:t xml:space="preserve"> годов (пп.6 п.4 текстовой части проекта бюджета и приложения № </w:t>
      </w:r>
      <w:r w:rsidR="00D63E3A" w:rsidRPr="00D63E3A">
        <w:rPr>
          <w:rFonts w:ascii="Times New Roman" w:hAnsi="Times New Roman" w:cs="Times New Roman"/>
          <w:sz w:val="28"/>
          <w:szCs w:val="28"/>
        </w:rPr>
        <w:t>5</w:t>
      </w:r>
      <w:r w:rsidRPr="00D63E3A">
        <w:rPr>
          <w:rFonts w:ascii="Times New Roman" w:hAnsi="Times New Roman" w:cs="Times New Roman"/>
          <w:sz w:val="28"/>
          <w:szCs w:val="28"/>
        </w:rPr>
        <w:t>,</w:t>
      </w:r>
      <w:r w:rsidR="00D63E3A" w:rsidRPr="00D63E3A">
        <w:rPr>
          <w:rFonts w:ascii="Times New Roman" w:hAnsi="Times New Roman" w:cs="Times New Roman"/>
          <w:sz w:val="28"/>
          <w:szCs w:val="28"/>
        </w:rPr>
        <w:t xml:space="preserve">6 </w:t>
      </w:r>
      <w:r w:rsidRPr="00D63E3A">
        <w:rPr>
          <w:rFonts w:ascii="Times New Roman" w:hAnsi="Times New Roman" w:cs="Times New Roman"/>
          <w:sz w:val="28"/>
          <w:szCs w:val="28"/>
        </w:rPr>
        <w:t>к проекту решения).</w:t>
      </w:r>
    </w:p>
    <w:p w14:paraId="2EC6778E" w14:textId="113728AB" w:rsidR="003E5151" w:rsidRPr="008C76A0" w:rsidRDefault="003E5151" w:rsidP="003E5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8C76A0">
        <w:rPr>
          <w:rFonts w:ascii="Times New Roman" w:hAnsi="Times New Roman" w:cs="Times New Roman"/>
          <w:sz w:val="28"/>
          <w:szCs w:val="28"/>
        </w:rPr>
        <w:t>О</w:t>
      </w:r>
      <w:r w:rsidRPr="008C76A0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8C76A0">
        <w:rPr>
          <w:rFonts w:ascii="Times New Roman" w:hAnsi="Times New Roman" w:cs="Times New Roman"/>
          <w:sz w:val="28"/>
          <w:szCs w:val="28"/>
        </w:rPr>
        <w:t>, </w:t>
      </w:r>
      <w:r w:rsidRPr="008C76A0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8C76A0">
        <w:rPr>
          <w:rFonts w:ascii="Times New Roman" w:hAnsi="Times New Roman" w:cs="Times New Roman"/>
          <w:sz w:val="28"/>
          <w:szCs w:val="28"/>
        </w:rPr>
        <w:t> на период 202</w:t>
      </w:r>
      <w:r w:rsidR="008C76A0" w:rsidRPr="008C76A0">
        <w:rPr>
          <w:rFonts w:ascii="Times New Roman" w:hAnsi="Times New Roman" w:cs="Times New Roman"/>
          <w:sz w:val="28"/>
          <w:szCs w:val="28"/>
        </w:rPr>
        <w:t>2</w:t>
      </w:r>
      <w:r w:rsidRPr="008C76A0">
        <w:rPr>
          <w:rFonts w:ascii="Times New Roman" w:hAnsi="Times New Roman" w:cs="Times New Roman"/>
          <w:sz w:val="28"/>
          <w:szCs w:val="28"/>
        </w:rPr>
        <w:t>-202</w:t>
      </w:r>
      <w:r w:rsidR="008C76A0" w:rsidRPr="008C76A0">
        <w:rPr>
          <w:rFonts w:ascii="Times New Roman" w:hAnsi="Times New Roman" w:cs="Times New Roman"/>
          <w:sz w:val="28"/>
          <w:szCs w:val="28"/>
        </w:rPr>
        <w:t>4</w:t>
      </w:r>
      <w:r w:rsidRPr="008C76A0">
        <w:rPr>
          <w:rFonts w:ascii="Times New Roman" w:hAnsi="Times New Roman" w:cs="Times New Roman"/>
          <w:sz w:val="28"/>
          <w:szCs w:val="28"/>
        </w:rPr>
        <w:t xml:space="preserve"> годов, не предусмотрен (п.5 текстовой части проекта бюджета).</w:t>
      </w:r>
    </w:p>
    <w:p w14:paraId="0EE55CBA" w14:textId="2BFAD2AA" w:rsidR="003E5151" w:rsidRPr="00DC3346" w:rsidRDefault="003E5151" w:rsidP="003E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DC3346">
        <w:rPr>
          <w:rFonts w:ascii="Times New Roman" w:hAnsi="Times New Roman" w:cs="Times New Roman"/>
          <w:color w:val="000000"/>
          <w:sz w:val="28"/>
          <w:szCs w:val="28"/>
        </w:rPr>
        <w:t>В  проекте  решения о бюджете на 202</w:t>
      </w:r>
      <w:r w:rsidR="008C76A0" w:rsidRPr="00DC33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C334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</w:t>
      </w:r>
      <w:r w:rsidR="008C76A0" w:rsidRPr="00DC334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C334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C76A0" w:rsidRPr="00DC33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C3346">
        <w:rPr>
          <w:rFonts w:ascii="Times New Roman" w:hAnsi="Times New Roman" w:cs="Times New Roman"/>
          <w:color w:val="000000"/>
          <w:sz w:val="28"/>
          <w:szCs w:val="28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DC3346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DC3346">
        <w:rPr>
          <w:rFonts w:ascii="Times New Roman" w:hAnsi="Times New Roman" w:cs="Times New Roman"/>
          <w:color w:val="000000"/>
          <w:sz w:val="28"/>
          <w:szCs w:val="28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102312C1" w14:textId="09D6324F" w:rsidR="003E5151" w:rsidRPr="00063319" w:rsidRDefault="003E5151" w:rsidP="003E51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>Согласно п. 5 ст.179.4 БК РФ утвержден объем бюджетных ассигнований дорожного фонда: в 202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389,1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407,9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3319" w:rsidRPr="00063319">
        <w:rPr>
          <w:rFonts w:ascii="Times New Roman" w:hAnsi="Times New Roman" w:cs="Times New Roman"/>
          <w:color w:val="000000"/>
          <w:sz w:val="28"/>
          <w:szCs w:val="28"/>
        </w:rPr>
        <w:t>440,6</w:t>
      </w:r>
      <w:r w:rsidRPr="0006331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48459F82" w14:textId="7DC24D84" w:rsidR="003E5151" w:rsidRPr="00D32381" w:rsidRDefault="003E5151" w:rsidP="00D323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14:paraId="3205190A" w14:textId="2224B2FF" w:rsidR="003E5151" w:rsidRDefault="003E5151" w:rsidP="003E51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74F3A5CB" w14:textId="77777777" w:rsidR="00D32381" w:rsidRPr="00D32381" w:rsidRDefault="00D32381" w:rsidP="003E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9E742C" w14:textId="1367E245" w:rsidR="003E5151" w:rsidRPr="00D32381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81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Прогнозный  план по доходам бюджета на 202</w:t>
      </w:r>
      <w:r w:rsidR="000F1371" w:rsidRPr="00D323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238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F1371" w:rsidRPr="00D323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2381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D32381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D32381" w:rsidRPr="00D32381">
        <w:rPr>
          <w:rFonts w:ascii="Times New Roman" w:hAnsi="Times New Roman" w:cs="Times New Roman"/>
          <w:sz w:val="28"/>
          <w:szCs w:val="28"/>
        </w:rPr>
        <w:t>2</w:t>
      </w:r>
      <w:r w:rsidRPr="00D3238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2381" w:rsidRPr="00D32381">
        <w:rPr>
          <w:rFonts w:ascii="Times New Roman" w:hAnsi="Times New Roman" w:cs="Times New Roman"/>
          <w:sz w:val="28"/>
          <w:szCs w:val="28"/>
        </w:rPr>
        <w:t>3</w:t>
      </w:r>
      <w:r w:rsidRPr="00D32381">
        <w:rPr>
          <w:rFonts w:ascii="Times New Roman" w:hAnsi="Times New Roman" w:cs="Times New Roman"/>
          <w:sz w:val="28"/>
          <w:szCs w:val="28"/>
        </w:rPr>
        <w:t xml:space="preserve"> и 202</w:t>
      </w:r>
      <w:r w:rsidR="00D32381" w:rsidRPr="00D32381">
        <w:rPr>
          <w:rFonts w:ascii="Times New Roman" w:hAnsi="Times New Roman" w:cs="Times New Roman"/>
          <w:sz w:val="28"/>
          <w:szCs w:val="28"/>
        </w:rPr>
        <w:t>4</w:t>
      </w:r>
      <w:r w:rsidRPr="00D32381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41DB5FCD" w14:textId="67F84207" w:rsidR="003E5151" w:rsidRPr="000F1371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7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F1371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r w:rsidR="00D1521C" w:rsidRPr="000F1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F137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0F1371" w:rsidRPr="000F1371">
        <w:rPr>
          <w:rFonts w:ascii="Times New Roman" w:hAnsi="Times New Roman" w:cs="Times New Roman"/>
          <w:sz w:val="28"/>
          <w:szCs w:val="28"/>
        </w:rPr>
        <w:t>2</w:t>
      </w:r>
      <w:r w:rsidRPr="000F137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1371" w:rsidRPr="000F1371">
        <w:rPr>
          <w:rFonts w:ascii="Times New Roman" w:hAnsi="Times New Roman" w:cs="Times New Roman"/>
          <w:sz w:val="28"/>
          <w:szCs w:val="28"/>
        </w:rPr>
        <w:t>3</w:t>
      </w:r>
      <w:r w:rsidRPr="000F1371">
        <w:rPr>
          <w:rFonts w:ascii="Times New Roman" w:hAnsi="Times New Roman" w:cs="Times New Roman"/>
          <w:sz w:val="28"/>
          <w:szCs w:val="28"/>
        </w:rPr>
        <w:t xml:space="preserve"> и 202</w:t>
      </w:r>
      <w:r w:rsidR="000F1371" w:rsidRPr="000F1371">
        <w:rPr>
          <w:rFonts w:ascii="Times New Roman" w:hAnsi="Times New Roman" w:cs="Times New Roman"/>
          <w:sz w:val="28"/>
          <w:szCs w:val="28"/>
        </w:rPr>
        <w:t>4</w:t>
      </w:r>
      <w:r w:rsidRPr="000F1371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17F70E92" w14:textId="52C9C801" w:rsidR="003E5151" w:rsidRPr="000F1371" w:rsidRDefault="003E5151" w:rsidP="003E5151">
      <w:pPr>
        <w:pStyle w:val="ac"/>
        <w:ind w:firstLine="709"/>
        <w:jc w:val="right"/>
        <w:rPr>
          <w:b/>
          <w:sz w:val="24"/>
          <w:szCs w:val="24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0F1371">
        <w:rPr>
          <w:b/>
          <w:sz w:val="24"/>
          <w:szCs w:val="24"/>
        </w:rPr>
        <w:t xml:space="preserve">Таблица № </w:t>
      </w:r>
      <w:r w:rsidR="000F1371" w:rsidRPr="000F1371">
        <w:rPr>
          <w:b/>
          <w:sz w:val="24"/>
          <w:szCs w:val="24"/>
        </w:rPr>
        <w:t>3, тыс.</w:t>
      </w:r>
      <w:r w:rsidRPr="000F1371">
        <w:rPr>
          <w:b/>
          <w:sz w:val="24"/>
          <w:szCs w:val="24"/>
        </w:rPr>
        <w:t xml:space="preserve"> руб.</w:t>
      </w:r>
    </w:p>
    <w:tbl>
      <w:tblPr>
        <w:tblW w:w="525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299"/>
        <w:gridCol w:w="991"/>
        <w:gridCol w:w="993"/>
        <w:gridCol w:w="993"/>
        <w:gridCol w:w="1224"/>
        <w:gridCol w:w="903"/>
        <w:gridCol w:w="972"/>
        <w:gridCol w:w="872"/>
        <w:gridCol w:w="989"/>
      </w:tblGrid>
      <w:tr w:rsidR="003E5151" w:rsidRPr="00181FC5" w14:paraId="2584E0D6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B5F" w14:textId="77777777" w:rsidR="003E5151" w:rsidRPr="00181FC5" w:rsidRDefault="003E5151" w:rsidP="003E5151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E87" w14:textId="31B603E4" w:rsidR="003E5151" w:rsidRPr="00181FC5" w:rsidRDefault="003E5151" w:rsidP="003E515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116E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3FC" w14:textId="1A7C6619" w:rsidR="003E5151" w:rsidRPr="00181FC5" w:rsidRDefault="003E5151" w:rsidP="003E5151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116E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0DAD" w14:textId="31472EB0" w:rsidR="003E5151" w:rsidRPr="00181FC5" w:rsidRDefault="003E5151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F1371"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 -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), тыс.</w:t>
            </w:r>
            <w:r w:rsidR="000F1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487" w14:textId="78FD18A7" w:rsidR="003E5151" w:rsidRPr="00181FC5" w:rsidRDefault="003E5151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F1A" w14:textId="204385A1" w:rsidR="003E5151" w:rsidRPr="00181FC5" w:rsidRDefault="003E5151" w:rsidP="003E5151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116E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D0B" w14:textId="07AA2874" w:rsidR="003E5151" w:rsidRPr="00181FC5" w:rsidRDefault="003E5151" w:rsidP="003E5151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</w:t>
            </w:r>
            <w:r w:rsidR="000A7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578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C53E" w14:textId="5A606F26" w:rsidR="003E5151" w:rsidRPr="00181FC5" w:rsidRDefault="003E5151" w:rsidP="003E5151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116E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C8D8" w14:textId="3CDBAECA" w:rsidR="003E5151" w:rsidRPr="00181FC5" w:rsidRDefault="003E5151" w:rsidP="003E5151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</w:t>
            </w:r>
            <w:r w:rsidR="000A7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(уменьшения)</w:t>
            </w:r>
            <w:r w:rsidR="00575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 2023 г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, %</w:t>
            </w:r>
          </w:p>
        </w:tc>
      </w:tr>
      <w:tr w:rsidR="003E5151" w:rsidRPr="00181FC5" w14:paraId="21FE8EA7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776" w14:textId="77777777" w:rsidR="003E5151" w:rsidRPr="00181FC5" w:rsidRDefault="003E5151" w:rsidP="003E515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E323" w14:textId="6F63B60A" w:rsidR="003E5151" w:rsidRPr="00181FC5" w:rsidRDefault="00BA371B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557,</w:t>
            </w:r>
            <w:r w:rsidR="00666E17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8691" w14:textId="0568AE9E" w:rsidR="003E5151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554,8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1BC6" w14:textId="715874DC" w:rsidR="003E5151" w:rsidRPr="00181FC5" w:rsidRDefault="00666E17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67D" w14:textId="2ED09636" w:rsidR="003E5151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11E" w14:textId="75338AAE" w:rsidR="003E5151" w:rsidRPr="00181FC5" w:rsidRDefault="00502B65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579,1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8F38" w14:textId="67E16D1D" w:rsidR="003E5151" w:rsidRPr="00181FC5" w:rsidRDefault="002D744B" w:rsidP="003E515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b/>
                <w:i/>
                <w:sz w:val="18"/>
                <w:szCs w:val="18"/>
              </w:rPr>
              <w:t>4,4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3095" w14:textId="1C9E01C2" w:rsidR="003E5151" w:rsidRPr="00181FC5" w:rsidRDefault="00ED2DCF" w:rsidP="003E5151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616,6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AC8" w14:textId="71811DD9" w:rsidR="003E5151" w:rsidRPr="00181FC5" w:rsidRDefault="002D744B" w:rsidP="00E704D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b/>
                <w:i/>
                <w:sz w:val="18"/>
                <w:szCs w:val="18"/>
              </w:rPr>
              <w:t>6,5</w:t>
            </w:r>
          </w:p>
        </w:tc>
      </w:tr>
      <w:tr w:rsidR="003E5151" w:rsidRPr="00181FC5" w14:paraId="70675036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7E5" w14:textId="77777777" w:rsidR="003E5151" w:rsidRPr="00181FC5" w:rsidRDefault="003E5151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A41E" w14:textId="00FB8E10" w:rsidR="003E5151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A44" w14:textId="183240EB" w:rsidR="003E5151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049B" w14:textId="02897CA1" w:rsidR="003E5151" w:rsidRPr="00181FC5" w:rsidRDefault="00815956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FE0" w14:textId="3482D587" w:rsidR="003E5151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2FE5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C9A" w14:textId="4AD75853" w:rsidR="003E5151" w:rsidRPr="00181FC5" w:rsidRDefault="00BA263F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849" w14:textId="2003B6EE" w:rsidR="003E5151" w:rsidRPr="00181FC5" w:rsidRDefault="002D744B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847" w14:textId="5D583861" w:rsidR="003E5151" w:rsidRPr="00181FC5" w:rsidRDefault="00BA263F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3B06" w14:textId="4E7D73D8" w:rsidR="003E5151" w:rsidRPr="00181FC5" w:rsidRDefault="002D744B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751019" w:rsidRPr="00181FC5" w14:paraId="1F64B46C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484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DE2" w14:textId="069175BF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073" w14:textId="5714365A" w:rsidR="00751019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7475" w14:textId="1998A54C" w:rsidR="00751019" w:rsidRPr="00181FC5" w:rsidRDefault="00815956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568B" w14:textId="61348583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2FE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228" w14:textId="537E38FD" w:rsidR="00751019" w:rsidRPr="00181FC5" w:rsidRDefault="00BA263F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9BB" w14:textId="5576653C" w:rsidR="00751019" w:rsidRPr="00181FC5" w:rsidRDefault="002D744B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574" w14:textId="478E53E8" w:rsidR="00751019" w:rsidRPr="00181FC5" w:rsidRDefault="00BA263F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346" w14:textId="664E780F" w:rsidR="00751019" w:rsidRPr="00181FC5" w:rsidRDefault="002D744B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D2DC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5AAD2879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B5A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DC6" w14:textId="219D037C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</w:t>
            </w:r>
            <w:r w:rsidR="000079B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4FF" w14:textId="3E5EEA6D" w:rsidR="00751019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39BA" w14:textId="2B5273D0" w:rsidR="00751019" w:rsidRPr="00181FC5" w:rsidRDefault="00815956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-19,</w:t>
            </w:r>
            <w:r w:rsidR="000079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C2A" w14:textId="02BF182B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328" w14:textId="5503A514" w:rsidR="00751019" w:rsidRPr="00181FC5" w:rsidRDefault="00502B65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25D0" w14:textId="1081447D" w:rsidR="00751019" w:rsidRPr="00181FC5" w:rsidRDefault="00ED2DCF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ED6" w14:textId="0FB22D1F" w:rsidR="00751019" w:rsidRPr="00181FC5" w:rsidRDefault="00751019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02B65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35F" w14:textId="7D0755CB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2F8B2A37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8A0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6D3" w14:textId="77777777" w:rsidR="00751019" w:rsidRPr="00181FC5" w:rsidRDefault="00751019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A1A7" w14:textId="77777777" w:rsidR="00751019" w:rsidRPr="00181FC5" w:rsidRDefault="00751019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4707" w14:textId="77777777" w:rsidR="00751019" w:rsidRPr="00181FC5" w:rsidRDefault="00751019" w:rsidP="00D95585">
            <w:pPr>
              <w:spacing w:after="0"/>
              <w:ind w:right="-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CB2" w14:textId="77777777" w:rsidR="00751019" w:rsidRPr="00181FC5" w:rsidRDefault="00751019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AE6" w14:textId="77777777" w:rsidR="00751019" w:rsidRPr="00181FC5" w:rsidRDefault="00751019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20C" w14:textId="77777777" w:rsidR="00751019" w:rsidRPr="00181FC5" w:rsidRDefault="00751019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4EA" w14:textId="77777777" w:rsidR="00751019" w:rsidRPr="00181FC5" w:rsidRDefault="00751019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6E7" w14:textId="77777777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019" w:rsidRPr="00181FC5" w14:paraId="0CC34B26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41D9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C858" w14:textId="072543C6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079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FBE" w14:textId="2D74CF7B" w:rsidR="00751019" w:rsidRPr="00181FC5" w:rsidRDefault="00BA263F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CBE4" w14:textId="68DBA1D5" w:rsidR="00751019" w:rsidRPr="00181FC5" w:rsidRDefault="000079BC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CB03" w14:textId="15380147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C1E" w14:textId="064E5F47" w:rsidR="00751019" w:rsidRPr="00181FC5" w:rsidRDefault="00751019" w:rsidP="00E704D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502B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66C" w14:textId="430194B8" w:rsidR="00751019" w:rsidRPr="00181FC5" w:rsidRDefault="00751019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9D0" w14:textId="1BC5481E" w:rsidR="00751019" w:rsidRPr="00181FC5" w:rsidRDefault="00751019" w:rsidP="00E704D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502B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C76" w14:textId="6B89D5F4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05C18E87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315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1E5" w14:textId="5D1A5F0F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</w:t>
            </w:r>
            <w:r w:rsidR="000079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327" w14:textId="2FB94DE8" w:rsidR="00751019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</w:t>
            </w:r>
            <w:r w:rsidR="00BA26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ADC3" w14:textId="69A9AF4F" w:rsidR="00751019" w:rsidRPr="00181FC5" w:rsidRDefault="00BA263F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079BC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F92" w14:textId="26291663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D28" w14:textId="0A467F3B" w:rsidR="00751019" w:rsidRPr="00181FC5" w:rsidRDefault="00502B65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0F4" w14:textId="2C9BAD06" w:rsidR="00751019" w:rsidRPr="00181FC5" w:rsidRDefault="00ED2DCF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05C" w14:textId="1731F77A" w:rsidR="00751019" w:rsidRPr="00181FC5" w:rsidRDefault="00502B65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C97" w14:textId="70E001A1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794575FD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335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B1DD" w14:textId="757C66D3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DA1" w14:textId="77777777" w:rsidR="00751019" w:rsidRPr="00181FC5" w:rsidRDefault="00751019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63B3B" w14:textId="4215BE66" w:rsidR="00751019" w:rsidRPr="00181FC5" w:rsidRDefault="00AA66D7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15F0" w14:textId="7473EDB4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0F3" w14:textId="77777777" w:rsidR="00751019" w:rsidRPr="00181FC5" w:rsidRDefault="00751019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CED" w14:textId="7CBD5D52" w:rsidR="00751019" w:rsidRPr="00181FC5" w:rsidRDefault="00751019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C74" w14:textId="77777777" w:rsidR="00751019" w:rsidRPr="00181FC5" w:rsidRDefault="00751019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8524" w14:textId="37587FC6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61FE83C3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8C9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D37" w14:textId="529D4724" w:rsidR="00751019" w:rsidRPr="00181FC5" w:rsidRDefault="00D56DE7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1 929,4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D1C" w14:textId="77777777" w:rsidR="00751019" w:rsidRPr="00181FC5" w:rsidRDefault="00751019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24C1" w14:textId="5A9B2D0A" w:rsidR="00751019" w:rsidRPr="00181FC5" w:rsidRDefault="003417D1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-1 909,4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1D3" w14:textId="70A37B90" w:rsidR="00751019" w:rsidRPr="00181FC5" w:rsidRDefault="00A03F1A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A0F5" w14:textId="77777777" w:rsidR="00751019" w:rsidRPr="00181FC5" w:rsidRDefault="00751019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0A8" w14:textId="52E90A8A" w:rsidR="00751019" w:rsidRPr="00181FC5" w:rsidRDefault="00751019" w:rsidP="003E515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C13" w14:textId="77777777" w:rsidR="00751019" w:rsidRPr="00181FC5" w:rsidRDefault="00751019" w:rsidP="003E5151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863C" w14:textId="53828BC8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</w:tr>
      <w:tr w:rsidR="00751019" w:rsidRPr="00181FC5" w14:paraId="30A6228A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B31E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7996" w14:textId="245ED4ED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AB8" w14:textId="77777777" w:rsidR="00751019" w:rsidRPr="00181FC5" w:rsidRDefault="00751019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F58C" w14:textId="4558E7AD" w:rsidR="00751019" w:rsidRPr="00181FC5" w:rsidRDefault="003417D1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-195,</w:t>
            </w:r>
            <w:r w:rsidR="00F52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83F" w14:textId="09C1081B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C14D" w14:textId="77777777" w:rsidR="00751019" w:rsidRPr="00181FC5" w:rsidRDefault="00751019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DB4" w14:textId="650974B1" w:rsidR="00751019" w:rsidRPr="00181FC5" w:rsidRDefault="00751019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6FE" w14:textId="77777777" w:rsidR="00751019" w:rsidRPr="00181FC5" w:rsidRDefault="00751019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6561" w14:textId="7E510BC7" w:rsidR="00751019" w:rsidRPr="00181FC5" w:rsidRDefault="00751019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D56DE7" w:rsidRPr="00181FC5" w14:paraId="751DF32C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67C" w14:textId="1BC1C425" w:rsidR="00D56DE7" w:rsidRPr="00181FC5" w:rsidRDefault="00D56DE7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0EE" w14:textId="17A5BEC5" w:rsidR="00D56DE7" w:rsidRDefault="00D56DE7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1 713,9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FB26" w14:textId="5A541B42" w:rsidR="00D56DE7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E833" w14:textId="1567C54F" w:rsidR="00D56DE7" w:rsidRDefault="003417D1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-1 713,9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F10" w14:textId="0AF4BD8F" w:rsidR="00D56DE7" w:rsidRPr="008A3E97" w:rsidRDefault="00A03F1A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6D1" w14:textId="12948383" w:rsidR="00D56DE7" w:rsidRPr="008A3E97" w:rsidRDefault="00502B65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DFF" w14:textId="0C5F2FD5" w:rsidR="00D56DE7" w:rsidRPr="008A3E97" w:rsidRDefault="00ED2DCF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E2F6" w14:textId="66860550" w:rsidR="00D56DE7" w:rsidRPr="008A3E97" w:rsidRDefault="00502B65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A3E" w14:textId="0893E02B" w:rsidR="00D56DE7" w:rsidRPr="008A3E97" w:rsidRDefault="00ED2DCF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E9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51019" w:rsidRPr="00181FC5" w14:paraId="446B1D39" w14:textId="77777777" w:rsidTr="000A7154">
        <w:trPr>
          <w:cantSplit/>
          <w:trHeight w:val="653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BFA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E97A" w14:textId="4774DEB8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16 982,1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747" w14:textId="27BB34CF" w:rsidR="00751019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13 726,8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DCFD" w14:textId="77532ACC" w:rsidR="00751019" w:rsidRPr="00181FC5" w:rsidRDefault="003417D1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-3 255,3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040" w14:textId="76D4B138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36C" w14:textId="61B96527" w:rsidR="00751019" w:rsidRPr="00181FC5" w:rsidRDefault="00ED2DCF" w:rsidP="003E5151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10 605,2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843D" w14:textId="2A74377F" w:rsidR="00751019" w:rsidRPr="00181FC5" w:rsidRDefault="002D744B" w:rsidP="003E5151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063B" w14:textId="55D759C9" w:rsidR="00751019" w:rsidRPr="00181FC5" w:rsidRDefault="00ED2DCF" w:rsidP="003E5151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22 298,2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D8D4" w14:textId="0BE14B98" w:rsidR="00751019" w:rsidRPr="0082785A" w:rsidRDefault="002D744B" w:rsidP="003E5151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210,3</w:t>
            </w:r>
          </w:p>
        </w:tc>
      </w:tr>
      <w:tr w:rsidR="00751019" w:rsidRPr="00181FC5" w14:paraId="3656192F" w14:textId="77777777" w:rsidTr="000A7154">
        <w:trPr>
          <w:cantSplit/>
          <w:trHeight w:val="34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63D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688" w14:textId="3F69154A" w:rsidR="00751019" w:rsidRPr="00181FC5" w:rsidRDefault="001116E3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15 795,9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71E" w14:textId="02C9C30A" w:rsidR="00751019" w:rsidRPr="00181FC5" w:rsidRDefault="00815956" w:rsidP="003E515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13 144,6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96DC" w14:textId="5BB173A0" w:rsidR="00751019" w:rsidRPr="00181FC5" w:rsidRDefault="003417D1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-2 651,3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8CD" w14:textId="5F826F5C" w:rsidR="00751019" w:rsidRPr="00181FC5" w:rsidRDefault="00F769BD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0C3" w14:textId="20F7C2B3" w:rsidR="00751019" w:rsidRPr="00181FC5" w:rsidRDefault="00ED2DCF" w:rsidP="003E515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10 032,7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CD5" w14:textId="06144F50" w:rsidR="00751019" w:rsidRPr="00181FC5" w:rsidRDefault="002D744B" w:rsidP="003E515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8F8" w14:textId="02E9C39B" w:rsidR="00751019" w:rsidRPr="00181FC5" w:rsidRDefault="00502B65" w:rsidP="003E515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21 691,5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A04" w14:textId="4B7F3050" w:rsidR="00751019" w:rsidRPr="0082785A" w:rsidRDefault="002D744B" w:rsidP="003E515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216,2</w:t>
            </w:r>
          </w:p>
        </w:tc>
      </w:tr>
      <w:tr w:rsidR="00751019" w:rsidRPr="00181FC5" w14:paraId="200E3A7E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21F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6521" w14:textId="4FC87385" w:rsidR="00751019" w:rsidRPr="00181FC5" w:rsidRDefault="001116E3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82F9" w14:textId="77777777" w:rsidR="00751019" w:rsidRPr="00181FC5" w:rsidRDefault="00751019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5815" w14:textId="49E58412" w:rsidR="00751019" w:rsidRPr="00181FC5" w:rsidRDefault="003417D1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E5D" w14:textId="674B6611" w:rsidR="00751019" w:rsidRPr="00181FC5" w:rsidRDefault="00F769BD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C5E" w14:textId="77777777" w:rsidR="00751019" w:rsidRPr="00181FC5" w:rsidRDefault="00751019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008" w14:textId="51C67F15" w:rsidR="00751019" w:rsidRPr="00181FC5" w:rsidRDefault="00751019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39A" w14:textId="77777777" w:rsidR="00751019" w:rsidRPr="00181FC5" w:rsidRDefault="00751019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59D" w14:textId="207F5B01" w:rsidR="00751019" w:rsidRPr="00181FC5" w:rsidRDefault="00751019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D744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751019" w:rsidRPr="00181FC5" w14:paraId="54DE5B7E" w14:textId="77777777" w:rsidTr="000A7154">
        <w:trPr>
          <w:cantSplit/>
          <w:trHeight w:val="27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12C" w14:textId="77777777" w:rsidR="00751019" w:rsidRPr="00181FC5" w:rsidRDefault="00751019" w:rsidP="003E5151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DA72D" w14:textId="2CEDAAC1" w:rsidR="00751019" w:rsidRPr="00181FC5" w:rsidRDefault="001116E3" w:rsidP="003E515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33C4C" w14:textId="0FA11A57" w:rsidR="00751019" w:rsidRPr="00181FC5" w:rsidRDefault="00815956" w:rsidP="003E515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E602" w14:textId="02C02ECF" w:rsidR="00751019" w:rsidRPr="00181FC5" w:rsidRDefault="003417D1" w:rsidP="003E515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F9F" w14:textId="16DE3172" w:rsidR="00751019" w:rsidRPr="00181FC5" w:rsidRDefault="00F769BD" w:rsidP="003E515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8E3" w14:textId="428EBE5E" w:rsidR="00751019" w:rsidRPr="00181FC5" w:rsidRDefault="00502B65" w:rsidP="003E515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2F0" w14:textId="509BF051" w:rsidR="00751019" w:rsidRPr="00181FC5" w:rsidRDefault="002D744B" w:rsidP="003E515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2785A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D0C" w14:textId="3349AAC4" w:rsidR="00751019" w:rsidRPr="00181FC5" w:rsidRDefault="00502B65" w:rsidP="003E5151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9B9" w14:textId="0881C9D2" w:rsidR="00751019" w:rsidRPr="00181FC5" w:rsidRDefault="002D744B" w:rsidP="003E5151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751019" w:rsidRPr="00181FC5" w14:paraId="7B9EFCC6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014" w14:textId="77777777" w:rsidR="00751019" w:rsidRPr="00181FC5" w:rsidRDefault="00751019" w:rsidP="003E515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9144" w14:textId="4A87A870" w:rsidR="00751019" w:rsidRPr="00181FC5" w:rsidRDefault="001116E3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BD3C" w14:textId="5F6F0075" w:rsidR="00751019" w:rsidRPr="00181FC5" w:rsidRDefault="00815956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9757" w14:textId="74DAB292" w:rsidR="00751019" w:rsidRPr="00181FC5" w:rsidRDefault="003417D1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-155,7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B7DB" w14:textId="65EE973A" w:rsidR="00751019" w:rsidRPr="00181FC5" w:rsidRDefault="00F769BD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878" w14:textId="65E7DBC0" w:rsidR="00751019" w:rsidRPr="00181FC5" w:rsidRDefault="00502B65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801" w14:textId="78195B26" w:rsidR="00751019" w:rsidRPr="00181FC5" w:rsidRDefault="002D744B" w:rsidP="003E5151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1FC" w14:textId="3B4B627F" w:rsidR="00751019" w:rsidRPr="00181FC5" w:rsidRDefault="00502B65" w:rsidP="003E5151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F4D" w14:textId="27382026" w:rsidR="00751019" w:rsidRPr="00181FC5" w:rsidRDefault="002D744B" w:rsidP="0082785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751019" w:rsidRPr="00181FC5" w14:paraId="0F187F81" w14:textId="77777777" w:rsidTr="000A7154">
        <w:trPr>
          <w:cantSplit/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3CA" w14:textId="77777777" w:rsidR="00751019" w:rsidRPr="00181FC5" w:rsidRDefault="00751019" w:rsidP="003E5151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38999" w14:textId="72B68F47" w:rsidR="00751019" w:rsidRPr="00181FC5" w:rsidRDefault="00D56DE7" w:rsidP="003E515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19 468,</w:t>
            </w:r>
            <w:r w:rsidR="00666E1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29BC9" w14:textId="36841FA3" w:rsidR="00751019" w:rsidRPr="00181FC5" w:rsidRDefault="00781F60" w:rsidP="003E515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14 301,6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2265" w14:textId="5AF12FF0" w:rsidR="00751019" w:rsidRPr="00181FC5" w:rsidRDefault="00781F60" w:rsidP="003E515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666E17">
              <w:rPr>
                <w:rFonts w:ascii="Arial" w:hAnsi="Arial" w:cs="Arial"/>
                <w:b/>
                <w:sz w:val="18"/>
                <w:szCs w:val="18"/>
              </w:rPr>
              <w:t>5 167,2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542" w14:textId="3D296B10" w:rsidR="00751019" w:rsidRPr="00181FC5" w:rsidRDefault="00F769BD" w:rsidP="003E515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347" w14:textId="21313D46" w:rsidR="00751019" w:rsidRPr="00181FC5" w:rsidRDefault="00ED2DCF" w:rsidP="003E515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11 204,3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D84" w14:textId="2D7E84C9" w:rsidR="00751019" w:rsidRPr="00181FC5" w:rsidRDefault="002D744B" w:rsidP="003E515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8CF" w14:textId="28134F41" w:rsidR="00751019" w:rsidRPr="00181FC5" w:rsidRDefault="00ED2DCF" w:rsidP="003E5151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22 934,8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E74" w14:textId="4BD8E39E" w:rsidR="00751019" w:rsidRPr="00181FC5" w:rsidRDefault="002D744B" w:rsidP="003E5151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204,7</w:t>
            </w:r>
          </w:p>
        </w:tc>
      </w:tr>
    </w:tbl>
    <w:p w14:paraId="39E038E7" w14:textId="77777777" w:rsidR="003E5151" w:rsidRPr="00181FC5" w:rsidRDefault="003E5151" w:rsidP="003E515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74B9B4B9" w14:textId="4420A87E" w:rsidR="00DB5B3C" w:rsidRPr="004B235F" w:rsidRDefault="00DB5B3C" w:rsidP="00CB7342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4B235F">
        <w:rPr>
          <w:sz w:val="28"/>
          <w:szCs w:val="28"/>
        </w:rPr>
        <w:t>Как следует из таблицы, предлагаемый   к   утверждению   объем доходов поселения на 2022 год составит 14 301,6 тыс. руб., на плановый период 2023-2024 годов – 11 204,3 тыс. руб. и 22 934,8 тыс. руб. соответственно. В целом в прогнозируемом периоде происходит снижение доходной части бюджета по сравнению с ожидаемым исполнением предыдущего года:</w:t>
      </w:r>
    </w:p>
    <w:p w14:paraId="13572402" w14:textId="10ADF50D" w:rsidR="00DB5B3C" w:rsidRPr="004B235F" w:rsidRDefault="00DB5B3C" w:rsidP="00DB5B3C">
      <w:pPr>
        <w:pStyle w:val="ac"/>
        <w:spacing w:after="0"/>
        <w:ind w:left="0"/>
        <w:jc w:val="both"/>
        <w:rPr>
          <w:sz w:val="28"/>
          <w:szCs w:val="28"/>
        </w:rPr>
      </w:pPr>
      <w:r w:rsidRPr="004B235F">
        <w:rPr>
          <w:sz w:val="28"/>
          <w:szCs w:val="28"/>
        </w:rPr>
        <w:tab/>
        <w:t>в 2022 году на 5 167,</w:t>
      </w:r>
      <w:r w:rsidR="005917ED">
        <w:rPr>
          <w:sz w:val="28"/>
          <w:szCs w:val="28"/>
        </w:rPr>
        <w:t>2</w:t>
      </w:r>
      <w:r w:rsidRPr="004B235F">
        <w:rPr>
          <w:sz w:val="28"/>
          <w:szCs w:val="28"/>
        </w:rPr>
        <w:t xml:space="preserve"> тыс. руб. или на 26,5% с ожидаемым исполнением 2021 года;</w:t>
      </w:r>
    </w:p>
    <w:p w14:paraId="110D0B84" w14:textId="59F90553" w:rsidR="00DB5B3C" w:rsidRPr="004B235F" w:rsidRDefault="00DB5B3C" w:rsidP="00DB5B3C">
      <w:pPr>
        <w:pStyle w:val="ac"/>
        <w:spacing w:after="0"/>
        <w:ind w:left="0"/>
        <w:jc w:val="both"/>
        <w:rPr>
          <w:sz w:val="28"/>
          <w:szCs w:val="28"/>
        </w:rPr>
      </w:pPr>
      <w:r w:rsidRPr="004B235F">
        <w:rPr>
          <w:sz w:val="28"/>
          <w:szCs w:val="28"/>
        </w:rPr>
        <w:tab/>
        <w:t>в 2023 году ситуация по поступлению доходов стабильная от прогноза на 202</w:t>
      </w:r>
      <w:r w:rsidR="004B235F" w:rsidRPr="004B235F">
        <w:rPr>
          <w:sz w:val="28"/>
          <w:szCs w:val="28"/>
        </w:rPr>
        <w:t>2</w:t>
      </w:r>
      <w:r w:rsidRPr="004B235F">
        <w:rPr>
          <w:sz w:val="28"/>
          <w:szCs w:val="28"/>
        </w:rPr>
        <w:t xml:space="preserve"> год</w:t>
      </w:r>
      <w:r w:rsidR="004B235F" w:rsidRPr="004B235F">
        <w:rPr>
          <w:sz w:val="28"/>
          <w:szCs w:val="28"/>
        </w:rPr>
        <w:t xml:space="preserve"> происходит снижение на 3 097,3 тыс. руб. или на 21,7%</w:t>
      </w:r>
      <w:r w:rsidRPr="004B235F">
        <w:rPr>
          <w:sz w:val="28"/>
          <w:szCs w:val="28"/>
        </w:rPr>
        <w:t>;</w:t>
      </w:r>
    </w:p>
    <w:p w14:paraId="3C7F6F91" w14:textId="693BBA85" w:rsidR="00DB5B3C" w:rsidRPr="004B235F" w:rsidRDefault="00DB5B3C" w:rsidP="00DB5B3C">
      <w:pPr>
        <w:pStyle w:val="ac"/>
        <w:spacing w:after="0"/>
        <w:ind w:left="0"/>
        <w:jc w:val="both"/>
        <w:rPr>
          <w:sz w:val="28"/>
          <w:szCs w:val="28"/>
        </w:rPr>
      </w:pPr>
      <w:r w:rsidRPr="004B235F">
        <w:rPr>
          <w:sz w:val="28"/>
          <w:szCs w:val="28"/>
        </w:rPr>
        <w:tab/>
        <w:t>в 202</w:t>
      </w:r>
      <w:r w:rsidR="004B235F" w:rsidRPr="004B235F">
        <w:rPr>
          <w:sz w:val="28"/>
          <w:szCs w:val="28"/>
        </w:rPr>
        <w:t>4</w:t>
      </w:r>
      <w:r w:rsidRPr="004B235F">
        <w:rPr>
          <w:sz w:val="28"/>
          <w:szCs w:val="28"/>
        </w:rPr>
        <w:t xml:space="preserve"> году увеличение на </w:t>
      </w:r>
      <w:r w:rsidR="004B235F" w:rsidRPr="004B235F">
        <w:rPr>
          <w:sz w:val="28"/>
          <w:szCs w:val="28"/>
        </w:rPr>
        <w:t>11 730,5</w:t>
      </w:r>
      <w:r w:rsidRPr="004B235F">
        <w:rPr>
          <w:sz w:val="28"/>
          <w:szCs w:val="28"/>
        </w:rPr>
        <w:t xml:space="preserve"> тыс. руб. или на </w:t>
      </w:r>
      <w:r w:rsidR="004B235F" w:rsidRPr="004B235F">
        <w:rPr>
          <w:sz w:val="28"/>
          <w:szCs w:val="28"/>
        </w:rPr>
        <w:t>104,7</w:t>
      </w:r>
      <w:r w:rsidRPr="004B235F">
        <w:rPr>
          <w:sz w:val="28"/>
          <w:szCs w:val="28"/>
        </w:rPr>
        <w:t>% от прогноза на 202</w:t>
      </w:r>
      <w:r w:rsidR="004B235F" w:rsidRPr="004B235F">
        <w:rPr>
          <w:sz w:val="28"/>
          <w:szCs w:val="28"/>
        </w:rPr>
        <w:t>3</w:t>
      </w:r>
      <w:r w:rsidRPr="004B235F">
        <w:rPr>
          <w:sz w:val="28"/>
          <w:szCs w:val="28"/>
        </w:rPr>
        <w:t xml:space="preserve"> год.</w:t>
      </w:r>
    </w:p>
    <w:p w14:paraId="4E27469D" w14:textId="7E5AD054" w:rsidR="003E5151" w:rsidRPr="004260F7" w:rsidRDefault="003E5151" w:rsidP="004B235F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4260F7">
        <w:rPr>
          <w:sz w:val="28"/>
          <w:szCs w:val="28"/>
        </w:rPr>
        <w:t>Налоговые и неналоговые доходы по прогнозу на 202</w:t>
      </w:r>
      <w:r w:rsidR="004B235F" w:rsidRPr="004260F7">
        <w:rPr>
          <w:sz w:val="28"/>
          <w:szCs w:val="28"/>
        </w:rPr>
        <w:t>2</w:t>
      </w:r>
      <w:r w:rsidRPr="004260F7">
        <w:rPr>
          <w:sz w:val="28"/>
          <w:szCs w:val="28"/>
        </w:rPr>
        <w:t xml:space="preserve"> год составят </w:t>
      </w:r>
      <w:r w:rsidR="004B235F" w:rsidRPr="004260F7">
        <w:rPr>
          <w:sz w:val="28"/>
          <w:szCs w:val="28"/>
        </w:rPr>
        <w:t>574,8</w:t>
      </w:r>
      <w:r w:rsidRPr="004260F7">
        <w:rPr>
          <w:sz w:val="28"/>
          <w:szCs w:val="28"/>
        </w:rPr>
        <w:t xml:space="preserve"> тыс. руб., что на </w:t>
      </w:r>
      <w:r w:rsidR="004B235F" w:rsidRPr="004260F7">
        <w:rPr>
          <w:sz w:val="28"/>
          <w:szCs w:val="28"/>
        </w:rPr>
        <w:t>1</w:t>
      </w:r>
      <w:r w:rsidR="00673206">
        <w:rPr>
          <w:sz w:val="28"/>
          <w:szCs w:val="28"/>
        </w:rPr>
        <w:t> </w:t>
      </w:r>
      <w:r w:rsidR="004B235F" w:rsidRPr="004260F7">
        <w:rPr>
          <w:sz w:val="28"/>
          <w:szCs w:val="28"/>
        </w:rPr>
        <w:t>911</w:t>
      </w:r>
      <w:r w:rsidR="00673206">
        <w:rPr>
          <w:sz w:val="28"/>
          <w:szCs w:val="28"/>
        </w:rPr>
        <w:t>,9</w:t>
      </w:r>
      <w:r w:rsidRPr="004260F7">
        <w:rPr>
          <w:sz w:val="28"/>
          <w:szCs w:val="28"/>
        </w:rPr>
        <w:t xml:space="preserve"> тыс. руб. или на </w:t>
      </w:r>
      <w:r w:rsidR="00B85CB6" w:rsidRPr="004260F7">
        <w:rPr>
          <w:sz w:val="28"/>
          <w:szCs w:val="28"/>
        </w:rPr>
        <w:t>76,9</w:t>
      </w:r>
      <w:r w:rsidRPr="004260F7">
        <w:rPr>
          <w:sz w:val="28"/>
          <w:szCs w:val="28"/>
        </w:rPr>
        <w:t xml:space="preserve">% </w:t>
      </w:r>
      <w:r w:rsidR="000A22EF" w:rsidRPr="004260F7">
        <w:rPr>
          <w:sz w:val="28"/>
          <w:szCs w:val="28"/>
        </w:rPr>
        <w:t>ниже</w:t>
      </w:r>
      <w:r w:rsidRPr="004260F7">
        <w:rPr>
          <w:sz w:val="28"/>
          <w:szCs w:val="28"/>
        </w:rPr>
        <w:t xml:space="preserve"> ожидаемого поступления 202</w:t>
      </w:r>
      <w:r w:rsidR="00B85CB6" w:rsidRPr="004260F7">
        <w:rPr>
          <w:sz w:val="28"/>
          <w:szCs w:val="28"/>
        </w:rPr>
        <w:t>1</w:t>
      </w:r>
      <w:r w:rsidRPr="004260F7">
        <w:rPr>
          <w:sz w:val="28"/>
          <w:szCs w:val="28"/>
        </w:rPr>
        <w:t xml:space="preserve"> года, на 202</w:t>
      </w:r>
      <w:r w:rsidR="00A921C5" w:rsidRPr="004260F7">
        <w:rPr>
          <w:sz w:val="28"/>
          <w:szCs w:val="28"/>
        </w:rPr>
        <w:t>3</w:t>
      </w:r>
      <w:r w:rsidRPr="004260F7">
        <w:rPr>
          <w:sz w:val="28"/>
          <w:szCs w:val="28"/>
        </w:rPr>
        <w:t xml:space="preserve"> год – </w:t>
      </w:r>
      <w:r w:rsidR="00A921C5" w:rsidRPr="004260F7">
        <w:rPr>
          <w:sz w:val="28"/>
          <w:szCs w:val="28"/>
        </w:rPr>
        <w:t>599,1</w:t>
      </w:r>
      <w:r w:rsidRPr="004260F7">
        <w:rPr>
          <w:sz w:val="28"/>
          <w:szCs w:val="28"/>
        </w:rPr>
        <w:t xml:space="preserve"> тыс. руб., что на </w:t>
      </w:r>
      <w:r w:rsidR="00A921C5" w:rsidRPr="004260F7">
        <w:rPr>
          <w:sz w:val="28"/>
          <w:szCs w:val="28"/>
        </w:rPr>
        <w:t>24,3</w:t>
      </w:r>
      <w:r w:rsidRPr="004260F7">
        <w:rPr>
          <w:sz w:val="28"/>
          <w:szCs w:val="28"/>
        </w:rPr>
        <w:t xml:space="preserve"> тыс. руб. или на </w:t>
      </w:r>
      <w:r w:rsidR="00A921C5" w:rsidRPr="004260F7">
        <w:rPr>
          <w:sz w:val="28"/>
          <w:szCs w:val="28"/>
        </w:rPr>
        <w:t>4,2</w:t>
      </w:r>
      <w:r w:rsidRPr="004260F7">
        <w:rPr>
          <w:sz w:val="28"/>
          <w:szCs w:val="28"/>
        </w:rPr>
        <w:t>% больше прогноза на 202</w:t>
      </w:r>
      <w:r w:rsidR="00A921C5" w:rsidRPr="004260F7">
        <w:rPr>
          <w:sz w:val="28"/>
          <w:szCs w:val="28"/>
        </w:rPr>
        <w:t>2</w:t>
      </w:r>
      <w:r w:rsidRPr="004260F7">
        <w:rPr>
          <w:sz w:val="28"/>
          <w:szCs w:val="28"/>
        </w:rPr>
        <w:t xml:space="preserve"> год, на 202</w:t>
      </w:r>
      <w:r w:rsidR="00A921C5" w:rsidRPr="004260F7">
        <w:rPr>
          <w:sz w:val="28"/>
          <w:szCs w:val="28"/>
        </w:rPr>
        <w:t>4</w:t>
      </w:r>
      <w:r w:rsidRPr="004260F7">
        <w:rPr>
          <w:sz w:val="28"/>
          <w:szCs w:val="28"/>
        </w:rPr>
        <w:t xml:space="preserve"> год – </w:t>
      </w:r>
      <w:r w:rsidR="00A921C5" w:rsidRPr="004260F7">
        <w:rPr>
          <w:sz w:val="28"/>
          <w:szCs w:val="28"/>
        </w:rPr>
        <w:t>636,6</w:t>
      </w:r>
      <w:r w:rsidRPr="004260F7">
        <w:rPr>
          <w:sz w:val="28"/>
          <w:szCs w:val="28"/>
        </w:rPr>
        <w:t xml:space="preserve"> тыс. руб., что на </w:t>
      </w:r>
      <w:r w:rsidR="00A921C5" w:rsidRPr="004260F7">
        <w:rPr>
          <w:sz w:val="28"/>
          <w:szCs w:val="28"/>
        </w:rPr>
        <w:t>37,5</w:t>
      </w:r>
      <w:r w:rsidRPr="004260F7">
        <w:rPr>
          <w:sz w:val="28"/>
          <w:szCs w:val="28"/>
        </w:rPr>
        <w:t xml:space="preserve"> тыс. руб. или </w:t>
      </w:r>
      <w:r w:rsidR="00A921C5" w:rsidRPr="004260F7">
        <w:rPr>
          <w:sz w:val="28"/>
          <w:szCs w:val="28"/>
        </w:rPr>
        <w:t>6,3</w:t>
      </w:r>
      <w:r w:rsidRPr="004260F7">
        <w:rPr>
          <w:sz w:val="28"/>
          <w:szCs w:val="28"/>
        </w:rPr>
        <w:t>% больше ожидаемых поступлений 202</w:t>
      </w:r>
      <w:r w:rsidR="00A921C5" w:rsidRPr="004260F7">
        <w:rPr>
          <w:sz w:val="28"/>
          <w:szCs w:val="28"/>
        </w:rPr>
        <w:t>3</w:t>
      </w:r>
      <w:r w:rsidRPr="004260F7">
        <w:rPr>
          <w:sz w:val="28"/>
          <w:szCs w:val="28"/>
        </w:rPr>
        <w:t xml:space="preserve"> года. </w:t>
      </w:r>
    </w:p>
    <w:p w14:paraId="53CCCFC6" w14:textId="77777777" w:rsidR="003E5151" w:rsidRPr="00AD3F10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0F7">
        <w:rPr>
          <w:rFonts w:ascii="Times New Roman" w:hAnsi="Times New Roman" w:cs="Times New Roman"/>
          <w:sz w:val="28"/>
          <w:szCs w:val="28"/>
        </w:rPr>
        <w:t xml:space="preserve">Данное увеличение прогнозируется за счет налоговых доходов: налога на </w:t>
      </w:r>
      <w:r w:rsidRPr="00AD3F10">
        <w:rPr>
          <w:rFonts w:ascii="Times New Roman" w:hAnsi="Times New Roman" w:cs="Times New Roman"/>
          <w:sz w:val="28"/>
          <w:szCs w:val="28"/>
        </w:rPr>
        <w:t xml:space="preserve">доходы физических лиц и акцизов по подакцизным товарам (продукции). </w:t>
      </w:r>
    </w:p>
    <w:p w14:paraId="734BB77E" w14:textId="77777777" w:rsidR="003E5151" w:rsidRPr="00E03D9E" w:rsidRDefault="003E5151" w:rsidP="003E5151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E03D9E">
        <w:rPr>
          <w:sz w:val="28"/>
          <w:szCs w:val="28"/>
        </w:rPr>
        <w:lastRenderedPageBreak/>
        <w:t xml:space="preserve">Безвозмездные поступления: </w:t>
      </w:r>
    </w:p>
    <w:p w14:paraId="3ACB5170" w14:textId="71C79192" w:rsidR="003E5151" w:rsidRPr="00E03D9E" w:rsidRDefault="003E5151" w:rsidP="003E5151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E03D9E">
        <w:rPr>
          <w:sz w:val="28"/>
          <w:szCs w:val="28"/>
        </w:rPr>
        <w:t>по оценке 202</w:t>
      </w:r>
      <w:r w:rsidR="00AD3F10" w:rsidRPr="00E03D9E">
        <w:rPr>
          <w:sz w:val="28"/>
          <w:szCs w:val="28"/>
        </w:rPr>
        <w:t>2</w:t>
      </w:r>
      <w:r w:rsidRPr="00E03D9E">
        <w:rPr>
          <w:sz w:val="28"/>
          <w:szCs w:val="28"/>
        </w:rPr>
        <w:t xml:space="preserve"> </w:t>
      </w:r>
      <w:r w:rsidR="00AD3F10" w:rsidRPr="00E03D9E">
        <w:rPr>
          <w:sz w:val="28"/>
          <w:szCs w:val="28"/>
        </w:rPr>
        <w:t>года, составят 13 726,8</w:t>
      </w:r>
      <w:r w:rsidRPr="00E03D9E">
        <w:rPr>
          <w:sz w:val="28"/>
          <w:szCs w:val="28"/>
        </w:rPr>
        <w:t xml:space="preserve"> тыс. руб., что на </w:t>
      </w:r>
      <w:r w:rsidR="00AD3F10" w:rsidRPr="00E03D9E">
        <w:rPr>
          <w:sz w:val="28"/>
          <w:szCs w:val="28"/>
        </w:rPr>
        <w:t>3 255,3</w:t>
      </w:r>
      <w:r w:rsidRPr="00E03D9E">
        <w:rPr>
          <w:sz w:val="28"/>
          <w:szCs w:val="28"/>
        </w:rPr>
        <w:t xml:space="preserve"> тыс. руб. или на </w:t>
      </w:r>
      <w:r w:rsidR="00AD3F10" w:rsidRPr="00E03D9E">
        <w:rPr>
          <w:sz w:val="28"/>
          <w:szCs w:val="28"/>
        </w:rPr>
        <w:t>19,2</w:t>
      </w:r>
      <w:r w:rsidRPr="00E03D9E">
        <w:rPr>
          <w:sz w:val="28"/>
          <w:szCs w:val="28"/>
        </w:rPr>
        <w:t xml:space="preserve">% </w:t>
      </w:r>
      <w:r w:rsidR="00AD3F10" w:rsidRPr="00E03D9E">
        <w:rPr>
          <w:sz w:val="28"/>
          <w:szCs w:val="28"/>
        </w:rPr>
        <w:t>меньше объёма</w:t>
      </w:r>
      <w:r w:rsidRPr="00E03D9E">
        <w:rPr>
          <w:sz w:val="28"/>
          <w:szCs w:val="28"/>
        </w:rPr>
        <w:t xml:space="preserve"> оценочных поступлений 202</w:t>
      </w:r>
      <w:r w:rsidR="00AD3F10" w:rsidRPr="00E03D9E">
        <w:rPr>
          <w:sz w:val="28"/>
          <w:szCs w:val="28"/>
        </w:rPr>
        <w:t>1</w:t>
      </w:r>
      <w:r w:rsidRPr="00E03D9E">
        <w:rPr>
          <w:sz w:val="28"/>
          <w:szCs w:val="28"/>
        </w:rPr>
        <w:t xml:space="preserve"> года, </w:t>
      </w:r>
    </w:p>
    <w:p w14:paraId="2500087C" w14:textId="42708BED" w:rsidR="003E5151" w:rsidRPr="00E03D9E" w:rsidRDefault="003E5151" w:rsidP="003E5151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E03D9E">
        <w:rPr>
          <w:sz w:val="28"/>
          <w:szCs w:val="28"/>
        </w:rPr>
        <w:t>по оценке 202</w:t>
      </w:r>
      <w:r w:rsidR="00AD3F10" w:rsidRPr="00E03D9E">
        <w:rPr>
          <w:sz w:val="28"/>
          <w:szCs w:val="28"/>
        </w:rPr>
        <w:t>3</w:t>
      </w:r>
      <w:r w:rsidRPr="00E03D9E">
        <w:rPr>
          <w:sz w:val="28"/>
          <w:szCs w:val="28"/>
        </w:rPr>
        <w:t xml:space="preserve"> год</w:t>
      </w:r>
      <w:r w:rsidR="00E608C1" w:rsidRPr="00E03D9E">
        <w:rPr>
          <w:sz w:val="28"/>
          <w:szCs w:val="28"/>
        </w:rPr>
        <w:t>а</w:t>
      </w:r>
      <w:r w:rsidRPr="00E03D9E">
        <w:rPr>
          <w:sz w:val="28"/>
          <w:szCs w:val="28"/>
        </w:rPr>
        <w:t xml:space="preserve"> планируется сокращение поступлений от прогноза предыдущего года</w:t>
      </w:r>
      <w:r w:rsidR="00E608C1" w:rsidRPr="00E03D9E">
        <w:rPr>
          <w:sz w:val="28"/>
          <w:szCs w:val="28"/>
        </w:rPr>
        <w:t xml:space="preserve"> на 3 121,6 тыс. руб. или на 22,7%</w:t>
      </w:r>
      <w:r w:rsidRPr="00E03D9E">
        <w:rPr>
          <w:sz w:val="28"/>
          <w:szCs w:val="28"/>
        </w:rPr>
        <w:t>:</w:t>
      </w:r>
    </w:p>
    <w:p w14:paraId="28FE9CD2" w14:textId="0AF5F6F4" w:rsidR="00E608C1" w:rsidRPr="00E03D9E" w:rsidRDefault="00E608C1" w:rsidP="00E608C1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E03D9E">
        <w:rPr>
          <w:sz w:val="28"/>
          <w:szCs w:val="28"/>
        </w:rPr>
        <w:t>по оценке 2024 годов планируется увеличение поступлений от прогноза предыдущего года на 11 693 тыс. руб. или на 110,3%</w:t>
      </w:r>
      <w:r w:rsidR="00E03D9E">
        <w:rPr>
          <w:sz w:val="28"/>
          <w:szCs w:val="28"/>
        </w:rPr>
        <w:t>.</w:t>
      </w:r>
    </w:p>
    <w:p w14:paraId="058E8E2E" w14:textId="77777777" w:rsidR="003E5151" w:rsidRPr="0080214A" w:rsidRDefault="003E5151" w:rsidP="00E608C1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8F1383A" w14:textId="77777777" w:rsidR="003E5151" w:rsidRPr="00E03D9E" w:rsidRDefault="003E5151" w:rsidP="003E5151">
      <w:pPr>
        <w:pStyle w:val="ac"/>
        <w:numPr>
          <w:ilvl w:val="0"/>
          <w:numId w:val="43"/>
        </w:numPr>
        <w:spacing w:after="0"/>
        <w:rPr>
          <w:b/>
          <w:color w:val="000000" w:themeColor="text1"/>
          <w:sz w:val="28"/>
          <w:szCs w:val="28"/>
        </w:rPr>
      </w:pPr>
      <w:r w:rsidRPr="00E03D9E">
        <w:rPr>
          <w:b/>
          <w:color w:val="000000" w:themeColor="text1"/>
          <w:sz w:val="28"/>
          <w:szCs w:val="28"/>
        </w:rPr>
        <w:t>Налоговые доходы</w:t>
      </w:r>
    </w:p>
    <w:p w14:paraId="6906E7C7" w14:textId="77777777" w:rsidR="003E5151" w:rsidRDefault="003E5151" w:rsidP="003E5151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F6ADE9" w14:textId="61E8EB95" w:rsidR="003E5151" w:rsidRPr="00E03D9E" w:rsidRDefault="003E5151" w:rsidP="003E5151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03D9E">
        <w:rPr>
          <w:color w:val="000000" w:themeColor="text1"/>
          <w:sz w:val="28"/>
          <w:szCs w:val="28"/>
        </w:rPr>
        <w:t>В структуре доходов бюджета на 202</w:t>
      </w:r>
      <w:r w:rsidR="00E03D9E" w:rsidRPr="00E03D9E">
        <w:rPr>
          <w:color w:val="000000" w:themeColor="text1"/>
          <w:sz w:val="28"/>
          <w:szCs w:val="28"/>
        </w:rPr>
        <w:t>2</w:t>
      </w:r>
      <w:r w:rsidRPr="00E03D9E">
        <w:rPr>
          <w:color w:val="000000" w:themeColor="text1"/>
          <w:sz w:val="28"/>
          <w:szCs w:val="28"/>
        </w:rPr>
        <w:t>-202</w:t>
      </w:r>
      <w:r w:rsidR="00E03D9E" w:rsidRPr="00E03D9E">
        <w:rPr>
          <w:color w:val="000000" w:themeColor="text1"/>
          <w:sz w:val="28"/>
          <w:szCs w:val="28"/>
        </w:rPr>
        <w:t>4</w:t>
      </w:r>
      <w:r w:rsidRPr="00E03D9E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E03D9E" w:rsidRPr="00E03D9E">
        <w:rPr>
          <w:color w:val="000000" w:themeColor="text1"/>
          <w:sz w:val="28"/>
          <w:szCs w:val="28"/>
        </w:rPr>
        <w:t>2</w:t>
      </w:r>
      <w:r w:rsidRPr="00E03D9E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E03D9E" w:rsidRPr="00E03D9E">
        <w:rPr>
          <w:color w:val="000000" w:themeColor="text1"/>
          <w:sz w:val="28"/>
          <w:szCs w:val="28"/>
        </w:rPr>
        <w:t>554,8</w:t>
      </w:r>
      <w:r w:rsidR="00E1386E" w:rsidRPr="00E03D9E">
        <w:rPr>
          <w:color w:val="000000" w:themeColor="text1"/>
          <w:sz w:val="28"/>
          <w:szCs w:val="28"/>
        </w:rPr>
        <w:t xml:space="preserve"> тыс. руб., что на </w:t>
      </w:r>
      <w:r w:rsidR="00E03D9E" w:rsidRPr="00E03D9E">
        <w:rPr>
          <w:color w:val="000000" w:themeColor="text1"/>
          <w:sz w:val="28"/>
          <w:szCs w:val="28"/>
        </w:rPr>
        <w:t>0,4</w:t>
      </w:r>
      <w:r w:rsidRPr="00E03D9E">
        <w:rPr>
          <w:color w:val="000000" w:themeColor="text1"/>
          <w:sz w:val="28"/>
          <w:szCs w:val="28"/>
        </w:rPr>
        <w:t xml:space="preserve">% </w:t>
      </w:r>
      <w:r w:rsidR="00E03D9E" w:rsidRPr="00E03D9E">
        <w:rPr>
          <w:color w:val="000000" w:themeColor="text1"/>
          <w:sz w:val="28"/>
          <w:szCs w:val="28"/>
        </w:rPr>
        <w:t>выш</w:t>
      </w:r>
      <w:r w:rsidR="00E1386E" w:rsidRPr="00E03D9E">
        <w:rPr>
          <w:color w:val="000000" w:themeColor="text1"/>
          <w:sz w:val="28"/>
          <w:szCs w:val="28"/>
        </w:rPr>
        <w:t>е</w:t>
      </w:r>
      <w:r w:rsidRPr="00E03D9E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E03D9E" w:rsidRPr="00E03D9E">
        <w:rPr>
          <w:color w:val="000000" w:themeColor="text1"/>
          <w:sz w:val="28"/>
          <w:szCs w:val="28"/>
        </w:rPr>
        <w:t>1</w:t>
      </w:r>
      <w:r w:rsidRPr="00E03D9E">
        <w:rPr>
          <w:color w:val="000000" w:themeColor="text1"/>
          <w:sz w:val="28"/>
          <w:szCs w:val="28"/>
        </w:rPr>
        <w:t xml:space="preserve"> год. Налоговые доходы на 20</w:t>
      </w:r>
      <w:r w:rsidR="00E1386E" w:rsidRPr="00E03D9E">
        <w:rPr>
          <w:color w:val="000000" w:themeColor="text1"/>
          <w:sz w:val="28"/>
          <w:szCs w:val="28"/>
        </w:rPr>
        <w:t>2</w:t>
      </w:r>
      <w:r w:rsidR="00E03D9E" w:rsidRPr="00E03D9E">
        <w:rPr>
          <w:color w:val="000000" w:themeColor="text1"/>
          <w:sz w:val="28"/>
          <w:szCs w:val="28"/>
        </w:rPr>
        <w:t>3</w:t>
      </w:r>
      <w:r w:rsidR="00E1386E" w:rsidRPr="00E03D9E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E03D9E" w:rsidRPr="00E03D9E">
        <w:rPr>
          <w:color w:val="000000" w:themeColor="text1"/>
          <w:sz w:val="28"/>
          <w:szCs w:val="28"/>
        </w:rPr>
        <w:t>579,1</w:t>
      </w:r>
      <w:r w:rsidR="00E1386E" w:rsidRPr="00E03D9E">
        <w:rPr>
          <w:color w:val="000000" w:themeColor="text1"/>
          <w:sz w:val="28"/>
          <w:szCs w:val="28"/>
        </w:rPr>
        <w:t xml:space="preserve"> </w:t>
      </w:r>
      <w:r w:rsidRPr="00E03D9E">
        <w:rPr>
          <w:color w:val="000000" w:themeColor="text1"/>
          <w:sz w:val="28"/>
          <w:szCs w:val="28"/>
        </w:rPr>
        <w:t xml:space="preserve">тыс. рублей, то есть с увеличением на </w:t>
      </w:r>
      <w:r w:rsidR="00E03D9E" w:rsidRPr="00E03D9E">
        <w:rPr>
          <w:color w:val="000000" w:themeColor="text1"/>
          <w:sz w:val="28"/>
          <w:szCs w:val="28"/>
        </w:rPr>
        <w:t>4,4</w:t>
      </w:r>
      <w:r w:rsidRPr="00E03D9E">
        <w:rPr>
          <w:color w:val="000000" w:themeColor="text1"/>
          <w:sz w:val="28"/>
          <w:szCs w:val="28"/>
        </w:rPr>
        <w:t>% к 202</w:t>
      </w:r>
      <w:r w:rsidR="00E03D9E" w:rsidRPr="00E03D9E">
        <w:rPr>
          <w:color w:val="000000" w:themeColor="text1"/>
          <w:sz w:val="28"/>
          <w:szCs w:val="28"/>
        </w:rPr>
        <w:t>2</w:t>
      </w:r>
      <w:r w:rsidRPr="00E03D9E">
        <w:rPr>
          <w:color w:val="000000" w:themeColor="text1"/>
          <w:sz w:val="28"/>
          <w:szCs w:val="28"/>
        </w:rPr>
        <w:t xml:space="preserve"> году, на 202</w:t>
      </w:r>
      <w:r w:rsidR="00E03D9E" w:rsidRPr="00E03D9E">
        <w:rPr>
          <w:color w:val="000000" w:themeColor="text1"/>
          <w:sz w:val="28"/>
          <w:szCs w:val="28"/>
        </w:rPr>
        <w:t>4</w:t>
      </w:r>
      <w:r w:rsidRPr="00E03D9E">
        <w:rPr>
          <w:color w:val="000000" w:themeColor="text1"/>
          <w:sz w:val="28"/>
          <w:szCs w:val="28"/>
        </w:rPr>
        <w:t xml:space="preserve"> год – </w:t>
      </w:r>
      <w:r w:rsidR="00E03D9E" w:rsidRPr="00E03D9E">
        <w:rPr>
          <w:color w:val="000000" w:themeColor="text1"/>
          <w:sz w:val="28"/>
          <w:szCs w:val="28"/>
        </w:rPr>
        <w:t>616,6</w:t>
      </w:r>
      <w:r w:rsidRPr="00E03D9E">
        <w:rPr>
          <w:color w:val="000000" w:themeColor="text1"/>
          <w:sz w:val="28"/>
          <w:szCs w:val="28"/>
        </w:rPr>
        <w:t xml:space="preserve"> тыс. рублей, что </w:t>
      </w:r>
      <w:r w:rsidR="00E03D9E" w:rsidRPr="00E03D9E">
        <w:rPr>
          <w:color w:val="000000" w:themeColor="text1"/>
          <w:sz w:val="28"/>
          <w:szCs w:val="28"/>
        </w:rPr>
        <w:t>6,5</w:t>
      </w:r>
      <w:r w:rsidRPr="00E03D9E">
        <w:rPr>
          <w:color w:val="000000" w:themeColor="text1"/>
          <w:sz w:val="28"/>
          <w:szCs w:val="28"/>
        </w:rPr>
        <w:t>% больше уровня 202</w:t>
      </w:r>
      <w:r w:rsidR="00E03D9E" w:rsidRPr="00E03D9E">
        <w:rPr>
          <w:color w:val="000000" w:themeColor="text1"/>
          <w:sz w:val="28"/>
          <w:szCs w:val="28"/>
        </w:rPr>
        <w:t>3</w:t>
      </w:r>
      <w:r w:rsidRPr="00E03D9E">
        <w:rPr>
          <w:color w:val="000000" w:themeColor="text1"/>
          <w:sz w:val="28"/>
          <w:szCs w:val="28"/>
        </w:rPr>
        <w:t xml:space="preserve"> года.</w:t>
      </w:r>
    </w:p>
    <w:p w14:paraId="3A7A9DB6" w14:textId="1A88659D" w:rsidR="003E5151" w:rsidRPr="004E506F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83E69">
        <w:rPr>
          <w:rFonts w:ascii="Times New Roman" w:hAnsi="Times New Roman" w:cs="Times New Roman"/>
          <w:sz w:val="28"/>
          <w:szCs w:val="28"/>
        </w:rPr>
        <w:t xml:space="preserve">В плановом периоде рост прогнозируется по </w:t>
      </w:r>
      <w:r w:rsidR="00E1386E" w:rsidRPr="00E83E69">
        <w:rPr>
          <w:rFonts w:ascii="Times New Roman" w:hAnsi="Times New Roman" w:cs="Times New Roman"/>
          <w:sz w:val="28"/>
          <w:szCs w:val="28"/>
        </w:rPr>
        <w:t>основным бюджетообразующим источникам доходов: НДФЛ, акцизы по подакцизным товарам.</w:t>
      </w:r>
      <w:r w:rsidR="00E1386E">
        <w:rPr>
          <w:rFonts w:ascii="Arial" w:hAnsi="Arial" w:cs="Arial"/>
        </w:rPr>
        <w:t xml:space="preserve"> </w:t>
      </w:r>
      <w:r w:rsidR="00E1386E" w:rsidRPr="00271C26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271C2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83E69">
        <w:rPr>
          <w:rFonts w:ascii="Times New Roman" w:hAnsi="Times New Roman" w:cs="Times New Roman"/>
          <w:sz w:val="28"/>
          <w:szCs w:val="28"/>
        </w:rPr>
        <w:t xml:space="preserve"> пошлины – прогноз на 202</w:t>
      </w:r>
      <w:r w:rsidR="00E83E69" w:rsidRPr="00E83E69">
        <w:rPr>
          <w:rFonts w:ascii="Times New Roman" w:hAnsi="Times New Roman" w:cs="Times New Roman"/>
          <w:sz w:val="28"/>
          <w:szCs w:val="28"/>
        </w:rPr>
        <w:t>2</w:t>
      </w:r>
      <w:r w:rsidRPr="00E83E6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3E69" w:rsidRPr="00E83E69">
        <w:rPr>
          <w:rFonts w:ascii="Times New Roman" w:hAnsi="Times New Roman" w:cs="Times New Roman"/>
          <w:sz w:val="28"/>
          <w:szCs w:val="28"/>
        </w:rPr>
        <w:t>3</w:t>
      </w:r>
      <w:r w:rsidRPr="00E83E69">
        <w:rPr>
          <w:rFonts w:ascii="Times New Roman" w:hAnsi="Times New Roman" w:cs="Times New Roman"/>
          <w:sz w:val="28"/>
          <w:szCs w:val="28"/>
        </w:rPr>
        <w:t>-202</w:t>
      </w:r>
      <w:r w:rsidR="00E83E69" w:rsidRPr="00E83E69">
        <w:rPr>
          <w:rFonts w:ascii="Times New Roman" w:hAnsi="Times New Roman" w:cs="Times New Roman"/>
          <w:sz w:val="28"/>
          <w:szCs w:val="28"/>
        </w:rPr>
        <w:t>4</w:t>
      </w:r>
      <w:r w:rsidRPr="00E83E69">
        <w:rPr>
          <w:rFonts w:ascii="Times New Roman" w:hAnsi="Times New Roman" w:cs="Times New Roman"/>
          <w:sz w:val="28"/>
          <w:szCs w:val="28"/>
        </w:rPr>
        <w:t xml:space="preserve"> годов по налогу составляет </w:t>
      </w:r>
      <w:r w:rsidR="00E1386E" w:rsidRPr="00E83E69">
        <w:rPr>
          <w:rFonts w:ascii="Times New Roman" w:hAnsi="Times New Roman" w:cs="Times New Roman"/>
          <w:sz w:val="28"/>
          <w:szCs w:val="28"/>
        </w:rPr>
        <w:t>4</w:t>
      </w:r>
      <w:r w:rsidRPr="00E83E69">
        <w:rPr>
          <w:rFonts w:ascii="Times New Roman" w:hAnsi="Times New Roman" w:cs="Times New Roman"/>
          <w:sz w:val="28"/>
          <w:szCs w:val="28"/>
        </w:rPr>
        <w:t xml:space="preserve">,0 тыс. рублей (100%) без изменений, но с уменьшением на </w:t>
      </w:r>
      <w:r w:rsidR="00E83E69" w:rsidRPr="00E83E69">
        <w:rPr>
          <w:rFonts w:ascii="Times New Roman" w:hAnsi="Times New Roman" w:cs="Times New Roman"/>
          <w:sz w:val="28"/>
          <w:szCs w:val="28"/>
        </w:rPr>
        <w:t>6,0</w:t>
      </w:r>
      <w:r w:rsidRPr="00E83E69">
        <w:rPr>
          <w:rFonts w:ascii="Times New Roman" w:hAnsi="Times New Roman" w:cs="Times New Roman"/>
          <w:sz w:val="28"/>
          <w:szCs w:val="28"/>
        </w:rPr>
        <w:t xml:space="preserve"> тыс. рублей от оценки 202</w:t>
      </w:r>
      <w:r w:rsidR="00E83E69" w:rsidRPr="00E83E69">
        <w:rPr>
          <w:rFonts w:ascii="Times New Roman" w:hAnsi="Times New Roman" w:cs="Times New Roman"/>
          <w:sz w:val="28"/>
          <w:szCs w:val="28"/>
        </w:rPr>
        <w:t>1</w:t>
      </w:r>
      <w:r w:rsidRPr="00E83E6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E506F">
        <w:rPr>
          <w:rFonts w:ascii="Arial" w:hAnsi="Arial" w:cs="Arial"/>
        </w:rPr>
        <w:t xml:space="preserve"> </w:t>
      </w:r>
    </w:p>
    <w:p w14:paraId="0D010F56" w14:textId="7F248C23" w:rsidR="003E5151" w:rsidRPr="00194E2B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2B">
        <w:rPr>
          <w:rFonts w:ascii="Times New Roman" w:hAnsi="Times New Roman" w:cs="Times New Roman"/>
          <w:sz w:val="28"/>
          <w:szCs w:val="28"/>
        </w:rPr>
        <w:t>Рост налоговых доходов в 202</w:t>
      </w:r>
      <w:r w:rsidR="00194E2B" w:rsidRPr="00194E2B">
        <w:rPr>
          <w:rFonts w:ascii="Times New Roman" w:hAnsi="Times New Roman" w:cs="Times New Roman"/>
          <w:sz w:val="28"/>
          <w:szCs w:val="28"/>
        </w:rPr>
        <w:t>2</w:t>
      </w:r>
      <w:r w:rsidRPr="00194E2B">
        <w:rPr>
          <w:rFonts w:ascii="Times New Roman" w:hAnsi="Times New Roman" w:cs="Times New Roman"/>
          <w:sz w:val="28"/>
          <w:szCs w:val="28"/>
        </w:rPr>
        <w:t xml:space="preserve"> году обусловлен ростом налога на акцизы по подакцизным товарам </w:t>
      </w:r>
      <w:r w:rsidR="00E1386E" w:rsidRPr="00194E2B">
        <w:rPr>
          <w:rFonts w:ascii="Times New Roman" w:hAnsi="Times New Roman" w:cs="Times New Roman"/>
          <w:sz w:val="28"/>
          <w:szCs w:val="28"/>
        </w:rPr>
        <w:t xml:space="preserve">на </w:t>
      </w:r>
      <w:r w:rsidR="00194E2B" w:rsidRPr="00194E2B">
        <w:rPr>
          <w:rFonts w:ascii="Times New Roman" w:hAnsi="Times New Roman" w:cs="Times New Roman"/>
          <w:sz w:val="28"/>
          <w:szCs w:val="28"/>
        </w:rPr>
        <w:t>5</w:t>
      </w:r>
      <w:r w:rsidR="00E1386E" w:rsidRPr="00194E2B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94E2B" w:rsidRPr="00194E2B">
        <w:rPr>
          <w:rFonts w:ascii="Times New Roman" w:hAnsi="Times New Roman" w:cs="Times New Roman"/>
          <w:sz w:val="28"/>
          <w:szCs w:val="28"/>
        </w:rPr>
        <w:t>18,4</w:t>
      </w:r>
      <w:r w:rsidRPr="00194E2B">
        <w:rPr>
          <w:rFonts w:ascii="Times New Roman" w:hAnsi="Times New Roman" w:cs="Times New Roman"/>
          <w:sz w:val="28"/>
          <w:szCs w:val="28"/>
        </w:rPr>
        <w:t xml:space="preserve"> тыс. рублей от оценки 202</w:t>
      </w:r>
      <w:r w:rsidR="00194E2B" w:rsidRPr="00194E2B">
        <w:rPr>
          <w:rFonts w:ascii="Times New Roman" w:hAnsi="Times New Roman" w:cs="Times New Roman"/>
          <w:sz w:val="28"/>
          <w:szCs w:val="28"/>
        </w:rPr>
        <w:t>1</w:t>
      </w:r>
      <w:r w:rsidRPr="00194E2B">
        <w:rPr>
          <w:rFonts w:ascii="Times New Roman" w:hAnsi="Times New Roman" w:cs="Times New Roman"/>
          <w:sz w:val="28"/>
          <w:szCs w:val="28"/>
        </w:rPr>
        <w:t xml:space="preserve"> года, в плановом 202</w:t>
      </w:r>
      <w:r w:rsidR="00194E2B" w:rsidRPr="00194E2B">
        <w:rPr>
          <w:rFonts w:ascii="Times New Roman" w:hAnsi="Times New Roman" w:cs="Times New Roman"/>
          <w:sz w:val="28"/>
          <w:szCs w:val="28"/>
        </w:rPr>
        <w:t>3</w:t>
      </w:r>
      <w:r w:rsidRPr="00194E2B">
        <w:rPr>
          <w:rFonts w:ascii="Times New Roman" w:hAnsi="Times New Roman" w:cs="Times New Roman"/>
          <w:sz w:val="28"/>
          <w:szCs w:val="28"/>
        </w:rPr>
        <w:t xml:space="preserve"> году по данному налогу так же наблюдается рост к 202</w:t>
      </w:r>
      <w:r w:rsidR="00194E2B" w:rsidRPr="00194E2B">
        <w:rPr>
          <w:rFonts w:ascii="Times New Roman" w:hAnsi="Times New Roman" w:cs="Times New Roman"/>
          <w:sz w:val="28"/>
          <w:szCs w:val="28"/>
        </w:rPr>
        <w:t>2</w:t>
      </w:r>
      <w:r w:rsidRPr="00194E2B">
        <w:rPr>
          <w:rFonts w:ascii="Times New Roman" w:hAnsi="Times New Roman" w:cs="Times New Roman"/>
          <w:sz w:val="28"/>
          <w:szCs w:val="28"/>
        </w:rPr>
        <w:t xml:space="preserve"> году и составит </w:t>
      </w:r>
      <w:r w:rsidR="00194E2B" w:rsidRPr="00194E2B">
        <w:rPr>
          <w:rFonts w:ascii="Times New Roman" w:hAnsi="Times New Roman" w:cs="Times New Roman"/>
          <w:sz w:val="28"/>
          <w:szCs w:val="28"/>
        </w:rPr>
        <w:t>407,9</w:t>
      </w:r>
      <w:r w:rsidRPr="00194E2B">
        <w:rPr>
          <w:rFonts w:ascii="Times New Roman" w:hAnsi="Times New Roman" w:cs="Times New Roman"/>
          <w:sz w:val="28"/>
          <w:szCs w:val="28"/>
        </w:rPr>
        <w:t xml:space="preserve"> тыс. руб. (4,</w:t>
      </w:r>
      <w:r w:rsidR="00194E2B" w:rsidRPr="00194E2B">
        <w:rPr>
          <w:rFonts w:ascii="Times New Roman" w:hAnsi="Times New Roman" w:cs="Times New Roman"/>
          <w:sz w:val="28"/>
          <w:szCs w:val="28"/>
        </w:rPr>
        <w:t>8</w:t>
      </w:r>
      <w:r w:rsidRPr="00194E2B">
        <w:rPr>
          <w:rFonts w:ascii="Times New Roman" w:hAnsi="Times New Roman" w:cs="Times New Roman"/>
          <w:sz w:val="28"/>
          <w:szCs w:val="28"/>
        </w:rPr>
        <w:t>%), в 20</w:t>
      </w:r>
      <w:r w:rsidR="00E1386E" w:rsidRPr="00194E2B">
        <w:rPr>
          <w:rFonts w:ascii="Times New Roman" w:hAnsi="Times New Roman" w:cs="Times New Roman"/>
          <w:sz w:val="28"/>
          <w:szCs w:val="28"/>
        </w:rPr>
        <w:t>2</w:t>
      </w:r>
      <w:r w:rsidR="00194E2B" w:rsidRPr="00194E2B">
        <w:rPr>
          <w:rFonts w:ascii="Times New Roman" w:hAnsi="Times New Roman" w:cs="Times New Roman"/>
          <w:sz w:val="28"/>
          <w:szCs w:val="28"/>
        </w:rPr>
        <w:t>4</w:t>
      </w:r>
      <w:r w:rsidR="00E1386E" w:rsidRPr="00194E2B">
        <w:rPr>
          <w:rFonts w:ascii="Times New Roman" w:hAnsi="Times New Roman" w:cs="Times New Roman"/>
          <w:sz w:val="28"/>
          <w:szCs w:val="28"/>
        </w:rPr>
        <w:t xml:space="preserve"> году рост к 202</w:t>
      </w:r>
      <w:r w:rsidR="00194E2B" w:rsidRPr="00194E2B">
        <w:rPr>
          <w:rFonts w:ascii="Times New Roman" w:hAnsi="Times New Roman" w:cs="Times New Roman"/>
          <w:sz w:val="28"/>
          <w:szCs w:val="28"/>
        </w:rPr>
        <w:t>3</w:t>
      </w:r>
      <w:r w:rsidR="00E1386E" w:rsidRPr="00194E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94E2B" w:rsidRPr="00194E2B">
        <w:rPr>
          <w:rFonts w:ascii="Times New Roman" w:hAnsi="Times New Roman" w:cs="Times New Roman"/>
          <w:sz w:val="28"/>
          <w:szCs w:val="28"/>
        </w:rPr>
        <w:t>8</w:t>
      </w:r>
      <w:r w:rsidR="00E1386E" w:rsidRPr="00194E2B">
        <w:rPr>
          <w:rFonts w:ascii="Times New Roman" w:hAnsi="Times New Roman" w:cs="Times New Roman"/>
          <w:sz w:val="28"/>
          <w:szCs w:val="28"/>
        </w:rPr>
        <w:t>% (</w:t>
      </w:r>
      <w:r w:rsidR="00194E2B" w:rsidRPr="00194E2B">
        <w:rPr>
          <w:rFonts w:ascii="Times New Roman" w:hAnsi="Times New Roman" w:cs="Times New Roman"/>
          <w:sz w:val="28"/>
          <w:szCs w:val="28"/>
        </w:rPr>
        <w:t>440,6</w:t>
      </w:r>
      <w:r w:rsidR="00E1386E" w:rsidRPr="00194E2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7CB5FCE7" w14:textId="0CC31DB0" w:rsidR="003E5151" w:rsidRPr="00271C26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26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EE2105" w:rsidRPr="00271C26">
        <w:rPr>
          <w:rFonts w:ascii="Times New Roman" w:hAnsi="Times New Roman" w:cs="Times New Roman"/>
          <w:sz w:val="28"/>
          <w:szCs w:val="28"/>
        </w:rPr>
        <w:t>2</w:t>
      </w:r>
      <w:r w:rsidRPr="00271C26">
        <w:rPr>
          <w:rFonts w:ascii="Times New Roman" w:hAnsi="Times New Roman" w:cs="Times New Roman"/>
          <w:sz w:val="28"/>
          <w:szCs w:val="28"/>
        </w:rPr>
        <w:t>-202</w:t>
      </w:r>
      <w:r w:rsidR="00EE2105" w:rsidRPr="00271C26">
        <w:rPr>
          <w:rFonts w:ascii="Times New Roman" w:hAnsi="Times New Roman" w:cs="Times New Roman"/>
          <w:sz w:val="28"/>
          <w:szCs w:val="28"/>
        </w:rPr>
        <w:t>4</w:t>
      </w:r>
      <w:r w:rsidRPr="00271C26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 налог на имущество, акцизы по подакцизным товарам и НДФЛ: </w:t>
      </w:r>
    </w:p>
    <w:p w14:paraId="6CB41FA1" w14:textId="336CA680" w:rsidR="003E5151" w:rsidRPr="00C40C74" w:rsidRDefault="003E5151" w:rsidP="00C40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="00C40C74">
        <w:rPr>
          <w:rFonts w:ascii="Arial" w:hAnsi="Arial" w:cs="Arial"/>
        </w:rPr>
        <w:t xml:space="preserve">  </w:t>
      </w:r>
      <w:r w:rsidRPr="00C40C74">
        <w:rPr>
          <w:rFonts w:ascii="Times New Roman" w:hAnsi="Times New Roman" w:cs="Times New Roman"/>
          <w:sz w:val="28"/>
          <w:szCs w:val="28"/>
        </w:rPr>
        <w:t>в 202</w:t>
      </w:r>
      <w:r w:rsidR="00EE2105" w:rsidRPr="00C40C74">
        <w:rPr>
          <w:rFonts w:ascii="Times New Roman" w:hAnsi="Times New Roman" w:cs="Times New Roman"/>
          <w:sz w:val="28"/>
          <w:szCs w:val="28"/>
        </w:rPr>
        <w:t>2</w:t>
      </w:r>
      <w:r w:rsidR="00C40C74">
        <w:rPr>
          <w:rFonts w:ascii="Times New Roman" w:hAnsi="Times New Roman" w:cs="Times New Roman"/>
          <w:sz w:val="28"/>
          <w:szCs w:val="28"/>
        </w:rPr>
        <w:t xml:space="preserve"> </w:t>
      </w:r>
      <w:r w:rsidRPr="00C40C74">
        <w:rPr>
          <w:rFonts w:ascii="Times New Roman" w:hAnsi="Times New Roman" w:cs="Times New Roman"/>
          <w:sz w:val="28"/>
          <w:szCs w:val="28"/>
        </w:rPr>
        <w:t>году         в 202</w:t>
      </w:r>
      <w:r w:rsidR="00EE2105" w:rsidRPr="00C40C74">
        <w:rPr>
          <w:rFonts w:ascii="Times New Roman" w:hAnsi="Times New Roman" w:cs="Times New Roman"/>
          <w:sz w:val="28"/>
          <w:szCs w:val="28"/>
        </w:rPr>
        <w:t>3</w:t>
      </w:r>
      <w:r w:rsidR="00C40C74">
        <w:rPr>
          <w:rFonts w:ascii="Times New Roman" w:hAnsi="Times New Roman" w:cs="Times New Roman"/>
          <w:sz w:val="28"/>
          <w:szCs w:val="28"/>
        </w:rPr>
        <w:t xml:space="preserve"> </w:t>
      </w:r>
      <w:r w:rsidRPr="00C40C74">
        <w:rPr>
          <w:rFonts w:ascii="Times New Roman" w:hAnsi="Times New Roman" w:cs="Times New Roman"/>
          <w:sz w:val="28"/>
          <w:szCs w:val="28"/>
        </w:rPr>
        <w:t xml:space="preserve">году </w:t>
      </w:r>
      <w:r w:rsidR="00C40C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0C74">
        <w:rPr>
          <w:rFonts w:ascii="Times New Roman" w:hAnsi="Times New Roman" w:cs="Times New Roman"/>
          <w:sz w:val="28"/>
          <w:szCs w:val="28"/>
        </w:rPr>
        <w:t xml:space="preserve"> в 202</w:t>
      </w:r>
      <w:r w:rsidR="00EE2105" w:rsidRPr="00C40C74">
        <w:rPr>
          <w:rFonts w:ascii="Times New Roman" w:hAnsi="Times New Roman" w:cs="Times New Roman"/>
          <w:sz w:val="28"/>
          <w:szCs w:val="28"/>
        </w:rPr>
        <w:t>4</w:t>
      </w:r>
      <w:r w:rsidR="00C40C74">
        <w:rPr>
          <w:rFonts w:ascii="Times New Roman" w:hAnsi="Times New Roman" w:cs="Times New Roman"/>
          <w:sz w:val="28"/>
          <w:szCs w:val="28"/>
        </w:rPr>
        <w:t xml:space="preserve"> </w:t>
      </w:r>
      <w:r w:rsidRPr="00C40C74">
        <w:rPr>
          <w:rFonts w:ascii="Times New Roman" w:hAnsi="Times New Roman" w:cs="Times New Roman"/>
          <w:sz w:val="28"/>
          <w:szCs w:val="28"/>
        </w:rPr>
        <w:t>году</w:t>
      </w:r>
    </w:p>
    <w:p w14:paraId="552E4B1D" w14:textId="44D984C9" w:rsidR="003E5C9C" w:rsidRPr="00C40C74" w:rsidRDefault="003E5C9C" w:rsidP="003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>- акцизы по подакцизным товарам</w:t>
      </w:r>
      <w:r w:rsidRPr="00C40C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72EF" w:rsidRPr="00C40C74">
        <w:rPr>
          <w:rFonts w:ascii="Times New Roman" w:hAnsi="Times New Roman" w:cs="Times New Roman"/>
          <w:sz w:val="28"/>
          <w:szCs w:val="28"/>
        </w:rPr>
        <w:t xml:space="preserve"> </w:t>
      </w:r>
      <w:r w:rsidR="00C40C74">
        <w:rPr>
          <w:rFonts w:ascii="Times New Roman" w:hAnsi="Times New Roman" w:cs="Times New Roman"/>
          <w:sz w:val="28"/>
          <w:szCs w:val="28"/>
        </w:rPr>
        <w:t xml:space="preserve"> </w:t>
      </w:r>
      <w:r w:rsidR="00D56F79" w:rsidRPr="00C40C74">
        <w:rPr>
          <w:rFonts w:ascii="Times New Roman" w:hAnsi="Times New Roman" w:cs="Times New Roman"/>
          <w:sz w:val="28"/>
          <w:szCs w:val="28"/>
        </w:rPr>
        <w:t>70,1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C40C74" w:rsidRPr="00C40C74">
        <w:rPr>
          <w:rFonts w:ascii="Times New Roman" w:hAnsi="Times New Roman" w:cs="Times New Roman"/>
          <w:sz w:val="28"/>
          <w:szCs w:val="28"/>
        </w:rPr>
        <w:t xml:space="preserve">  70,4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C40C74" w:rsidRPr="00C40C74">
        <w:rPr>
          <w:rFonts w:ascii="Times New Roman" w:hAnsi="Times New Roman" w:cs="Times New Roman"/>
          <w:sz w:val="28"/>
          <w:szCs w:val="28"/>
        </w:rPr>
        <w:t>71,5</w:t>
      </w:r>
      <w:r w:rsidRPr="00C40C74">
        <w:rPr>
          <w:rFonts w:ascii="Times New Roman" w:hAnsi="Times New Roman" w:cs="Times New Roman"/>
          <w:sz w:val="28"/>
          <w:szCs w:val="28"/>
        </w:rPr>
        <w:t>%</w:t>
      </w:r>
    </w:p>
    <w:p w14:paraId="6C047977" w14:textId="5E97F7F4" w:rsidR="003E5C9C" w:rsidRPr="00C40C74" w:rsidRDefault="003E5C9C" w:rsidP="003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      </w:t>
      </w:r>
      <w:r w:rsidR="00D56F79" w:rsidRPr="00C40C74">
        <w:rPr>
          <w:rFonts w:ascii="Times New Roman" w:hAnsi="Times New Roman" w:cs="Times New Roman"/>
          <w:sz w:val="28"/>
          <w:szCs w:val="28"/>
        </w:rPr>
        <w:t>24,6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C40C74" w:rsidRPr="00C40C74">
        <w:rPr>
          <w:rFonts w:ascii="Times New Roman" w:hAnsi="Times New Roman" w:cs="Times New Roman"/>
          <w:sz w:val="28"/>
          <w:szCs w:val="28"/>
        </w:rPr>
        <w:t>24,5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C40C74" w:rsidRPr="00C40C74">
        <w:rPr>
          <w:rFonts w:ascii="Times New Roman" w:hAnsi="Times New Roman" w:cs="Times New Roman"/>
          <w:sz w:val="28"/>
          <w:szCs w:val="28"/>
        </w:rPr>
        <w:t>23,8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</w:t>
      </w:r>
    </w:p>
    <w:p w14:paraId="02B4B395" w14:textId="36828E36" w:rsidR="003E5151" w:rsidRPr="00C40C74" w:rsidRDefault="003E5151" w:rsidP="003E5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 xml:space="preserve">- налог на имущество                        </w:t>
      </w:r>
      <w:r w:rsidR="00E1386E" w:rsidRPr="00C40C74">
        <w:rPr>
          <w:rFonts w:ascii="Times New Roman" w:hAnsi="Times New Roman" w:cs="Times New Roman"/>
          <w:sz w:val="28"/>
          <w:szCs w:val="28"/>
        </w:rPr>
        <w:t xml:space="preserve">     </w:t>
      </w:r>
      <w:r w:rsidR="00D56F79" w:rsidRPr="00C40C74">
        <w:rPr>
          <w:rFonts w:ascii="Times New Roman" w:hAnsi="Times New Roman" w:cs="Times New Roman"/>
          <w:sz w:val="28"/>
          <w:szCs w:val="28"/>
        </w:rPr>
        <w:t>4,5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3E5C9C" w:rsidRPr="00C40C74">
        <w:rPr>
          <w:rFonts w:ascii="Times New Roman" w:hAnsi="Times New Roman" w:cs="Times New Roman"/>
          <w:sz w:val="28"/>
          <w:szCs w:val="28"/>
        </w:rPr>
        <w:t xml:space="preserve">    </w:t>
      </w:r>
      <w:r w:rsidR="00C40C74" w:rsidRPr="00C40C74">
        <w:rPr>
          <w:rFonts w:ascii="Times New Roman" w:hAnsi="Times New Roman" w:cs="Times New Roman"/>
          <w:sz w:val="28"/>
          <w:szCs w:val="28"/>
        </w:rPr>
        <w:t>4,4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3E5C9C" w:rsidRPr="00C40C74">
        <w:rPr>
          <w:rFonts w:ascii="Times New Roman" w:hAnsi="Times New Roman" w:cs="Times New Roman"/>
          <w:sz w:val="28"/>
          <w:szCs w:val="28"/>
        </w:rPr>
        <w:t xml:space="preserve">  </w:t>
      </w:r>
      <w:r w:rsidR="00C40C74" w:rsidRPr="00C40C74">
        <w:rPr>
          <w:rFonts w:ascii="Times New Roman" w:hAnsi="Times New Roman" w:cs="Times New Roman"/>
          <w:sz w:val="28"/>
          <w:szCs w:val="28"/>
        </w:rPr>
        <w:t>4,1</w:t>
      </w:r>
      <w:r w:rsidRPr="00C40C74">
        <w:rPr>
          <w:rFonts w:ascii="Times New Roman" w:hAnsi="Times New Roman" w:cs="Times New Roman"/>
          <w:sz w:val="28"/>
          <w:szCs w:val="28"/>
        </w:rPr>
        <w:t>%</w:t>
      </w:r>
    </w:p>
    <w:p w14:paraId="695A1D97" w14:textId="751C56BB" w:rsidR="003E5151" w:rsidRPr="0004652F" w:rsidRDefault="003E5151" w:rsidP="003E5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C74">
        <w:rPr>
          <w:rFonts w:ascii="Times New Roman" w:hAnsi="Times New Roman" w:cs="Times New Roman"/>
          <w:sz w:val="28"/>
          <w:szCs w:val="28"/>
        </w:rPr>
        <w:t xml:space="preserve">- государственная пошлина                </w:t>
      </w:r>
      <w:r w:rsidR="00E1386E" w:rsidRPr="00C40C74">
        <w:rPr>
          <w:rFonts w:ascii="Times New Roman" w:hAnsi="Times New Roman" w:cs="Times New Roman"/>
          <w:sz w:val="28"/>
          <w:szCs w:val="28"/>
        </w:rPr>
        <w:t xml:space="preserve">  </w:t>
      </w:r>
      <w:r w:rsidR="003E5C9C" w:rsidRPr="00C40C74">
        <w:rPr>
          <w:rFonts w:ascii="Times New Roman" w:hAnsi="Times New Roman" w:cs="Times New Roman"/>
          <w:sz w:val="28"/>
          <w:szCs w:val="28"/>
        </w:rPr>
        <w:t xml:space="preserve"> </w:t>
      </w:r>
      <w:r w:rsidR="00D56F79" w:rsidRPr="00C40C74">
        <w:rPr>
          <w:rFonts w:ascii="Times New Roman" w:hAnsi="Times New Roman" w:cs="Times New Roman"/>
          <w:sz w:val="28"/>
          <w:szCs w:val="28"/>
        </w:rPr>
        <w:t>0,7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3E5C9C" w:rsidRPr="00C40C74">
        <w:rPr>
          <w:rFonts w:ascii="Times New Roman" w:hAnsi="Times New Roman" w:cs="Times New Roman"/>
          <w:sz w:val="28"/>
          <w:szCs w:val="28"/>
        </w:rPr>
        <w:t xml:space="preserve">  </w:t>
      </w:r>
      <w:r w:rsidRPr="00C40C74">
        <w:rPr>
          <w:rFonts w:ascii="Times New Roman" w:hAnsi="Times New Roman" w:cs="Times New Roman"/>
          <w:sz w:val="28"/>
          <w:szCs w:val="28"/>
        </w:rPr>
        <w:t>0,</w:t>
      </w:r>
      <w:r w:rsidR="00C40C74" w:rsidRPr="00C40C74">
        <w:rPr>
          <w:rFonts w:ascii="Times New Roman" w:hAnsi="Times New Roman" w:cs="Times New Roman"/>
          <w:sz w:val="28"/>
          <w:szCs w:val="28"/>
        </w:rPr>
        <w:t>7</w:t>
      </w:r>
      <w:r w:rsidRPr="00C40C74">
        <w:rPr>
          <w:rFonts w:ascii="Times New Roman" w:hAnsi="Times New Roman" w:cs="Times New Roman"/>
          <w:sz w:val="28"/>
          <w:szCs w:val="28"/>
        </w:rPr>
        <w:t xml:space="preserve">%                    </w:t>
      </w:r>
      <w:r w:rsidR="003E5C9C" w:rsidRPr="00C40C74">
        <w:rPr>
          <w:rFonts w:ascii="Times New Roman" w:hAnsi="Times New Roman" w:cs="Times New Roman"/>
          <w:sz w:val="28"/>
          <w:szCs w:val="28"/>
        </w:rPr>
        <w:t xml:space="preserve"> </w:t>
      </w:r>
      <w:r w:rsidRPr="00C40C74">
        <w:rPr>
          <w:rFonts w:ascii="Times New Roman" w:hAnsi="Times New Roman" w:cs="Times New Roman"/>
          <w:sz w:val="28"/>
          <w:szCs w:val="28"/>
        </w:rPr>
        <w:t>0,</w:t>
      </w:r>
      <w:r w:rsidR="003E5C9C" w:rsidRPr="00C40C74">
        <w:rPr>
          <w:rFonts w:ascii="Times New Roman" w:hAnsi="Times New Roman" w:cs="Times New Roman"/>
          <w:sz w:val="28"/>
          <w:szCs w:val="28"/>
        </w:rPr>
        <w:t>6</w:t>
      </w:r>
      <w:r w:rsidRPr="00C40C74">
        <w:rPr>
          <w:rFonts w:ascii="Times New Roman" w:hAnsi="Times New Roman" w:cs="Times New Roman"/>
          <w:sz w:val="28"/>
          <w:szCs w:val="28"/>
        </w:rPr>
        <w:t>%</w:t>
      </w:r>
    </w:p>
    <w:p w14:paraId="412E081E" w14:textId="77777777" w:rsidR="003E5151" w:rsidRPr="0004652F" w:rsidRDefault="003E5151" w:rsidP="003E5151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1DFA44B6" w14:textId="77777777" w:rsidR="003E5151" w:rsidRPr="00C40C74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C74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C40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2ABD7B" w14:textId="77777777" w:rsidR="003E5151" w:rsidRPr="00C40C74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3D678" w14:textId="4C3AC6E2" w:rsidR="003E5151" w:rsidRPr="00C40C74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C40C74" w:rsidRPr="00C40C74">
        <w:rPr>
          <w:rFonts w:ascii="Times New Roman" w:hAnsi="Times New Roman" w:cs="Times New Roman"/>
          <w:sz w:val="28"/>
          <w:szCs w:val="28"/>
        </w:rPr>
        <w:t>1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год, с учетом индекса темпа роста фонда заработной платы на 202</w:t>
      </w:r>
      <w:r w:rsidR="00C40C74" w:rsidRPr="00C40C74">
        <w:rPr>
          <w:rFonts w:ascii="Times New Roman" w:hAnsi="Times New Roman" w:cs="Times New Roman"/>
          <w:sz w:val="28"/>
          <w:szCs w:val="28"/>
        </w:rPr>
        <w:t>2</w:t>
      </w:r>
      <w:r w:rsidRPr="00C40C74">
        <w:rPr>
          <w:rFonts w:ascii="Times New Roman" w:hAnsi="Times New Roman" w:cs="Times New Roman"/>
          <w:sz w:val="28"/>
          <w:szCs w:val="28"/>
        </w:rPr>
        <w:t>-202</w:t>
      </w:r>
      <w:r w:rsidR="00C40C74" w:rsidRPr="00C40C74">
        <w:rPr>
          <w:rFonts w:ascii="Times New Roman" w:hAnsi="Times New Roman" w:cs="Times New Roman"/>
          <w:sz w:val="28"/>
          <w:szCs w:val="28"/>
        </w:rPr>
        <w:t>4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годах в соответствии с Прогнозом социально-экономического развития.</w:t>
      </w:r>
    </w:p>
    <w:p w14:paraId="5537C20A" w14:textId="77777777" w:rsidR="003E5151" w:rsidRPr="00C40C74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52F">
        <w:rPr>
          <w:rFonts w:ascii="Arial" w:hAnsi="Arial" w:cs="Arial"/>
        </w:rPr>
        <w:t xml:space="preserve">      </w:t>
      </w:r>
      <w:r w:rsidRPr="00C40C74">
        <w:rPr>
          <w:rFonts w:ascii="Times New Roman" w:hAnsi="Times New Roman" w:cs="Times New Roman"/>
          <w:sz w:val="28"/>
          <w:szCs w:val="28"/>
        </w:rPr>
        <w:tab/>
      </w:r>
      <w:r w:rsidRPr="00C40C74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71BCAA1" w14:textId="31A00205" w:rsidR="003E5151" w:rsidRPr="00C40C74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>на 202</w:t>
      </w:r>
      <w:r w:rsidR="00C40C74" w:rsidRPr="00C40C74">
        <w:rPr>
          <w:rFonts w:ascii="Times New Roman" w:hAnsi="Times New Roman" w:cs="Times New Roman"/>
          <w:sz w:val="28"/>
          <w:szCs w:val="28"/>
        </w:rPr>
        <w:t>2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0C74" w:rsidRPr="00C40C74">
        <w:rPr>
          <w:rFonts w:ascii="Times New Roman" w:hAnsi="Times New Roman" w:cs="Times New Roman"/>
          <w:sz w:val="28"/>
          <w:szCs w:val="28"/>
        </w:rPr>
        <w:t>136,5</w:t>
      </w:r>
      <w:r w:rsidRPr="00C40C74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C40C74" w:rsidRPr="00C40C74">
        <w:rPr>
          <w:rFonts w:ascii="Times New Roman" w:hAnsi="Times New Roman" w:cs="Times New Roman"/>
          <w:sz w:val="28"/>
          <w:szCs w:val="28"/>
        </w:rPr>
        <w:t>Рост</w:t>
      </w:r>
      <w:r w:rsidRPr="00C40C74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C40C74" w:rsidRPr="00C40C74">
        <w:rPr>
          <w:rFonts w:ascii="Times New Roman" w:hAnsi="Times New Roman" w:cs="Times New Roman"/>
          <w:sz w:val="28"/>
          <w:szCs w:val="28"/>
        </w:rPr>
        <w:t>1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C40C74" w:rsidRPr="00C40C74">
        <w:rPr>
          <w:rFonts w:ascii="Times New Roman" w:hAnsi="Times New Roman" w:cs="Times New Roman"/>
          <w:sz w:val="28"/>
          <w:szCs w:val="28"/>
        </w:rPr>
        <w:t>4,5</w:t>
      </w:r>
      <w:r w:rsidR="00E25599" w:rsidRPr="00C40C74">
        <w:rPr>
          <w:rFonts w:ascii="Times New Roman" w:hAnsi="Times New Roman" w:cs="Times New Roman"/>
          <w:sz w:val="28"/>
          <w:szCs w:val="28"/>
        </w:rPr>
        <w:t xml:space="preserve"> </w:t>
      </w:r>
      <w:r w:rsidRPr="00C40C74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40C74" w:rsidRPr="00C40C74">
        <w:rPr>
          <w:rFonts w:ascii="Times New Roman" w:hAnsi="Times New Roman" w:cs="Times New Roman"/>
          <w:sz w:val="28"/>
          <w:szCs w:val="28"/>
        </w:rPr>
        <w:t>3,4</w:t>
      </w:r>
      <w:r w:rsidRPr="00C40C74">
        <w:rPr>
          <w:rFonts w:ascii="Times New Roman" w:hAnsi="Times New Roman" w:cs="Times New Roman"/>
          <w:sz w:val="28"/>
          <w:szCs w:val="28"/>
        </w:rPr>
        <w:t>%;</w:t>
      </w:r>
    </w:p>
    <w:p w14:paraId="603969E3" w14:textId="39159C92" w:rsidR="003E5151" w:rsidRPr="00C40C74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>на 202</w:t>
      </w:r>
      <w:r w:rsidR="00C40C74" w:rsidRPr="00C40C74">
        <w:rPr>
          <w:rFonts w:ascii="Times New Roman" w:hAnsi="Times New Roman" w:cs="Times New Roman"/>
          <w:sz w:val="28"/>
          <w:szCs w:val="28"/>
        </w:rPr>
        <w:t>3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0C74" w:rsidRPr="00C40C74">
        <w:rPr>
          <w:rFonts w:ascii="Times New Roman" w:hAnsi="Times New Roman" w:cs="Times New Roman"/>
          <w:sz w:val="28"/>
          <w:szCs w:val="28"/>
        </w:rPr>
        <w:t>142,0</w:t>
      </w:r>
      <w:r w:rsidRPr="00C40C74">
        <w:rPr>
          <w:rFonts w:ascii="Times New Roman" w:hAnsi="Times New Roman" w:cs="Times New Roman"/>
          <w:sz w:val="28"/>
          <w:szCs w:val="28"/>
        </w:rPr>
        <w:t xml:space="preserve"> т</w:t>
      </w:r>
      <w:r w:rsidR="00E25599" w:rsidRPr="00C40C74">
        <w:rPr>
          <w:rFonts w:ascii="Times New Roman" w:hAnsi="Times New Roman" w:cs="Times New Roman"/>
          <w:sz w:val="28"/>
          <w:szCs w:val="28"/>
        </w:rPr>
        <w:t>ыс. руб. Рост к 202</w:t>
      </w:r>
      <w:r w:rsidR="00C40C74" w:rsidRPr="00C40C74">
        <w:rPr>
          <w:rFonts w:ascii="Times New Roman" w:hAnsi="Times New Roman" w:cs="Times New Roman"/>
          <w:sz w:val="28"/>
          <w:szCs w:val="28"/>
        </w:rPr>
        <w:t>2</w:t>
      </w:r>
      <w:r w:rsidR="00E25599" w:rsidRPr="00C40C7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C40C74" w:rsidRPr="00C40C74">
        <w:rPr>
          <w:rFonts w:ascii="Times New Roman" w:hAnsi="Times New Roman" w:cs="Times New Roman"/>
          <w:sz w:val="28"/>
          <w:szCs w:val="28"/>
        </w:rPr>
        <w:t>5,5</w:t>
      </w:r>
      <w:r w:rsidRPr="00C40C7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40C74" w:rsidRPr="00C40C74">
        <w:rPr>
          <w:rFonts w:ascii="Times New Roman" w:hAnsi="Times New Roman" w:cs="Times New Roman"/>
          <w:sz w:val="28"/>
          <w:szCs w:val="28"/>
        </w:rPr>
        <w:t>4</w:t>
      </w:r>
      <w:r w:rsidRPr="00C40C74">
        <w:rPr>
          <w:rFonts w:ascii="Times New Roman" w:hAnsi="Times New Roman" w:cs="Times New Roman"/>
          <w:sz w:val="28"/>
          <w:szCs w:val="28"/>
        </w:rPr>
        <w:t>%;</w:t>
      </w:r>
    </w:p>
    <w:p w14:paraId="15A01CC8" w14:textId="27249F7D" w:rsidR="003E5151" w:rsidRPr="00C40C74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74">
        <w:rPr>
          <w:rFonts w:ascii="Times New Roman" w:hAnsi="Times New Roman" w:cs="Times New Roman"/>
          <w:sz w:val="28"/>
          <w:szCs w:val="28"/>
        </w:rPr>
        <w:t>на 20</w:t>
      </w:r>
      <w:r w:rsidR="00C40C74" w:rsidRPr="00C40C74">
        <w:rPr>
          <w:rFonts w:ascii="Times New Roman" w:hAnsi="Times New Roman" w:cs="Times New Roman"/>
          <w:sz w:val="28"/>
          <w:szCs w:val="28"/>
        </w:rPr>
        <w:t>24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0C74" w:rsidRPr="00C40C74">
        <w:rPr>
          <w:rFonts w:ascii="Times New Roman" w:hAnsi="Times New Roman" w:cs="Times New Roman"/>
          <w:sz w:val="28"/>
          <w:szCs w:val="28"/>
        </w:rPr>
        <w:t>146,8</w:t>
      </w:r>
      <w:r w:rsidRPr="00C40C74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C40C74" w:rsidRPr="00C40C74">
        <w:rPr>
          <w:rFonts w:ascii="Times New Roman" w:hAnsi="Times New Roman" w:cs="Times New Roman"/>
          <w:sz w:val="28"/>
          <w:szCs w:val="28"/>
        </w:rPr>
        <w:t>3</w:t>
      </w:r>
      <w:r w:rsidRPr="00C40C7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C40C74" w:rsidRPr="00C40C74">
        <w:rPr>
          <w:rFonts w:ascii="Times New Roman" w:hAnsi="Times New Roman" w:cs="Times New Roman"/>
          <w:sz w:val="28"/>
          <w:szCs w:val="28"/>
        </w:rPr>
        <w:t>4,8</w:t>
      </w:r>
      <w:r w:rsidRPr="00C40C7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40C74" w:rsidRPr="00C40C74">
        <w:rPr>
          <w:rFonts w:ascii="Times New Roman" w:hAnsi="Times New Roman" w:cs="Times New Roman"/>
          <w:sz w:val="28"/>
          <w:szCs w:val="28"/>
        </w:rPr>
        <w:t>3,4</w:t>
      </w:r>
      <w:r w:rsidRPr="00C40C74">
        <w:rPr>
          <w:rFonts w:ascii="Times New Roman" w:hAnsi="Times New Roman" w:cs="Times New Roman"/>
          <w:sz w:val="28"/>
          <w:szCs w:val="28"/>
        </w:rPr>
        <w:t>%.</w:t>
      </w:r>
    </w:p>
    <w:p w14:paraId="3A7CED0A" w14:textId="77777777" w:rsidR="003E5151" w:rsidRPr="0004652F" w:rsidRDefault="003E5151" w:rsidP="003E515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59E5DF1" w14:textId="77777777" w:rsidR="003E5151" w:rsidRPr="00366A03" w:rsidRDefault="003E5151" w:rsidP="003E5151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A03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0786C111" w14:textId="77777777" w:rsidR="003E5151" w:rsidRDefault="003E5151" w:rsidP="003E5151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57A96CD6" w14:textId="77777777" w:rsidR="003E5151" w:rsidRPr="005E3539" w:rsidRDefault="003E5151" w:rsidP="003E5151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39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19C12868" w14:textId="1B5FC612" w:rsidR="003E5151" w:rsidRPr="005E3539" w:rsidRDefault="003E5151" w:rsidP="003E5151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39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5E3539" w:rsidRPr="005E3539">
        <w:rPr>
          <w:rFonts w:ascii="Times New Roman" w:hAnsi="Times New Roman" w:cs="Times New Roman"/>
          <w:sz w:val="28"/>
          <w:szCs w:val="28"/>
        </w:rPr>
        <w:t>2</w:t>
      </w:r>
      <w:r w:rsidRPr="005E3539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5E3539" w:rsidRPr="005E3539">
        <w:rPr>
          <w:rFonts w:ascii="Times New Roman" w:hAnsi="Times New Roman" w:cs="Times New Roman"/>
          <w:sz w:val="28"/>
          <w:szCs w:val="28"/>
        </w:rPr>
        <w:t>3</w:t>
      </w:r>
      <w:r w:rsidRPr="005E3539">
        <w:rPr>
          <w:rFonts w:ascii="Times New Roman" w:hAnsi="Times New Roman" w:cs="Times New Roman"/>
          <w:sz w:val="28"/>
          <w:szCs w:val="28"/>
        </w:rPr>
        <w:t xml:space="preserve"> и 20</w:t>
      </w:r>
      <w:r w:rsidR="005E3539" w:rsidRPr="005E3539">
        <w:rPr>
          <w:rFonts w:ascii="Times New Roman" w:hAnsi="Times New Roman" w:cs="Times New Roman"/>
          <w:sz w:val="28"/>
          <w:szCs w:val="28"/>
        </w:rPr>
        <w:t>24</w:t>
      </w:r>
      <w:r w:rsidRPr="005E3539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 0,00</w:t>
      </w:r>
      <w:r w:rsidR="00E25599" w:rsidRPr="005E3539">
        <w:rPr>
          <w:rFonts w:ascii="Times New Roman" w:hAnsi="Times New Roman" w:cs="Times New Roman"/>
          <w:sz w:val="28"/>
          <w:szCs w:val="28"/>
        </w:rPr>
        <w:t>5% (в 202</w:t>
      </w:r>
      <w:r w:rsidR="005E3539" w:rsidRPr="005E3539">
        <w:rPr>
          <w:rFonts w:ascii="Times New Roman" w:hAnsi="Times New Roman" w:cs="Times New Roman"/>
          <w:sz w:val="28"/>
          <w:szCs w:val="28"/>
        </w:rPr>
        <w:t>1</w:t>
      </w:r>
      <w:r w:rsidR="00E25599" w:rsidRPr="005E3539">
        <w:rPr>
          <w:rFonts w:ascii="Times New Roman" w:hAnsi="Times New Roman" w:cs="Times New Roman"/>
          <w:sz w:val="28"/>
          <w:szCs w:val="28"/>
        </w:rPr>
        <w:t xml:space="preserve"> году – 0,005</w:t>
      </w:r>
      <w:r w:rsidRPr="005E3539">
        <w:rPr>
          <w:rFonts w:ascii="Times New Roman" w:hAnsi="Times New Roman" w:cs="Times New Roman"/>
          <w:sz w:val="28"/>
          <w:szCs w:val="28"/>
        </w:rPr>
        <w:t>%).</w:t>
      </w:r>
    </w:p>
    <w:p w14:paraId="2237EF61" w14:textId="0423F5E2" w:rsidR="003E5151" w:rsidRPr="004F0529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529">
        <w:rPr>
          <w:rFonts w:ascii="Times New Roman" w:hAnsi="Times New Roman" w:cs="Times New Roman"/>
          <w:sz w:val="28"/>
          <w:szCs w:val="28"/>
        </w:rPr>
        <w:t xml:space="preserve">В соответствии с расчетом Министерства финансов Иркутской </w:t>
      </w:r>
      <w:r w:rsidR="00C40C74" w:rsidRPr="004F0529">
        <w:rPr>
          <w:rFonts w:ascii="Times New Roman" w:hAnsi="Times New Roman" w:cs="Times New Roman"/>
          <w:sz w:val="28"/>
          <w:szCs w:val="28"/>
        </w:rPr>
        <w:t>области прогноз</w:t>
      </w:r>
      <w:r w:rsidRPr="004F0529">
        <w:rPr>
          <w:rFonts w:ascii="Times New Roman" w:hAnsi="Times New Roman" w:cs="Times New Roman"/>
          <w:sz w:val="28"/>
          <w:szCs w:val="28"/>
        </w:rPr>
        <w:t xml:space="preserve"> поступлений акцизов на 202</w:t>
      </w:r>
      <w:r w:rsidR="004F0529" w:rsidRPr="004F0529">
        <w:rPr>
          <w:rFonts w:ascii="Times New Roman" w:hAnsi="Times New Roman" w:cs="Times New Roman"/>
          <w:sz w:val="28"/>
          <w:szCs w:val="28"/>
        </w:rPr>
        <w:t>1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0529" w:rsidRPr="004F0529">
        <w:rPr>
          <w:rFonts w:ascii="Times New Roman" w:hAnsi="Times New Roman" w:cs="Times New Roman"/>
          <w:sz w:val="28"/>
          <w:szCs w:val="28"/>
        </w:rPr>
        <w:t>370,7 тыс.</w:t>
      </w:r>
      <w:r w:rsidRPr="004F0529">
        <w:rPr>
          <w:rFonts w:ascii="Times New Roman" w:hAnsi="Times New Roman" w:cs="Times New Roman"/>
          <w:sz w:val="28"/>
          <w:szCs w:val="28"/>
        </w:rPr>
        <w:t xml:space="preserve"> руб. </w:t>
      </w:r>
    </w:p>
    <w:p w14:paraId="56E72EA9" w14:textId="77777777" w:rsidR="003E5151" w:rsidRPr="004F052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529">
        <w:rPr>
          <w:rFonts w:ascii="Times New Roman" w:hAnsi="Times New Roman" w:cs="Times New Roman"/>
          <w:sz w:val="28"/>
          <w:szCs w:val="28"/>
        </w:rPr>
        <w:tab/>
      </w:r>
      <w:r w:rsidRPr="004F0529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7DF5DBBD" w14:textId="4675BB79" w:rsidR="003E5151" w:rsidRPr="004F052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29">
        <w:rPr>
          <w:rFonts w:ascii="Times New Roman" w:hAnsi="Times New Roman" w:cs="Times New Roman"/>
          <w:sz w:val="28"/>
          <w:szCs w:val="28"/>
        </w:rPr>
        <w:t>на 202</w:t>
      </w:r>
      <w:r w:rsidR="004F0529" w:rsidRPr="004F0529">
        <w:rPr>
          <w:rFonts w:ascii="Times New Roman" w:hAnsi="Times New Roman" w:cs="Times New Roman"/>
          <w:sz w:val="28"/>
          <w:szCs w:val="28"/>
        </w:rPr>
        <w:t>2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0529" w:rsidRPr="004F0529">
        <w:rPr>
          <w:rFonts w:ascii="Times New Roman" w:hAnsi="Times New Roman" w:cs="Times New Roman"/>
          <w:sz w:val="28"/>
          <w:szCs w:val="28"/>
        </w:rPr>
        <w:t>389,1</w:t>
      </w:r>
      <w:r w:rsidRPr="004F0529">
        <w:rPr>
          <w:rFonts w:ascii="Times New Roman" w:hAnsi="Times New Roman" w:cs="Times New Roman"/>
          <w:sz w:val="28"/>
          <w:szCs w:val="28"/>
        </w:rPr>
        <w:t xml:space="preserve"> тыс. руб. увеличение к ожидаемому поступлению 202</w:t>
      </w:r>
      <w:r w:rsidR="004F0529" w:rsidRPr="004F0529">
        <w:rPr>
          <w:rFonts w:ascii="Times New Roman" w:hAnsi="Times New Roman" w:cs="Times New Roman"/>
          <w:sz w:val="28"/>
          <w:szCs w:val="28"/>
        </w:rPr>
        <w:t>1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4F0529" w:rsidRPr="004F0529">
        <w:rPr>
          <w:rFonts w:ascii="Times New Roman" w:hAnsi="Times New Roman" w:cs="Times New Roman"/>
          <w:sz w:val="28"/>
          <w:szCs w:val="28"/>
        </w:rPr>
        <w:t>18,4</w:t>
      </w:r>
      <w:r w:rsidR="00E25599" w:rsidRPr="004F0529">
        <w:rPr>
          <w:rFonts w:ascii="Times New Roman" w:hAnsi="Times New Roman" w:cs="Times New Roman"/>
          <w:sz w:val="28"/>
          <w:szCs w:val="28"/>
        </w:rPr>
        <w:t xml:space="preserve"> </w:t>
      </w:r>
      <w:r w:rsidRPr="004F0529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4F0529" w:rsidRPr="004F0529">
        <w:rPr>
          <w:rFonts w:ascii="Times New Roman" w:hAnsi="Times New Roman" w:cs="Times New Roman"/>
          <w:sz w:val="28"/>
          <w:szCs w:val="28"/>
        </w:rPr>
        <w:t>5</w:t>
      </w:r>
      <w:r w:rsidR="00E25599" w:rsidRPr="004F0529">
        <w:rPr>
          <w:rFonts w:ascii="Times New Roman" w:hAnsi="Times New Roman" w:cs="Times New Roman"/>
          <w:sz w:val="28"/>
          <w:szCs w:val="28"/>
        </w:rPr>
        <w:t>%;</w:t>
      </w:r>
    </w:p>
    <w:p w14:paraId="5BFBD366" w14:textId="7DCF807B" w:rsidR="003E5151" w:rsidRPr="004F052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29">
        <w:rPr>
          <w:rFonts w:ascii="Times New Roman" w:hAnsi="Times New Roman" w:cs="Times New Roman"/>
          <w:sz w:val="28"/>
          <w:szCs w:val="28"/>
        </w:rPr>
        <w:t>на 202</w:t>
      </w:r>
      <w:r w:rsidR="004F0529" w:rsidRPr="004F0529">
        <w:rPr>
          <w:rFonts w:ascii="Times New Roman" w:hAnsi="Times New Roman" w:cs="Times New Roman"/>
          <w:sz w:val="28"/>
          <w:szCs w:val="28"/>
        </w:rPr>
        <w:t>3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0529" w:rsidRPr="004F0529">
        <w:rPr>
          <w:rFonts w:ascii="Times New Roman" w:hAnsi="Times New Roman" w:cs="Times New Roman"/>
          <w:sz w:val="28"/>
          <w:szCs w:val="28"/>
        </w:rPr>
        <w:t>407,9</w:t>
      </w:r>
      <w:r w:rsidRPr="004F0529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4F0529" w:rsidRPr="004F0529">
        <w:rPr>
          <w:rFonts w:ascii="Times New Roman" w:hAnsi="Times New Roman" w:cs="Times New Roman"/>
          <w:sz w:val="28"/>
          <w:szCs w:val="28"/>
        </w:rPr>
        <w:t>2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4F0529" w:rsidRPr="004F0529">
        <w:rPr>
          <w:rFonts w:ascii="Times New Roman" w:hAnsi="Times New Roman" w:cs="Times New Roman"/>
          <w:sz w:val="28"/>
          <w:szCs w:val="28"/>
        </w:rPr>
        <w:t>18,8</w:t>
      </w:r>
      <w:r w:rsidRPr="004F052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F0529" w:rsidRPr="004F0529">
        <w:rPr>
          <w:rFonts w:ascii="Times New Roman" w:hAnsi="Times New Roman" w:cs="Times New Roman"/>
          <w:sz w:val="28"/>
          <w:szCs w:val="28"/>
        </w:rPr>
        <w:t>4,8</w:t>
      </w:r>
      <w:r w:rsidRPr="004F0529">
        <w:rPr>
          <w:rFonts w:ascii="Times New Roman" w:hAnsi="Times New Roman" w:cs="Times New Roman"/>
          <w:sz w:val="28"/>
          <w:szCs w:val="28"/>
        </w:rPr>
        <w:t>%;</w:t>
      </w:r>
    </w:p>
    <w:p w14:paraId="66E9E611" w14:textId="5AD41628" w:rsidR="003E5151" w:rsidRPr="004F052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29">
        <w:rPr>
          <w:rFonts w:ascii="Times New Roman" w:hAnsi="Times New Roman" w:cs="Times New Roman"/>
          <w:sz w:val="28"/>
          <w:szCs w:val="28"/>
        </w:rPr>
        <w:t>на 202</w:t>
      </w:r>
      <w:r w:rsidR="004F0529" w:rsidRPr="004F0529">
        <w:rPr>
          <w:rFonts w:ascii="Times New Roman" w:hAnsi="Times New Roman" w:cs="Times New Roman"/>
          <w:sz w:val="28"/>
          <w:szCs w:val="28"/>
        </w:rPr>
        <w:t>4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0529" w:rsidRPr="004F0529">
        <w:rPr>
          <w:rFonts w:ascii="Times New Roman" w:hAnsi="Times New Roman" w:cs="Times New Roman"/>
          <w:sz w:val="28"/>
          <w:szCs w:val="28"/>
        </w:rPr>
        <w:t>440,6</w:t>
      </w:r>
      <w:r w:rsidRPr="004F0529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4F0529" w:rsidRPr="004F0529">
        <w:rPr>
          <w:rFonts w:ascii="Times New Roman" w:hAnsi="Times New Roman" w:cs="Times New Roman"/>
          <w:sz w:val="28"/>
          <w:szCs w:val="28"/>
        </w:rPr>
        <w:t>3</w:t>
      </w:r>
      <w:r w:rsidRPr="004F0529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4F0529" w:rsidRPr="004F0529">
        <w:rPr>
          <w:rFonts w:ascii="Times New Roman" w:hAnsi="Times New Roman" w:cs="Times New Roman"/>
          <w:sz w:val="28"/>
          <w:szCs w:val="28"/>
        </w:rPr>
        <w:t>32,7</w:t>
      </w:r>
      <w:r w:rsidRPr="004F052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F0529" w:rsidRPr="004F0529">
        <w:rPr>
          <w:rFonts w:ascii="Times New Roman" w:hAnsi="Times New Roman" w:cs="Times New Roman"/>
          <w:sz w:val="28"/>
          <w:szCs w:val="28"/>
        </w:rPr>
        <w:t>8</w:t>
      </w:r>
      <w:r w:rsidRPr="004F0529">
        <w:rPr>
          <w:rFonts w:ascii="Times New Roman" w:hAnsi="Times New Roman" w:cs="Times New Roman"/>
          <w:sz w:val="28"/>
          <w:szCs w:val="28"/>
        </w:rPr>
        <w:t>%.</w:t>
      </w:r>
    </w:p>
    <w:p w14:paraId="362BF73D" w14:textId="77777777" w:rsidR="003E5151" w:rsidRDefault="003E5151" w:rsidP="003E515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FB8A990" w14:textId="77777777" w:rsidR="003E5151" w:rsidRPr="00C20EBA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EBA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7A4DE14F" w14:textId="77777777" w:rsidR="003E5151" w:rsidRPr="00C20EBA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C99866" w14:textId="77777777" w:rsidR="003E5151" w:rsidRPr="00C20EBA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EBA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14:paraId="08E84EE9" w14:textId="73D61B41" w:rsidR="003E5151" w:rsidRPr="00C20EBA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</w:r>
      <w:r w:rsidRPr="00C20EBA">
        <w:rPr>
          <w:rFonts w:ascii="Times New Roman" w:hAnsi="Times New Roman" w:cs="Times New Roman"/>
          <w:sz w:val="28"/>
          <w:szCs w:val="28"/>
        </w:rPr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ожидаемых поступлений 202</w:t>
      </w:r>
      <w:r w:rsidR="00C20EBA">
        <w:rPr>
          <w:rFonts w:ascii="Times New Roman" w:hAnsi="Times New Roman" w:cs="Times New Roman"/>
          <w:sz w:val="28"/>
          <w:szCs w:val="28"/>
        </w:rPr>
        <w:t>1</w:t>
      </w:r>
      <w:r w:rsidRPr="00C20EBA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C20EBA">
        <w:rPr>
          <w:rFonts w:ascii="Times New Roman" w:hAnsi="Times New Roman" w:cs="Times New Roman"/>
          <w:sz w:val="28"/>
          <w:szCs w:val="28"/>
        </w:rPr>
        <w:t>с учетом информации налоговых органов Иркутской области.</w:t>
      </w:r>
    </w:p>
    <w:p w14:paraId="5327E98E" w14:textId="77777777" w:rsidR="003E5151" w:rsidRPr="00B21319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19">
        <w:rPr>
          <w:rFonts w:ascii="Times New Roman" w:hAnsi="Times New Roman" w:cs="Times New Roman"/>
          <w:i/>
          <w:sz w:val="28"/>
          <w:szCs w:val="28"/>
        </w:rPr>
        <w:t>Прогноз поступления налога</w:t>
      </w:r>
      <w:r w:rsidR="00133F3C" w:rsidRPr="00B21319">
        <w:rPr>
          <w:rFonts w:ascii="Times New Roman" w:hAnsi="Times New Roman" w:cs="Times New Roman"/>
          <w:i/>
          <w:sz w:val="28"/>
          <w:szCs w:val="28"/>
        </w:rPr>
        <w:t xml:space="preserve"> стабилен</w:t>
      </w:r>
      <w:r w:rsidRPr="00B2131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3D37CD2B" w14:textId="2B9A73DA" w:rsidR="00133F3C" w:rsidRPr="00B2131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19">
        <w:rPr>
          <w:rFonts w:ascii="Times New Roman" w:hAnsi="Times New Roman" w:cs="Times New Roman"/>
          <w:sz w:val="28"/>
          <w:szCs w:val="28"/>
        </w:rPr>
        <w:t>на 202</w:t>
      </w:r>
      <w:r w:rsidR="00B21319" w:rsidRPr="00B21319">
        <w:rPr>
          <w:rFonts w:ascii="Times New Roman" w:hAnsi="Times New Roman" w:cs="Times New Roman"/>
          <w:sz w:val="28"/>
          <w:szCs w:val="28"/>
        </w:rPr>
        <w:t>2</w:t>
      </w:r>
      <w:r w:rsidRPr="00B2131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F3C" w:rsidRPr="00B21319">
        <w:rPr>
          <w:rFonts w:ascii="Times New Roman" w:hAnsi="Times New Roman" w:cs="Times New Roman"/>
          <w:sz w:val="28"/>
          <w:szCs w:val="28"/>
        </w:rPr>
        <w:t>202</w:t>
      </w:r>
      <w:r w:rsidR="00B21319" w:rsidRPr="00B21319">
        <w:rPr>
          <w:rFonts w:ascii="Times New Roman" w:hAnsi="Times New Roman" w:cs="Times New Roman"/>
          <w:sz w:val="28"/>
          <w:szCs w:val="28"/>
        </w:rPr>
        <w:t>4</w:t>
      </w:r>
      <w:r w:rsidR="00133F3C" w:rsidRPr="00B21319">
        <w:rPr>
          <w:rFonts w:ascii="Times New Roman" w:hAnsi="Times New Roman" w:cs="Times New Roman"/>
          <w:sz w:val="28"/>
          <w:szCs w:val="28"/>
        </w:rPr>
        <w:t xml:space="preserve"> годов составит 0,</w:t>
      </w:r>
      <w:r w:rsidR="00B21319" w:rsidRPr="00B21319">
        <w:rPr>
          <w:rFonts w:ascii="Times New Roman" w:hAnsi="Times New Roman" w:cs="Times New Roman"/>
          <w:sz w:val="28"/>
          <w:szCs w:val="28"/>
        </w:rPr>
        <w:t>2</w:t>
      </w:r>
      <w:r w:rsidR="00133F3C" w:rsidRPr="00B2131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5917ED">
        <w:rPr>
          <w:rFonts w:ascii="Times New Roman" w:hAnsi="Times New Roman" w:cs="Times New Roman"/>
          <w:sz w:val="28"/>
          <w:szCs w:val="28"/>
        </w:rPr>
        <w:t xml:space="preserve">ниже </w:t>
      </w:r>
      <w:r w:rsidR="00133F3C" w:rsidRPr="00B21319">
        <w:rPr>
          <w:rFonts w:ascii="Times New Roman" w:hAnsi="Times New Roman" w:cs="Times New Roman"/>
          <w:sz w:val="28"/>
          <w:szCs w:val="28"/>
        </w:rPr>
        <w:t>уровн</w:t>
      </w:r>
      <w:r w:rsidR="005917ED">
        <w:rPr>
          <w:rFonts w:ascii="Times New Roman" w:hAnsi="Times New Roman" w:cs="Times New Roman"/>
          <w:sz w:val="28"/>
          <w:szCs w:val="28"/>
        </w:rPr>
        <w:t>я</w:t>
      </w:r>
      <w:r w:rsidR="00133F3C" w:rsidRPr="00B21319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B21319" w:rsidRPr="00B21319">
        <w:rPr>
          <w:rFonts w:ascii="Times New Roman" w:hAnsi="Times New Roman" w:cs="Times New Roman"/>
          <w:sz w:val="28"/>
          <w:szCs w:val="28"/>
        </w:rPr>
        <w:t>1</w:t>
      </w:r>
      <w:r w:rsidR="00133F3C" w:rsidRPr="00B213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7ED">
        <w:rPr>
          <w:rFonts w:ascii="Times New Roman" w:hAnsi="Times New Roman" w:cs="Times New Roman"/>
          <w:sz w:val="28"/>
          <w:szCs w:val="28"/>
        </w:rPr>
        <w:t xml:space="preserve"> на 0,1 тыс. руб. или на 33,3%</w:t>
      </w:r>
      <w:r w:rsidR="00133F3C" w:rsidRPr="00B21319">
        <w:rPr>
          <w:rFonts w:ascii="Times New Roman" w:hAnsi="Times New Roman" w:cs="Times New Roman"/>
          <w:sz w:val="28"/>
          <w:szCs w:val="28"/>
        </w:rPr>
        <w:t>.</w:t>
      </w:r>
    </w:p>
    <w:p w14:paraId="20C6C9A2" w14:textId="77777777" w:rsidR="003E5151" w:rsidRPr="00B2131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20B9F" w14:textId="77777777" w:rsidR="003E5151" w:rsidRPr="00E950A6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0A6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6BF475FA" w14:textId="0691B953" w:rsidR="003E5151" w:rsidRPr="00E950A6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0A6">
        <w:rPr>
          <w:rFonts w:ascii="Times New Roman" w:hAnsi="Times New Roman" w:cs="Times New Roman"/>
          <w:sz w:val="28"/>
          <w:szCs w:val="28"/>
        </w:rPr>
        <w:t xml:space="preserve"> </w:t>
      </w:r>
      <w:r w:rsidRPr="00E950A6">
        <w:rPr>
          <w:rFonts w:ascii="Times New Roman" w:hAnsi="Times New Roman" w:cs="Times New Roman"/>
          <w:sz w:val="28"/>
          <w:szCs w:val="28"/>
        </w:rPr>
        <w:tab/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E950A6" w:rsidRPr="00E950A6">
        <w:rPr>
          <w:rFonts w:ascii="Times New Roman" w:hAnsi="Times New Roman" w:cs="Times New Roman"/>
          <w:sz w:val="28"/>
          <w:szCs w:val="28"/>
        </w:rPr>
        <w:t>21</w:t>
      </w:r>
      <w:r w:rsidRPr="00E950A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950A6" w:rsidRPr="00E950A6">
        <w:rPr>
          <w:rFonts w:ascii="Times New Roman" w:hAnsi="Times New Roman" w:cs="Times New Roman"/>
          <w:sz w:val="28"/>
          <w:szCs w:val="28"/>
        </w:rPr>
        <w:t>с учетом информации налоговых органов</w:t>
      </w:r>
      <w:r w:rsidRPr="00E950A6">
        <w:rPr>
          <w:rFonts w:ascii="Times New Roman" w:hAnsi="Times New Roman" w:cs="Times New Roman"/>
          <w:sz w:val="28"/>
          <w:szCs w:val="28"/>
        </w:rPr>
        <w:t xml:space="preserve"> Иркутской области. </w:t>
      </w:r>
    </w:p>
    <w:p w14:paraId="1C5EDFE6" w14:textId="77777777" w:rsidR="003E5151" w:rsidRPr="00E950A6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A6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7EC03991" w14:textId="0751C645" w:rsidR="003E5151" w:rsidRPr="00E950A6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A6">
        <w:rPr>
          <w:rFonts w:ascii="Times New Roman" w:hAnsi="Times New Roman" w:cs="Times New Roman"/>
          <w:sz w:val="28"/>
          <w:szCs w:val="28"/>
        </w:rPr>
        <w:t>на 202</w:t>
      </w:r>
      <w:r w:rsidR="00E950A6" w:rsidRPr="00E950A6">
        <w:rPr>
          <w:rFonts w:ascii="Times New Roman" w:hAnsi="Times New Roman" w:cs="Times New Roman"/>
          <w:sz w:val="28"/>
          <w:szCs w:val="28"/>
        </w:rPr>
        <w:t>2</w:t>
      </w:r>
      <w:r w:rsidRPr="00E950A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950A6" w:rsidRPr="00E950A6">
        <w:rPr>
          <w:rFonts w:ascii="Times New Roman" w:hAnsi="Times New Roman" w:cs="Times New Roman"/>
          <w:sz w:val="28"/>
          <w:szCs w:val="28"/>
        </w:rPr>
        <w:t>25,0</w:t>
      </w:r>
      <w:r w:rsidRPr="00E950A6">
        <w:rPr>
          <w:rFonts w:ascii="Times New Roman" w:hAnsi="Times New Roman" w:cs="Times New Roman"/>
          <w:sz w:val="28"/>
          <w:szCs w:val="28"/>
        </w:rPr>
        <w:t xml:space="preserve"> тыс. руб., снижение на </w:t>
      </w:r>
      <w:r w:rsidR="00E950A6" w:rsidRPr="00E950A6">
        <w:rPr>
          <w:rFonts w:ascii="Times New Roman" w:hAnsi="Times New Roman" w:cs="Times New Roman"/>
          <w:sz w:val="28"/>
          <w:szCs w:val="28"/>
        </w:rPr>
        <w:t>19,</w:t>
      </w:r>
      <w:r w:rsidR="005917ED">
        <w:rPr>
          <w:rFonts w:ascii="Times New Roman" w:hAnsi="Times New Roman" w:cs="Times New Roman"/>
          <w:sz w:val="28"/>
          <w:szCs w:val="28"/>
        </w:rPr>
        <w:t>3</w:t>
      </w:r>
      <w:r w:rsidRPr="00E950A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50A6" w:rsidRPr="00E950A6">
        <w:rPr>
          <w:rFonts w:ascii="Times New Roman" w:hAnsi="Times New Roman" w:cs="Times New Roman"/>
          <w:sz w:val="28"/>
          <w:szCs w:val="28"/>
        </w:rPr>
        <w:t>43,</w:t>
      </w:r>
      <w:r w:rsidR="005917ED">
        <w:rPr>
          <w:rFonts w:ascii="Times New Roman" w:hAnsi="Times New Roman" w:cs="Times New Roman"/>
          <w:sz w:val="28"/>
          <w:szCs w:val="28"/>
        </w:rPr>
        <w:t>6</w:t>
      </w:r>
      <w:r w:rsidRPr="00E950A6">
        <w:rPr>
          <w:rFonts w:ascii="Times New Roman" w:hAnsi="Times New Roman" w:cs="Times New Roman"/>
          <w:sz w:val="28"/>
          <w:szCs w:val="28"/>
        </w:rPr>
        <w:t>% к оценке 202</w:t>
      </w:r>
      <w:r w:rsidR="00E950A6" w:rsidRPr="00E950A6">
        <w:rPr>
          <w:rFonts w:ascii="Times New Roman" w:hAnsi="Times New Roman" w:cs="Times New Roman"/>
          <w:sz w:val="28"/>
          <w:szCs w:val="28"/>
        </w:rPr>
        <w:t>1</w:t>
      </w:r>
      <w:r w:rsidRPr="00E950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F6D66AA" w14:textId="474DD290" w:rsidR="003E5151" w:rsidRPr="00E950A6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A6">
        <w:rPr>
          <w:rFonts w:ascii="Times New Roman" w:hAnsi="Times New Roman" w:cs="Times New Roman"/>
          <w:sz w:val="28"/>
          <w:szCs w:val="28"/>
        </w:rPr>
        <w:t>на 202</w:t>
      </w:r>
      <w:r w:rsidR="00E950A6" w:rsidRPr="00E950A6">
        <w:rPr>
          <w:rFonts w:ascii="Times New Roman" w:hAnsi="Times New Roman" w:cs="Times New Roman"/>
          <w:sz w:val="28"/>
          <w:szCs w:val="28"/>
        </w:rPr>
        <w:t>3</w:t>
      </w:r>
      <w:r w:rsidRPr="00E950A6">
        <w:rPr>
          <w:rFonts w:ascii="Times New Roman" w:hAnsi="Times New Roman" w:cs="Times New Roman"/>
          <w:sz w:val="28"/>
          <w:szCs w:val="28"/>
        </w:rPr>
        <w:t xml:space="preserve"> и 202</w:t>
      </w:r>
      <w:r w:rsidR="00E950A6" w:rsidRPr="00E950A6">
        <w:rPr>
          <w:rFonts w:ascii="Times New Roman" w:hAnsi="Times New Roman" w:cs="Times New Roman"/>
          <w:sz w:val="28"/>
          <w:szCs w:val="28"/>
        </w:rPr>
        <w:t>4</w:t>
      </w:r>
      <w:r w:rsidRPr="00E950A6">
        <w:rPr>
          <w:rFonts w:ascii="Times New Roman" w:hAnsi="Times New Roman" w:cs="Times New Roman"/>
          <w:sz w:val="28"/>
          <w:szCs w:val="28"/>
        </w:rPr>
        <w:t xml:space="preserve"> годы план поступления стабилен к прогнозу 202</w:t>
      </w:r>
      <w:r w:rsidR="00E950A6" w:rsidRPr="00E950A6">
        <w:rPr>
          <w:rFonts w:ascii="Times New Roman" w:hAnsi="Times New Roman" w:cs="Times New Roman"/>
          <w:sz w:val="28"/>
          <w:szCs w:val="28"/>
        </w:rPr>
        <w:t>2</w:t>
      </w:r>
      <w:r w:rsidRPr="00E950A6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133F3C" w:rsidRPr="00E950A6">
        <w:rPr>
          <w:rFonts w:ascii="Times New Roman" w:hAnsi="Times New Roman" w:cs="Times New Roman"/>
          <w:sz w:val="28"/>
          <w:szCs w:val="28"/>
        </w:rPr>
        <w:t>25,</w:t>
      </w:r>
      <w:r w:rsidR="00E950A6" w:rsidRPr="00E950A6">
        <w:rPr>
          <w:rFonts w:ascii="Times New Roman" w:hAnsi="Times New Roman" w:cs="Times New Roman"/>
          <w:sz w:val="28"/>
          <w:szCs w:val="28"/>
        </w:rPr>
        <w:t>0</w:t>
      </w:r>
      <w:r w:rsidRPr="00E950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3084C52" w14:textId="77777777" w:rsidR="003E5151" w:rsidRPr="00CB7342" w:rsidRDefault="003E5151" w:rsidP="003E5151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7342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4064A0FC" w14:textId="77777777" w:rsidR="003E5151" w:rsidRDefault="003E5151" w:rsidP="003E51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F80AA0D" w14:textId="74A684AE" w:rsidR="003E5151" w:rsidRPr="00A7052E" w:rsidRDefault="003E5151" w:rsidP="003E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2E">
        <w:rPr>
          <w:rFonts w:ascii="Times New Roman" w:hAnsi="Times New Roman" w:cs="Times New Roman"/>
          <w:sz w:val="28"/>
          <w:szCs w:val="28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</w:t>
      </w:r>
      <w:r w:rsidR="00A7052E">
        <w:rPr>
          <w:rFonts w:ascii="Times New Roman" w:hAnsi="Times New Roman" w:cs="Times New Roman"/>
          <w:sz w:val="28"/>
          <w:szCs w:val="28"/>
        </w:rPr>
        <w:t>по данным главного администратора доходов – администрации Наратайского сельского поселения</w:t>
      </w:r>
      <w:r w:rsidRPr="00A705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08B201" w14:textId="77777777" w:rsidR="003E5151" w:rsidRPr="00A7052E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52E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01567239" w14:textId="02384A83" w:rsidR="003E5151" w:rsidRDefault="003E5151" w:rsidP="00A7052E">
      <w:pPr>
        <w:spacing w:after="0" w:line="240" w:lineRule="auto"/>
        <w:jc w:val="both"/>
        <w:rPr>
          <w:rFonts w:ascii="Arial" w:hAnsi="Arial" w:cs="Arial"/>
        </w:rPr>
      </w:pPr>
      <w:r w:rsidRPr="00A7052E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A7052E" w:rsidRPr="00A7052E">
        <w:rPr>
          <w:rFonts w:ascii="Times New Roman" w:hAnsi="Times New Roman" w:cs="Times New Roman"/>
          <w:sz w:val="28"/>
          <w:szCs w:val="28"/>
        </w:rPr>
        <w:t>2</w:t>
      </w:r>
      <w:r w:rsidRPr="00A7052E">
        <w:rPr>
          <w:rFonts w:ascii="Times New Roman" w:hAnsi="Times New Roman" w:cs="Times New Roman"/>
          <w:sz w:val="28"/>
          <w:szCs w:val="28"/>
        </w:rPr>
        <w:t>-202</w:t>
      </w:r>
      <w:r w:rsidR="00A7052E" w:rsidRPr="00A7052E">
        <w:rPr>
          <w:rFonts w:ascii="Times New Roman" w:hAnsi="Times New Roman" w:cs="Times New Roman"/>
          <w:sz w:val="28"/>
          <w:szCs w:val="28"/>
        </w:rPr>
        <w:t>4</w:t>
      </w:r>
      <w:r w:rsidRPr="00A7052E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133F3C" w:rsidRPr="00A7052E">
        <w:rPr>
          <w:rFonts w:ascii="Times New Roman" w:hAnsi="Times New Roman" w:cs="Times New Roman"/>
          <w:sz w:val="28"/>
          <w:szCs w:val="28"/>
        </w:rPr>
        <w:t>4</w:t>
      </w:r>
      <w:r w:rsidRPr="00A7052E">
        <w:rPr>
          <w:rFonts w:ascii="Times New Roman" w:hAnsi="Times New Roman" w:cs="Times New Roman"/>
          <w:sz w:val="28"/>
          <w:szCs w:val="28"/>
        </w:rPr>
        <w:t xml:space="preserve">,0 тыс. руб. ежегодно, что на </w:t>
      </w:r>
      <w:r w:rsidR="00A7052E" w:rsidRPr="00A7052E">
        <w:rPr>
          <w:rFonts w:ascii="Times New Roman" w:hAnsi="Times New Roman" w:cs="Times New Roman"/>
          <w:sz w:val="28"/>
          <w:szCs w:val="28"/>
        </w:rPr>
        <w:t>6,0</w:t>
      </w:r>
      <w:r w:rsidRPr="00A7052E">
        <w:rPr>
          <w:rFonts w:ascii="Times New Roman" w:hAnsi="Times New Roman" w:cs="Times New Roman"/>
          <w:sz w:val="28"/>
          <w:szCs w:val="28"/>
        </w:rPr>
        <w:t xml:space="preserve"> тыс. рублей ниже ожидаемой </w:t>
      </w:r>
      <w:r w:rsidR="00A7052E" w:rsidRPr="00A7052E">
        <w:rPr>
          <w:rFonts w:ascii="Times New Roman" w:hAnsi="Times New Roman" w:cs="Times New Roman"/>
          <w:sz w:val="28"/>
          <w:szCs w:val="28"/>
        </w:rPr>
        <w:t>оценки 2021</w:t>
      </w:r>
      <w:r w:rsidRPr="00A705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444F">
        <w:rPr>
          <w:rFonts w:ascii="Arial" w:hAnsi="Arial" w:cs="Arial"/>
        </w:rPr>
        <w:t>.</w:t>
      </w:r>
    </w:p>
    <w:p w14:paraId="448F33C5" w14:textId="77777777" w:rsidR="00CB7342" w:rsidRPr="00A7052E" w:rsidRDefault="00CB7342" w:rsidP="00A7052E">
      <w:pPr>
        <w:spacing w:after="0" w:line="240" w:lineRule="auto"/>
        <w:jc w:val="both"/>
        <w:rPr>
          <w:rFonts w:ascii="Arial" w:hAnsi="Arial" w:cs="Arial"/>
        </w:rPr>
      </w:pPr>
    </w:p>
    <w:p w14:paraId="6C68B452" w14:textId="77777777" w:rsidR="003E5151" w:rsidRPr="00CB7342" w:rsidRDefault="003E5151" w:rsidP="003E5151">
      <w:pPr>
        <w:pStyle w:val="ac"/>
        <w:numPr>
          <w:ilvl w:val="0"/>
          <w:numId w:val="43"/>
        </w:numPr>
        <w:spacing w:after="0"/>
        <w:rPr>
          <w:b/>
          <w:color w:val="000000" w:themeColor="text1"/>
          <w:sz w:val="28"/>
          <w:szCs w:val="28"/>
        </w:rPr>
      </w:pPr>
      <w:r w:rsidRPr="00CB7342">
        <w:rPr>
          <w:b/>
          <w:color w:val="000000" w:themeColor="text1"/>
          <w:sz w:val="28"/>
          <w:szCs w:val="28"/>
        </w:rPr>
        <w:t>Неналоговые доходы</w:t>
      </w:r>
    </w:p>
    <w:p w14:paraId="07DA8FCD" w14:textId="77777777" w:rsidR="003E5151" w:rsidRDefault="003E5151" w:rsidP="003E5151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CB5A9A" w14:textId="54F59FB3" w:rsidR="003E5151" w:rsidRPr="00E95CBD" w:rsidRDefault="003E5151" w:rsidP="003E5151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E95CBD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E95CBD" w:rsidRPr="00E95CBD">
        <w:rPr>
          <w:color w:val="000000" w:themeColor="text1"/>
          <w:sz w:val="28"/>
          <w:szCs w:val="28"/>
        </w:rPr>
        <w:t>2</w:t>
      </w:r>
      <w:r w:rsidRPr="00E95CBD">
        <w:rPr>
          <w:color w:val="000000" w:themeColor="text1"/>
          <w:sz w:val="28"/>
          <w:szCs w:val="28"/>
        </w:rPr>
        <w:t>-202</w:t>
      </w:r>
      <w:r w:rsidR="00E95CBD" w:rsidRPr="00E95CBD">
        <w:rPr>
          <w:color w:val="000000" w:themeColor="text1"/>
          <w:sz w:val="28"/>
          <w:szCs w:val="28"/>
        </w:rPr>
        <w:t>4</w:t>
      </w:r>
      <w:r w:rsidRPr="00E95CBD">
        <w:rPr>
          <w:color w:val="000000" w:themeColor="text1"/>
          <w:sz w:val="28"/>
          <w:szCs w:val="28"/>
        </w:rPr>
        <w:t xml:space="preserve"> </w:t>
      </w:r>
      <w:r w:rsidR="00E95CBD" w:rsidRPr="00E95CBD">
        <w:rPr>
          <w:color w:val="000000" w:themeColor="text1"/>
          <w:sz w:val="28"/>
          <w:szCs w:val="28"/>
        </w:rPr>
        <w:t>годы спрогнозированы</w:t>
      </w:r>
      <w:r w:rsidRPr="00E95CBD">
        <w:rPr>
          <w:color w:val="000000" w:themeColor="text1"/>
          <w:sz w:val="28"/>
          <w:szCs w:val="28"/>
        </w:rPr>
        <w:t xml:space="preserve"> в объеме по </w:t>
      </w:r>
      <w:r w:rsidR="00133F3C" w:rsidRPr="00E95CBD">
        <w:rPr>
          <w:color w:val="000000" w:themeColor="text1"/>
          <w:sz w:val="28"/>
          <w:szCs w:val="28"/>
        </w:rPr>
        <w:t>20</w:t>
      </w:r>
      <w:r w:rsidRPr="00E95CBD">
        <w:rPr>
          <w:color w:val="000000" w:themeColor="text1"/>
          <w:sz w:val="28"/>
          <w:szCs w:val="28"/>
        </w:rPr>
        <w:t>,0 тыс. руб. ежегодно. Ожидаемая оценка исполнения за 202</w:t>
      </w:r>
      <w:r w:rsidR="00D9531C">
        <w:rPr>
          <w:color w:val="000000" w:themeColor="text1"/>
          <w:sz w:val="28"/>
          <w:szCs w:val="28"/>
        </w:rPr>
        <w:t>1</w:t>
      </w:r>
      <w:r w:rsidRPr="00E95CBD">
        <w:rPr>
          <w:color w:val="000000" w:themeColor="text1"/>
          <w:sz w:val="28"/>
          <w:szCs w:val="28"/>
        </w:rPr>
        <w:t xml:space="preserve"> год составит </w:t>
      </w:r>
      <w:r w:rsidR="00D9531C">
        <w:rPr>
          <w:color w:val="000000" w:themeColor="text1"/>
          <w:sz w:val="28"/>
          <w:szCs w:val="28"/>
        </w:rPr>
        <w:t>1 929,4</w:t>
      </w:r>
      <w:r w:rsidRPr="00E95CBD">
        <w:rPr>
          <w:color w:val="000000" w:themeColor="text1"/>
          <w:sz w:val="28"/>
          <w:szCs w:val="28"/>
        </w:rPr>
        <w:t xml:space="preserve"> тыс. рублей, что на </w:t>
      </w:r>
      <w:r w:rsidR="00D9531C">
        <w:rPr>
          <w:color w:val="000000" w:themeColor="text1"/>
          <w:sz w:val="28"/>
          <w:szCs w:val="28"/>
        </w:rPr>
        <w:t>1 909,4</w:t>
      </w:r>
      <w:r w:rsidRPr="00E95CBD">
        <w:rPr>
          <w:color w:val="000000" w:themeColor="text1"/>
          <w:sz w:val="28"/>
          <w:szCs w:val="28"/>
        </w:rPr>
        <w:t xml:space="preserve"> тыс. рублей </w:t>
      </w:r>
      <w:r w:rsidR="00133F3C" w:rsidRPr="00E95CBD">
        <w:rPr>
          <w:color w:val="000000" w:themeColor="text1"/>
          <w:sz w:val="28"/>
          <w:szCs w:val="28"/>
        </w:rPr>
        <w:t>ниже</w:t>
      </w:r>
      <w:r w:rsidRPr="00E95CBD">
        <w:rPr>
          <w:color w:val="000000" w:themeColor="text1"/>
          <w:sz w:val="28"/>
          <w:szCs w:val="28"/>
        </w:rPr>
        <w:t xml:space="preserve"> прогно</w:t>
      </w:r>
      <w:r w:rsidR="00133F3C" w:rsidRPr="00E95CBD">
        <w:rPr>
          <w:color w:val="000000" w:themeColor="text1"/>
          <w:sz w:val="28"/>
          <w:szCs w:val="28"/>
        </w:rPr>
        <w:t>зируемых</w:t>
      </w:r>
      <w:r w:rsidRPr="00E95CBD">
        <w:rPr>
          <w:color w:val="000000" w:themeColor="text1"/>
          <w:sz w:val="28"/>
          <w:szCs w:val="28"/>
        </w:rPr>
        <w:t xml:space="preserve"> данных. </w:t>
      </w:r>
    </w:p>
    <w:p w14:paraId="225FA974" w14:textId="77777777" w:rsidR="003E5151" w:rsidRPr="00E95CBD" w:rsidRDefault="003E5151" w:rsidP="003E5151">
      <w:pPr>
        <w:pStyle w:val="ac"/>
        <w:spacing w:after="0"/>
        <w:ind w:left="0"/>
        <w:jc w:val="both"/>
        <w:rPr>
          <w:b/>
          <w:i/>
          <w:color w:val="000000" w:themeColor="text1"/>
          <w:sz w:val="28"/>
          <w:szCs w:val="28"/>
        </w:rPr>
      </w:pPr>
    </w:p>
    <w:p w14:paraId="4AF48302" w14:textId="77777777" w:rsidR="003E5151" w:rsidRPr="00D9531C" w:rsidRDefault="003E5151" w:rsidP="003E5151">
      <w:pPr>
        <w:pStyle w:val="ac"/>
        <w:spacing w:after="0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D9531C">
        <w:rPr>
          <w:b/>
          <w:i/>
          <w:color w:val="000000" w:themeColor="text1"/>
          <w:sz w:val="28"/>
          <w:szCs w:val="28"/>
        </w:rPr>
        <w:t>Доходы от оказания платных услуг и компенсации затрат государства</w:t>
      </w:r>
    </w:p>
    <w:p w14:paraId="2152C297" w14:textId="77777777" w:rsidR="003E5151" w:rsidRDefault="003E5151" w:rsidP="003E5151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FFCCAE" w14:textId="77777777" w:rsidR="003E5151" w:rsidRPr="00D9531C" w:rsidRDefault="003E5151" w:rsidP="003E5151">
      <w:pPr>
        <w:pStyle w:val="ac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9531C">
        <w:rPr>
          <w:color w:val="000000" w:themeColor="text1"/>
          <w:sz w:val="28"/>
          <w:szCs w:val="28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133F3C" w:rsidRPr="00D9531C">
        <w:rPr>
          <w:sz w:val="28"/>
          <w:szCs w:val="28"/>
        </w:rPr>
        <w:t>Наратайского</w:t>
      </w:r>
      <w:r w:rsidRPr="00D9531C">
        <w:rPr>
          <w:color w:val="000000" w:themeColor="text1"/>
          <w:sz w:val="28"/>
          <w:szCs w:val="28"/>
        </w:rPr>
        <w:t xml:space="preserve"> сельского поселения (по МКУК «</w:t>
      </w:r>
      <w:r w:rsidR="00133F3C" w:rsidRPr="00D9531C">
        <w:rPr>
          <w:color w:val="000000" w:themeColor="text1"/>
          <w:sz w:val="28"/>
          <w:szCs w:val="28"/>
        </w:rPr>
        <w:t>Наратайский</w:t>
      </w:r>
      <w:r w:rsidRPr="00D9531C">
        <w:rPr>
          <w:color w:val="000000" w:themeColor="text1"/>
          <w:sz w:val="28"/>
          <w:szCs w:val="28"/>
        </w:rPr>
        <w:t xml:space="preserve"> КДЦ Братского района»).</w:t>
      </w:r>
    </w:p>
    <w:p w14:paraId="365C2766" w14:textId="77777777" w:rsidR="003E5151" w:rsidRPr="003B36A1" w:rsidRDefault="003E5151" w:rsidP="003E5151">
      <w:pPr>
        <w:pStyle w:val="ac"/>
        <w:spacing w:after="0"/>
        <w:ind w:left="0" w:firstLine="708"/>
        <w:jc w:val="both"/>
        <w:rPr>
          <w:i/>
          <w:sz w:val="28"/>
          <w:szCs w:val="28"/>
        </w:rPr>
      </w:pPr>
      <w:r w:rsidRPr="003B36A1">
        <w:rPr>
          <w:i/>
          <w:sz w:val="28"/>
          <w:szCs w:val="28"/>
        </w:rPr>
        <w:t xml:space="preserve">Прогноз поступления налога: </w:t>
      </w:r>
    </w:p>
    <w:p w14:paraId="08603505" w14:textId="64E28F0F" w:rsidR="003E5151" w:rsidRPr="003B36A1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1">
        <w:rPr>
          <w:rFonts w:ascii="Times New Roman" w:hAnsi="Times New Roman" w:cs="Times New Roman"/>
          <w:sz w:val="28"/>
          <w:szCs w:val="28"/>
        </w:rPr>
        <w:t>на 202</w:t>
      </w:r>
      <w:r w:rsidR="00D9531C" w:rsidRPr="003B36A1">
        <w:rPr>
          <w:rFonts w:ascii="Times New Roman" w:hAnsi="Times New Roman" w:cs="Times New Roman"/>
          <w:sz w:val="28"/>
          <w:szCs w:val="28"/>
        </w:rPr>
        <w:t>2</w:t>
      </w:r>
      <w:r w:rsidRPr="003B3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F3C" w:rsidRPr="003B36A1">
        <w:rPr>
          <w:rFonts w:ascii="Times New Roman" w:hAnsi="Times New Roman" w:cs="Times New Roman"/>
          <w:sz w:val="28"/>
          <w:szCs w:val="28"/>
        </w:rPr>
        <w:t>20</w:t>
      </w:r>
      <w:r w:rsidRPr="003B36A1">
        <w:rPr>
          <w:rFonts w:ascii="Times New Roman" w:hAnsi="Times New Roman" w:cs="Times New Roman"/>
          <w:sz w:val="28"/>
          <w:szCs w:val="28"/>
        </w:rPr>
        <w:t xml:space="preserve">,0 тыс. руб., что </w:t>
      </w:r>
      <w:r w:rsidR="003B36A1" w:rsidRPr="003B36A1">
        <w:rPr>
          <w:rFonts w:ascii="Times New Roman" w:hAnsi="Times New Roman" w:cs="Times New Roman"/>
          <w:sz w:val="28"/>
          <w:szCs w:val="28"/>
        </w:rPr>
        <w:t>ниже</w:t>
      </w:r>
      <w:r w:rsidRPr="003B36A1">
        <w:rPr>
          <w:rFonts w:ascii="Times New Roman" w:hAnsi="Times New Roman" w:cs="Times New Roman"/>
          <w:sz w:val="28"/>
          <w:szCs w:val="28"/>
        </w:rPr>
        <w:t xml:space="preserve"> оценки за 202</w:t>
      </w:r>
      <w:r w:rsidR="003B36A1" w:rsidRPr="003B36A1">
        <w:rPr>
          <w:rFonts w:ascii="Times New Roman" w:hAnsi="Times New Roman" w:cs="Times New Roman"/>
          <w:sz w:val="28"/>
          <w:szCs w:val="28"/>
        </w:rPr>
        <w:t>1</w:t>
      </w:r>
      <w:r w:rsidRPr="003B36A1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B36A1" w:rsidRPr="003B36A1">
        <w:rPr>
          <w:rFonts w:ascii="Times New Roman" w:hAnsi="Times New Roman" w:cs="Times New Roman"/>
          <w:sz w:val="28"/>
          <w:szCs w:val="28"/>
        </w:rPr>
        <w:t>195,5</w:t>
      </w:r>
      <w:r w:rsidRPr="003B36A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36A1" w:rsidRPr="003B36A1">
        <w:rPr>
          <w:rFonts w:ascii="Times New Roman" w:hAnsi="Times New Roman" w:cs="Times New Roman"/>
          <w:sz w:val="28"/>
          <w:szCs w:val="28"/>
        </w:rPr>
        <w:t>90,7</w:t>
      </w:r>
      <w:r w:rsidRPr="003B36A1">
        <w:rPr>
          <w:rFonts w:ascii="Times New Roman" w:hAnsi="Times New Roman" w:cs="Times New Roman"/>
          <w:sz w:val="28"/>
          <w:szCs w:val="28"/>
        </w:rPr>
        <w:t>%;</w:t>
      </w:r>
    </w:p>
    <w:p w14:paraId="6DDEC6CC" w14:textId="4C41D970" w:rsidR="003E5151" w:rsidRPr="003B36A1" w:rsidRDefault="00133F3C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1">
        <w:rPr>
          <w:rFonts w:ascii="Times New Roman" w:hAnsi="Times New Roman" w:cs="Times New Roman"/>
          <w:sz w:val="28"/>
          <w:szCs w:val="28"/>
        </w:rPr>
        <w:t>на 202</w:t>
      </w:r>
      <w:r w:rsidR="003B36A1" w:rsidRPr="003B36A1">
        <w:rPr>
          <w:rFonts w:ascii="Times New Roman" w:hAnsi="Times New Roman" w:cs="Times New Roman"/>
          <w:sz w:val="28"/>
          <w:szCs w:val="28"/>
        </w:rPr>
        <w:t>3</w:t>
      </w:r>
      <w:r w:rsidRPr="003B36A1">
        <w:rPr>
          <w:rFonts w:ascii="Times New Roman" w:hAnsi="Times New Roman" w:cs="Times New Roman"/>
          <w:sz w:val="28"/>
          <w:szCs w:val="28"/>
        </w:rPr>
        <w:t xml:space="preserve"> год – 20</w:t>
      </w:r>
      <w:r w:rsidR="003E5151" w:rsidRPr="003B36A1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3B36A1" w:rsidRPr="003B36A1">
        <w:rPr>
          <w:rFonts w:ascii="Times New Roman" w:hAnsi="Times New Roman" w:cs="Times New Roman"/>
          <w:sz w:val="28"/>
          <w:szCs w:val="28"/>
        </w:rPr>
        <w:t>2</w:t>
      </w:r>
      <w:r w:rsidR="003E5151" w:rsidRPr="003B36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67D72FA" w14:textId="4CE3EFB9" w:rsidR="003E5151" w:rsidRPr="003B36A1" w:rsidRDefault="00133F3C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1">
        <w:rPr>
          <w:rFonts w:ascii="Times New Roman" w:hAnsi="Times New Roman" w:cs="Times New Roman"/>
          <w:sz w:val="28"/>
          <w:szCs w:val="28"/>
        </w:rPr>
        <w:t>на 202</w:t>
      </w:r>
      <w:r w:rsidR="003B36A1" w:rsidRPr="003B36A1">
        <w:rPr>
          <w:rFonts w:ascii="Times New Roman" w:hAnsi="Times New Roman" w:cs="Times New Roman"/>
          <w:sz w:val="28"/>
          <w:szCs w:val="28"/>
        </w:rPr>
        <w:t>4</w:t>
      </w:r>
      <w:r w:rsidRPr="003B36A1">
        <w:rPr>
          <w:rFonts w:ascii="Times New Roman" w:hAnsi="Times New Roman" w:cs="Times New Roman"/>
          <w:sz w:val="28"/>
          <w:szCs w:val="28"/>
        </w:rPr>
        <w:t xml:space="preserve"> год – 20</w:t>
      </w:r>
      <w:r w:rsidR="003E5151" w:rsidRPr="003B36A1">
        <w:rPr>
          <w:rFonts w:ascii="Times New Roman" w:hAnsi="Times New Roman" w:cs="Times New Roman"/>
          <w:sz w:val="28"/>
          <w:szCs w:val="28"/>
        </w:rPr>
        <w:t>,0 тыс. руб., на уровне 202</w:t>
      </w:r>
      <w:r w:rsidR="003B36A1" w:rsidRPr="003B36A1">
        <w:rPr>
          <w:rFonts w:ascii="Times New Roman" w:hAnsi="Times New Roman" w:cs="Times New Roman"/>
          <w:sz w:val="28"/>
          <w:szCs w:val="28"/>
        </w:rPr>
        <w:t>3</w:t>
      </w:r>
      <w:r w:rsidR="003E5151" w:rsidRPr="003B36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D69B05" w14:textId="77777777" w:rsidR="003E5151" w:rsidRPr="007B1CDD" w:rsidRDefault="003E5151" w:rsidP="003E5151">
      <w:pPr>
        <w:spacing w:after="0" w:line="240" w:lineRule="auto"/>
        <w:jc w:val="both"/>
        <w:rPr>
          <w:rFonts w:ascii="Arial" w:hAnsi="Arial" w:cs="Arial"/>
        </w:rPr>
      </w:pPr>
    </w:p>
    <w:p w14:paraId="7805E2F5" w14:textId="77777777" w:rsidR="003E5151" w:rsidRPr="00A1038E" w:rsidRDefault="003E5151" w:rsidP="003E5151">
      <w:pPr>
        <w:pStyle w:val="ac"/>
        <w:numPr>
          <w:ilvl w:val="0"/>
          <w:numId w:val="43"/>
        </w:numPr>
        <w:spacing w:after="0"/>
        <w:rPr>
          <w:b/>
          <w:color w:val="000000" w:themeColor="text1"/>
          <w:sz w:val="28"/>
          <w:szCs w:val="28"/>
        </w:rPr>
      </w:pPr>
      <w:r w:rsidRPr="00A1038E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14E0D089" w14:textId="77777777" w:rsidR="00751019" w:rsidRDefault="00751019" w:rsidP="00751019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0FACD13E" w14:textId="77777777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96D">
        <w:rPr>
          <w:rFonts w:ascii="Times New Roman" w:hAnsi="Times New Roman" w:cs="Times New Roman"/>
          <w:i/>
          <w:sz w:val="28"/>
          <w:szCs w:val="28"/>
        </w:rPr>
        <w:t xml:space="preserve">Общий прогноз безвозмездных поступлений: </w:t>
      </w:r>
    </w:p>
    <w:p w14:paraId="73E3F736" w14:textId="1F9C9357" w:rsidR="00751019" w:rsidRPr="0019796D" w:rsidRDefault="00751019" w:rsidP="0075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на 202</w:t>
      </w:r>
      <w:r w:rsidR="00A1038E" w:rsidRPr="0019796D">
        <w:rPr>
          <w:rFonts w:ascii="Times New Roman" w:hAnsi="Times New Roman" w:cs="Times New Roman"/>
          <w:sz w:val="28"/>
          <w:szCs w:val="28"/>
        </w:rPr>
        <w:t>2</w:t>
      </w:r>
      <w:r w:rsidRPr="0019796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038E" w:rsidRPr="0019796D">
        <w:rPr>
          <w:rFonts w:ascii="Times New Roman" w:hAnsi="Times New Roman" w:cs="Times New Roman"/>
          <w:sz w:val="28"/>
          <w:szCs w:val="28"/>
        </w:rPr>
        <w:t>13 726,8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0B8FBB98" w14:textId="053A21B3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A1038E" w:rsidRPr="0019796D">
        <w:rPr>
          <w:rFonts w:ascii="Times New Roman" w:hAnsi="Times New Roman" w:cs="Times New Roman"/>
          <w:sz w:val="28"/>
          <w:szCs w:val="28"/>
        </w:rPr>
        <w:t>370,8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41C7C21" w14:textId="1BEEDED0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A1038E" w:rsidRPr="0019796D">
        <w:rPr>
          <w:rFonts w:ascii="Times New Roman" w:hAnsi="Times New Roman" w:cs="Times New Roman"/>
          <w:sz w:val="28"/>
          <w:szCs w:val="28"/>
        </w:rPr>
        <w:t>13 356,0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3D2C385" w14:textId="7E37A804" w:rsidR="00751019" w:rsidRPr="0019796D" w:rsidRDefault="0019796D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Снижение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="00A1038E" w:rsidRPr="0019796D">
        <w:rPr>
          <w:rFonts w:ascii="Times New Roman" w:hAnsi="Times New Roman" w:cs="Times New Roman"/>
          <w:sz w:val="28"/>
          <w:szCs w:val="28"/>
        </w:rPr>
        <w:t>1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19796D">
        <w:rPr>
          <w:rFonts w:ascii="Times New Roman" w:hAnsi="Times New Roman" w:cs="Times New Roman"/>
          <w:sz w:val="28"/>
          <w:szCs w:val="28"/>
        </w:rPr>
        <w:t>3 255,3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19796D">
        <w:rPr>
          <w:rFonts w:ascii="Times New Roman" w:hAnsi="Times New Roman" w:cs="Times New Roman"/>
          <w:sz w:val="28"/>
          <w:szCs w:val="28"/>
        </w:rPr>
        <w:t>19,2</w:t>
      </w:r>
      <w:r w:rsidR="00751019" w:rsidRPr="0019796D">
        <w:rPr>
          <w:rFonts w:ascii="Times New Roman" w:hAnsi="Times New Roman" w:cs="Times New Roman"/>
          <w:sz w:val="28"/>
          <w:szCs w:val="28"/>
        </w:rPr>
        <w:t>%;</w:t>
      </w:r>
    </w:p>
    <w:p w14:paraId="77A3B4BB" w14:textId="061701A9" w:rsidR="00751019" w:rsidRPr="0019796D" w:rsidRDefault="00751019" w:rsidP="0075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на 202</w:t>
      </w:r>
      <w:r w:rsidR="0019796D" w:rsidRPr="0019796D">
        <w:rPr>
          <w:rFonts w:ascii="Times New Roman" w:hAnsi="Times New Roman" w:cs="Times New Roman"/>
          <w:sz w:val="28"/>
          <w:szCs w:val="28"/>
        </w:rPr>
        <w:t>3</w:t>
      </w:r>
      <w:r w:rsidRPr="0019796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10 605,2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5E596E08" w14:textId="7688EC03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376,6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7DF0BBD" w14:textId="0A4388A4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10 228,6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2D21B8A" w14:textId="22DE5669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Снижение поступлений к ожидаемому исполнению 202</w:t>
      </w:r>
      <w:r w:rsidR="0019796D" w:rsidRPr="0019796D">
        <w:rPr>
          <w:rFonts w:ascii="Times New Roman" w:hAnsi="Times New Roman" w:cs="Times New Roman"/>
          <w:sz w:val="28"/>
          <w:szCs w:val="28"/>
        </w:rPr>
        <w:t>2</w:t>
      </w:r>
      <w:r w:rsidRPr="0019796D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19796D" w:rsidRPr="0019796D">
        <w:rPr>
          <w:rFonts w:ascii="Times New Roman" w:hAnsi="Times New Roman" w:cs="Times New Roman"/>
          <w:sz w:val="28"/>
          <w:szCs w:val="28"/>
        </w:rPr>
        <w:t>3 121,6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796D" w:rsidRPr="0019796D">
        <w:rPr>
          <w:rFonts w:ascii="Times New Roman" w:hAnsi="Times New Roman" w:cs="Times New Roman"/>
          <w:sz w:val="28"/>
          <w:szCs w:val="28"/>
        </w:rPr>
        <w:t>22,7</w:t>
      </w:r>
      <w:r w:rsidRPr="0019796D">
        <w:rPr>
          <w:rFonts w:ascii="Times New Roman" w:hAnsi="Times New Roman" w:cs="Times New Roman"/>
          <w:sz w:val="28"/>
          <w:szCs w:val="28"/>
        </w:rPr>
        <w:t>%;</w:t>
      </w:r>
    </w:p>
    <w:p w14:paraId="41775AB8" w14:textId="104A9552" w:rsidR="00751019" w:rsidRPr="0019796D" w:rsidRDefault="00751019" w:rsidP="0075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на 202</w:t>
      </w:r>
      <w:r w:rsidR="0019796D" w:rsidRPr="0019796D">
        <w:rPr>
          <w:rFonts w:ascii="Times New Roman" w:hAnsi="Times New Roman" w:cs="Times New Roman"/>
          <w:sz w:val="28"/>
          <w:szCs w:val="28"/>
        </w:rPr>
        <w:t>4</w:t>
      </w:r>
      <w:r w:rsidRPr="0019796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22 298,2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1AE019AA" w14:textId="3FE48741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383,2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24559EA" w14:textId="71A9C9BE" w:rsidR="00751019" w:rsidRPr="0019796D" w:rsidRDefault="00751019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9796D" w:rsidRPr="0019796D">
        <w:rPr>
          <w:rFonts w:ascii="Times New Roman" w:hAnsi="Times New Roman" w:cs="Times New Roman"/>
          <w:sz w:val="28"/>
          <w:szCs w:val="28"/>
        </w:rPr>
        <w:t>21 915,0</w:t>
      </w:r>
      <w:r w:rsidRPr="0019796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997209A" w14:textId="30143F7A" w:rsidR="00751019" w:rsidRPr="0019796D" w:rsidRDefault="0019796D" w:rsidP="0075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6D">
        <w:rPr>
          <w:rFonts w:ascii="Times New Roman" w:hAnsi="Times New Roman" w:cs="Times New Roman"/>
          <w:sz w:val="28"/>
          <w:szCs w:val="28"/>
        </w:rPr>
        <w:t>Рост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</w:t>
      </w:r>
      <w:r w:rsidRPr="0019796D">
        <w:rPr>
          <w:rFonts w:ascii="Times New Roman" w:hAnsi="Times New Roman" w:cs="Times New Roman"/>
          <w:sz w:val="28"/>
          <w:szCs w:val="28"/>
        </w:rPr>
        <w:t>23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19796D">
        <w:rPr>
          <w:rFonts w:ascii="Times New Roman" w:hAnsi="Times New Roman" w:cs="Times New Roman"/>
          <w:sz w:val="28"/>
          <w:szCs w:val="28"/>
        </w:rPr>
        <w:t>11 693,0</w:t>
      </w:r>
      <w:r w:rsidR="00751019" w:rsidRPr="0019796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19796D">
        <w:rPr>
          <w:rFonts w:ascii="Times New Roman" w:hAnsi="Times New Roman" w:cs="Times New Roman"/>
          <w:sz w:val="28"/>
          <w:szCs w:val="28"/>
        </w:rPr>
        <w:t>110,3</w:t>
      </w:r>
      <w:r w:rsidR="00751019" w:rsidRPr="0019796D">
        <w:rPr>
          <w:rFonts w:ascii="Times New Roman" w:hAnsi="Times New Roman" w:cs="Times New Roman"/>
          <w:sz w:val="28"/>
          <w:szCs w:val="28"/>
        </w:rPr>
        <w:t>%.</w:t>
      </w:r>
    </w:p>
    <w:p w14:paraId="2E27B234" w14:textId="77777777" w:rsidR="00751019" w:rsidRDefault="00751019" w:rsidP="0019796D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054A9259" w14:textId="18DD0B32" w:rsidR="0019796D" w:rsidRDefault="0019796D" w:rsidP="005917ED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73032CBE" w14:textId="5F638BD7" w:rsidR="0019796D" w:rsidRDefault="0019796D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8F891D9" w14:textId="42FFE409" w:rsidR="00271C26" w:rsidRDefault="00271C26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DDBFB91" w14:textId="2B4EE2C3" w:rsidR="00271C26" w:rsidRDefault="00271C26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C5E1AB3" w14:textId="1132FFED" w:rsidR="00271C26" w:rsidRDefault="00271C26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C90D1BB" w14:textId="0ACADA57" w:rsidR="00271C26" w:rsidRDefault="00271C26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326E232" w14:textId="77777777" w:rsidR="00271C26" w:rsidRDefault="00271C26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8E2152F" w14:textId="77777777" w:rsidR="0019796D" w:rsidRDefault="0019796D" w:rsidP="003E5151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A7B7A47" w14:textId="2CD32CAC" w:rsidR="003E5151" w:rsidRPr="00D318B2" w:rsidRDefault="003E5151" w:rsidP="003E5151">
      <w:pPr>
        <w:pStyle w:val="ac"/>
        <w:spacing w:after="0"/>
        <w:ind w:left="0" w:firstLine="709"/>
        <w:jc w:val="center"/>
        <w:rPr>
          <w:sz w:val="24"/>
          <w:szCs w:val="24"/>
        </w:rPr>
      </w:pPr>
      <w:r w:rsidRPr="00D318B2">
        <w:rPr>
          <w:sz w:val="24"/>
          <w:szCs w:val="24"/>
        </w:rPr>
        <w:t>Динамика безвозмездных поступлений по годам в тыс. руб</w:t>
      </w:r>
      <w:r w:rsidR="0019796D" w:rsidRPr="00D318B2">
        <w:rPr>
          <w:sz w:val="24"/>
          <w:szCs w:val="24"/>
        </w:rPr>
        <w:t>.</w:t>
      </w:r>
    </w:p>
    <w:p w14:paraId="3C658E63" w14:textId="77777777" w:rsidR="0019796D" w:rsidRPr="00D318B2" w:rsidRDefault="0019796D" w:rsidP="003E5151">
      <w:pPr>
        <w:pStyle w:val="ac"/>
        <w:spacing w:after="0"/>
        <w:ind w:left="0" w:firstLine="709"/>
        <w:jc w:val="center"/>
        <w:rPr>
          <w:sz w:val="24"/>
          <w:szCs w:val="24"/>
        </w:rPr>
      </w:pPr>
    </w:p>
    <w:p w14:paraId="4E0EE36A" w14:textId="672FECDA" w:rsidR="003E5151" w:rsidRDefault="003E5151" w:rsidP="003E5151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71497B" wp14:editId="7DA84F15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9E5258" w14:textId="77777777" w:rsidR="005917ED" w:rsidRDefault="005917ED" w:rsidP="003E5151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C372962" w14:textId="77777777" w:rsidR="003E5151" w:rsidRPr="00F44BB5" w:rsidRDefault="003E5151" w:rsidP="003E5151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FE68F4C" w14:textId="649A1463" w:rsidR="003E5151" w:rsidRPr="005917ED" w:rsidRDefault="003E5151" w:rsidP="00F60CDB">
      <w:pPr>
        <w:pStyle w:val="ac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5917ED">
        <w:rPr>
          <w:color w:val="000000" w:themeColor="text1"/>
          <w:sz w:val="28"/>
          <w:szCs w:val="28"/>
        </w:rPr>
        <w:t>Из</w:t>
      </w:r>
      <w:r w:rsidR="001F14E3" w:rsidRPr="005917ED">
        <w:rPr>
          <w:color w:val="000000" w:themeColor="text1"/>
          <w:sz w:val="28"/>
          <w:szCs w:val="28"/>
        </w:rPr>
        <w:t xml:space="preserve">  </w:t>
      </w:r>
      <w:r w:rsidRPr="005917ED">
        <w:rPr>
          <w:color w:val="000000" w:themeColor="text1"/>
          <w:sz w:val="28"/>
          <w:szCs w:val="28"/>
        </w:rPr>
        <w:t xml:space="preserve"> </w:t>
      </w:r>
      <w:r w:rsidR="005917ED" w:rsidRPr="005917ED">
        <w:rPr>
          <w:color w:val="000000" w:themeColor="text1"/>
          <w:sz w:val="28"/>
          <w:szCs w:val="28"/>
        </w:rPr>
        <w:t>диаграммы видно</w:t>
      </w:r>
      <w:r w:rsidRPr="005917ED">
        <w:rPr>
          <w:color w:val="000000" w:themeColor="text1"/>
          <w:sz w:val="28"/>
          <w:szCs w:val="28"/>
        </w:rPr>
        <w:t xml:space="preserve">, </w:t>
      </w:r>
      <w:r w:rsidR="005917ED" w:rsidRPr="005917ED">
        <w:rPr>
          <w:color w:val="000000" w:themeColor="text1"/>
          <w:sz w:val="28"/>
          <w:szCs w:val="28"/>
        </w:rPr>
        <w:t>что львиную долю безвозмездных поступлений</w:t>
      </w:r>
      <w:r w:rsidR="001F14E3" w:rsidRPr="005917ED">
        <w:rPr>
          <w:color w:val="000000" w:themeColor="text1"/>
          <w:sz w:val="28"/>
          <w:szCs w:val="28"/>
        </w:rPr>
        <w:t xml:space="preserve">  </w:t>
      </w:r>
      <w:r w:rsidRPr="005917ED">
        <w:rPr>
          <w:color w:val="000000" w:themeColor="text1"/>
          <w:sz w:val="28"/>
          <w:szCs w:val="28"/>
        </w:rPr>
        <w:t xml:space="preserve"> составляют дотации на финансирование вопросов местного значения.</w:t>
      </w:r>
      <w:r w:rsidR="001F14E3" w:rsidRPr="005917ED">
        <w:rPr>
          <w:color w:val="000000" w:themeColor="text1"/>
          <w:sz w:val="28"/>
          <w:szCs w:val="28"/>
        </w:rPr>
        <w:t xml:space="preserve"> </w:t>
      </w:r>
    </w:p>
    <w:p w14:paraId="1B141960" w14:textId="77777777" w:rsidR="003E5151" w:rsidRDefault="003E5151" w:rsidP="001F14E3">
      <w:pPr>
        <w:pStyle w:val="ac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1E2547" w14:textId="2854BD7A" w:rsidR="003E5151" w:rsidRPr="00F60CDB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DB">
        <w:rPr>
          <w:rFonts w:ascii="Times New Roman" w:hAnsi="Times New Roman" w:cs="Times New Roman"/>
          <w:sz w:val="28"/>
          <w:szCs w:val="28"/>
        </w:rPr>
        <w:t>На 202</w:t>
      </w:r>
      <w:r w:rsidR="00F60CDB" w:rsidRPr="00F60CDB">
        <w:rPr>
          <w:rFonts w:ascii="Times New Roman" w:hAnsi="Times New Roman" w:cs="Times New Roman"/>
          <w:sz w:val="28"/>
          <w:szCs w:val="28"/>
        </w:rPr>
        <w:t>2</w:t>
      </w:r>
      <w:r w:rsidRPr="00F60CDB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прогнозируются в общем </w:t>
      </w:r>
      <w:r w:rsidR="00F60CDB" w:rsidRPr="00F60CDB">
        <w:rPr>
          <w:rFonts w:ascii="Times New Roman" w:hAnsi="Times New Roman" w:cs="Times New Roman"/>
          <w:sz w:val="28"/>
          <w:szCs w:val="28"/>
        </w:rPr>
        <w:t>объеме 13 726,8</w:t>
      </w:r>
      <w:r w:rsidRPr="00F60C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60CDB">
        <w:rPr>
          <w:rFonts w:ascii="Times New Roman" w:hAnsi="Times New Roman" w:cs="Times New Roman"/>
          <w:b/>
          <w:sz w:val="28"/>
          <w:szCs w:val="28"/>
        </w:rPr>
        <w:t>.</w:t>
      </w:r>
      <w:r w:rsidRPr="00F60CD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88917D8" w14:textId="77777777" w:rsidR="003E5151" w:rsidRDefault="003E5151" w:rsidP="003E515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E648777" w14:textId="32222477" w:rsidR="003E5151" w:rsidRPr="008A0280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80">
        <w:rPr>
          <w:rFonts w:ascii="Times New Roman" w:hAnsi="Times New Roman" w:cs="Times New Roman"/>
          <w:b/>
          <w:i/>
          <w:sz w:val="28"/>
          <w:szCs w:val="28"/>
        </w:rPr>
        <w:t>Дотации бюджетам бюджетной системы Российской Федерации</w:t>
      </w:r>
      <w:r w:rsidRPr="008A028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60CDB" w:rsidRPr="008A0280">
        <w:rPr>
          <w:rFonts w:ascii="Times New Roman" w:hAnsi="Times New Roman" w:cs="Times New Roman"/>
          <w:sz w:val="28"/>
          <w:szCs w:val="28"/>
        </w:rPr>
        <w:t>13 144,6</w:t>
      </w:r>
      <w:r w:rsidRPr="008A0280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8A0280" w:rsidRPr="008A0280">
        <w:rPr>
          <w:rFonts w:ascii="Times New Roman" w:hAnsi="Times New Roman" w:cs="Times New Roman"/>
          <w:sz w:val="28"/>
          <w:szCs w:val="28"/>
        </w:rPr>
        <w:t>ниже</w:t>
      </w:r>
      <w:r w:rsidRPr="008A0280">
        <w:rPr>
          <w:rFonts w:ascii="Times New Roman" w:hAnsi="Times New Roman" w:cs="Times New Roman"/>
          <w:sz w:val="28"/>
          <w:szCs w:val="28"/>
        </w:rPr>
        <w:t xml:space="preserve"> ожидаемого исполнения текущего года на </w:t>
      </w:r>
      <w:r w:rsidR="008A0280" w:rsidRPr="008A0280">
        <w:rPr>
          <w:rFonts w:ascii="Times New Roman" w:hAnsi="Times New Roman" w:cs="Times New Roman"/>
          <w:sz w:val="28"/>
          <w:szCs w:val="28"/>
        </w:rPr>
        <w:t>2 651,3</w:t>
      </w:r>
      <w:r w:rsidR="00DE65A2" w:rsidRPr="008A0280">
        <w:rPr>
          <w:rFonts w:ascii="Times New Roman" w:hAnsi="Times New Roman" w:cs="Times New Roman"/>
          <w:sz w:val="28"/>
          <w:szCs w:val="28"/>
        </w:rPr>
        <w:t xml:space="preserve"> </w:t>
      </w:r>
      <w:r w:rsidRPr="008A0280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8A0280" w:rsidRPr="008A0280">
        <w:rPr>
          <w:rFonts w:ascii="Times New Roman" w:hAnsi="Times New Roman" w:cs="Times New Roman"/>
          <w:sz w:val="28"/>
          <w:szCs w:val="28"/>
        </w:rPr>
        <w:t>16,8</w:t>
      </w:r>
      <w:r w:rsidRPr="008A0280">
        <w:rPr>
          <w:rFonts w:ascii="Times New Roman" w:hAnsi="Times New Roman" w:cs="Times New Roman"/>
          <w:sz w:val="28"/>
          <w:szCs w:val="28"/>
        </w:rPr>
        <w:t>%), в том числе:</w:t>
      </w:r>
    </w:p>
    <w:p w14:paraId="71ADE3CD" w14:textId="77777777" w:rsidR="003E5151" w:rsidRPr="000457C6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57C6">
        <w:rPr>
          <w:rFonts w:ascii="Times New Roman" w:hAnsi="Times New Roman" w:cs="Times New Roman"/>
          <w:i/>
          <w:sz w:val="28"/>
          <w:szCs w:val="28"/>
          <w:u w:val="single"/>
        </w:rPr>
        <w:t>дотация на выравнивание бюджетной обеспеченности:</w:t>
      </w:r>
    </w:p>
    <w:p w14:paraId="37092E2D" w14:textId="165A8369" w:rsidR="003E5151" w:rsidRPr="000457C6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C6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992189" w:rsidRPr="000457C6">
        <w:rPr>
          <w:rFonts w:ascii="Times New Roman" w:hAnsi="Times New Roman" w:cs="Times New Roman"/>
          <w:sz w:val="28"/>
          <w:szCs w:val="28"/>
        </w:rPr>
        <w:t>13 144,6</w:t>
      </w:r>
      <w:r w:rsidRPr="000457C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9D34EC4" w14:textId="1033EBC1" w:rsidR="003E5151" w:rsidRPr="0099218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89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992189">
        <w:rPr>
          <w:rFonts w:ascii="Times New Roman" w:hAnsi="Times New Roman" w:cs="Times New Roman"/>
          <w:sz w:val="28"/>
          <w:szCs w:val="28"/>
        </w:rPr>
        <w:t xml:space="preserve"> в размере 200,0 тыс. руб. из средств областного бюджета на реализацию мероприятий проектов народных инициатив, </w:t>
      </w:r>
      <w:r w:rsidR="00DE65A2" w:rsidRPr="00992189">
        <w:rPr>
          <w:rFonts w:ascii="Times New Roman" w:hAnsi="Times New Roman" w:cs="Times New Roman"/>
          <w:sz w:val="28"/>
          <w:szCs w:val="28"/>
        </w:rPr>
        <w:t xml:space="preserve">на </w:t>
      </w:r>
      <w:r w:rsidR="00B426F0" w:rsidRPr="00992189">
        <w:rPr>
          <w:rFonts w:ascii="Times New Roman" w:hAnsi="Times New Roman" w:cs="Times New Roman"/>
          <w:sz w:val="28"/>
          <w:szCs w:val="28"/>
        </w:rPr>
        <w:t>ниже уровня оценки</w:t>
      </w:r>
      <w:r w:rsidRPr="00992189">
        <w:rPr>
          <w:rFonts w:ascii="Times New Roman" w:hAnsi="Times New Roman" w:cs="Times New Roman"/>
          <w:sz w:val="28"/>
          <w:szCs w:val="28"/>
        </w:rPr>
        <w:t xml:space="preserve"> 202</w:t>
      </w:r>
      <w:r w:rsidR="00B426F0" w:rsidRPr="00992189">
        <w:rPr>
          <w:rFonts w:ascii="Times New Roman" w:hAnsi="Times New Roman" w:cs="Times New Roman"/>
          <w:sz w:val="28"/>
          <w:szCs w:val="28"/>
        </w:rPr>
        <w:t>1</w:t>
      </w:r>
      <w:r w:rsidRPr="009921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26F0" w:rsidRPr="00992189">
        <w:rPr>
          <w:rFonts w:ascii="Times New Roman" w:hAnsi="Times New Roman" w:cs="Times New Roman"/>
          <w:sz w:val="28"/>
          <w:szCs w:val="28"/>
        </w:rPr>
        <w:t xml:space="preserve"> на 455,1 тыс. руб. </w:t>
      </w:r>
    </w:p>
    <w:p w14:paraId="2A8177F7" w14:textId="5356B6B3" w:rsidR="003E5151" w:rsidRPr="0099218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189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99218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92189" w:rsidRPr="00992189">
        <w:rPr>
          <w:rFonts w:ascii="Times New Roman" w:hAnsi="Times New Roman" w:cs="Times New Roman"/>
          <w:sz w:val="28"/>
          <w:szCs w:val="28"/>
        </w:rPr>
        <w:t>170,8</w:t>
      </w:r>
      <w:r w:rsidRPr="00992189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992189" w:rsidRPr="00992189">
        <w:rPr>
          <w:rFonts w:ascii="Times New Roman" w:hAnsi="Times New Roman" w:cs="Times New Roman"/>
          <w:sz w:val="28"/>
          <w:szCs w:val="28"/>
        </w:rPr>
        <w:t>170,1</w:t>
      </w:r>
      <w:r w:rsidRPr="0099218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92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3E41280" w14:textId="108EACCB" w:rsidR="003E5151" w:rsidRPr="00367A1C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A1C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367A1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92189" w:rsidRPr="00367A1C">
        <w:rPr>
          <w:rFonts w:ascii="Times New Roman" w:hAnsi="Times New Roman" w:cs="Times New Roman"/>
          <w:sz w:val="28"/>
          <w:szCs w:val="28"/>
        </w:rPr>
        <w:t>211,4</w:t>
      </w:r>
      <w:r w:rsidRPr="00367A1C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значения.</w:t>
      </w:r>
    </w:p>
    <w:p w14:paraId="1FA69530" w14:textId="77777777" w:rsidR="003E5151" w:rsidRPr="001D2959" w:rsidRDefault="003E5151" w:rsidP="003E515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54B6205D" w14:textId="77777777" w:rsidR="003E5151" w:rsidRPr="000457C6" w:rsidRDefault="003E5151" w:rsidP="003E51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C6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6A046606" w14:textId="77777777" w:rsidR="003E5151" w:rsidRPr="00167DE0" w:rsidRDefault="003E5151" w:rsidP="003E51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45CAF701" w14:textId="02A35ACE" w:rsidR="003E5151" w:rsidRPr="000457C6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C6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0457C6" w:rsidRPr="000457C6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0457C6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r w:rsidR="004A4A08" w:rsidRPr="0004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Наратайского</w:t>
      </w:r>
      <w:r w:rsidRPr="0004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7C6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1672C0C0" w14:textId="0791645D" w:rsidR="003E5151" w:rsidRPr="00710CE2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F22C5">
        <w:rPr>
          <w:rFonts w:ascii="Times New Roman" w:hAnsi="Times New Roman" w:cs="Times New Roman"/>
          <w:sz w:val="28"/>
          <w:szCs w:val="28"/>
        </w:rPr>
        <w:t xml:space="preserve">В проекте решения предусмотрено финансовое обеспечение </w:t>
      </w:r>
      <w:r w:rsidR="00EB1E72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F22C5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DA28F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A4A08" w:rsidRPr="00DA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DA2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1E72">
        <w:rPr>
          <w:rFonts w:ascii="Times New Roman" w:hAnsi="Times New Roman" w:cs="Times New Roman"/>
          <w:sz w:val="28"/>
          <w:szCs w:val="28"/>
        </w:rPr>
        <w:t>, а в 2023-2024 годах 5 муниципальных программ</w:t>
      </w:r>
      <w:r w:rsidRPr="00DA28FD">
        <w:rPr>
          <w:rFonts w:ascii="Times New Roman" w:hAnsi="Times New Roman" w:cs="Times New Roman"/>
          <w:sz w:val="28"/>
          <w:szCs w:val="28"/>
        </w:rPr>
        <w:t>. Доля расходов, сформированных в рамках муниципальных программ, составила в 202</w:t>
      </w:r>
      <w:r w:rsidR="005B79F9" w:rsidRPr="00DA28FD">
        <w:rPr>
          <w:rFonts w:ascii="Times New Roman" w:hAnsi="Times New Roman" w:cs="Times New Roman"/>
          <w:sz w:val="28"/>
          <w:szCs w:val="28"/>
        </w:rPr>
        <w:t>2</w:t>
      </w:r>
      <w:r w:rsidRPr="00DA28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79F9" w:rsidRPr="00DA28FD">
        <w:rPr>
          <w:rFonts w:ascii="Times New Roman" w:hAnsi="Times New Roman" w:cs="Times New Roman"/>
          <w:sz w:val="28"/>
          <w:szCs w:val="28"/>
        </w:rPr>
        <w:t>96,7</w:t>
      </w:r>
      <w:r w:rsidRPr="00DA28FD">
        <w:rPr>
          <w:rFonts w:ascii="Times New Roman" w:hAnsi="Times New Roman" w:cs="Times New Roman"/>
          <w:sz w:val="28"/>
          <w:szCs w:val="28"/>
        </w:rPr>
        <w:t>%, в 202</w:t>
      </w:r>
      <w:r w:rsidR="00367A1C" w:rsidRPr="00DA28FD">
        <w:rPr>
          <w:rFonts w:ascii="Times New Roman" w:hAnsi="Times New Roman" w:cs="Times New Roman"/>
          <w:sz w:val="28"/>
          <w:szCs w:val="28"/>
        </w:rPr>
        <w:t>3</w:t>
      </w:r>
      <w:r w:rsidRPr="00DA28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28FD" w:rsidRPr="00DA28FD">
        <w:rPr>
          <w:rFonts w:ascii="Times New Roman" w:hAnsi="Times New Roman" w:cs="Times New Roman"/>
          <w:sz w:val="28"/>
          <w:szCs w:val="28"/>
        </w:rPr>
        <w:t>96,9</w:t>
      </w:r>
      <w:r w:rsidRPr="00DA28FD">
        <w:rPr>
          <w:rFonts w:ascii="Times New Roman" w:hAnsi="Times New Roman" w:cs="Times New Roman"/>
          <w:sz w:val="28"/>
          <w:szCs w:val="28"/>
        </w:rPr>
        <w:t>%, в 202</w:t>
      </w:r>
      <w:r w:rsidR="00DA28FD" w:rsidRPr="00DA28FD">
        <w:rPr>
          <w:rFonts w:ascii="Times New Roman" w:hAnsi="Times New Roman" w:cs="Times New Roman"/>
          <w:sz w:val="28"/>
          <w:szCs w:val="28"/>
        </w:rPr>
        <w:t>4</w:t>
      </w:r>
      <w:r w:rsidRPr="00DA28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28FD" w:rsidRPr="00DA28FD">
        <w:rPr>
          <w:rFonts w:ascii="Times New Roman" w:hAnsi="Times New Roman" w:cs="Times New Roman"/>
          <w:sz w:val="28"/>
          <w:szCs w:val="28"/>
        </w:rPr>
        <w:t>98,4</w:t>
      </w:r>
      <w:r w:rsidRPr="00DA28FD">
        <w:rPr>
          <w:rFonts w:ascii="Times New Roman" w:hAnsi="Times New Roman" w:cs="Times New Roman"/>
          <w:sz w:val="28"/>
          <w:szCs w:val="28"/>
        </w:rPr>
        <w:t>%.</w:t>
      </w:r>
    </w:p>
    <w:p w14:paraId="4B5941FE" w14:textId="42004DE5" w:rsidR="003E5151" w:rsidRPr="002B0863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6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4A4A08" w:rsidRPr="002B0863">
        <w:rPr>
          <w:rFonts w:ascii="Times New Roman" w:hAnsi="Times New Roman" w:cs="Times New Roman"/>
          <w:sz w:val="28"/>
          <w:szCs w:val="28"/>
        </w:rPr>
        <w:t>сельского</w:t>
      </w:r>
      <w:r w:rsidRPr="002B08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4A08" w:rsidRPr="002B0863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Pr="002B0863">
        <w:rPr>
          <w:rFonts w:ascii="Times New Roman" w:hAnsi="Times New Roman" w:cs="Times New Roman"/>
          <w:sz w:val="28"/>
          <w:szCs w:val="28"/>
        </w:rPr>
        <w:t xml:space="preserve"> на 202</w:t>
      </w:r>
      <w:r w:rsidR="00EF54C7" w:rsidRPr="002B0863">
        <w:rPr>
          <w:rFonts w:ascii="Times New Roman" w:hAnsi="Times New Roman" w:cs="Times New Roman"/>
          <w:sz w:val="28"/>
          <w:szCs w:val="28"/>
        </w:rPr>
        <w:t xml:space="preserve">2 </w:t>
      </w:r>
      <w:r w:rsidRPr="002B0863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2B0863" w:rsidRPr="002B0863">
        <w:rPr>
          <w:rFonts w:ascii="Times New Roman" w:hAnsi="Times New Roman" w:cs="Times New Roman"/>
          <w:sz w:val="28"/>
          <w:szCs w:val="28"/>
        </w:rPr>
        <w:t>14 322,6</w:t>
      </w:r>
      <w:r w:rsidRPr="002B086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2B0863" w:rsidRPr="002B0863">
        <w:rPr>
          <w:rFonts w:ascii="Times New Roman" w:hAnsi="Times New Roman" w:cs="Times New Roman"/>
          <w:sz w:val="28"/>
          <w:szCs w:val="28"/>
        </w:rPr>
        <w:t>3</w:t>
      </w:r>
      <w:r w:rsidRPr="002B08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53C2">
        <w:rPr>
          <w:rFonts w:ascii="Times New Roman" w:hAnsi="Times New Roman" w:cs="Times New Roman"/>
          <w:sz w:val="28"/>
          <w:szCs w:val="28"/>
        </w:rPr>
        <w:t>11 226,3</w:t>
      </w:r>
      <w:r w:rsidRPr="002B0863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2B0863" w:rsidRPr="002B0863">
        <w:rPr>
          <w:rFonts w:ascii="Times New Roman" w:hAnsi="Times New Roman" w:cs="Times New Roman"/>
          <w:sz w:val="28"/>
          <w:szCs w:val="28"/>
        </w:rPr>
        <w:t>4</w:t>
      </w:r>
      <w:r w:rsidRPr="002B086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E53C2">
        <w:rPr>
          <w:rFonts w:ascii="Times New Roman" w:hAnsi="Times New Roman" w:cs="Times New Roman"/>
          <w:sz w:val="28"/>
          <w:szCs w:val="28"/>
        </w:rPr>
        <w:t>22 957,8</w:t>
      </w:r>
      <w:r w:rsidRPr="002B086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896B2A0" w14:textId="31C34B65" w:rsidR="003E5151" w:rsidRPr="001134D6" w:rsidRDefault="00710CE2" w:rsidP="00113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D6">
        <w:rPr>
          <w:rFonts w:ascii="Times New Roman" w:hAnsi="Times New Roman" w:cs="Times New Roman"/>
          <w:sz w:val="28"/>
          <w:szCs w:val="28"/>
        </w:rPr>
        <w:t>По данным финансового управления н</w:t>
      </w:r>
      <w:r w:rsidR="003E5151" w:rsidRPr="001134D6">
        <w:rPr>
          <w:rFonts w:ascii="Times New Roman" w:hAnsi="Times New Roman" w:cs="Times New Roman"/>
          <w:sz w:val="28"/>
          <w:szCs w:val="28"/>
        </w:rPr>
        <w:t>едостаток бюджетных средств, исходя из прогнозной оценки доходов и расходов бюджета, на 202</w:t>
      </w:r>
      <w:r w:rsidR="001134D6" w:rsidRPr="001134D6">
        <w:rPr>
          <w:rFonts w:ascii="Times New Roman" w:hAnsi="Times New Roman" w:cs="Times New Roman"/>
          <w:sz w:val="28"/>
          <w:szCs w:val="28"/>
        </w:rPr>
        <w:t>2</w:t>
      </w:r>
      <w:r w:rsidR="003E5151" w:rsidRPr="001134D6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1134D6" w:rsidRPr="001134D6">
        <w:rPr>
          <w:rFonts w:ascii="Times New Roman" w:hAnsi="Times New Roman" w:cs="Times New Roman"/>
          <w:sz w:val="28"/>
          <w:szCs w:val="28"/>
        </w:rPr>
        <w:t>6 266,4</w:t>
      </w:r>
      <w:r w:rsidR="003E5151" w:rsidRPr="001134D6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1134D6" w:rsidRPr="001134D6">
        <w:rPr>
          <w:rFonts w:ascii="Times New Roman" w:hAnsi="Times New Roman" w:cs="Times New Roman"/>
          <w:sz w:val="28"/>
          <w:szCs w:val="28"/>
        </w:rPr>
        <w:t>1 090,2</w:t>
      </w:r>
      <w:r w:rsidR="003E5151" w:rsidRPr="001134D6">
        <w:rPr>
          <w:rFonts w:ascii="Times New Roman" w:hAnsi="Times New Roman" w:cs="Times New Roman"/>
          <w:sz w:val="28"/>
          <w:szCs w:val="28"/>
        </w:rPr>
        <w:t>%, на 202</w:t>
      </w:r>
      <w:r w:rsidR="001134D6" w:rsidRPr="001134D6">
        <w:rPr>
          <w:rFonts w:ascii="Times New Roman" w:hAnsi="Times New Roman" w:cs="Times New Roman"/>
          <w:sz w:val="28"/>
          <w:szCs w:val="28"/>
        </w:rPr>
        <w:t>3</w:t>
      </w:r>
      <w:r w:rsidR="003E5151" w:rsidRPr="001134D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34D6" w:rsidRPr="001134D6">
        <w:rPr>
          <w:rFonts w:ascii="Times New Roman" w:hAnsi="Times New Roman" w:cs="Times New Roman"/>
          <w:sz w:val="28"/>
          <w:szCs w:val="28"/>
        </w:rPr>
        <w:t>3 545,5</w:t>
      </w:r>
      <w:r w:rsidR="003E5151" w:rsidRPr="001134D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134D6" w:rsidRPr="001134D6">
        <w:rPr>
          <w:rFonts w:ascii="Times New Roman" w:hAnsi="Times New Roman" w:cs="Times New Roman"/>
          <w:sz w:val="28"/>
          <w:szCs w:val="28"/>
        </w:rPr>
        <w:t>591,8</w:t>
      </w:r>
      <w:r w:rsidRPr="001134D6">
        <w:rPr>
          <w:rFonts w:ascii="Times New Roman" w:hAnsi="Times New Roman" w:cs="Times New Roman"/>
          <w:sz w:val="28"/>
          <w:szCs w:val="28"/>
        </w:rPr>
        <w:t>%, на 202</w:t>
      </w:r>
      <w:r w:rsidR="001134D6" w:rsidRPr="001134D6">
        <w:rPr>
          <w:rFonts w:ascii="Times New Roman" w:hAnsi="Times New Roman" w:cs="Times New Roman"/>
          <w:sz w:val="28"/>
          <w:szCs w:val="28"/>
        </w:rPr>
        <w:t>4</w:t>
      </w:r>
      <w:r w:rsidRPr="001134D6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1134D6" w:rsidRPr="001134D6">
        <w:rPr>
          <w:rFonts w:ascii="Times New Roman" w:hAnsi="Times New Roman" w:cs="Times New Roman"/>
          <w:sz w:val="28"/>
          <w:szCs w:val="28"/>
        </w:rPr>
        <w:t>24,0</w:t>
      </w:r>
      <w:r w:rsidRPr="001134D6">
        <w:rPr>
          <w:rFonts w:ascii="Times New Roman" w:hAnsi="Times New Roman" w:cs="Times New Roman"/>
          <w:sz w:val="28"/>
          <w:szCs w:val="28"/>
        </w:rPr>
        <w:t xml:space="preserve"> </w:t>
      </w:r>
      <w:r w:rsidR="003E5151" w:rsidRPr="001134D6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134D6" w:rsidRPr="001134D6">
        <w:rPr>
          <w:rFonts w:ascii="Times New Roman" w:hAnsi="Times New Roman" w:cs="Times New Roman"/>
          <w:sz w:val="28"/>
          <w:szCs w:val="28"/>
        </w:rPr>
        <w:t>3,8</w:t>
      </w:r>
      <w:r w:rsidR="003E5151" w:rsidRPr="001134D6">
        <w:rPr>
          <w:rFonts w:ascii="Times New Roman" w:hAnsi="Times New Roman" w:cs="Times New Roman"/>
          <w:sz w:val="28"/>
          <w:szCs w:val="28"/>
        </w:rPr>
        <w:t>%.</w:t>
      </w:r>
    </w:p>
    <w:p w14:paraId="684F5174" w14:textId="36E53768" w:rsidR="003E5151" w:rsidRPr="001134D6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4D6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 сельского поселения на 202</w:t>
      </w:r>
      <w:r w:rsidR="001134D6">
        <w:rPr>
          <w:rFonts w:ascii="Times New Roman" w:hAnsi="Times New Roman" w:cs="Times New Roman"/>
          <w:sz w:val="28"/>
          <w:szCs w:val="28"/>
        </w:rPr>
        <w:t>2</w:t>
      </w:r>
      <w:r w:rsidRPr="001134D6">
        <w:rPr>
          <w:rFonts w:ascii="Times New Roman" w:hAnsi="Times New Roman" w:cs="Times New Roman"/>
          <w:sz w:val="28"/>
          <w:szCs w:val="28"/>
        </w:rPr>
        <w:t>-202</w:t>
      </w:r>
      <w:r w:rsidR="001134D6">
        <w:rPr>
          <w:rFonts w:ascii="Times New Roman" w:hAnsi="Times New Roman" w:cs="Times New Roman"/>
          <w:sz w:val="28"/>
          <w:szCs w:val="28"/>
        </w:rPr>
        <w:t>4</w:t>
      </w:r>
      <w:r w:rsidRPr="001134D6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45F4CB39" w14:textId="0C31E098" w:rsidR="003E5151" w:rsidRPr="00135D94" w:rsidRDefault="003E5151" w:rsidP="003E515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134D6" w:rsidRPr="00135D94">
        <w:rPr>
          <w:rFonts w:ascii="Times New Roman" w:hAnsi="Times New Roman" w:cs="Times New Roman"/>
          <w:sz w:val="24"/>
          <w:szCs w:val="24"/>
        </w:rPr>
        <w:t xml:space="preserve">4, </w:t>
      </w:r>
      <w:r w:rsidRPr="00135D9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3E5151" w:rsidRPr="008218AB" w14:paraId="46A330DB" w14:textId="77777777" w:rsidTr="003E5151">
        <w:trPr>
          <w:trHeight w:val="281"/>
        </w:trPr>
        <w:tc>
          <w:tcPr>
            <w:tcW w:w="1951" w:type="dxa"/>
            <w:vMerge w:val="restart"/>
            <w:vAlign w:val="center"/>
          </w:tcPr>
          <w:p w14:paraId="5B251BC1" w14:textId="77777777" w:rsidR="003E5151" w:rsidRPr="008218AB" w:rsidRDefault="003E5151" w:rsidP="003E51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9A690FB" w14:textId="5746EE9D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4614CD2B" w14:textId="54EF36D4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70FB840" w14:textId="31692DFF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211C299F" w14:textId="124CE7DD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50757F58" w14:textId="77777777" w:rsidR="003E5151" w:rsidRPr="008218AB" w:rsidRDefault="003E5151" w:rsidP="003E5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Отклонение в %</w:t>
            </w:r>
          </w:p>
        </w:tc>
      </w:tr>
      <w:tr w:rsidR="003E5151" w:rsidRPr="008218AB" w14:paraId="0A563A76" w14:textId="77777777" w:rsidTr="003E5151">
        <w:trPr>
          <w:trHeight w:val="345"/>
        </w:trPr>
        <w:tc>
          <w:tcPr>
            <w:tcW w:w="1951" w:type="dxa"/>
            <w:vMerge/>
            <w:vAlign w:val="center"/>
          </w:tcPr>
          <w:p w14:paraId="7D960BE2" w14:textId="77777777" w:rsidR="003E5151" w:rsidRPr="008218AB" w:rsidRDefault="003E5151" w:rsidP="003E51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52E480" w14:textId="77777777" w:rsidR="003E5151" w:rsidRPr="008218AB" w:rsidRDefault="003E5151" w:rsidP="003E51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14BEAC" w14:textId="77777777" w:rsidR="003E5151" w:rsidRPr="008218AB" w:rsidRDefault="003E5151" w:rsidP="003E51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E37A7E" w14:textId="77777777" w:rsidR="003E5151" w:rsidRPr="008218AB" w:rsidRDefault="003E5151" w:rsidP="003E51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DF09DB" w14:textId="77777777" w:rsidR="003E5151" w:rsidRPr="008218AB" w:rsidRDefault="003E5151" w:rsidP="003E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89FC29" w14:textId="5399D3CA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119B966D" w14:textId="0199ADE0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8E68BCC" w14:textId="6CFFC674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5F8DCD6D" w14:textId="1B28F7B9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0EB0E7" w14:textId="455F9AE9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74A573BE" w14:textId="03429C85" w:rsidR="003E5151" w:rsidRPr="008218AB" w:rsidRDefault="003E5151" w:rsidP="003E5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7E06"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710CE2" w:rsidRPr="008218AB" w14:paraId="06095D6C" w14:textId="77777777" w:rsidTr="003E5151">
        <w:trPr>
          <w:trHeight w:val="565"/>
        </w:trPr>
        <w:tc>
          <w:tcPr>
            <w:tcW w:w="1951" w:type="dxa"/>
            <w:vAlign w:val="center"/>
          </w:tcPr>
          <w:p w14:paraId="290D6CDA" w14:textId="77777777" w:rsidR="00710CE2" w:rsidRPr="008218AB" w:rsidRDefault="00710CE2" w:rsidP="003E51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0315B294" w14:textId="3387EDFF" w:rsidR="00710CE2" w:rsidRPr="008218AB" w:rsidRDefault="00FA7E06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6 736,3</w:t>
            </w:r>
          </w:p>
        </w:tc>
        <w:tc>
          <w:tcPr>
            <w:tcW w:w="1276" w:type="dxa"/>
            <w:vAlign w:val="center"/>
          </w:tcPr>
          <w:p w14:paraId="727080E6" w14:textId="68962165" w:rsidR="00710CE2" w:rsidRPr="008218AB" w:rsidRDefault="00FA7E06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5 231,8</w:t>
            </w:r>
          </w:p>
        </w:tc>
        <w:tc>
          <w:tcPr>
            <w:tcW w:w="1275" w:type="dxa"/>
            <w:vAlign w:val="center"/>
          </w:tcPr>
          <w:p w14:paraId="610DED0B" w14:textId="352C5100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5 236,0</w:t>
            </w:r>
          </w:p>
        </w:tc>
        <w:tc>
          <w:tcPr>
            <w:tcW w:w="1276" w:type="dxa"/>
            <w:vAlign w:val="center"/>
          </w:tcPr>
          <w:p w14:paraId="6E4BA8B8" w14:textId="6043C79F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6 246,3</w:t>
            </w:r>
          </w:p>
        </w:tc>
        <w:tc>
          <w:tcPr>
            <w:tcW w:w="992" w:type="dxa"/>
            <w:vAlign w:val="center"/>
          </w:tcPr>
          <w:p w14:paraId="67947FFF" w14:textId="33557980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1" w:type="dxa"/>
            <w:vAlign w:val="center"/>
          </w:tcPr>
          <w:p w14:paraId="46FF3BDE" w14:textId="505D1627" w:rsidR="00710CE2" w:rsidRPr="008218AB" w:rsidRDefault="00BB2D64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14:paraId="48A89282" w14:textId="19AC5700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119,3</w:t>
            </w:r>
          </w:p>
        </w:tc>
      </w:tr>
      <w:tr w:rsidR="00710CE2" w:rsidRPr="008218AB" w14:paraId="47BB4584" w14:textId="77777777" w:rsidTr="003E5151">
        <w:trPr>
          <w:trHeight w:val="565"/>
        </w:trPr>
        <w:tc>
          <w:tcPr>
            <w:tcW w:w="1951" w:type="dxa"/>
            <w:vAlign w:val="center"/>
          </w:tcPr>
          <w:p w14:paraId="3051A3B2" w14:textId="77777777" w:rsidR="00710CE2" w:rsidRPr="008218AB" w:rsidRDefault="00710CE2" w:rsidP="003E51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4701A4A0" w14:textId="60A22907" w:rsidR="00710CE2" w:rsidRPr="008218AB" w:rsidRDefault="00FA7E06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276" w:type="dxa"/>
            <w:vAlign w:val="center"/>
          </w:tcPr>
          <w:p w14:paraId="25157A79" w14:textId="59B83473" w:rsidR="00710CE2" w:rsidRPr="008218AB" w:rsidRDefault="00FA7E06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275" w:type="dxa"/>
            <w:vAlign w:val="center"/>
          </w:tcPr>
          <w:p w14:paraId="44084075" w14:textId="3ACE9E5B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76" w:type="dxa"/>
            <w:vAlign w:val="center"/>
          </w:tcPr>
          <w:p w14:paraId="0B9DB3CE" w14:textId="1CF895E3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vAlign w:val="center"/>
          </w:tcPr>
          <w:p w14:paraId="3C079D82" w14:textId="6DD96904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vAlign w:val="center"/>
          </w:tcPr>
          <w:p w14:paraId="0B325C7F" w14:textId="630D0909" w:rsidR="00710CE2" w:rsidRPr="008218AB" w:rsidRDefault="00BB2D64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vAlign w:val="center"/>
          </w:tcPr>
          <w:p w14:paraId="26132691" w14:textId="15E54DD2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103,8</w:t>
            </w:r>
          </w:p>
        </w:tc>
      </w:tr>
      <w:tr w:rsidR="00710CE2" w:rsidRPr="008218AB" w14:paraId="791C2FE2" w14:textId="77777777" w:rsidTr="003E5151">
        <w:tc>
          <w:tcPr>
            <w:tcW w:w="1951" w:type="dxa"/>
            <w:vAlign w:val="center"/>
          </w:tcPr>
          <w:p w14:paraId="7666C5AC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FBA46D4" w14:textId="2902BFCB" w:rsidR="00710CE2" w:rsidRPr="008218AB" w:rsidRDefault="00FA7E06" w:rsidP="003E515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2 546,5</w:t>
            </w:r>
          </w:p>
        </w:tc>
        <w:tc>
          <w:tcPr>
            <w:tcW w:w="1276" w:type="dxa"/>
            <w:vAlign w:val="center"/>
          </w:tcPr>
          <w:p w14:paraId="083C09DC" w14:textId="4E8D3AE7" w:rsidR="00710CE2" w:rsidRPr="008218AB" w:rsidRDefault="00FA7E06" w:rsidP="00710CE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4 041,2</w:t>
            </w:r>
          </w:p>
        </w:tc>
        <w:tc>
          <w:tcPr>
            <w:tcW w:w="1275" w:type="dxa"/>
            <w:vAlign w:val="center"/>
          </w:tcPr>
          <w:p w14:paraId="02530468" w14:textId="596A5642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1 746,4</w:t>
            </w:r>
          </w:p>
        </w:tc>
        <w:tc>
          <w:tcPr>
            <w:tcW w:w="1276" w:type="dxa"/>
            <w:vAlign w:val="center"/>
          </w:tcPr>
          <w:p w14:paraId="45DCC832" w14:textId="1E60F0F1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2 478,7</w:t>
            </w:r>
          </w:p>
        </w:tc>
        <w:tc>
          <w:tcPr>
            <w:tcW w:w="992" w:type="dxa"/>
            <w:vAlign w:val="center"/>
          </w:tcPr>
          <w:p w14:paraId="41F90BC5" w14:textId="486D9131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851" w:type="dxa"/>
            <w:vAlign w:val="center"/>
          </w:tcPr>
          <w:p w14:paraId="0A455ABD" w14:textId="492BCFE7" w:rsidR="00710CE2" w:rsidRPr="008218AB" w:rsidRDefault="00BB2D64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vAlign w:val="center"/>
          </w:tcPr>
          <w:p w14:paraId="21B6B3CB" w14:textId="490DB268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141,9</w:t>
            </w:r>
          </w:p>
        </w:tc>
      </w:tr>
      <w:tr w:rsidR="00710CE2" w:rsidRPr="008218AB" w14:paraId="64938CC2" w14:textId="77777777" w:rsidTr="003E5151">
        <w:tc>
          <w:tcPr>
            <w:tcW w:w="1951" w:type="dxa"/>
            <w:vAlign w:val="center"/>
          </w:tcPr>
          <w:p w14:paraId="4965F9B2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68290099" w14:textId="07146A9B" w:rsidR="00710CE2" w:rsidRPr="008218AB" w:rsidRDefault="00FA7E06" w:rsidP="003E5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6" w:type="dxa"/>
            <w:vAlign w:val="center"/>
          </w:tcPr>
          <w:p w14:paraId="0808CCBF" w14:textId="1414FF8D" w:rsidR="00710CE2" w:rsidRPr="008218AB" w:rsidRDefault="00FA7E06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5" w:type="dxa"/>
            <w:vAlign w:val="center"/>
          </w:tcPr>
          <w:p w14:paraId="54A362B9" w14:textId="3BEC5D2B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407,9</w:t>
            </w:r>
          </w:p>
        </w:tc>
        <w:tc>
          <w:tcPr>
            <w:tcW w:w="1276" w:type="dxa"/>
            <w:vAlign w:val="center"/>
          </w:tcPr>
          <w:p w14:paraId="1B0F3AE9" w14:textId="2E3DCF02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992" w:type="dxa"/>
            <w:vAlign w:val="center"/>
          </w:tcPr>
          <w:p w14:paraId="3253BF1B" w14:textId="05D9636D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vAlign w:val="center"/>
          </w:tcPr>
          <w:p w14:paraId="51D74D11" w14:textId="7E0881E7" w:rsidR="00710CE2" w:rsidRPr="008218AB" w:rsidRDefault="00BB2D64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92" w:type="dxa"/>
            <w:vAlign w:val="center"/>
          </w:tcPr>
          <w:p w14:paraId="4BB47259" w14:textId="0E9149A9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710CE2" w:rsidRPr="008218AB" w14:paraId="6B3B1343" w14:textId="77777777" w:rsidTr="003E5151">
        <w:tc>
          <w:tcPr>
            <w:tcW w:w="1951" w:type="dxa"/>
            <w:vAlign w:val="center"/>
          </w:tcPr>
          <w:p w14:paraId="0B8BD2CF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0E230AFF" w14:textId="2B7DE33B" w:rsidR="00710CE2" w:rsidRPr="008218AB" w:rsidRDefault="00FA7E06" w:rsidP="003E5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4 495,9</w:t>
            </w:r>
          </w:p>
        </w:tc>
        <w:tc>
          <w:tcPr>
            <w:tcW w:w="1276" w:type="dxa"/>
            <w:vAlign w:val="center"/>
          </w:tcPr>
          <w:p w14:paraId="71698A29" w14:textId="5A343E4D" w:rsidR="00710CE2" w:rsidRPr="008218AB" w:rsidRDefault="00FA7E06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986,3</w:t>
            </w:r>
          </w:p>
        </w:tc>
        <w:tc>
          <w:tcPr>
            <w:tcW w:w="1275" w:type="dxa"/>
            <w:vAlign w:val="center"/>
          </w:tcPr>
          <w:p w14:paraId="78E64991" w14:textId="3FD9D1AB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1276" w:type="dxa"/>
            <w:vAlign w:val="center"/>
          </w:tcPr>
          <w:p w14:paraId="35A1377D" w14:textId="5F497E2B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3 534,4</w:t>
            </w:r>
          </w:p>
        </w:tc>
        <w:tc>
          <w:tcPr>
            <w:tcW w:w="992" w:type="dxa"/>
            <w:vAlign w:val="center"/>
          </w:tcPr>
          <w:p w14:paraId="04DA7AF9" w14:textId="3289ADAB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1" w:type="dxa"/>
            <w:vAlign w:val="center"/>
          </w:tcPr>
          <w:p w14:paraId="4CAC5DA6" w14:textId="6455A22F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vAlign w:val="center"/>
          </w:tcPr>
          <w:p w14:paraId="0B91962E" w14:textId="329B326E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524,8</w:t>
            </w:r>
          </w:p>
        </w:tc>
      </w:tr>
      <w:tr w:rsidR="00710CE2" w:rsidRPr="008218AB" w14:paraId="3BC83080" w14:textId="77777777" w:rsidTr="003E5151">
        <w:tc>
          <w:tcPr>
            <w:tcW w:w="1951" w:type="dxa"/>
            <w:vAlign w:val="center"/>
          </w:tcPr>
          <w:p w14:paraId="545EE627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57B046E6" w14:textId="442B9AAC" w:rsidR="00710CE2" w:rsidRPr="008218AB" w:rsidRDefault="00FA7E06" w:rsidP="003E5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5 085,3</w:t>
            </w:r>
          </w:p>
        </w:tc>
        <w:tc>
          <w:tcPr>
            <w:tcW w:w="1276" w:type="dxa"/>
            <w:vAlign w:val="center"/>
          </w:tcPr>
          <w:p w14:paraId="209CD281" w14:textId="1B4D1ED3" w:rsidR="00710CE2" w:rsidRPr="008218AB" w:rsidRDefault="00FA7E06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3 351,1</w:t>
            </w:r>
          </w:p>
        </w:tc>
        <w:tc>
          <w:tcPr>
            <w:tcW w:w="1275" w:type="dxa"/>
            <w:vAlign w:val="center"/>
          </w:tcPr>
          <w:p w14:paraId="3B445663" w14:textId="7B756512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2 566,6</w:t>
            </w:r>
          </w:p>
        </w:tc>
        <w:tc>
          <w:tcPr>
            <w:tcW w:w="1276" w:type="dxa"/>
            <w:vAlign w:val="center"/>
          </w:tcPr>
          <w:p w14:paraId="47B2DE4B" w14:textId="6F170B80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8 804,3</w:t>
            </w:r>
          </w:p>
        </w:tc>
        <w:tc>
          <w:tcPr>
            <w:tcW w:w="992" w:type="dxa"/>
            <w:vAlign w:val="center"/>
          </w:tcPr>
          <w:p w14:paraId="3406C447" w14:textId="4C357834" w:rsidR="00710CE2" w:rsidRPr="008218AB" w:rsidRDefault="00252506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1" w:type="dxa"/>
            <w:vAlign w:val="center"/>
          </w:tcPr>
          <w:p w14:paraId="02A4BA41" w14:textId="16DB3DDF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  <w:vAlign w:val="center"/>
          </w:tcPr>
          <w:p w14:paraId="0489F6A8" w14:textId="05C9BD4F" w:rsidR="00710CE2" w:rsidRPr="008218AB" w:rsidRDefault="00447CC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343,0</w:t>
            </w:r>
          </w:p>
        </w:tc>
      </w:tr>
      <w:tr w:rsidR="00710CE2" w:rsidRPr="008218AB" w14:paraId="3FE7AAC8" w14:textId="77777777" w:rsidTr="003E5151">
        <w:tc>
          <w:tcPr>
            <w:tcW w:w="1951" w:type="dxa"/>
            <w:vAlign w:val="center"/>
          </w:tcPr>
          <w:p w14:paraId="09F96214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3F345DAD" w14:textId="37EF792A" w:rsidR="00710CE2" w:rsidRPr="008218AB" w:rsidRDefault="00FA7E06" w:rsidP="003E5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6" w:type="dxa"/>
            <w:vAlign w:val="center"/>
          </w:tcPr>
          <w:p w14:paraId="56FA8977" w14:textId="29523021" w:rsidR="00710CE2" w:rsidRPr="008218AB" w:rsidRDefault="00FA7E06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75" w:type="dxa"/>
            <w:vAlign w:val="center"/>
          </w:tcPr>
          <w:p w14:paraId="64788F57" w14:textId="380BBD9A" w:rsidR="00710CE2" w:rsidRPr="008218AB" w:rsidRDefault="0047760C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76" w:type="dxa"/>
            <w:vAlign w:val="center"/>
          </w:tcPr>
          <w:p w14:paraId="001FF924" w14:textId="281DDB68" w:rsidR="00710CE2" w:rsidRPr="008218AB" w:rsidRDefault="0047760C" w:rsidP="00710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vAlign w:val="center"/>
          </w:tcPr>
          <w:p w14:paraId="65A58935" w14:textId="6C0AEA15" w:rsidR="00710CE2" w:rsidRPr="008218AB" w:rsidRDefault="00BB2D64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vAlign w:val="center"/>
          </w:tcPr>
          <w:p w14:paraId="1A8D99C3" w14:textId="77777777" w:rsidR="00710CE2" w:rsidRPr="008218AB" w:rsidRDefault="006434E5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45509818" w14:textId="77777777" w:rsidR="00710CE2" w:rsidRPr="008218AB" w:rsidRDefault="006434E5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710CE2" w:rsidRPr="008218AB" w14:paraId="7179E9EC" w14:textId="77777777" w:rsidTr="003E5151">
        <w:tc>
          <w:tcPr>
            <w:tcW w:w="1951" w:type="dxa"/>
            <w:vAlign w:val="center"/>
          </w:tcPr>
          <w:p w14:paraId="358FA13C" w14:textId="77777777" w:rsidR="00710CE2" w:rsidRPr="008218AB" w:rsidRDefault="00710CE2" w:rsidP="003E5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622947D2" w14:textId="77777777" w:rsidR="00710CE2" w:rsidRPr="008218AB" w:rsidRDefault="00710CE2" w:rsidP="003E5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64B53900" w14:textId="77777777" w:rsidR="00710CE2" w:rsidRPr="008218AB" w:rsidRDefault="00710CE2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14:paraId="17589C8E" w14:textId="77777777" w:rsidR="00710CE2" w:rsidRPr="008218AB" w:rsidRDefault="00710CE2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3D7AA81C" w14:textId="77777777" w:rsidR="00710CE2" w:rsidRPr="008218AB" w:rsidRDefault="00710CE2" w:rsidP="00710C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14:paraId="259020AD" w14:textId="77777777" w:rsidR="00710CE2" w:rsidRPr="008218AB" w:rsidRDefault="00710CE2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54252E8" w14:textId="77777777" w:rsidR="00710CE2" w:rsidRPr="008218AB" w:rsidRDefault="006434E5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7C7361BF" w14:textId="77777777" w:rsidR="00710CE2" w:rsidRPr="008218AB" w:rsidRDefault="006434E5" w:rsidP="003E5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710CE2" w:rsidRPr="008218AB" w14:paraId="263805B0" w14:textId="77777777" w:rsidTr="003E5151">
        <w:trPr>
          <w:trHeight w:val="297"/>
        </w:trPr>
        <w:tc>
          <w:tcPr>
            <w:tcW w:w="1951" w:type="dxa"/>
            <w:vAlign w:val="center"/>
          </w:tcPr>
          <w:p w14:paraId="6D100794" w14:textId="77777777" w:rsidR="00710CE2" w:rsidRPr="008218AB" w:rsidRDefault="00710CE2" w:rsidP="003E51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1AFFBAEB" w14:textId="2491152B" w:rsidR="00710CE2" w:rsidRPr="008218AB" w:rsidRDefault="00FA7E06" w:rsidP="003E51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19 914,3</w:t>
            </w:r>
          </w:p>
        </w:tc>
        <w:tc>
          <w:tcPr>
            <w:tcW w:w="1276" w:type="dxa"/>
            <w:vAlign w:val="bottom"/>
          </w:tcPr>
          <w:p w14:paraId="5FB2907A" w14:textId="5738703F" w:rsidR="00710CE2" w:rsidRPr="008218AB" w:rsidRDefault="0047760C" w:rsidP="00710C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14 322,6</w:t>
            </w:r>
          </w:p>
        </w:tc>
        <w:tc>
          <w:tcPr>
            <w:tcW w:w="1275" w:type="dxa"/>
            <w:vAlign w:val="bottom"/>
          </w:tcPr>
          <w:p w14:paraId="605D809E" w14:textId="3FF1886D" w:rsidR="00710CE2" w:rsidRPr="008218AB" w:rsidRDefault="0047760C" w:rsidP="00710C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10 959,3</w:t>
            </w:r>
          </w:p>
        </w:tc>
        <w:tc>
          <w:tcPr>
            <w:tcW w:w="1276" w:type="dxa"/>
            <w:vAlign w:val="bottom"/>
          </w:tcPr>
          <w:p w14:paraId="7E1C279A" w14:textId="311940BD" w:rsidR="00710CE2" w:rsidRPr="008218AB" w:rsidRDefault="0047760C" w:rsidP="00710C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21 839,8</w:t>
            </w:r>
          </w:p>
        </w:tc>
        <w:tc>
          <w:tcPr>
            <w:tcW w:w="992" w:type="dxa"/>
            <w:vAlign w:val="bottom"/>
          </w:tcPr>
          <w:p w14:paraId="192848F7" w14:textId="12E33F35" w:rsidR="00710CE2" w:rsidRPr="008218AB" w:rsidRDefault="00BB2D64" w:rsidP="003E51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851" w:type="dxa"/>
            <w:vAlign w:val="bottom"/>
          </w:tcPr>
          <w:p w14:paraId="3983F5AF" w14:textId="7B710AE4" w:rsidR="00710CE2" w:rsidRPr="008218AB" w:rsidRDefault="00447CC2" w:rsidP="003E51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992" w:type="dxa"/>
            <w:vAlign w:val="bottom"/>
          </w:tcPr>
          <w:p w14:paraId="16751F21" w14:textId="5BA5BF43" w:rsidR="00710CE2" w:rsidRPr="008218AB" w:rsidRDefault="00135D94" w:rsidP="003E51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218A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199,3</w:t>
            </w:r>
          </w:p>
        </w:tc>
      </w:tr>
    </w:tbl>
    <w:p w14:paraId="4E3EFC77" w14:textId="77777777" w:rsidR="003E5151" w:rsidRPr="002110D4" w:rsidRDefault="003E5151" w:rsidP="003E515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61683EAA" w14:textId="7913B392" w:rsidR="006434E5" w:rsidRPr="00094439" w:rsidRDefault="003E5151" w:rsidP="003E515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439">
        <w:rPr>
          <w:sz w:val="28"/>
          <w:szCs w:val="28"/>
        </w:rPr>
        <w:t>Исходя из данных таблицы, Проектом в период 202</w:t>
      </w:r>
      <w:r w:rsidR="00135D94" w:rsidRPr="00094439">
        <w:rPr>
          <w:sz w:val="28"/>
          <w:szCs w:val="28"/>
        </w:rPr>
        <w:t>2</w:t>
      </w:r>
      <w:r w:rsidRPr="00094439">
        <w:rPr>
          <w:sz w:val="28"/>
          <w:szCs w:val="28"/>
        </w:rPr>
        <w:t>-202</w:t>
      </w:r>
      <w:r w:rsidR="00135D94" w:rsidRPr="00094439">
        <w:rPr>
          <w:sz w:val="28"/>
          <w:szCs w:val="28"/>
        </w:rPr>
        <w:t>4</w:t>
      </w:r>
      <w:r w:rsidRPr="00094439">
        <w:rPr>
          <w:sz w:val="28"/>
          <w:szCs w:val="28"/>
        </w:rPr>
        <w:t xml:space="preserve"> годов предусматривается </w:t>
      </w:r>
      <w:r w:rsidR="00135D94" w:rsidRPr="00094439">
        <w:rPr>
          <w:sz w:val="28"/>
          <w:szCs w:val="28"/>
        </w:rPr>
        <w:t>уменьшение</w:t>
      </w:r>
      <w:r w:rsidRPr="00094439">
        <w:rPr>
          <w:sz w:val="28"/>
          <w:szCs w:val="28"/>
        </w:rPr>
        <w:t xml:space="preserve"> расходов на 202</w:t>
      </w:r>
      <w:r w:rsidR="00135D94" w:rsidRPr="00094439">
        <w:rPr>
          <w:sz w:val="28"/>
          <w:szCs w:val="28"/>
        </w:rPr>
        <w:t xml:space="preserve">2 </w:t>
      </w:r>
      <w:r w:rsidRPr="00094439">
        <w:rPr>
          <w:sz w:val="28"/>
          <w:szCs w:val="28"/>
        </w:rPr>
        <w:t>год по отношению к оценке исполнения 202</w:t>
      </w:r>
      <w:r w:rsidR="00135D94" w:rsidRPr="00094439">
        <w:rPr>
          <w:sz w:val="28"/>
          <w:szCs w:val="28"/>
        </w:rPr>
        <w:t>1</w:t>
      </w:r>
      <w:r w:rsidRPr="00094439">
        <w:rPr>
          <w:sz w:val="28"/>
          <w:szCs w:val="28"/>
        </w:rPr>
        <w:t xml:space="preserve"> года на </w:t>
      </w:r>
      <w:r w:rsidR="00135D94" w:rsidRPr="00094439">
        <w:rPr>
          <w:sz w:val="28"/>
          <w:szCs w:val="28"/>
        </w:rPr>
        <w:t>5 591,7</w:t>
      </w:r>
      <w:r w:rsidRPr="00094439">
        <w:rPr>
          <w:sz w:val="28"/>
          <w:szCs w:val="28"/>
        </w:rPr>
        <w:t xml:space="preserve"> тыс. руб., далее </w:t>
      </w:r>
      <w:r w:rsidR="006434E5" w:rsidRPr="00094439">
        <w:rPr>
          <w:sz w:val="28"/>
          <w:szCs w:val="28"/>
        </w:rPr>
        <w:t xml:space="preserve">в прогнозируемом периоде </w:t>
      </w:r>
      <w:r w:rsidRPr="00094439">
        <w:rPr>
          <w:sz w:val="28"/>
          <w:szCs w:val="28"/>
        </w:rPr>
        <w:lastRenderedPageBreak/>
        <w:t xml:space="preserve">наблюдается </w:t>
      </w:r>
      <w:r w:rsidR="00135D94" w:rsidRPr="00094439">
        <w:rPr>
          <w:sz w:val="28"/>
          <w:szCs w:val="28"/>
        </w:rPr>
        <w:t xml:space="preserve">как </w:t>
      </w:r>
      <w:r w:rsidRPr="00094439">
        <w:rPr>
          <w:sz w:val="28"/>
          <w:szCs w:val="28"/>
        </w:rPr>
        <w:t xml:space="preserve">снижение </w:t>
      </w:r>
      <w:r w:rsidR="00135D94" w:rsidRPr="00094439">
        <w:rPr>
          <w:sz w:val="28"/>
          <w:szCs w:val="28"/>
        </w:rPr>
        <w:t xml:space="preserve">так и увеличение </w:t>
      </w:r>
      <w:r w:rsidRPr="00094439">
        <w:rPr>
          <w:sz w:val="28"/>
          <w:szCs w:val="28"/>
        </w:rPr>
        <w:t xml:space="preserve">расходов в целом по отношению к оценке исполнения предыдущего периода: </w:t>
      </w:r>
    </w:p>
    <w:p w14:paraId="7738ED00" w14:textId="20B65D1C" w:rsidR="006434E5" w:rsidRPr="00094439" w:rsidRDefault="003E5151" w:rsidP="003E515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439">
        <w:rPr>
          <w:sz w:val="28"/>
          <w:szCs w:val="28"/>
        </w:rPr>
        <w:t>в 202</w:t>
      </w:r>
      <w:r w:rsidR="00135D94" w:rsidRPr="00094439">
        <w:rPr>
          <w:sz w:val="28"/>
          <w:szCs w:val="28"/>
        </w:rPr>
        <w:t>3</w:t>
      </w:r>
      <w:r w:rsidRPr="00094439">
        <w:rPr>
          <w:sz w:val="28"/>
          <w:szCs w:val="28"/>
        </w:rPr>
        <w:t xml:space="preserve"> году на </w:t>
      </w:r>
      <w:r w:rsidR="00135D94" w:rsidRPr="00094439">
        <w:rPr>
          <w:sz w:val="28"/>
          <w:szCs w:val="28"/>
        </w:rPr>
        <w:t>3 363,3</w:t>
      </w:r>
      <w:r w:rsidRPr="00094439">
        <w:rPr>
          <w:sz w:val="28"/>
          <w:szCs w:val="28"/>
        </w:rPr>
        <w:t xml:space="preserve"> тыс. рублей</w:t>
      </w:r>
      <w:r w:rsidR="006434E5" w:rsidRPr="00094439">
        <w:rPr>
          <w:sz w:val="28"/>
          <w:szCs w:val="28"/>
        </w:rPr>
        <w:t xml:space="preserve"> или </w:t>
      </w:r>
      <w:r w:rsidR="00094439" w:rsidRPr="00094439">
        <w:rPr>
          <w:sz w:val="28"/>
          <w:szCs w:val="28"/>
        </w:rPr>
        <w:t>23,5</w:t>
      </w:r>
      <w:r w:rsidR="006434E5" w:rsidRPr="00094439">
        <w:rPr>
          <w:sz w:val="28"/>
          <w:szCs w:val="28"/>
        </w:rPr>
        <w:t>%</w:t>
      </w:r>
      <w:r w:rsidRPr="00094439">
        <w:rPr>
          <w:sz w:val="28"/>
          <w:szCs w:val="28"/>
        </w:rPr>
        <w:t xml:space="preserve">, </w:t>
      </w:r>
    </w:p>
    <w:p w14:paraId="5DE912C2" w14:textId="4D1D8F0B" w:rsidR="003E5151" w:rsidRPr="00094439" w:rsidRDefault="003E5151" w:rsidP="003E515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439">
        <w:rPr>
          <w:sz w:val="28"/>
          <w:szCs w:val="28"/>
        </w:rPr>
        <w:t>в 202</w:t>
      </w:r>
      <w:r w:rsidR="00135D94" w:rsidRPr="00094439">
        <w:rPr>
          <w:sz w:val="28"/>
          <w:szCs w:val="28"/>
        </w:rPr>
        <w:t>4</w:t>
      </w:r>
      <w:r w:rsidRPr="00094439">
        <w:rPr>
          <w:sz w:val="28"/>
          <w:szCs w:val="28"/>
        </w:rPr>
        <w:t xml:space="preserve"> году на </w:t>
      </w:r>
      <w:r w:rsidR="00135D94" w:rsidRPr="00094439">
        <w:rPr>
          <w:sz w:val="28"/>
          <w:szCs w:val="28"/>
        </w:rPr>
        <w:t>10 880,5</w:t>
      </w:r>
      <w:r w:rsidRPr="00094439">
        <w:rPr>
          <w:sz w:val="28"/>
          <w:szCs w:val="28"/>
        </w:rPr>
        <w:t xml:space="preserve"> тыс. рублей</w:t>
      </w:r>
      <w:r w:rsidR="006434E5" w:rsidRPr="00094439">
        <w:rPr>
          <w:sz w:val="28"/>
          <w:szCs w:val="28"/>
        </w:rPr>
        <w:t xml:space="preserve"> </w:t>
      </w:r>
      <w:r w:rsidR="00135D94" w:rsidRPr="00094439">
        <w:rPr>
          <w:sz w:val="28"/>
          <w:szCs w:val="28"/>
        </w:rPr>
        <w:t>99,3</w:t>
      </w:r>
      <w:r w:rsidR="006434E5" w:rsidRPr="00094439">
        <w:rPr>
          <w:sz w:val="28"/>
          <w:szCs w:val="28"/>
        </w:rPr>
        <w:t>%</w:t>
      </w:r>
      <w:r w:rsidRPr="00094439">
        <w:rPr>
          <w:sz w:val="28"/>
          <w:szCs w:val="28"/>
        </w:rPr>
        <w:t xml:space="preserve">. </w:t>
      </w:r>
    </w:p>
    <w:p w14:paraId="51817CC2" w14:textId="3802ED91" w:rsidR="003E5151" w:rsidRPr="001044D6" w:rsidRDefault="003E5151" w:rsidP="003E5151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4D6">
        <w:rPr>
          <w:sz w:val="28"/>
          <w:szCs w:val="28"/>
        </w:rPr>
        <w:t>В 202</w:t>
      </w:r>
      <w:r w:rsidR="001044D6" w:rsidRPr="001044D6">
        <w:rPr>
          <w:sz w:val="28"/>
          <w:szCs w:val="28"/>
        </w:rPr>
        <w:t>2</w:t>
      </w:r>
      <w:r w:rsidRPr="001044D6">
        <w:rPr>
          <w:sz w:val="28"/>
          <w:szCs w:val="28"/>
        </w:rPr>
        <w:t xml:space="preserve"> году из </w:t>
      </w:r>
      <w:r w:rsidR="006434E5" w:rsidRPr="001044D6">
        <w:rPr>
          <w:sz w:val="28"/>
          <w:szCs w:val="28"/>
        </w:rPr>
        <w:t>8</w:t>
      </w:r>
      <w:r w:rsidRPr="001044D6">
        <w:rPr>
          <w:sz w:val="28"/>
          <w:szCs w:val="28"/>
        </w:rPr>
        <w:t xml:space="preserve"> разделов бюджетной классификации расходов</w:t>
      </w:r>
      <w:r w:rsidR="006434E5" w:rsidRPr="001044D6">
        <w:rPr>
          <w:sz w:val="28"/>
          <w:szCs w:val="28"/>
        </w:rPr>
        <w:t xml:space="preserve"> </w:t>
      </w:r>
      <w:r w:rsidRPr="001044D6">
        <w:rPr>
          <w:sz w:val="28"/>
          <w:szCs w:val="28"/>
        </w:rPr>
        <w:t>увеличение бюджетных ассигнований по отношению к оценке 202</w:t>
      </w:r>
      <w:r w:rsidR="001044D6" w:rsidRPr="001044D6">
        <w:rPr>
          <w:sz w:val="28"/>
          <w:szCs w:val="28"/>
        </w:rPr>
        <w:t>1</w:t>
      </w:r>
      <w:r w:rsidRPr="001044D6">
        <w:rPr>
          <w:sz w:val="28"/>
          <w:szCs w:val="28"/>
        </w:rPr>
        <w:t xml:space="preserve"> года планируется по </w:t>
      </w:r>
      <w:r w:rsidR="001044D6" w:rsidRPr="001044D6">
        <w:rPr>
          <w:sz w:val="28"/>
          <w:szCs w:val="28"/>
        </w:rPr>
        <w:t>2</w:t>
      </w:r>
      <w:r w:rsidRPr="001044D6">
        <w:rPr>
          <w:sz w:val="28"/>
          <w:szCs w:val="28"/>
        </w:rPr>
        <w:t xml:space="preserve"> разделам:</w:t>
      </w:r>
    </w:p>
    <w:p w14:paraId="4FEAD211" w14:textId="0842EF58" w:rsidR="003E5151" w:rsidRPr="001044D6" w:rsidRDefault="003E5151" w:rsidP="001044D6">
      <w:pPr>
        <w:pStyle w:val="af9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1044D6">
        <w:rPr>
          <w:sz w:val="28"/>
          <w:szCs w:val="28"/>
        </w:rPr>
        <w:t xml:space="preserve">«Национальная оборона» увеличение на </w:t>
      </w:r>
      <w:r w:rsidR="001044D6" w:rsidRPr="001044D6">
        <w:rPr>
          <w:sz w:val="28"/>
          <w:szCs w:val="28"/>
        </w:rPr>
        <w:t>4,2</w:t>
      </w:r>
      <w:r w:rsidRPr="001044D6">
        <w:rPr>
          <w:sz w:val="28"/>
          <w:szCs w:val="28"/>
        </w:rPr>
        <w:t>%,</w:t>
      </w:r>
    </w:p>
    <w:p w14:paraId="7E89C4B1" w14:textId="094C0A17" w:rsidR="003E5151" w:rsidRPr="001044D6" w:rsidRDefault="003E5151" w:rsidP="003E5151">
      <w:pPr>
        <w:pStyle w:val="af9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1044D6">
        <w:rPr>
          <w:sz w:val="28"/>
          <w:szCs w:val="28"/>
        </w:rPr>
        <w:t xml:space="preserve">«Национальная безопасность и правоохранительная деятельность» увеличение на </w:t>
      </w:r>
      <w:r w:rsidR="001044D6" w:rsidRPr="001044D6">
        <w:rPr>
          <w:sz w:val="28"/>
          <w:szCs w:val="28"/>
        </w:rPr>
        <w:t>58,7</w:t>
      </w:r>
      <w:r w:rsidRPr="001044D6">
        <w:rPr>
          <w:sz w:val="28"/>
          <w:szCs w:val="28"/>
        </w:rPr>
        <w:t>%,</w:t>
      </w:r>
    </w:p>
    <w:p w14:paraId="3903A397" w14:textId="1670AE26" w:rsidR="003E5151" w:rsidRPr="00205BA2" w:rsidRDefault="003E5151" w:rsidP="001044D6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BA2">
        <w:rPr>
          <w:sz w:val="28"/>
          <w:szCs w:val="28"/>
        </w:rPr>
        <w:t xml:space="preserve">Снижение запланировано по </w:t>
      </w:r>
      <w:r w:rsidR="001044D6" w:rsidRPr="00205BA2">
        <w:rPr>
          <w:sz w:val="28"/>
          <w:szCs w:val="28"/>
        </w:rPr>
        <w:t>5</w:t>
      </w:r>
      <w:r w:rsidRPr="00205BA2">
        <w:rPr>
          <w:sz w:val="28"/>
          <w:szCs w:val="28"/>
        </w:rPr>
        <w:t xml:space="preserve"> раздел</w:t>
      </w:r>
      <w:r w:rsidR="001044D6" w:rsidRPr="00205BA2">
        <w:rPr>
          <w:sz w:val="28"/>
          <w:szCs w:val="28"/>
        </w:rPr>
        <w:t>ам</w:t>
      </w:r>
      <w:r w:rsidRPr="00205BA2">
        <w:rPr>
          <w:sz w:val="28"/>
          <w:szCs w:val="28"/>
        </w:rPr>
        <w:t>:</w:t>
      </w:r>
    </w:p>
    <w:p w14:paraId="7BD5B880" w14:textId="444B28BC" w:rsidR="001044D6" w:rsidRPr="00205BA2" w:rsidRDefault="001044D6" w:rsidP="001044D6">
      <w:pPr>
        <w:pStyle w:val="af9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BA2">
        <w:rPr>
          <w:sz w:val="28"/>
          <w:szCs w:val="28"/>
        </w:rPr>
        <w:t xml:space="preserve">Общегосударственные вопросы» </w:t>
      </w:r>
      <w:r w:rsidR="00002A29" w:rsidRPr="00205BA2">
        <w:rPr>
          <w:sz w:val="28"/>
          <w:szCs w:val="28"/>
        </w:rPr>
        <w:t>снижение</w:t>
      </w:r>
      <w:r w:rsidRPr="00205BA2">
        <w:rPr>
          <w:sz w:val="28"/>
          <w:szCs w:val="28"/>
        </w:rPr>
        <w:t xml:space="preserve"> на </w:t>
      </w:r>
      <w:r w:rsidR="00205BA2" w:rsidRPr="00205BA2">
        <w:rPr>
          <w:sz w:val="28"/>
          <w:szCs w:val="28"/>
        </w:rPr>
        <w:t>22,3</w:t>
      </w:r>
      <w:r w:rsidRPr="00205BA2">
        <w:rPr>
          <w:sz w:val="28"/>
          <w:szCs w:val="28"/>
        </w:rPr>
        <w:t>%,</w:t>
      </w:r>
    </w:p>
    <w:p w14:paraId="61E293A4" w14:textId="0EA0DC73" w:rsidR="00002A29" w:rsidRPr="00205BA2" w:rsidRDefault="003E5151" w:rsidP="003E5151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BA2">
        <w:rPr>
          <w:sz w:val="28"/>
          <w:szCs w:val="28"/>
        </w:rPr>
        <w:t xml:space="preserve">«Национальная экономика» </w:t>
      </w:r>
      <w:r w:rsidR="00A01604" w:rsidRPr="00205BA2">
        <w:rPr>
          <w:sz w:val="28"/>
          <w:szCs w:val="28"/>
        </w:rPr>
        <w:t xml:space="preserve">– </w:t>
      </w:r>
      <w:r w:rsidR="00002A29" w:rsidRPr="00205BA2">
        <w:rPr>
          <w:sz w:val="28"/>
          <w:szCs w:val="28"/>
        </w:rPr>
        <w:t xml:space="preserve">снижение </w:t>
      </w:r>
      <w:r w:rsidR="00A01604" w:rsidRPr="00205BA2">
        <w:rPr>
          <w:sz w:val="28"/>
          <w:szCs w:val="28"/>
        </w:rPr>
        <w:t xml:space="preserve">на </w:t>
      </w:r>
      <w:r w:rsidR="00205BA2" w:rsidRPr="00205BA2">
        <w:rPr>
          <w:sz w:val="28"/>
          <w:szCs w:val="28"/>
        </w:rPr>
        <w:t>46,2</w:t>
      </w:r>
      <w:r w:rsidR="00A01604" w:rsidRPr="00205BA2">
        <w:rPr>
          <w:sz w:val="28"/>
          <w:szCs w:val="28"/>
        </w:rPr>
        <w:t>%</w:t>
      </w:r>
      <w:r w:rsidR="00002A29" w:rsidRPr="00205BA2">
        <w:rPr>
          <w:sz w:val="28"/>
          <w:szCs w:val="28"/>
        </w:rPr>
        <w:t>,</w:t>
      </w:r>
    </w:p>
    <w:p w14:paraId="050A7E44" w14:textId="72CBF763" w:rsidR="00002A29" w:rsidRPr="00205BA2" w:rsidRDefault="00002A29" w:rsidP="00002A29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BA2">
        <w:rPr>
          <w:sz w:val="28"/>
          <w:szCs w:val="28"/>
        </w:rPr>
        <w:t xml:space="preserve">«Жилищно-коммунальное </w:t>
      </w:r>
      <w:r w:rsidR="00205BA2" w:rsidRPr="00205BA2">
        <w:rPr>
          <w:sz w:val="28"/>
          <w:szCs w:val="28"/>
        </w:rPr>
        <w:t>хозяйство» –</w:t>
      </w:r>
      <w:r w:rsidRPr="00205BA2">
        <w:rPr>
          <w:sz w:val="28"/>
          <w:szCs w:val="28"/>
        </w:rPr>
        <w:t xml:space="preserve"> на </w:t>
      </w:r>
      <w:r w:rsidR="00205BA2" w:rsidRPr="00205BA2">
        <w:rPr>
          <w:sz w:val="28"/>
          <w:szCs w:val="28"/>
        </w:rPr>
        <w:t>78,1</w:t>
      </w:r>
      <w:r w:rsidRPr="00205BA2">
        <w:rPr>
          <w:sz w:val="28"/>
          <w:szCs w:val="28"/>
        </w:rPr>
        <w:t>%,</w:t>
      </w:r>
    </w:p>
    <w:p w14:paraId="4130276E" w14:textId="29718A61" w:rsidR="00205BA2" w:rsidRPr="00205BA2" w:rsidRDefault="00205BA2" w:rsidP="00205BA2">
      <w:pPr>
        <w:pStyle w:val="a4"/>
        <w:numPr>
          <w:ilvl w:val="0"/>
          <w:numId w:val="4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205BA2">
        <w:rPr>
          <w:rFonts w:ascii="Times New Roman" w:hAnsi="Times New Roman" w:cs="Times New Roman"/>
          <w:sz w:val="28"/>
          <w:szCs w:val="28"/>
        </w:rPr>
        <w:t>«Культура и кинематография» на 34,1%.</w:t>
      </w:r>
    </w:p>
    <w:p w14:paraId="5BA79B4A" w14:textId="21F85550" w:rsidR="003E5151" w:rsidRPr="00205BA2" w:rsidRDefault="00205BA2" w:rsidP="00205BA2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BA2">
        <w:rPr>
          <w:sz w:val="28"/>
          <w:szCs w:val="28"/>
        </w:rPr>
        <w:t>«Социальная политика» на 6,7% к</w:t>
      </w:r>
      <w:r w:rsidR="003E5151" w:rsidRPr="00205BA2">
        <w:rPr>
          <w:sz w:val="28"/>
          <w:szCs w:val="28"/>
        </w:rPr>
        <w:t xml:space="preserve"> оценке 202</w:t>
      </w:r>
      <w:r w:rsidRPr="00205BA2">
        <w:rPr>
          <w:sz w:val="28"/>
          <w:szCs w:val="28"/>
        </w:rPr>
        <w:t>1</w:t>
      </w:r>
      <w:r w:rsidR="003E5151" w:rsidRPr="00205BA2">
        <w:rPr>
          <w:sz w:val="28"/>
          <w:szCs w:val="28"/>
        </w:rPr>
        <w:t xml:space="preserve"> года</w:t>
      </w:r>
      <w:r w:rsidR="00A01604" w:rsidRPr="00205BA2">
        <w:rPr>
          <w:sz w:val="28"/>
          <w:szCs w:val="28"/>
        </w:rPr>
        <w:t>.</w:t>
      </w:r>
    </w:p>
    <w:p w14:paraId="47FD5201" w14:textId="77777777" w:rsidR="003E5151" w:rsidRPr="00533BF7" w:rsidRDefault="003E5151" w:rsidP="00A01604">
      <w:pPr>
        <w:pStyle w:val="a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C3FCE52" w14:textId="77777777" w:rsidR="00DF31DF" w:rsidRPr="00205BA2" w:rsidRDefault="003E5151" w:rsidP="00DF31D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BF7">
        <w:rPr>
          <w:rFonts w:ascii="Arial" w:hAnsi="Arial" w:cs="Arial"/>
          <w:color w:val="000000"/>
        </w:rPr>
        <w:t xml:space="preserve">             </w:t>
      </w:r>
      <w:r w:rsidRPr="00205BA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51019" w:rsidRPr="00205BA2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205BA2">
        <w:rPr>
          <w:rFonts w:ascii="Times New Roman" w:hAnsi="Times New Roman" w:cs="Times New Roman"/>
          <w:color w:val="000000"/>
          <w:sz w:val="28"/>
          <w:szCs w:val="28"/>
        </w:rPr>
        <w:t>структуре расходов наибольший удельный вес занимают расходы на финансирование</w:t>
      </w:r>
      <w:r w:rsidR="00DF31DF" w:rsidRPr="00205B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6DB1774" w14:textId="25BF056C" w:rsidR="00DF31DF" w:rsidRPr="001E2D90" w:rsidRDefault="00DF31DF" w:rsidP="00DF31D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-</w:t>
      </w:r>
      <w:r w:rsidR="003E5151" w:rsidRPr="00533BF7">
        <w:rPr>
          <w:rFonts w:ascii="Arial" w:hAnsi="Arial" w:cs="Arial"/>
          <w:color w:val="000000"/>
        </w:rPr>
        <w:t xml:space="preserve"> </w:t>
      </w:r>
      <w:r w:rsidR="003E5151" w:rsidRPr="00AF3AD2">
        <w:rPr>
          <w:rFonts w:ascii="Times New Roman" w:hAnsi="Times New Roman" w:cs="Times New Roman"/>
          <w:color w:val="000000"/>
          <w:sz w:val="28"/>
          <w:szCs w:val="28"/>
        </w:rPr>
        <w:t>общегосударственных расходов: в 202</w:t>
      </w:r>
      <w:r w:rsidR="00205BA2" w:rsidRPr="00AF3A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5151" w:rsidRPr="00AF3AD2">
        <w:rPr>
          <w:rFonts w:ascii="Times New Roman" w:hAnsi="Times New Roman" w:cs="Times New Roman"/>
          <w:color w:val="000000"/>
          <w:sz w:val="28"/>
          <w:szCs w:val="28"/>
        </w:rPr>
        <w:t xml:space="preserve">году – </w:t>
      </w:r>
      <w:r w:rsidR="00205BA2" w:rsidRPr="00AF3AD2">
        <w:rPr>
          <w:rFonts w:ascii="Times New Roman" w:hAnsi="Times New Roman" w:cs="Times New Roman"/>
          <w:color w:val="000000"/>
          <w:sz w:val="28"/>
          <w:szCs w:val="28"/>
        </w:rPr>
        <w:t>36,5</w:t>
      </w:r>
      <w:r w:rsidR="003E5151" w:rsidRPr="00AF3AD2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расходов, в </w:t>
      </w:r>
      <w:r w:rsidR="003E5151" w:rsidRPr="001E2D9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5151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47,8</w:t>
      </w:r>
      <w:r w:rsidR="003E5151" w:rsidRPr="001E2D9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5151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28,6</w:t>
      </w:r>
      <w:r w:rsidR="003E5151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6E1F73B0" w14:textId="42D62064" w:rsidR="00DF31DF" w:rsidRPr="001E2D90" w:rsidRDefault="00DF31DF" w:rsidP="00DF31D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90">
        <w:rPr>
          <w:rFonts w:ascii="Times New Roman" w:hAnsi="Times New Roman" w:cs="Times New Roman"/>
          <w:color w:val="000000"/>
          <w:sz w:val="28"/>
          <w:szCs w:val="28"/>
        </w:rPr>
        <w:t>- культура и кинематография – 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25,5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расходов, 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23,4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40,3</w:t>
      </w:r>
      <w:r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47D19485" w14:textId="50D64A5A" w:rsidR="00DF31DF" w:rsidRPr="001E2D90" w:rsidRDefault="003E5151" w:rsidP="00D0547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наименьший –  «Социальная политика»:  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по 1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расходов, в 202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по 1,1%, в 20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 xml:space="preserve"> году – по </w:t>
      </w:r>
      <w:r w:rsidR="00AF3AD2" w:rsidRPr="001E2D90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="00DF31DF" w:rsidRPr="001E2D9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14:paraId="4E3B96DF" w14:textId="47C915D3" w:rsidR="003E5151" w:rsidRPr="00D05479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479">
        <w:rPr>
          <w:rFonts w:ascii="Times New Roman" w:hAnsi="Times New Roman" w:cs="Times New Roman"/>
          <w:bCs/>
          <w:sz w:val="28"/>
          <w:szCs w:val="28"/>
        </w:rPr>
        <w:t>В структуре расходов бюджета сельского поселения на 202</w:t>
      </w:r>
      <w:r w:rsidR="005D749E" w:rsidRPr="00D05479">
        <w:rPr>
          <w:rFonts w:ascii="Times New Roman" w:hAnsi="Times New Roman" w:cs="Times New Roman"/>
          <w:bCs/>
          <w:sz w:val="28"/>
          <w:szCs w:val="28"/>
        </w:rPr>
        <w:t>2</w:t>
      </w:r>
      <w:r w:rsidRPr="00D05479">
        <w:rPr>
          <w:rFonts w:ascii="Times New Roman" w:hAnsi="Times New Roman" w:cs="Times New Roman"/>
          <w:bCs/>
          <w:sz w:val="28"/>
          <w:szCs w:val="28"/>
        </w:rPr>
        <w:t xml:space="preserve"> год удельный вес занимает финансирование расходов по прочим отраслям – </w:t>
      </w:r>
      <w:r w:rsidR="00D05479" w:rsidRPr="00D05479">
        <w:rPr>
          <w:rFonts w:ascii="Times New Roman" w:hAnsi="Times New Roman" w:cs="Times New Roman"/>
          <w:bCs/>
          <w:sz w:val="28"/>
          <w:szCs w:val="28"/>
        </w:rPr>
        <w:t>10 819,5</w:t>
      </w:r>
      <w:r w:rsidRPr="00D0547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05479" w:rsidRPr="00D05479">
        <w:rPr>
          <w:rFonts w:ascii="Times New Roman" w:hAnsi="Times New Roman" w:cs="Times New Roman"/>
          <w:bCs/>
          <w:sz w:val="28"/>
          <w:szCs w:val="28"/>
        </w:rPr>
        <w:t>75,5</w:t>
      </w:r>
      <w:r w:rsidRPr="00D05479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D05479" w:rsidRPr="00D05479">
        <w:rPr>
          <w:rFonts w:ascii="Times New Roman" w:hAnsi="Times New Roman" w:cs="Times New Roman"/>
          <w:bCs/>
          <w:sz w:val="28"/>
          <w:szCs w:val="28"/>
        </w:rPr>
        <w:t>3 503,1</w:t>
      </w:r>
      <w:r w:rsidRPr="00D0547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05479" w:rsidRPr="00D05479">
        <w:rPr>
          <w:rFonts w:ascii="Times New Roman" w:hAnsi="Times New Roman" w:cs="Times New Roman"/>
          <w:bCs/>
          <w:sz w:val="28"/>
          <w:szCs w:val="28"/>
        </w:rPr>
        <w:t>24,5</w:t>
      </w:r>
      <w:r w:rsidRPr="00D05479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F17B9B5" w14:textId="77777777" w:rsidR="003E5151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C3C46A5" w14:textId="42D98918" w:rsidR="003E5151" w:rsidRPr="004E4CD5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CD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E4CD5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1F14E3" w:rsidRPr="004E4CD5">
        <w:rPr>
          <w:rFonts w:ascii="Times New Roman" w:hAnsi="Times New Roman" w:cs="Times New Roman"/>
          <w:b/>
          <w:sz w:val="28"/>
          <w:szCs w:val="28"/>
        </w:rPr>
        <w:t xml:space="preserve">социальной сферы и расходов по прочим </w:t>
      </w:r>
      <w:r w:rsidRPr="004E4CD5">
        <w:rPr>
          <w:rFonts w:ascii="Times New Roman" w:hAnsi="Times New Roman" w:cs="Times New Roman"/>
          <w:b/>
          <w:sz w:val="28"/>
          <w:szCs w:val="28"/>
        </w:rPr>
        <w:t>отраслям</w:t>
      </w:r>
      <w:r w:rsidRPr="004E4CD5">
        <w:rPr>
          <w:rFonts w:ascii="Times New Roman" w:hAnsi="Times New Roman" w:cs="Times New Roman"/>
          <w:sz w:val="28"/>
          <w:szCs w:val="28"/>
        </w:rPr>
        <w:t xml:space="preserve"> в 202</w:t>
      </w:r>
      <w:r w:rsidR="00D05479" w:rsidRPr="004E4CD5">
        <w:rPr>
          <w:rFonts w:ascii="Times New Roman" w:hAnsi="Times New Roman" w:cs="Times New Roman"/>
          <w:sz w:val="28"/>
          <w:szCs w:val="28"/>
        </w:rPr>
        <w:t>2</w:t>
      </w:r>
      <w:r w:rsidRPr="004E4CD5">
        <w:rPr>
          <w:rFonts w:ascii="Times New Roman" w:hAnsi="Times New Roman" w:cs="Times New Roman"/>
          <w:sz w:val="28"/>
          <w:szCs w:val="28"/>
        </w:rPr>
        <w:t xml:space="preserve"> г. в тыс. руб.:</w:t>
      </w:r>
    </w:p>
    <w:p w14:paraId="1F6F0561" w14:textId="77777777" w:rsidR="003E5151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828094F" wp14:editId="0C7ED9CD">
            <wp:extent cx="5600700" cy="62674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2E2120" w14:textId="77777777" w:rsidR="003E5151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61B975A8" w14:textId="77777777" w:rsidR="00F0683E" w:rsidRDefault="00F0683E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22E38E3E" w14:textId="681D6B75" w:rsidR="00F0683E" w:rsidRPr="004E4CD5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D5">
        <w:rPr>
          <w:rFonts w:ascii="Times New Roman" w:hAnsi="Times New Roman" w:cs="Times New Roman"/>
          <w:bCs/>
          <w:sz w:val="28"/>
          <w:szCs w:val="28"/>
        </w:rPr>
        <w:t xml:space="preserve">Из представленных данных </w:t>
      </w:r>
      <w:r w:rsidR="004E4CD5" w:rsidRPr="004E4CD5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4E4CD5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4E4CD5" w:rsidRPr="004E4CD5">
        <w:rPr>
          <w:rFonts w:ascii="Times New Roman" w:hAnsi="Times New Roman" w:cs="Times New Roman"/>
          <w:bCs/>
          <w:sz w:val="28"/>
          <w:szCs w:val="28"/>
        </w:rPr>
        <w:t>2</w:t>
      </w:r>
      <w:r w:rsidRPr="004E4CD5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по разделам классификации расходов бюджета сельского поселения.</w:t>
      </w:r>
      <w:r w:rsidR="00F0683E" w:rsidRPr="004E4C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D4A829" w14:textId="700A9E0B" w:rsidR="003E5151" w:rsidRPr="004E4CD5" w:rsidRDefault="00F0683E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D5">
        <w:rPr>
          <w:rFonts w:ascii="Times New Roman" w:hAnsi="Times New Roman" w:cs="Times New Roman"/>
          <w:bCs/>
          <w:sz w:val="28"/>
          <w:szCs w:val="28"/>
        </w:rPr>
        <w:t xml:space="preserve">На внешней диаграмме расположены данные социальной сферы поселения: социальная политика – </w:t>
      </w:r>
      <w:r w:rsidR="004E4CD5" w:rsidRPr="004E4CD5">
        <w:rPr>
          <w:rFonts w:ascii="Times New Roman" w:hAnsi="Times New Roman" w:cs="Times New Roman"/>
          <w:bCs/>
          <w:sz w:val="28"/>
          <w:szCs w:val="28"/>
        </w:rPr>
        <w:t>152,0</w:t>
      </w:r>
      <w:r w:rsidRPr="004E4CD5">
        <w:rPr>
          <w:rFonts w:ascii="Times New Roman" w:hAnsi="Times New Roman" w:cs="Times New Roman"/>
          <w:bCs/>
          <w:sz w:val="28"/>
          <w:szCs w:val="28"/>
        </w:rPr>
        <w:t xml:space="preserve"> тыс. руб., культура и кинематография – </w:t>
      </w:r>
      <w:r w:rsidR="004E4CD5" w:rsidRPr="004E4CD5">
        <w:rPr>
          <w:rFonts w:ascii="Times New Roman" w:hAnsi="Times New Roman" w:cs="Times New Roman"/>
          <w:bCs/>
          <w:sz w:val="28"/>
          <w:szCs w:val="28"/>
        </w:rPr>
        <w:t>3 351,1</w:t>
      </w:r>
      <w:r w:rsidRPr="004E4CD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14:paraId="0F43D2E3" w14:textId="236CF8A8" w:rsidR="00F0683E" w:rsidRPr="00414A7C" w:rsidRDefault="00F0683E" w:rsidP="00F0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A7C">
        <w:rPr>
          <w:rFonts w:ascii="Times New Roman" w:hAnsi="Times New Roman" w:cs="Times New Roman"/>
          <w:bCs/>
          <w:sz w:val="28"/>
          <w:szCs w:val="28"/>
        </w:rPr>
        <w:t>На внутренней – расходы первого планового периода (202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2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г.): национальная оборона – 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170,1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 тыс. руб., национальная экономика – 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389,1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 тыс. рублей, жилищно-коммунальное хозяйство – 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986,3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 тыс. рублей, национальная безопасность и правоохранительная деятельность – 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4 041,2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 тыс. рублей, общегосударственные расходы – </w:t>
      </w:r>
      <w:r w:rsidR="00414A7C" w:rsidRPr="00414A7C">
        <w:rPr>
          <w:rFonts w:ascii="Times New Roman" w:hAnsi="Times New Roman" w:cs="Times New Roman"/>
          <w:bCs/>
          <w:sz w:val="28"/>
          <w:szCs w:val="28"/>
        </w:rPr>
        <w:t>5 231,8</w:t>
      </w:r>
      <w:r w:rsidRPr="00414A7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37FE0577" w14:textId="78B6205F" w:rsidR="00DF31DF" w:rsidRPr="00414A7C" w:rsidRDefault="008868A3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A7C">
        <w:rPr>
          <w:rFonts w:ascii="Times New Roman" w:hAnsi="Times New Roman" w:cs="Times New Roman"/>
          <w:bCs/>
          <w:sz w:val="28"/>
          <w:szCs w:val="28"/>
        </w:rPr>
        <w:t>Прогнозируемые р</w:t>
      </w:r>
      <w:r w:rsidR="00DF31DF" w:rsidRPr="00414A7C">
        <w:rPr>
          <w:rFonts w:ascii="Times New Roman" w:hAnsi="Times New Roman" w:cs="Times New Roman"/>
          <w:bCs/>
          <w:sz w:val="28"/>
          <w:szCs w:val="28"/>
        </w:rPr>
        <w:t xml:space="preserve">асходы по разделу 01 «Общегосударственные </w:t>
      </w:r>
      <w:r w:rsidR="008B5E71" w:rsidRPr="00414A7C">
        <w:rPr>
          <w:rFonts w:ascii="Times New Roman" w:hAnsi="Times New Roman" w:cs="Times New Roman"/>
          <w:bCs/>
          <w:sz w:val="28"/>
          <w:szCs w:val="28"/>
        </w:rPr>
        <w:t>вопросы» включают</w:t>
      </w:r>
      <w:r w:rsidR="00DF31DF" w:rsidRPr="00414A7C">
        <w:rPr>
          <w:rFonts w:ascii="Times New Roman" w:hAnsi="Times New Roman" w:cs="Times New Roman"/>
          <w:bCs/>
          <w:sz w:val="28"/>
          <w:szCs w:val="28"/>
        </w:rPr>
        <w:t xml:space="preserve"> в себя несколько подразделов, распределение на 202</w:t>
      </w:r>
      <w:r w:rsidR="00414A7C">
        <w:rPr>
          <w:rFonts w:ascii="Times New Roman" w:hAnsi="Times New Roman" w:cs="Times New Roman"/>
          <w:bCs/>
          <w:sz w:val="28"/>
          <w:szCs w:val="28"/>
        </w:rPr>
        <w:t>2</w:t>
      </w:r>
      <w:r w:rsidR="00DF31DF" w:rsidRPr="00414A7C">
        <w:rPr>
          <w:rFonts w:ascii="Times New Roman" w:hAnsi="Times New Roman" w:cs="Times New Roman"/>
          <w:bCs/>
          <w:sz w:val="28"/>
          <w:szCs w:val="28"/>
        </w:rPr>
        <w:t xml:space="preserve"> год сложились </w:t>
      </w:r>
      <w:r w:rsidR="00DF31DF" w:rsidRPr="00414A7C">
        <w:rPr>
          <w:rFonts w:ascii="Times New Roman" w:hAnsi="Times New Roman" w:cs="Times New Roman"/>
          <w:bCs/>
          <w:sz w:val="28"/>
          <w:szCs w:val="28"/>
        </w:rPr>
        <w:lastRenderedPageBreak/>
        <w:t>следующим образом:</w:t>
      </w:r>
    </w:p>
    <w:p w14:paraId="27246625" w14:textId="77777777" w:rsidR="00DF31DF" w:rsidRDefault="006B524A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7BCBCF9A" wp14:editId="450DE51B">
            <wp:extent cx="5600700" cy="36766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6F70F5" w14:textId="25CCE4DF" w:rsidR="006B524A" w:rsidRPr="00D70375" w:rsidRDefault="006B524A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5">
        <w:rPr>
          <w:rFonts w:ascii="Times New Roman" w:hAnsi="Times New Roman" w:cs="Times New Roman"/>
          <w:sz w:val="28"/>
          <w:szCs w:val="28"/>
        </w:rPr>
        <w:t xml:space="preserve">Удельный вес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75,7% приходится</w:t>
      </w:r>
      <w:r w:rsidRPr="00D70375">
        <w:rPr>
          <w:rFonts w:ascii="Times New Roman" w:hAnsi="Times New Roman" w:cs="Times New Roman"/>
          <w:sz w:val="28"/>
          <w:szCs w:val="28"/>
        </w:rPr>
        <w:t xml:space="preserve">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604D46D6" w14:textId="66755E4E" w:rsidR="003E5151" w:rsidRPr="00D70375" w:rsidRDefault="003E5151" w:rsidP="003E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75">
        <w:rPr>
          <w:rFonts w:ascii="Times New Roman" w:hAnsi="Times New Roman" w:cs="Times New Roman"/>
          <w:sz w:val="28"/>
          <w:szCs w:val="28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</w:t>
      </w:r>
      <w:r w:rsidR="00D70375" w:rsidRPr="00D70375">
        <w:rPr>
          <w:rFonts w:ascii="Times New Roman" w:hAnsi="Times New Roman" w:cs="Times New Roman"/>
          <w:sz w:val="28"/>
          <w:szCs w:val="28"/>
        </w:rPr>
        <w:t>в полном</w:t>
      </w:r>
      <w:r w:rsidRPr="00D70375">
        <w:rPr>
          <w:rFonts w:ascii="Times New Roman" w:hAnsi="Times New Roman" w:cs="Times New Roman"/>
          <w:sz w:val="28"/>
          <w:szCs w:val="28"/>
        </w:rPr>
        <w:t xml:space="preserve"> объеме от потребности и социальные выплаты.</w:t>
      </w:r>
    </w:p>
    <w:p w14:paraId="2989B41B" w14:textId="77777777" w:rsidR="00D318B2" w:rsidRDefault="003E5151" w:rsidP="00D3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D70375">
        <w:rPr>
          <w:rFonts w:ascii="Times New Roman" w:hAnsi="Times New Roman" w:cs="Times New Roman"/>
          <w:sz w:val="28"/>
          <w:szCs w:val="28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бюджета): 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2</w:t>
      </w:r>
      <w:r w:rsidRPr="00D703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49,7</w:t>
      </w:r>
      <w:r w:rsidRPr="00D70375">
        <w:rPr>
          <w:rFonts w:ascii="Times New Roman" w:hAnsi="Times New Roman" w:cs="Times New Roman"/>
          <w:sz w:val="28"/>
          <w:szCs w:val="28"/>
        </w:rPr>
        <w:t>% от потребности, 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3</w:t>
      </w:r>
      <w:r w:rsidRPr="00D703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47,6</w:t>
      </w:r>
      <w:r w:rsidR="006B524A" w:rsidRPr="00D70375">
        <w:rPr>
          <w:rFonts w:ascii="Times New Roman" w:hAnsi="Times New Roman" w:cs="Times New Roman"/>
          <w:sz w:val="28"/>
          <w:szCs w:val="28"/>
        </w:rPr>
        <w:t>%, 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4</w:t>
      </w:r>
      <w:r w:rsidR="006B524A" w:rsidRPr="00D703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100,0</w:t>
      </w:r>
      <w:r w:rsidRPr="00D70375">
        <w:rPr>
          <w:rFonts w:ascii="Times New Roman" w:hAnsi="Times New Roman" w:cs="Times New Roman"/>
          <w:sz w:val="28"/>
          <w:szCs w:val="28"/>
        </w:rPr>
        <w:t>%.</w:t>
      </w:r>
      <w:r w:rsidR="00D318B2" w:rsidRPr="00D318B2">
        <w:rPr>
          <w:rFonts w:ascii="Arial" w:hAnsi="Arial" w:cs="Arial"/>
          <w:bCs/>
        </w:rPr>
        <w:t xml:space="preserve"> </w:t>
      </w:r>
    </w:p>
    <w:p w14:paraId="2C39500B" w14:textId="77777777" w:rsidR="003E5151" w:rsidRPr="00D70375" w:rsidRDefault="003E5151" w:rsidP="003E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75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2DC07490" w14:textId="06D3C54F" w:rsidR="003E5151" w:rsidRPr="00D70375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375">
        <w:rPr>
          <w:rFonts w:ascii="Times New Roman" w:hAnsi="Times New Roman" w:cs="Times New Roman"/>
          <w:sz w:val="28"/>
          <w:szCs w:val="28"/>
        </w:rPr>
        <w:t xml:space="preserve">За счет средств бюджетов других уровней, имеющих целевую направленность, </w:t>
      </w:r>
      <w:r w:rsidR="006B524A" w:rsidRPr="00D70375">
        <w:rPr>
          <w:rFonts w:ascii="Times New Roman" w:hAnsi="Times New Roman" w:cs="Times New Roman"/>
          <w:sz w:val="28"/>
          <w:szCs w:val="28"/>
        </w:rPr>
        <w:t xml:space="preserve">по данным финансового управления, </w:t>
      </w:r>
      <w:r w:rsidRPr="00D70375">
        <w:rPr>
          <w:rFonts w:ascii="Times New Roman" w:hAnsi="Times New Roman" w:cs="Times New Roman"/>
          <w:sz w:val="28"/>
          <w:szCs w:val="28"/>
        </w:rPr>
        <w:t>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2</w:t>
      </w:r>
      <w:r w:rsidRPr="00D70375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D70375" w:rsidRPr="00D70375">
        <w:rPr>
          <w:rFonts w:ascii="Times New Roman" w:hAnsi="Times New Roman" w:cs="Times New Roman"/>
          <w:sz w:val="28"/>
          <w:szCs w:val="28"/>
        </w:rPr>
        <w:t>382,2</w:t>
      </w:r>
      <w:r w:rsidRPr="00D7037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3</w:t>
      </w:r>
      <w:r w:rsidRPr="00D703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372,5</w:t>
      </w:r>
      <w:r w:rsidRPr="00D7037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70375" w:rsidRPr="00D70375">
        <w:rPr>
          <w:rFonts w:ascii="Times New Roman" w:hAnsi="Times New Roman" w:cs="Times New Roman"/>
          <w:sz w:val="28"/>
          <w:szCs w:val="28"/>
        </w:rPr>
        <w:t>4</w:t>
      </w:r>
      <w:r w:rsidRPr="00D703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0375" w:rsidRPr="00D70375">
        <w:rPr>
          <w:rFonts w:ascii="Times New Roman" w:hAnsi="Times New Roman" w:cs="Times New Roman"/>
          <w:sz w:val="28"/>
          <w:szCs w:val="28"/>
        </w:rPr>
        <w:t>406,7</w:t>
      </w:r>
      <w:r w:rsidRPr="00D7037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B44857D" w14:textId="69CF4D66" w:rsidR="003E5151" w:rsidRPr="0049097B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97B">
        <w:rPr>
          <w:rFonts w:ascii="Times New Roman" w:hAnsi="Times New Roman" w:cs="Times New Roman"/>
          <w:sz w:val="28"/>
          <w:szCs w:val="28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49097B" w:rsidRPr="0049097B">
        <w:rPr>
          <w:rFonts w:ascii="Times New Roman" w:hAnsi="Times New Roman" w:cs="Times New Roman"/>
          <w:sz w:val="28"/>
          <w:szCs w:val="28"/>
        </w:rPr>
        <w:t>3</w:t>
      </w:r>
      <w:r w:rsidRPr="004909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097B" w:rsidRPr="0049097B">
        <w:rPr>
          <w:rFonts w:ascii="Times New Roman" w:hAnsi="Times New Roman" w:cs="Times New Roman"/>
          <w:sz w:val="28"/>
          <w:szCs w:val="28"/>
        </w:rPr>
        <w:t>267,0</w:t>
      </w:r>
      <w:r w:rsidRPr="0049097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9097B" w:rsidRPr="0049097B">
        <w:rPr>
          <w:rFonts w:ascii="Times New Roman" w:hAnsi="Times New Roman" w:cs="Times New Roman"/>
          <w:sz w:val="28"/>
          <w:szCs w:val="28"/>
        </w:rPr>
        <w:t>4</w:t>
      </w:r>
      <w:r w:rsidRPr="004909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097B" w:rsidRPr="0049097B">
        <w:rPr>
          <w:rFonts w:ascii="Times New Roman" w:hAnsi="Times New Roman" w:cs="Times New Roman"/>
          <w:sz w:val="28"/>
          <w:szCs w:val="28"/>
        </w:rPr>
        <w:t>1 118,0</w:t>
      </w:r>
      <w:r w:rsidRPr="0049097B">
        <w:rPr>
          <w:rFonts w:ascii="Times New Roman" w:hAnsi="Times New Roman" w:cs="Times New Roman"/>
          <w:sz w:val="28"/>
          <w:szCs w:val="28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1EC1E9B3" w14:textId="223B0E5D" w:rsidR="003E5151" w:rsidRPr="00F24E51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E51">
        <w:rPr>
          <w:rFonts w:ascii="Times New Roman" w:hAnsi="Times New Roman" w:cs="Times New Roman"/>
          <w:sz w:val="28"/>
          <w:szCs w:val="28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F24E51" w:rsidRPr="00F24E51">
        <w:rPr>
          <w:rFonts w:ascii="Times New Roman" w:hAnsi="Times New Roman" w:cs="Times New Roman"/>
          <w:sz w:val="28"/>
          <w:szCs w:val="28"/>
        </w:rPr>
        <w:t>2</w:t>
      </w:r>
      <w:r w:rsidRPr="00F24E51">
        <w:rPr>
          <w:rFonts w:ascii="Times New Roman" w:hAnsi="Times New Roman" w:cs="Times New Roman"/>
          <w:sz w:val="28"/>
          <w:szCs w:val="28"/>
        </w:rPr>
        <w:t xml:space="preserve"> год </w:t>
      </w:r>
      <w:r w:rsidR="00F24E51" w:rsidRPr="00F24E51">
        <w:rPr>
          <w:rFonts w:ascii="Times New Roman" w:hAnsi="Times New Roman" w:cs="Times New Roman"/>
          <w:sz w:val="28"/>
          <w:szCs w:val="28"/>
        </w:rPr>
        <w:t>14 322,6</w:t>
      </w:r>
      <w:r w:rsidRPr="00F24E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24E51" w:rsidRPr="00F24E51">
        <w:rPr>
          <w:rFonts w:ascii="Times New Roman" w:hAnsi="Times New Roman" w:cs="Times New Roman"/>
          <w:sz w:val="28"/>
          <w:szCs w:val="28"/>
        </w:rPr>
        <w:t>3</w:t>
      </w:r>
      <w:r w:rsidRPr="00F24E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4E51" w:rsidRPr="00F24E51">
        <w:rPr>
          <w:rFonts w:ascii="Times New Roman" w:hAnsi="Times New Roman" w:cs="Times New Roman"/>
          <w:sz w:val="28"/>
          <w:szCs w:val="28"/>
        </w:rPr>
        <w:t>10 959,3</w:t>
      </w:r>
      <w:r w:rsidRPr="00F24E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24E51" w:rsidRPr="00F24E51">
        <w:rPr>
          <w:rFonts w:ascii="Times New Roman" w:hAnsi="Times New Roman" w:cs="Times New Roman"/>
          <w:sz w:val="28"/>
          <w:szCs w:val="28"/>
        </w:rPr>
        <w:t>4</w:t>
      </w:r>
      <w:r w:rsidRPr="00F24E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4E51" w:rsidRPr="00F24E51">
        <w:rPr>
          <w:rFonts w:ascii="Times New Roman" w:hAnsi="Times New Roman" w:cs="Times New Roman"/>
          <w:sz w:val="28"/>
          <w:szCs w:val="28"/>
        </w:rPr>
        <w:t>21 839,8</w:t>
      </w:r>
      <w:r w:rsidR="005A01DB" w:rsidRPr="00F24E51">
        <w:rPr>
          <w:rFonts w:ascii="Times New Roman" w:hAnsi="Times New Roman" w:cs="Times New Roman"/>
          <w:sz w:val="28"/>
          <w:szCs w:val="28"/>
        </w:rPr>
        <w:t xml:space="preserve"> </w:t>
      </w:r>
      <w:r w:rsidRPr="00F24E5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102F30FA" w14:textId="37DB1A09" w:rsidR="003E5151" w:rsidRPr="00F24E51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E51">
        <w:rPr>
          <w:rFonts w:ascii="Times New Roman" w:hAnsi="Times New Roman" w:cs="Times New Roman"/>
          <w:sz w:val="28"/>
          <w:szCs w:val="28"/>
        </w:rPr>
        <w:lastRenderedPageBreak/>
        <w:t>Информация о бюджетных ассигнованиях бюджета поселения на 202</w:t>
      </w:r>
      <w:r w:rsidR="00F24E51" w:rsidRPr="00F24E51">
        <w:rPr>
          <w:rFonts w:ascii="Times New Roman" w:hAnsi="Times New Roman" w:cs="Times New Roman"/>
          <w:sz w:val="28"/>
          <w:szCs w:val="28"/>
        </w:rPr>
        <w:t>2</w:t>
      </w:r>
      <w:r w:rsidRPr="00F24E51">
        <w:rPr>
          <w:rFonts w:ascii="Times New Roman" w:hAnsi="Times New Roman" w:cs="Times New Roman"/>
          <w:sz w:val="28"/>
          <w:szCs w:val="28"/>
        </w:rPr>
        <w:t>-202</w:t>
      </w:r>
      <w:r w:rsidR="00F24E51" w:rsidRPr="00F24E51">
        <w:rPr>
          <w:rFonts w:ascii="Times New Roman" w:hAnsi="Times New Roman" w:cs="Times New Roman"/>
          <w:sz w:val="28"/>
          <w:szCs w:val="28"/>
        </w:rPr>
        <w:t>4</w:t>
      </w:r>
      <w:r w:rsidRPr="00F24E51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7D769C17" w14:textId="788FCC88" w:rsidR="003E5151" w:rsidRPr="00F24E51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4E51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3E5151" w:rsidRPr="00D24687" w14:paraId="1A786BFC" w14:textId="77777777" w:rsidTr="003E5151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F242D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BBC12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E3B0" w14:textId="51D2734C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F62" w14:textId="78F1E0DB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F839A" w14:textId="2C571685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3E5151" w:rsidRPr="00D24687" w14:paraId="35865532" w14:textId="77777777" w:rsidTr="003E5151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36F80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949E3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286A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EA8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81410" w14:textId="77777777" w:rsidR="003E5151" w:rsidRPr="00D24687" w:rsidRDefault="003E5151" w:rsidP="003E5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5151" w:rsidRPr="00D24687" w14:paraId="17BB83FF" w14:textId="77777777" w:rsidTr="005A01DB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F3F85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4C1C9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B0839" w14:textId="43637339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4221" w14:textId="73755C24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0DA82" w14:textId="2FDDBED3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6 234,0</w:t>
            </w:r>
          </w:p>
        </w:tc>
      </w:tr>
      <w:tr w:rsidR="003E5151" w:rsidRPr="00D24687" w14:paraId="5C634292" w14:textId="77777777" w:rsidTr="005A01DB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38E27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130B4" w14:textId="2E00897D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D24687"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</w:t>
            </w: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64E9E" w14:textId="4F13396D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EC72" w14:textId="1F2697CA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5C495" w14:textId="6CB459D6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</w:tr>
      <w:tr w:rsidR="003E5151" w:rsidRPr="00D24687" w14:paraId="040298C0" w14:textId="77777777" w:rsidTr="005A01D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DCEF3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4068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8A07C" w14:textId="3E092A6A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928F" w14:textId="3D89D394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045CC" w14:textId="09C996D2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3 534,4</w:t>
            </w:r>
          </w:p>
        </w:tc>
      </w:tr>
      <w:tr w:rsidR="003E5151" w:rsidRPr="00D24687" w14:paraId="1A4D4B80" w14:textId="77777777" w:rsidTr="005A01DB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AB81E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43D9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59381" w14:textId="0E450098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89420" w14:textId="7C9D427A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978EC7" w14:textId="5BCB5C2F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8 804,3</w:t>
            </w:r>
          </w:p>
        </w:tc>
      </w:tr>
      <w:tr w:rsidR="003E5151" w:rsidRPr="00D24687" w14:paraId="0FE5F0F4" w14:textId="77777777" w:rsidTr="005A01DB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633DC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047E7" w14:textId="72FF1031" w:rsidR="003E5151" w:rsidRPr="00D24687" w:rsidRDefault="00497C13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сельских территорий»</w:t>
            </w:r>
            <w:r w:rsidR="003E5151"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3F9C" w14:textId="78D3CFE1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C13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2394" w14:textId="4367FE2C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DD1C9" w14:textId="0B56D27F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E5151" w:rsidRPr="00D24687" w14:paraId="67573175" w14:textId="77777777" w:rsidTr="005A01DB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96775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AA6E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F6E7" w14:textId="3E3A3257" w:rsidR="003E5151" w:rsidRPr="00D24687" w:rsidRDefault="00D24687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FDEB" w14:textId="52C6B221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5FFE7" w14:textId="56A6EC3E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2 478,7</w:t>
            </w:r>
          </w:p>
        </w:tc>
      </w:tr>
      <w:tr w:rsidR="003E5151" w:rsidRPr="00D24687" w14:paraId="357173BC" w14:textId="77777777" w:rsidTr="005A01DB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14EF7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1E12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3ED3" w14:textId="13E96101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13 850,2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1DE3" w14:textId="0B759090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8B6369" w14:textId="43BC236F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21 492,0</w:t>
            </w:r>
          </w:p>
        </w:tc>
      </w:tr>
      <w:tr w:rsidR="003E5151" w:rsidRPr="00D24687" w14:paraId="2F1198E1" w14:textId="77777777" w:rsidTr="005A01DB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1BCCD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E595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831" w14:textId="2DC77DBB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4914" w14:textId="7DAE0D2E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E76D5" w14:textId="02727950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347,8</w:t>
            </w:r>
          </w:p>
        </w:tc>
      </w:tr>
      <w:tr w:rsidR="003E5151" w:rsidRPr="00D24687" w14:paraId="2C11E367" w14:textId="77777777" w:rsidTr="005A01D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2BEDD" w14:textId="77777777" w:rsidR="003E5151" w:rsidRPr="00D24687" w:rsidRDefault="003E5151" w:rsidP="003E51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0F6EE" w14:textId="77777777" w:rsidR="003E5151" w:rsidRPr="00D24687" w:rsidRDefault="003E5151" w:rsidP="003E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EFB6" w14:textId="6CC39228" w:rsidR="003E5151" w:rsidRPr="00D24687" w:rsidRDefault="00497C13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14 322,6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1FE7E" w14:textId="23126C9A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D1EC3" w14:textId="2A61DBF0" w:rsidR="003E5151" w:rsidRPr="00D24687" w:rsidRDefault="001A612D" w:rsidP="005A0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21 839,8</w:t>
            </w:r>
          </w:p>
        </w:tc>
      </w:tr>
    </w:tbl>
    <w:p w14:paraId="454DA19C" w14:textId="77777777" w:rsidR="003E5151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E3DCA8B" w14:textId="2D372B39" w:rsidR="003E5151" w:rsidRPr="001A612D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2D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</w:t>
      </w:r>
      <w:r w:rsidR="001A612D" w:rsidRPr="001A612D">
        <w:rPr>
          <w:rFonts w:ascii="Times New Roman" w:hAnsi="Times New Roman" w:cs="Times New Roman"/>
          <w:sz w:val="28"/>
          <w:szCs w:val="28"/>
        </w:rPr>
        <w:t>23</w:t>
      </w:r>
      <w:r w:rsidRPr="001A612D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1A612D" w:rsidRPr="001A612D">
        <w:rPr>
          <w:rFonts w:ascii="Times New Roman" w:hAnsi="Times New Roman" w:cs="Times New Roman"/>
          <w:sz w:val="28"/>
          <w:szCs w:val="28"/>
        </w:rPr>
        <w:t>2</w:t>
      </w:r>
      <w:r w:rsidRPr="001A612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>3 232,1</w:t>
      </w:r>
      <w:r w:rsidRPr="001A612D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>23,3</w:t>
      </w:r>
      <w:r w:rsidRPr="001A612D">
        <w:rPr>
          <w:rFonts w:ascii="Times New Roman" w:hAnsi="Times New Roman" w:cs="Times New Roman"/>
          <w:sz w:val="28"/>
          <w:szCs w:val="28"/>
        </w:rPr>
        <w:t>%, в 202</w:t>
      </w:r>
      <w:r w:rsidR="001A612D" w:rsidRPr="001A612D">
        <w:rPr>
          <w:rFonts w:ascii="Times New Roman" w:hAnsi="Times New Roman" w:cs="Times New Roman"/>
          <w:sz w:val="28"/>
          <w:szCs w:val="28"/>
        </w:rPr>
        <w:t>4</w:t>
      </w:r>
      <w:r w:rsidRPr="001A612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612D" w:rsidRPr="001A612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1A612D">
        <w:rPr>
          <w:rFonts w:ascii="Times New Roman" w:hAnsi="Times New Roman" w:cs="Times New Roman"/>
          <w:sz w:val="28"/>
          <w:szCs w:val="28"/>
        </w:rPr>
        <w:t xml:space="preserve">–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 xml:space="preserve"> 10 873,9</w:t>
      </w:r>
      <w:r w:rsidRPr="001A612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A612D" w:rsidRPr="001A612D">
        <w:rPr>
          <w:rFonts w:ascii="Times New Roman" w:hAnsi="Times New Roman" w:cs="Times New Roman"/>
          <w:sz w:val="28"/>
          <w:szCs w:val="28"/>
        </w:rPr>
        <w:t>102,4</w:t>
      </w:r>
      <w:r w:rsidRPr="001A612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3900D6A" w14:textId="5510B0D7" w:rsidR="003E5151" w:rsidRPr="001A612D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12D">
        <w:rPr>
          <w:rFonts w:ascii="Times New Roman" w:hAnsi="Times New Roman" w:cs="Times New Roman"/>
          <w:sz w:val="28"/>
          <w:szCs w:val="28"/>
        </w:rPr>
        <w:t xml:space="preserve">По </w:t>
      </w:r>
      <w:r w:rsidR="001A612D" w:rsidRPr="001A612D">
        <w:rPr>
          <w:rFonts w:ascii="Times New Roman" w:hAnsi="Times New Roman" w:cs="Times New Roman"/>
          <w:sz w:val="28"/>
          <w:szCs w:val="28"/>
        </w:rPr>
        <w:t>непрограммным</w:t>
      </w:r>
      <w:r w:rsidRPr="001A612D">
        <w:rPr>
          <w:rFonts w:ascii="Times New Roman" w:hAnsi="Times New Roman" w:cs="Times New Roman"/>
          <w:sz w:val="28"/>
          <w:szCs w:val="28"/>
        </w:rPr>
        <w:t xml:space="preserve"> расходам: в 202</w:t>
      </w:r>
      <w:r w:rsidR="001A612D" w:rsidRPr="001A612D">
        <w:rPr>
          <w:rFonts w:ascii="Times New Roman" w:hAnsi="Times New Roman" w:cs="Times New Roman"/>
          <w:sz w:val="28"/>
          <w:szCs w:val="28"/>
        </w:rPr>
        <w:t>3</w:t>
      </w:r>
      <w:r w:rsidRPr="001A612D">
        <w:rPr>
          <w:rFonts w:ascii="Times New Roman" w:hAnsi="Times New Roman" w:cs="Times New Roman"/>
          <w:sz w:val="28"/>
          <w:szCs w:val="28"/>
        </w:rPr>
        <w:t xml:space="preserve"> году уменьшение по сравнению с 202</w:t>
      </w:r>
      <w:r w:rsidR="001A612D" w:rsidRPr="001A612D">
        <w:rPr>
          <w:rFonts w:ascii="Times New Roman" w:hAnsi="Times New Roman" w:cs="Times New Roman"/>
          <w:sz w:val="28"/>
          <w:szCs w:val="28"/>
        </w:rPr>
        <w:t>2</w:t>
      </w:r>
      <w:r w:rsidRPr="001A612D">
        <w:rPr>
          <w:rFonts w:ascii="Times New Roman" w:hAnsi="Times New Roman" w:cs="Times New Roman"/>
          <w:sz w:val="28"/>
          <w:szCs w:val="28"/>
        </w:rPr>
        <w:t xml:space="preserve">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>131,2</w:t>
      </w:r>
      <w:r w:rsidRPr="001A612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>27,8</w:t>
      </w:r>
      <w:r w:rsidRPr="001A612D">
        <w:rPr>
          <w:rFonts w:ascii="Times New Roman" w:hAnsi="Times New Roman" w:cs="Times New Roman"/>
          <w:sz w:val="28"/>
          <w:szCs w:val="28"/>
        </w:rPr>
        <w:t>%, в 202</w:t>
      </w:r>
      <w:r w:rsidR="001A612D" w:rsidRPr="001A612D">
        <w:rPr>
          <w:rFonts w:ascii="Times New Roman" w:hAnsi="Times New Roman" w:cs="Times New Roman"/>
          <w:sz w:val="28"/>
          <w:szCs w:val="28"/>
        </w:rPr>
        <w:t>4</w:t>
      </w:r>
      <w:r w:rsidRPr="001A612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A01DB" w:rsidRPr="001A612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A612D" w:rsidRPr="001A612D">
        <w:rPr>
          <w:rFonts w:ascii="Times New Roman" w:hAnsi="Times New Roman" w:cs="Times New Roman"/>
          <w:sz w:val="28"/>
          <w:szCs w:val="28"/>
        </w:rPr>
        <w:t>увеличение</w:t>
      </w:r>
      <w:r w:rsidRPr="001A612D">
        <w:rPr>
          <w:rFonts w:ascii="Times New Roman" w:hAnsi="Times New Roman" w:cs="Times New Roman"/>
          <w:sz w:val="28"/>
          <w:szCs w:val="28"/>
        </w:rPr>
        <w:t xml:space="preserve"> на </w:t>
      </w:r>
      <w:r w:rsidR="001A612D" w:rsidRPr="001A612D">
        <w:rPr>
          <w:rFonts w:ascii="Times New Roman" w:hAnsi="Times New Roman" w:cs="Times New Roman"/>
          <w:sz w:val="28"/>
          <w:szCs w:val="28"/>
        </w:rPr>
        <w:t>6,6</w:t>
      </w:r>
      <w:r w:rsidR="005A01DB" w:rsidRPr="001A612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A612D" w:rsidRPr="001A612D">
        <w:rPr>
          <w:rFonts w:ascii="Times New Roman" w:hAnsi="Times New Roman" w:cs="Times New Roman"/>
          <w:sz w:val="28"/>
          <w:szCs w:val="28"/>
        </w:rPr>
        <w:t>1,9</w:t>
      </w:r>
      <w:r w:rsidRPr="001A612D">
        <w:rPr>
          <w:rFonts w:ascii="Times New Roman" w:hAnsi="Times New Roman" w:cs="Times New Roman"/>
          <w:sz w:val="28"/>
          <w:szCs w:val="28"/>
        </w:rPr>
        <w:t>%.</w:t>
      </w:r>
    </w:p>
    <w:p w14:paraId="385F69F5" w14:textId="77777777" w:rsidR="003E5151" w:rsidRPr="00533BF7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F70BCA9" w14:textId="77777777" w:rsidR="003E5151" w:rsidRPr="00981C7E" w:rsidRDefault="003E5151" w:rsidP="003E5151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C7E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6302855F" w14:textId="31881F40" w:rsidR="003E5151" w:rsidRPr="00981C7E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C7E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981C7E" w:rsidRPr="00981C7E">
        <w:rPr>
          <w:rFonts w:ascii="Times New Roman" w:hAnsi="Times New Roman" w:cs="Times New Roman"/>
          <w:sz w:val="28"/>
          <w:szCs w:val="28"/>
        </w:rPr>
        <w:t>2</w:t>
      </w:r>
      <w:r w:rsidRPr="00981C7E">
        <w:rPr>
          <w:rFonts w:ascii="Times New Roman" w:hAnsi="Times New Roman" w:cs="Times New Roman"/>
          <w:sz w:val="28"/>
          <w:szCs w:val="28"/>
        </w:rPr>
        <w:t xml:space="preserve"> год </w:t>
      </w:r>
      <w:r w:rsidR="00981C7E" w:rsidRPr="00981C7E">
        <w:rPr>
          <w:rFonts w:ascii="Times New Roman" w:hAnsi="Times New Roman" w:cs="Times New Roman"/>
          <w:sz w:val="28"/>
          <w:szCs w:val="28"/>
        </w:rPr>
        <w:t>472,4</w:t>
      </w:r>
      <w:r w:rsidRPr="00981C7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81C7E" w:rsidRPr="00981C7E">
        <w:rPr>
          <w:rFonts w:ascii="Times New Roman" w:hAnsi="Times New Roman" w:cs="Times New Roman"/>
          <w:sz w:val="28"/>
          <w:szCs w:val="28"/>
        </w:rPr>
        <w:t>3</w:t>
      </w:r>
      <w:r w:rsidRPr="00981C7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1C7E" w:rsidRPr="00981C7E">
        <w:rPr>
          <w:rFonts w:ascii="Times New Roman" w:hAnsi="Times New Roman" w:cs="Times New Roman"/>
          <w:sz w:val="28"/>
          <w:szCs w:val="28"/>
        </w:rPr>
        <w:t>341,2</w:t>
      </w:r>
      <w:r w:rsidRPr="00981C7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81C7E" w:rsidRPr="00981C7E">
        <w:rPr>
          <w:rFonts w:ascii="Times New Roman" w:hAnsi="Times New Roman" w:cs="Times New Roman"/>
          <w:sz w:val="28"/>
          <w:szCs w:val="28"/>
        </w:rPr>
        <w:t>4</w:t>
      </w:r>
      <w:r w:rsidRPr="00981C7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981C7E" w:rsidRPr="00981C7E">
        <w:rPr>
          <w:rFonts w:ascii="Times New Roman" w:hAnsi="Times New Roman" w:cs="Times New Roman"/>
          <w:sz w:val="28"/>
          <w:szCs w:val="28"/>
        </w:rPr>
        <w:t>347,8</w:t>
      </w:r>
      <w:r w:rsidRPr="00981C7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2C36F84" w14:textId="77777777" w:rsidR="003E5151" w:rsidRPr="00981C7E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C7E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4E9A0B45" w14:textId="1F6ED47A" w:rsidR="003E5151" w:rsidRPr="00981C7E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C7E">
        <w:rPr>
          <w:rFonts w:ascii="Times New Roman" w:hAnsi="Times New Roman" w:cs="Times New Roman"/>
          <w:sz w:val="28"/>
          <w:szCs w:val="28"/>
        </w:rPr>
        <w:t xml:space="preserve">1. </w:t>
      </w:r>
      <w:r w:rsidR="00B751F3" w:rsidRPr="00981C7E">
        <w:rPr>
          <w:rFonts w:ascii="Times New Roman" w:hAnsi="Times New Roman" w:cs="Times New Roman"/>
          <w:sz w:val="28"/>
          <w:szCs w:val="28"/>
        </w:rPr>
        <w:t>На п</w:t>
      </w:r>
      <w:r w:rsidRPr="00981C7E">
        <w:rPr>
          <w:rFonts w:ascii="Times New Roman" w:hAnsi="Times New Roman" w:cs="Times New Roman"/>
          <w:sz w:val="28"/>
          <w:szCs w:val="28"/>
        </w:rPr>
        <w:t>роведение выборов и референдумов на 202</w:t>
      </w:r>
      <w:r w:rsidR="00981C7E" w:rsidRPr="00981C7E">
        <w:rPr>
          <w:rFonts w:ascii="Times New Roman" w:hAnsi="Times New Roman" w:cs="Times New Roman"/>
          <w:sz w:val="28"/>
          <w:szCs w:val="28"/>
        </w:rPr>
        <w:t>2</w:t>
      </w:r>
      <w:r w:rsidRPr="00981C7E">
        <w:rPr>
          <w:rFonts w:ascii="Times New Roman" w:hAnsi="Times New Roman" w:cs="Times New Roman"/>
          <w:sz w:val="28"/>
          <w:szCs w:val="28"/>
        </w:rPr>
        <w:t xml:space="preserve"> год </w:t>
      </w:r>
      <w:r w:rsidR="00B751F3" w:rsidRPr="00981C7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81C7E" w:rsidRPr="00981C7E">
        <w:rPr>
          <w:rFonts w:ascii="Times New Roman" w:hAnsi="Times New Roman" w:cs="Times New Roman"/>
          <w:sz w:val="28"/>
          <w:szCs w:val="28"/>
        </w:rPr>
        <w:t>137,0</w:t>
      </w:r>
      <w:r w:rsidR="00B751F3" w:rsidRPr="00981C7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81C7E" w:rsidRPr="00981C7E">
        <w:rPr>
          <w:rFonts w:ascii="Times New Roman" w:hAnsi="Times New Roman" w:cs="Times New Roman"/>
          <w:sz w:val="28"/>
          <w:szCs w:val="28"/>
        </w:rPr>
        <w:t>в представительные органы</w:t>
      </w:r>
      <w:r w:rsidR="00F37FFB" w:rsidRPr="00981C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образования).</w:t>
      </w:r>
    </w:p>
    <w:p w14:paraId="06AF3AB3" w14:textId="77777777" w:rsidR="003E5151" w:rsidRPr="006B1B80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B80">
        <w:rPr>
          <w:rFonts w:ascii="Times New Roman" w:hAnsi="Times New Roman" w:cs="Times New Roman"/>
          <w:sz w:val="28"/>
          <w:szCs w:val="28"/>
        </w:rPr>
        <w:t xml:space="preserve">2. Функционирование контрольно-счетного органа муниципального образования в размере </w:t>
      </w:r>
      <w:r w:rsidR="00454850" w:rsidRPr="006B1B80">
        <w:rPr>
          <w:rFonts w:ascii="Times New Roman" w:hAnsi="Times New Roman" w:cs="Times New Roman"/>
          <w:sz w:val="28"/>
          <w:szCs w:val="28"/>
        </w:rPr>
        <w:t>8,6</w:t>
      </w:r>
      <w:r w:rsidRPr="006B1B80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0B6B9655" w14:textId="77777777" w:rsidR="003E5151" w:rsidRPr="00981C7E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C7E">
        <w:rPr>
          <w:rFonts w:ascii="Times New Roman" w:hAnsi="Times New Roman" w:cs="Times New Roman"/>
          <w:sz w:val="28"/>
          <w:szCs w:val="28"/>
        </w:rPr>
        <w:t>3. Резервный фонд администрации муниципального образования сформирован в размере по 4,0 тыс. руб. ежегодно.</w:t>
      </w:r>
    </w:p>
    <w:p w14:paraId="39730249" w14:textId="563467C1" w:rsidR="003E5151" w:rsidRPr="006B1B80" w:rsidRDefault="003E5151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B80">
        <w:rPr>
          <w:rFonts w:ascii="Times New Roman" w:hAnsi="Times New Roman" w:cs="Times New Roman"/>
          <w:sz w:val="28"/>
          <w:szCs w:val="28"/>
        </w:rPr>
        <w:lastRenderedPageBreak/>
        <w:t xml:space="preserve">4. Пенсионное обеспечение за выслугу лет в размере по </w:t>
      </w:r>
      <w:r w:rsidR="006B1B80" w:rsidRPr="006B1B80">
        <w:rPr>
          <w:rFonts w:ascii="Times New Roman" w:hAnsi="Times New Roman" w:cs="Times New Roman"/>
          <w:sz w:val="28"/>
          <w:szCs w:val="28"/>
        </w:rPr>
        <w:t>152,0</w:t>
      </w:r>
      <w:r w:rsidRPr="006B1B80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0C2B8855" w14:textId="53C496A0" w:rsidR="003E5151" w:rsidRPr="006B1B80" w:rsidRDefault="00454850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B80">
        <w:rPr>
          <w:rFonts w:ascii="Times New Roman" w:hAnsi="Times New Roman" w:cs="Times New Roman"/>
          <w:sz w:val="28"/>
          <w:szCs w:val="28"/>
        </w:rPr>
        <w:t>5</w:t>
      </w:r>
      <w:r w:rsidR="003E5151" w:rsidRPr="006B1B80">
        <w:rPr>
          <w:rFonts w:ascii="Times New Roman" w:hAnsi="Times New Roman" w:cs="Times New Roman"/>
          <w:sz w:val="28"/>
          <w:szCs w:val="28"/>
        </w:rPr>
        <w:t>. Осуществление  первичного воинского учета на территориях, где отсутствуют военные комиссариаты в сумме на 202</w:t>
      </w:r>
      <w:r w:rsidR="006B1B80" w:rsidRPr="006B1B80">
        <w:rPr>
          <w:rFonts w:ascii="Times New Roman" w:hAnsi="Times New Roman" w:cs="Times New Roman"/>
          <w:sz w:val="28"/>
          <w:szCs w:val="28"/>
        </w:rPr>
        <w:t>2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год </w:t>
      </w:r>
      <w:r w:rsidR="006B1B80" w:rsidRPr="006B1B80">
        <w:rPr>
          <w:rFonts w:ascii="Times New Roman" w:hAnsi="Times New Roman" w:cs="Times New Roman"/>
          <w:sz w:val="28"/>
          <w:szCs w:val="28"/>
        </w:rPr>
        <w:t>170,1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B1B80" w:rsidRPr="006B1B80">
        <w:rPr>
          <w:rFonts w:ascii="Times New Roman" w:hAnsi="Times New Roman" w:cs="Times New Roman"/>
          <w:sz w:val="28"/>
          <w:szCs w:val="28"/>
        </w:rPr>
        <w:t>3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B80" w:rsidRPr="006B1B80">
        <w:rPr>
          <w:rFonts w:ascii="Times New Roman" w:hAnsi="Times New Roman" w:cs="Times New Roman"/>
          <w:sz w:val="28"/>
          <w:szCs w:val="28"/>
        </w:rPr>
        <w:t>175,9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6B1B80" w:rsidRPr="006B1B80">
        <w:rPr>
          <w:rFonts w:ascii="Times New Roman" w:hAnsi="Times New Roman" w:cs="Times New Roman"/>
          <w:sz w:val="28"/>
          <w:szCs w:val="28"/>
        </w:rPr>
        <w:t>4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B80" w:rsidRPr="006B1B80">
        <w:rPr>
          <w:rFonts w:ascii="Times New Roman" w:hAnsi="Times New Roman" w:cs="Times New Roman"/>
          <w:sz w:val="28"/>
          <w:szCs w:val="28"/>
        </w:rPr>
        <w:t>182,5</w:t>
      </w:r>
      <w:r w:rsidR="003E5151" w:rsidRPr="006B1B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D19E83C" w14:textId="77777777" w:rsidR="003E5151" w:rsidRPr="006B1B80" w:rsidRDefault="00454850" w:rsidP="003E5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B80">
        <w:rPr>
          <w:rFonts w:ascii="Times New Roman" w:hAnsi="Times New Roman" w:cs="Times New Roman"/>
          <w:sz w:val="28"/>
          <w:szCs w:val="28"/>
        </w:rPr>
        <w:t>6</w:t>
      </w:r>
      <w:r w:rsidR="003E5151" w:rsidRPr="006B1B80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Pr="006B1B80">
        <w:rPr>
          <w:rFonts w:ascii="Times New Roman" w:hAnsi="Times New Roman" w:cs="Times New Roman"/>
          <w:sz w:val="28"/>
          <w:szCs w:val="28"/>
        </w:rPr>
        <w:t>а</w:t>
      </w:r>
      <w:r w:rsidR="003E5151" w:rsidRPr="006B1B80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65EF5150" w14:textId="77777777" w:rsidR="003E5151" w:rsidRPr="00533BF7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90F4C4C" w14:textId="77777777" w:rsidR="003E5151" w:rsidRPr="008B5E71" w:rsidRDefault="003E5151" w:rsidP="003E5151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E71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4AEEB81B" w14:textId="77777777" w:rsidR="003E5151" w:rsidRPr="008B5E71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E71">
        <w:rPr>
          <w:rFonts w:ascii="Times New Roman" w:hAnsi="Times New Roman" w:cs="Times New Roman"/>
          <w:sz w:val="28"/>
          <w:szCs w:val="28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4319BC00" w14:textId="462BECB0" w:rsidR="003E5151" w:rsidRPr="008C3B74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B74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бюджета представлены проекты изменений в </w:t>
      </w:r>
      <w:r w:rsidR="008C3B74" w:rsidRPr="008C3B74">
        <w:rPr>
          <w:rFonts w:ascii="Times New Roman" w:hAnsi="Times New Roman" w:cs="Times New Roman"/>
          <w:sz w:val="28"/>
          <w:szCs w:val="28"/>
        </w:rPr>
        <w:t>паспорт шести муниципальных</w:t>
      </w:r>
      <w:r w:rsidRPr="008C3B7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4D4E1DD2" w14:textId="77777777" w:rsidR="003E5151" w:rsidRPr="008C3B74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DAE89D" w14:textId="77777777" w:rsidR="003E5151" w:rsidRPr="008C3B74" w:rsidRDefault="003E5151" w:rsidP="003E51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B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</w:p>
    <w:p w14:paraId="111ABB62" w14:textId="77777777" w:rsidR="003E5151" w:rsidRPr="008C3B74" w:rsidRDefault="003E5151" w:rsidP="003E5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B74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финансы </w:t>
      </w:r>
      <w:r w:rsidR="00584C97" w:rsidRPr="008C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C3B74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584C97" w:rsidRPr="008C3B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C3B7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84C97" w:rsidRPr="008C3B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C3B7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9936B1A" w14:textId="77777777" w:rsidR="003E5151" w:rsidRPr="00D57B7B" w:rsidRDefault="003E5151" w:rsidP="003E515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C3B74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финансы </w:t>
      </w:r>
      <w:r w:rsidR="00584C97" w:rsidRPr="008C3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8C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B74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 w:rsidRPr="008C3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B74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муниципального образования от </w:t>
      </w:r>
      <w:r w:rsidR="00584C97" w:rsidRPr="008C3B74">
        <w:rPr>
          <w:rFonts w:ascii="Times New Roman" w:hAnsi="Times New Roman" w:cs="Times New Roman"/>
          <w:sz w:val="28"/>
          <w:szCs w:val="28"/>
        </w:rPr>
        <w:t>27</w:t>
      </w:r>
      <w:r w:rsidRPr="008C3B7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84C97" w:rsidRPr="008C3B74">
        <w:rPr>
          <w:rFonts w:ascii="Times New Roman" w:hAnsi="Times New Roman" w:cs="Times New Roman"/>
          <w:sz w:val="28"/>
          <w:szCs w:val="28"/>
        </w:rPr>
        <w:t>7</w:t>
      </w:r>
      <w:r w:rsidRPr="008C3B74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584C97" w:rsidRPr="008C3B74">
        <w:rPr>
          <w:rFonts w:ascii="Times New Roman" w:hAnsi="Times New Roman" w:cs="Times New Roman"/>
          <w:sz w:val="28"/>
          <w:szCs w:val="28"/>
        </w:rPr>
        <w:t>9</w:t>
      </w:r>
      <w:r w:rsidRPr="008C3B74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780AFBE" w14:textId="311386C3" w:rsidR="003E5151" w:rsidRPr="00A10545" w:rsidRDefault="003E5151" w:rsidP="003E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54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</w:t>
      </w:r>
      <w:r w:rsidR="00584C97" w:rsidRPr="00A10545">
        <w:rPr>
          <w:rFonts w:ascii="Times New Roman" w:hAnsi="Times New Roman" w:cs="Times New Roman"/>
          <w:sz w:val="28"/>
          <w:szCs w:val="28"/>
        </w:rPr>
        <w:t>трены в объеме на 202</w:t>
      </w:r>
      <w:r w:rsidR="008C3B74" w:rsidRPr="00A10545">
        <w:rPr>
          <w:rFonts w:ascii="Times New Roman" w:hAnsi="Times New Roman" w:cs="Times New Roman"/>
          <w:sz w:val="28"/>
          <w:szCs w:val="28"/>
        </w:rPr>
        <w:t>2</w:t>
      </w:r>
      <w:r w:rsidR="00584C97" w:rsidRPr="00A1054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3B74" w:rsidRPr="00A10545">
        <w:rPr>
          <w:rFonts w:ascii="Times New Roman" w:hAnsi="Times New Roman" w:cs="Times New Roman"/>
          <w:sz w:val="28"/>
          <w:szCs w:val="28"/>
        </w:rPr>
        <w:t>5 082,5</w:t>
      </w:r>
      <w:r w:rsidR="00584C97" w:rsidRPr="00A10545">
        <w:rPr>
          <w:rFonts w:ascii="Times New Roman" w:hAnsi="Times New Roman" w:cs="Times New Roman"/>
          <w:sz w:val="28"/>
          <w:szCs w:val="28"/>
        </w:rPr>
        <w:t xml:space="preserve"> </w:t>
      </w:r>
      <w:r w:rsidRPr="00A10545">
        <w:rPr>
          <w:rFonts w:ascii="Times New Roman" w:hAnsi="Times New Roman" w:cs="Times New Roman"/>
          <w:sz w:val="28"/>
          <w:szCs w:val="28"/>
        </w:rPr>
        <w:t>тыс. руб., на 202</w:t>
      </w:r>
      <w:r w:rsidR="008C3B74" w:rsidRPr="00A10545">
        <w:rPr>
          <w:rFonts w:ascii="Times New Roman" w:hAnsi="Times New Roman" w:cs="Times New Roman"/>
          <w:sz w:val="28"/>
          <w:szCs w:val="28"/>
        </w:rPr>
        <w:t>3</w:t>
      </w:r>
      <w:r w:rsidRPr="00A1054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3B74" w:rsidRPr="00A10545">
        <w:rPr>
          <w:rFonts w:ascii="Times New Roman" w:hAnsi="Times New Roman" w:cs="Times New Roman"/>
          <w:sz w:val="28"/>
          <w:szCs w:val="28"/>
        </w:rPr>
        <w:t>5 223,7</w:t>
      </w:r>
      <w:r w:rsidRPr="00A1054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8C3B74" w:rsidRPr="00A10545">
        <w:rPr>
          <w:rFonts w:ascii="Times New Roman" w:hAnsi="Times New Roman" w:cs="Times New Roman"/>
          <w:sz w:val="28"/>
          <w:szCs w:val="28"/>
        </w:rPr>
        <w:t>4</w:t>
      </w:r>
      <w:r w:rsidRPr="00A1054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3B74" w:rsidRPr="00A10545">
        <w:rPr>
          <w:rFonts w:ascii="Times New Roman" w:hAnsi="Times New Roman" w:cs="Times New Roman"/>
          <w:sz w:val="28"/>
          <w:szCs w:val="28"/>
        </w:rPr>
        <w:t>6 234,0</w:t>
      </w:r>
      <w:r w:rsidRPr="00A1054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E1A515E" w14:textId="33430947" w:rsidR="00F2214D" w:rsidRPr="0078347D" w:rsidRDefault="00F2214D" w:rsidP="00F2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7D">
        <w:rPr>
          <w:rFonts w:ascii="Times New Roman" w:hAnsi="Times New Roman" w:cs="Times New Roman"/>
          <w:sz w:val="28"/>
          <w:szCs w:val="28"/>
        </w:rPr>
        <w:t>Ресурсное обеспечение в паспорте данной программы не идет с распределением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202</w:t>
      </w:r>
      <w:r w:rsidR="005D678D" w:rsidRPr="0078347D">
        <w:rPr>
          <w:rFonts w:ascii="Times New Roman" w:hAnsi="Times New Roman" w:cs="Times New Roman"/>
          <w:sz w:val="28"/>
          <w:szCs w:val="28"/>
        </w:rPr>
        <w:t>2</w:t>
      </w:r>
      <w:r w:rsidRPr="0078347D">
        <w:rPr>
          <w:rFonts w:ascii="Times New Roman" w:hAnsi="Times New Roman" w:cs="Times New Roman"/>
          <w:sz w:val="28"/>
          <w:szCs w:val="28"/>
        </w:rPr>
        <w:t xml:space="preserve"> год</w:t>
      </w:r>
      <w:r w:rsidR="005D678D" w:rsidRPr="0078347D">
        <w:rPr>
          <w:rFonts w:ascii="Times New Roman" w:hAnsi="Times New Roman" w:cs="Times New Roman"/>
          <w:sz w:val="28"/>
          <w:szCs w:val="28"/>
        </w:rPr>
        <w:t xml:space="preserve"> и плановый 2023-2024 годов </w:t>
      </w:r>
      <w:r w:rsidRPr="0078347D">
        <w:rPr>
          <w:rFonts w:ascii="Times New Roman" w:hAnsi="Times New Roman" w:cs="Times New Roman"/>
          <w:sz w:val="28"/>
          <w:szCs w:val="28"/>
        </w:rPr>
        <w:t>в проекте решения Думы Наратайского сельского поселения.</w:t>
      </w:r>
    </w:p>
    <w:p w14:paraId="23D0CB39" w14:textId="1C1106DA" w:rsidR="008C3B74" w:rsidRDefault="008C3B74" w:rsidP="003E5151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</w:p>
    <w:p w14:paraId="3A11C5C3" w14:textId="77777777" w:rsidR="008C3B74" w:rsidRPr="00F2214D" w:rsidRDefault="008C3B74" w:rsidP="008C3B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14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23A19B7" w14:textId="3A619F7D" w:rsidR="003E5151" w:rsidRPr="00F2214D" w:rsidRDefault="008C3B74" w:rsidP="008C3B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4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хозяйства в </w:t>
      </w:r>
      <w:r w:rsidRPr="00F2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Наратайско</w:t>
      </w:r>
      <w:r w:rsidR="00F2214D" w:rsidRPr="00F2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221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образовании» </w:t>
      </w:r>
    </w:p>
    <w:p w14:paraId="287731C8" w14:textId="337FDD6F" w:rsidR="00F2214D" w:rsidRPr="00F2214D" w:rsidRDefault="00AC5B27" w:rsidP="00AC5B27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14D">
        <w:rPr>
          <w:rFonts w:ascii="Times New Roman" w:hAnsi="Times New Roman" w:cs="Times New Roman"/>
          <w:bCs/>
          <w:sz w:val="28"/>
          <w:szCs w:val="28"/>
        </w:rPr>
        <w:t>В бюджете сельского поселения на 2021 год и на плановый период 2022 и 2023 годов предусмотрены расходы по муниципальным программам</w:t>
      </w:r>
      <w:r w:rsidR="003E5151" w:rsidRPr="00F2214D">
        <w:rPr>
          <w:rFonts w:ascii="Times New Roman" w:hAnsi="Times New Roman" w:cs="Times New Roman"/>
          <w:sz w:val="28"/>
          <w:szCs w:val="28"/>
        </w:rPr>
        <w:t xml:space="preserve"> </w:t>
      </w:r>
      <w:r w:rsidR="003E5151" w:rsidRPr="00F2214D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хозяйства </w:t>
      </w:r>
      <w:r w:rsidRPr="00F2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151" w:rsidRPr="00F2214D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Pr="00F2214D">
        <w:rPr>
          <w:rFonts w:ascii="Times New Roman" w:hAnsi="Times New Roman" w:cs="Times New Roman"/>
          <w:bCs/>
          <w:sz w:val="28"/>
          <w:szCs w:val="28"/>
        </w:rPr>
        <w:t>м</w:t>
      </w:r>
      <w:r w:rsidR="003E5151" w:rsidRPr="00F2214D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Pr="00F2214D">
        <w:rPr>
          <w:rFonts w:ascii="Times New Roman" w:hAnsi="Times New Roman" w:cs="Times New Roman"/>
          <w:bCs/>
          <w:sz w:val="28"/>
          <w:szCs w:val="28"/>
        </w:rPr>
        <w:t>и</w:t>
      </w:r>
      <w:r w:rsidR="003E5151" w:rsidRPr="00F2214D">
        <w:rPr>
          <w:rFonts w:ascii="Times New Roman" w:hAnsi="Times New Roman" w:cs="Times New Roman"/>
          <w:bCs/>
          <w:sz w:val="28"/>
          <w:szCs w:val="28"/>
        </w:rPr>
        <w:t>»</w:t>
      </w:r>
      <w:r w:rsidR="00F2214D" w:rsidRPr="00F2214D"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Главы муниципального образования от 10.09.2014 года № 14-1.</w:t>
      </w:r>
      <w:r w:rsidRPr="00F2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7C9A1A" w14:textId="2E092B7F" w:rsidR="00F2214D" w:rsidRPr="00F2214D" w:rsidRDefault="00F2214D" w:rsidP="00F221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14D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предусмотрены на 2022 год – 389,1 тыс. руб., на 2023 год – 407,9 тыс. руб., на 2024 год – 440,6</w:t>
      </w:r>
      <w:r w:rsidR="00CD524C">
        <w:rPr>
          <w:rFonts w:ascii="Times New Roman" w:hAnsi="Times New Roman" w:cs="Times New Roman"/>
          <w:sz w:val="28"/>
          <w:szCs w:val="28"/>
        </w:rPr>
        <w:t xml:space="preserve"> </w:t>
      </w:r>
      <w:r w:rsidRPr="00F2214D">
        <w:rPr>
          <w:rFonts w:ascii="Times New Roman" w:hAnsi="Times New Roman" w:cs="Times New Roman"/>
          <w:sz w:val="28"/>
          <w:szCs w:val="28"/>
        </w:rPr>
        <w:t>тыс. руб.</w:t>
      </w:r>
    </w:p>
    <w:p w14:paraId="2D1BB6ED" w14:textId="77777777" w:rsidR="0078347D" w:rsidRDefault="0078347D" w:rsidP="0078347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B4562B0" w14:textId="77777777" w:rsidR="0078347D" w:rsidRPr="0078347D" w:rsidRDefault="0078347D" w:rsidP="007834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7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77ED491E" w14:textId="0CF484F0" w:rsidR="00F2214D" w:rsidRPr="0078347D" w:rsidRDefault="0078347D" w:rsidP="0078347D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«Развитие объектов коммунальной инфраструктуры</w:t>
      </w:r>
      <w:r w:rsidRPr="0078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Наратайского муниципального образования</w:t>
      </w:r>
      <w:r w:rsidRPr="007834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9CB3F2" w14:textId="77777777" w:rsidR="0078347D" w:rsidRDefault="0078347D" w:rsidP="0078347D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14:paraId="22F81E82" w14:textId="14F008BE" w:rsidR="0078347D" w:rsidRPr="00CD524C" w:rsidRDefault="0078347D" w:rsidP="0078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4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D524C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CD524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Pr="00CD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Наратайского </w:t>
      </w:r>
      <w:r w:rsidRPr="00CD524C">
        <w:rPr>
          <w:rFonts w:ascii="Times New Roman" w:hAnsi="Times New Roman" w:cs="Times New Roman"/>
          <w:sz w:val="28"/>
          <w:szCs w:val="28"/>
        </w:rPr>
        <w:t>муниципального образования от 24 декабря 2015 года № 37.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3231FA1D" w14:textId="53EFB540" w:rsidR="0078347D" w:rsidRPr="00CD524C" w:rsidRDefault="0078347D" w:rsidP="007834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4C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объеме: на 2022 год – </w:t>
      </w:r>
      <w:r w:rsidR="00CD524C" w:rsidRPr="00CD524C">
        <w:rPr>
          <w:rFonts w:ascii="Times New Roman" w:hAnsi="Times New Roman" w:cs="Times New Roman"/>
          <w:sz w:val="28"/>
          <w:szCs w:val="28"/>
        </w:rPr>
        <w:t xml:space="preserve">797,3 </w:t>
      </w:r>
      <w:r w:rsidRPr="00CD524C">
        <w:rPr>
          <w:rFonts w:ascii="Times New Roman" w:hAnsi="Times New Roman" w:cs="Times New Roman"/>
          <w:sz w:val="28"/>
          <w:szCs w:val="28"/>
        </w:rPr>
        <w:t>тыс. руб., на 202</w:t>
      </w:r>
      <w:r w:rsidR="00CD524C" w:rsidRPr="00CD524C">
        <w:rPr>
          <w:rFonts w:ascii="Times New Roman" w:hAnsi="Times New Roman" w:cs="Times New Roman"/>
          <w:sz w:val="28"/>
          <w:szCs w:val="28"/>
        </w:rPr>
        <w:t>3</w:t>
      </w:r>
      <w:r w:rsidRPr="00CD52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24C" w:rsidRPr="00CD524C">
        <w:rPr>
          <w:rFonts w:ascii="Times New Roman" w:hAnsi="Times New Roman" w:cs="Times New Roman"/>
          <w:sz w:val="28"/>
          <w:szCs w:val="28"/>
        </w:rPr>
        <w:t>673,5</w:t>
      </w:r>
      <w:r w:rsidRPr="00CD524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D524C" w:rsidRPr="00CD524C">
        <w:rPr>
          <w:rFonts w:ascii="Times New Roman" w:hAnsi="Times New Roman" w:cs="Times New Roman"/>
          <w:sz w:val="28"/>
          <w:szCs w:val="28"/>
        </w:rPr>
        <w:t>на 2024</w:t>
      </w:r>
      <w:r w:rsidRPr="00CD52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24C" w:rsidRPr="00CD524C">
        <w:rPr>
          <w:rFonts w:ascii="Times New Roman" w:hAnsi="Times New Roman" w:cs="Times New Roman"/>
          <w:sz w:val="28"/>
          <w:szCs w:val="28"/>
        </w:rPr>
        <w:t>3 534,4</w:t>
      </w:r>
      <w:r w:rsidRPr="00CD524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E10FF37" w14:textId="22082813" w:rsidR="0078347D" w:rsidRDefault="0078347D" w:rsidP="00AC5B27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14:paraId="5E2FD2C7" w14:textId="77777777" w:rsidR="00CD524C" w:rsidRPr="00B17B0D" w:rsidRDefault="00CD524C" w:rsidP="00CD52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0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D3E42A4" w14:textId="0C0E3DC0" w:rsidR="00CD524C" w:rsidRPr="00B17B0D" w:rsidRDefault="00CD524C" w:rsidP="0088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0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 w:rsidRPr="00B1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Наратайском</w:t>
      </w:r>
      <w:r w:rsidRPr="00B17B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образовании» </w:t>
      </w:r>
    </w:p>
    <w:p w14:paraId="2DF612E2" w14:textId="53A36CAD" w:rsidR="00CD524C" w:rsidRPr="00CD524C" w:rsidRDefault="00CD524C" w:rsidP="00CD5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24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CD52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CD524C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14-З</w:t>
      </w:r>
      <w:r w:rsidRPr="00CD524C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28B3F337" w14:textId="48B14453" w:rsidR="00CD524C" w:rsidRPr="00B17B0D" w:rsidRDefault="00CD524C" w:rsidP="00CD5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0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 на 2022 год </w:t>
      </w:r>
      <w:r w:rsidR="00B17B0D" w:rsidRPr="00B17B0D">
        <w:rPr>
          <w:rFonts w:ascii="Times New Roman" w:hAnsi="Times New Roman" w:cs="Times New Roman"/>
          <w:sz w:val="28"/>
          <w:szCs w:val="28"/>
        </w:rPr>
        <w:t>3 351,1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B17B0D" w:rsidRPr="00B17B0D">
        <w:rPr>
          <w:rFonts w:ascii="Times New Roman" w:hAnsi="Times New Roman" w:cs="Times New Roman"/>
          <w:sz w:val="28"/>
          <w:szCs w:val="28"/>
        </w:rPr>
        <w:t>3</w:t>
      </w:r>
      <w:r w:rsidRPr="00B17B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7B0D" w:rsidRPr="00B17B0D">
        <w:rPr>
          <w:rFonts w:ascii="Times New Roman" w:hAnsi="Times New Roman" w:cs="Times New Roman"/>
          <w:sz w:val="28"/>
          <w:szCs w:val="28"/>
        </w:rPr>
        <w:t>2 566,6 тыс.</w:t>
      </w:r>
      <w:r w:rsidRPr="00B17B0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B17B0D" w:rsidRPr="00B17B0D">
        <w:rPr>
          <w:rFonts w:ascii="Times New Roman" w:hAnsi="Times New Roman" w:cs="Times New Roman"/>
          <w:sz w:val="28"/>
          <w:szCs w:val="28"/>
        </w:rPr>
        <w:t>на 2024</w:t>
      </w:r>
      <w:r w:rsidRPr="00B17B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7B0D" w:rsidRPr="00B17B0D">
        <w:rPr>
          <w:rFonts w:ascii="Times New Roman" w:hAnsi="Times New Roman" w:cs="Times New Roman"/>
          <w:sz w:val="28"/>
          <w:szCs w:val="28"/>
        </w:rPr>
        <w:t>8 804,3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2A58025" w14:textId="0278D4D9" w:rsidR="0078347D" w:rsidRDefault="0078347D" w:rsidP="00AC5B27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14:paraId="708A2AEC" w14:textId="1C528847" w:rsidR="00B17B0D" w:rsidRDefault="00B17B0D" w:rsidP="00B17B0D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0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542BB60" w14:textId="2370FD0D" w:rsidR="00B17B0D" w:rsidRDefault="00B17B0D" w:rsidP="00B17B0D">
      <w:pPr>
        <w:tabs>
          <w:tab w:val="left" w:pos="226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сельских территорий Наратайского муниципального образования»</w:t>
      </w:r>
    </w:p>
    <w:p w14:paraId="7B66E663" w14:textId="37E0AA0E" w:rsidR="00B17B0D" w:rsidRPr="00CD524C" w:rsidRDefault="00B17B0D" w:rsidP="00B17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24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CD52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CD52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524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D524C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43F2D87" w14:textId="6CF0C528" w:rsidR="00B17B0D" w:rsidRPr="00B17B0D" w:rsidRDefault="00B17B0D" w:rsidP="00B1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0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 на 2022 год </w:t>
      </w:r>
      <w:r>
        <w:rPr>
          <w:rFonts w:ascii="Times New Roman" w:hAnsi="Times New Roman" w:cs="Times New Roman"/>
          <w:sz w:val="28"/>
          <w:szCs w:val="28"/>
        </w:rPr>
        <w:t>189,0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6C246FE" w14:textId="77777777" w:rsidR="00B17B0D" w:rsidRDefault="00B17B0D" w:rsidP="00B17B0D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14:paraId="6A54BD63" w14:textId="77777777" w:rsidR="00B17B0D" w:rsidRPr="00B17B0D" w:rsidRDefault="00B17B0D" w:rsidP="00B17B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0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FF25C7A" w14:textId="50E64188" w:rsidR="00B17B0D" w:rsidRPr="00B17B0D" w:rsidRDefault="00B17B0D" w:rsidP="00B17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0D">
        <w:rPr>
          <w:rFonts w:ascii="Times New Roman" w:hAnsi="Times New Roman" w:cs="Times New Roman"/>
          <w:bCs/>
          <w:sz w:val="28"/>
          <w:szCs w:val="28"/>
        </w:rPr>
        <w:t>«</w:t>
      </w:r>
      <w:r w:rsidRPr="00B17B0D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оборона, предупреждение и ликвидация чрезвычайных ситуаций в </w:t>
      </w:r>
      <w:r w:rsidRPr="00B1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Наратайского </w:t>
      </w:r>
      <w:r w:rsidRPr="00B17B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образовании» </w:t>
      </w:r>
    </w:p>
    <w:p w14:paraId="65DC0420" w14:textId="65D0886A" w:rsidR="00B17B0D" w:rsidRPr="00881D85" w:rsidRDefault="00B17B0D" w:rsidP="00B17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D85">
        <w:rPr>
          <w:rFonts w:ascii="Times New Roman" w:hAnsi="Times New Roman" w:cs="Times New Roman"/>
          <w:sz w:val="28"/>
          <w:szCs w:val="28"/>
        </w:rPr>
        <w:t xml:space="preserve">Муниципальная программа «Гражданская оборона, предупреждение и ликвидация чрезвычайных ситуаций в </w:t>
      </w:r>
      <w:r w:rsidR="00881D85" w:rsidRPr="0088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Наратайском</w:t>
      </w:r>
      <w:r w:rsidRPr="00881D85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881D85" w:rsidRPr="00881D85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="00881D85" w:rsidRPr="00881D85">
        <w:rPr>
          <w:rFonts w:ascii="Times New Roman" w:hAnsi="Times New Roman" w:cs="Times New Roman"/>
          <w:sz w:val="28"/>
          <w:szCs w:val="28"/>
        </w:rPr>
        <w:t>» утверждена</w:t>
      </w:r>
      <w:r w:rsidRPr="00881D85"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  <w:r w:rsidRPr="0088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85" w:rsidRPr="00881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881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881D85" w:rsidRPr="00881D85">
        <w:rPr>
          <w:rFonts w:ascii="Times New Roman" w:hAnsi="Times New Roman" w:cs="Times New Roman"/>
          <w:sz w:val="28"/>
          <w:szCs w:val="28"/>
        </w:rPr>
        <w:t>0</w:t>
      </w:r>
      <w:r w:rsidRPr="00881D85">
        <w:rPr>
          <w:rFonts w:ascii="Times New Roman" w:hAnsi="Times New Roman" w:cs="Times New Roman"/>
          <w:sz w:val="28"/>
          <w:szCs w:val="28"/>
        </w:rPr>
        <w:t xml:space="preserve"> </w:t>
      </w:r>
      <w:r w:rsidR="00881D85" w:rsidRPr="00881D85">
        <w:rPr>
          <w:rFonts w:ascii="Times New Roman" w:hAnsi="Times New Roman" w:cs="Times New Roman"/>
          <w:sz w:val="28"/>
          <w:szCs w:val="28"/>
        </w:rPr>
        <w:t>сентября</w:t>
      </w:r>
      <w:r w:rsidRPr="00881D85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881D85" w:rsidRPr="00881D85">
        <w:rPr>
          <w:rFonts w:ascii="Times New Roman" w:hAnsi="Times New Roman" w:cs="Times New Roman"/>
          <w:sz w:val="28"/>
          <w:szCs w:val="28"/>
        </w:rPr>
        <w:t>14/2</w:t>
      </w:r>
      <w:r w:rsidRPr="00881D85">
        <w:rPr>
          <w:rFonts w:ascii="Times New Roman" w:hAnsi="Times New Roman" w:cs="Times New Roman"/>
          <w:sz w:val="28"/>
          <w:szCs w:val="28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15585B95" w14:textId="1BC9C8C1" w:rsidR="00CC4E7C" w:rsidRPr="00881D85" w:rsidRDefault="00881D85" w:rsidP="0088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0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предусмотрены в объеме на 2022 год </w:t>
      </w:r>
      <w:r>
        <w:rPr>
          <w:rFonts w:ascii="Times New Roman" w:hAnsi="Times New Roman" w:cs="Times New Roman"/>
          <w:sz w:val="28"/>
          <w:szCs w:val="28"/>
        </w:rPr>
        <w:t>4 041,2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руб., на 2023 год – </w:t>
      </w:r>
      <w:r>
        <w:rPr>
          <w:rFonts w:ascii="Times New Roman" w:hAnsi="Times New Roman" w:cs="Times New Roman"/>
          <w:sz w:val="28"/>
          <w:szCs w:val="28"/>
        </w:rPr>
        <w:t>1 746,4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руб., на 2024 год – </w:t>
      </w:r>
      <w:r>
        <w:rPr>
          <w:rFonts w:ascii="Times New Roman" w:hAnsi="Times New Roman" w:cs="Times New Roman"/>
          <w:sz w:val="28"/>
          <w:szCs w:val="28"/>
        </w:rPr>
        <w:t>2 478,7</w:t>
      </w:r>
      <w:r w:rsidRPr="00B17B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C2E2D38" w14:textId="77777777" w:rsidR="003E5151" w:rsidRDefault="003E5151" w:rsidP="00881D85">
      <w:pPr>
        <w:spacing w:after="0" w:line="240" w:lineRule="auto"/>
        <w:rPr>
          <w:rFonts w:ascii="Arial" w:hAnsi="Arial" w:cs="Arial"/>
          <w:b/>
        </w:rPr>
      </w:pPr>
    </w:p>
    <w:p w14:paraId="62896461" w14:textId="77777777" w:rsidR="003E5151" w:rsidRPr="00881D85" w:rsidRDefault="003E5151" w:rsidP="003E51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85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4BDCCF6E" w14:textId="0A3F5245" w:rsidR="003E5151" w:rsidRPr="002907D2" w:rsidRDefault="003E5151" w:rsidP="003E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7D2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CC4E7C" w:rsidRPr="002907D2">
        <w:rPr>
          <w:rFonts w:ascii="Times New Roman" w:hAnsi="Times New Roman" w:cs="Times New Roman"/>
          <w:sz w:val="28"/>
          <w:szCs w:val="28"/>
        </w:rPr>
        <w:t>2</w:t>
      </w:r>
      <w:r w:rsidR="002907D2" w:rsidRPr="002907D2">
        <w:rPr>
          <w:rFonts w:ascii="Times New Roman" w:hAnsi="Times New Roman" w:cs="Times New Roman"/>
          <w:sz w:val="28"/>
          <w:szCs w:val="28"/>
        </w:rPr>
        <w:t>1</w:t>
      </w:r>
      <w:r w:rsidR="00CC4E7C" w:rsidRPr="002907D2">
        <w:rPr>
          <w:rFonts w:ascii="Times New Roman" w:hAnsi="Times New Roman" w:cs="Times New Roman"/>
          <w:sz w:val="28"/>
          <w:szCs w:val="28"/>
        </w:rPr>
        <w:t>,</w:t>
      </w:r>
      <w:r w:rsidRPr="002907D2">
        <w:rPr>
          <w:rFonts w:ascii="Times New Roman" w:hAnsi="Times New Roman" w:cs="Times New Roman"/>
          <w:sz w:val="28"/>
          <w:szCs w:val="28"/>
        </w:rPr>
        <w:t>0 тыс. руб. на 202</w:t>
      </w:r>
      <w:r w:rsidR="002907D2" w:rsidRPr="002907D2">
        <w:rPr>
          <w:rFonts w:ascii="Times New Roman" w:hAnsi="Times New Roman" w:cs="Times New Roman"/>
          <w:sz w:val="28"/>
          <w:szCs w:val="28"/>
        </w:rPr>
        <w:t>2</w:t>
      </w:r>
      <w:r w:rsidRPr="002907D2">
        <w:rPr>
          <w:rFonts w:ascii="Times New Roman" w:hAnsi="Times New Roman" w:cs="Times New Roman"/>
          <w:sz w:val="28"/>
          <w:szCs w:val="28"/>
        </w:rPr>
        <w:t xml:space="preserve"> год, </w:t>
      </w:r>
      <w:r w:rsidR="00CC4E7C" w:rsidRPr="002907D2">
        <w:rPr>
          <w:rFonts w:ascii="Times New Roman" w:hAnsi="Times New Roman" w:cs="Times New Roman"/>
          <w:sz w:val="28"/>
          <w:szCs w:val="28"/>
        </w:rPr>
        <w:t>2</w:t>
      </w:r>
      <w:r w:rsidR="002907D2" w:rsidRPr="002907D2">
        <w:rPr>
          <w:rFonts w:ascii="Times New Roman" w:hAnsi="Times New Roman" w:cs="Times New Roman"/>
          <w:sz w:val="28"/>
          <w:szCs w:val="28"/>
        </w:rPr>
        <w:t>2</w:t>
      </w:r>
      <w:r w:rsidRPr="002907D2">
        <w:rPr>
          <w:rFonts w:ascii="Times New Roman" w:hAnsi="Times New Roman" w:cs="Times New Roman"/>
          <w:sz w:val="28"/>
          <w:szCs w:val="28"/>
        </w:rPr>
        <w:t>,0 тыс. руб. на 202</w:t>
      </w:r>
      <w:r w:rsidR="002907D2" w:rsidRPr="002907D2">
        <w:rPr>
          <w:rFonts w:ascii="Times New Roman" w:hAnsi="Times New Roman" w:cs="Times New Roman"/>
          <w:sz w:val="28"/>
          <w:szCs w:val="28"/>
        </w:rPr>
        <w:t>3</w:t>
      </w:r>
      <w:r w:rsidRPr="002907D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C4E7C" w:rsidRPr="002907D2">
        <w:rPr>
          <w:rFonts w:ascii="Times New Roman" w:hAnsi="Times New Roman" w:cs="Times New Roman"/>
          <w:sz w:val="28"/>
          <w:szCs w:val="28"/>
        </w:rPr>
        <w:t>2</w:t>
      </w:r>
      <w:r w:rsidR="002907D2" w:rsidRPr="002907D2">
        <w:rPr>
          <w:rFonts w:ascii="Times New Roman" w:hAnsi="Times New Roman" w:cs="Times New Roman"/>
          <w:sz w:val="28"/>
          <w:szCs w:val="28"/>
        </w:rPr>
        <w:t>3</w:t>
      </w:r>
      <w:r w:rsidRPr="002907D2">
        <w:rPr>
          <w:rFonts w:ascii="Times New Roman" w:hAnsi="Times New Roman" w:cs="Times New Roman"/>
          <w:sz w:val="28"/>
          <w:szCs w:val="28"/>
        </w:rPr>
        <w:t>,0 тыс. руб. на 202</w:t>
      </w:r>
      <w:r w:rsidR="002907D2" w:rsidRPr="002907D2">
        <w:rPr>
          <w:rFonts w:ascii="Times New Roman" w:hAnsi="Times New Roman" w:cs="Times New Roman"/>
          <w:sz w:val="28"/>
          <w:szCs w:val="28"/>
        </w:rPr>
        <w:t>4</w:t>
      </w:r>
      <w:r w:rsidRPr="002907D2">
        <w:rPr>
          <w:rFonts w:ascii="Times New Roman" w:hAnsi="Times New Roman" w:cs="Times New Roman"/>
          <w:sz w:val="28"/>
          <w:szCs w:val="28"/>
        </w:rPr>
        <w:t xml:space="preserve"> год. Отношение объема дефицита к </w:t>
      </w:r>
      <w:r w:rsidRPr="002907D2">
        <w:rPr>
          <w:rFonts w:ascii="Times New Roman" w:hAnsi="Times New Roman" w:cs="Times New Roman"/>
          <w:sz w:val="28"/>
          <w:szCs w:val="28"/>
        </w:rPr>
        <w:lastRenderedPageBreak/>
        <w:t xml:space="preserve">доходам без учета объема безвозмездных поступлений </w:t>
      </w:r>
      <w:r w:rsidR="002907D2" w:rsidRPr="002907D2">
        <w:rPr>
          <w:rFonts w:ascii="Times New Roman" w:hAnsi="Times New Roman" w:cs="Times New Roman"/>
          <w:sz w:val="28"/>
          <w:szCs w:val="28"/>
        </w:rPr>
        <w:t xml:space="preserve">в 2022 и 2023 годах </w:t>
      </w:r>
      <w:r w:rsidRPr="002907D2">
        <w:rPr>
          <w:rFonts w:ascii="Times New Roman" w:hAnsi="Times New Roman" w:cs="Times New Roman"/>
          <w:sz w:val="28"/>
          <w:szCs w:val="28"/>
        </w:rPr>
        <w:t>составляет 3,</w:t>
      </w:r>
      <w:r w:rsidR="002907D2" w:rsidRPr="002907D2">
        <w:rPr>
          <w:rFonts w:ascii="Times New Roman" w:hAnsi="Times New Roman" w:cs="Times New Roman"/>
          <w:sz w:val="28"/>
          <w:szCs w:val="28"/>
        </w:rPr>
        <w:t>7</w:t>
      </w:r>
      <w:r w:rsidR="00D445F3" w:rsidRPr="002907D2">
        <w:rPr>
          <w:rFonts w:ascii="Times New Roman" w:hAnsi="Times New Roman" w:cs="Times New Roman"/>
          <w:sz w:val="28"/>
          <w:szCs w:val="28"/>
        </w:rPr>
        <w:t>% и</w:t>
      </w:r>
      <w:r w:rsidR="002907D2" w:rsidRPr="002907D2">
        <w:rPr>
          <w:rFonts w:ascii="Times New Roman" w:hAnsi="Times New Roman" w:cs="Times New Roman"/>
          <w:sz w:val="28"/>
          <w:szCs w:val="28"/>
        </w:rPr>
        <w:t xml:space="preserve"> 3,6% в 2024 году</w:t>
      </w:r>
      <w:r w:rsidRPr="002907D2">
        <w:rPr>
          <w:rFonts w:ascii="Times New Roman" w:hAnsi="Times New Roman" w:cs="Times New Roman"/>
          <w:sz w:val="28"/>
          <w:szCs w:val="28"/>
        </w:rPr>
        <w:t>.</w:t>
      </w:r>
    </w:p>
    <w:p w14:paraId="710E81E7" w14:textId="77777777" w:rsidR="003E5151" w:rsidRPr="00D445F3" w:rsidRDefault="003E5151" w:rsidP="003E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549A7E0B" w14:textId="77777777" w:rsidR="00CC4E7C" w:rsidRPr="00D445F3" w:rsidRDefault="003E5151" w:rsidP="003E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</w:t>
      </w:r>
      <w:r w:rsidR="00CC4E7C" w:rsidRPr="00D445F3">
        <w:rPr>
          <w:rFonts w:ascii="Times New Roman" w:hAnsi="Times New Roman" w:cs="Times New Roman"/>
          <w:sz w:val="28"/>
          <w:szCs w:val="28"/>
        </w:rPr>
        <w:t>:</w:t>
      </w:r>
    </w:p>
    <w:p w14:paraId="45E2410A" w14:textId="424436AE" w:rsidR="00CC4E7C" w:rsidRPr="00D445F3" w:rsidRDefault="00CC4E7C" w:rsidP="00CC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 xml:space="preserve">- </w:t>
      </w:r>
      <w:r w:rsidR="003E5151" w:rsidRPr="00D445F3">
        <w:rPr>
          <w:rFonts w:ascii="Times New Roman" w:hAnsi="Times New Roman" w:cs="Times New Roman"/>
          <w:sz w:val="28"/>
          <w:szCs w:val="28"/>
        </w:rPr>
        <w:t>на 202</w:t>
      </w:r>
      <w:r w:rsidR="00D445F3" w:rsidRPr="00D445F3">
        <w:rPr>
          <w:rFonts w:ascii="Times New Roman" w:hAnsi="Times New Roman" w:cs="Times New Roman"/>
          <w:sz w:val="28"/>
          <w:szCs w:val="28"/>
        </w:rPr>
        <w:t>2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45F3">
        <w:rPr>
          <w:rFonts w:ascii="Times New Roman" w:hAnsi="Times New Roman" w:cs="Times New Roman"/>
          <w:sz w:val="28"/>
          <w:szCs w:val="28"/>
        </w:rPr>
        <w:t xml:space="preserve"> – 2</w:t>
      </w:r>
      <w:r w:rsidR="00D445F3" w:rsidRPr="00D445F3">
        <w:rPr>
          <w:rFonts w:ascii="Times New Roman" w:hAnsi="Times New Roman" w:cs="Times New Roman"/>
          <w:sz w:val="28"/>
          <w:szCs w:val="28"/>
        </w:rPr>
        <w:t>1</w:t>
      </w:r>
      <w:r w:rsidR="003E5151" w:rsidRPr="00D445F3">
        <w:rPr>
          <w:rFonts w:ascii="Times New Roman" w:hAnsi="Times New Roman" w:cs="Times New Roman"/>
          <w:sz w:val="28"/>
          <w:szCs w:val="28"/>
        </w:rPr>
        <w:t>,0 тыс. руб. (привлечение – +</w:t>
      </w:r>
      <w:r w:rsidR="00D445F3" w:rsidRPr="00D445F3">
        <w:rPr>
          <w:rFonts w:ascii="Times New Roman" w:hAnsi="Times New Roman" w:cs="Times New Roman"/>
          <w:sz w:val="28"/>
          <w:szCs w:val="28"/>
        </w:rPr>
        <w:t>24,2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Pr="00D445F3">
        <w:rPr>
          <w:rFonts w:ascii="Times New Roman" w:hAnsi="Times New Roman" w:cs="Times New Roman"/>
          <w:sz w:val="28"/>
          <w:szCs w:val="28"/>
        </w:rPr>
        <w:t>3</w:t>
      </w:r>
      <w:r w:rsidR="00D445F3" w:rsidRPr="00D445F3">
        <w:rPr>
          <w:rFonts w:ascii="Times New Roman" w:hAnsi="Times New Roman" w:cs="Times New Roman"/>
          <w:sz w:val="28"/>
          <w:szCs w:val="28"/>
        </w:rPr>
        <w:t>,2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14:paraId="13E5FCB2" w14:textId="29ACB467" w:rsidR="00CC4E7C" w:rsidRPr="00D445F3" w:rsidRDefault="00CC4E7C" w:rsidP="00CC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 xml:space="preserve">- </w:t>
      </w:r>
      <w:r w:rsidR="003E5151" w:rsidRPr="00D445F3">
        <w:rPr>
          <w:rFonts w:ascii="Times New Roman" w:hAnsi="Times New Roman" w:cs="Times New Roman"/>
          <w:sz w:val="28"/>
          <w:szCs w:val="28"/>
        </w:rPr>
        <w:t>на 202</w:t>
      </w:r>
      <w:r w:rsidR="00D445F3" w:rsidRPr="00D445F3">
        <w:rPr>
          <w:rFonts w:ascii="Times New Roman" w:hAnsi="Times New Roman" w:cs="Times New Roman"/>
          <w:sz w:val="28"/>
          <w:szCs w:val="28"/>
        </w:rPr>
        <w:t>3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D445F3">
        <w:rPr>
          <w:rFonts w:ascii="Times New Roman" w:hAnsi="Times New Roman" w:cs="Times New Roman"/>
          <w:sz w:val="28"/>
          <w:szCs w:val="28"/>
        </w:rPr>
        <w:t>2</w:t>
      </w:r>
      <w:r w:rsidR="00D445F3" w:rsidRPr="00D445F3">
        <w:rPr>
          <w:rFonts w:ascii="Times New Roman" w:hAnsi="Times New Roman" w:cs="Times New Roman"/>
          <w:sz w:val="28"/>
          <w:szCs w:val="28"/>
        </w:rPr>
        <w:t>2</w:t>
      </w:r>
      <w:r w:rsidR="003E5151" w:rsidRPr="00D445F3">
        <w:rPr>
          <w:rFonts w:ascii="Times New Roman" w:hAnsi="Times New Roman" w:cs="Times New Roman"/>
          <w:sz w:val="28"/>
          <w:szCs w:val="28"/>
        </w:rPr>
        <w:t>,0 тыс. руб. (привлечение – +</w:t>
      </w:r>
      <w:r w:rsidR="00D445F3" w:rsidRPr="00D445F3">
        <w:rPr>
          <w:rFonts w:ascii="Times New Roman" w:hAnsi="Times New Roman" w:cs="Times New Roman"/>
          <w:sz w:val="28"/>
          <w:szCs w:val="28"/>
        </w:rPr>
        <w:t>25,3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Pr="00D445F3">
        <w:rPr>
          <w:rFonts w:ascii="Times New Roman" w:hAnsi="Times New Roman" w:cs="Times New Roman"/>
          <w:sz w:val="28"/>
          <w:szCs w:val="28"/>
        </w:rPr>
        <w:t>3,</w:t>
      </w:r>
      <w:r w:rsidR="00D445F3" w:rsidRPr="00D445F3">
        <w:rPr>
          <w:rFonts w:ascii="Times New Roman" w:hAnsi="Times New Roman" w:cs="Times New Roman"/>
          <w:sz w:val="28"/>
          <w:szCs w:val="28"/>
        </w:rPr>
        <w:t>3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14:paraId="791BE6E4" w14:textId="1D06EBB3" w:rsidR="003E5151" w:rsidRPr="00D445F3" w:rsidRDefault="00CC4E7C" w:rsidP="00CC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 xml:space="preserve">- </w:t>
      </w:r>
      <w:r w:rsidR="003E5151" w:rsidRPr="00D445F3">
        <w:rPr>
          <w:rFonts w:ascii="Times New Roman" w:hAnsi="Times New Roman" w:cs="Times New Roman"/>
          <w:sz w:val="28"/>
          <w:szCs w:val="28"/>
        </w:rPr>
        <w:t>на 202</w:t>
      </w:r>
      <w:r w:rsidR="00D445F3" w:rsidRPr="00D445F3">
        <w:rPr>
          <w:rFonts w:ascii="Times New Roman" w:hAnsi="Times New Roman" w:cs="Times New Roman"/>
          <w:sz w:val="28"/>
          <w:szCs w:val="28"/>
        </w:rPr>
        <w:t>4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D445F3">
        <w:rPr>
          <w:rFonts w:ascii="Times New Roman" w:hAnsi="Times New Roman" w:cs="Times New Roman"/>
          <w:sz w:val="28"/>
          <w:szCs w:val="28"/>
        </w:rPr>
        <w:t>2</w:t>
      </w:r>
      <w:r w:rsidR="00D445F3" w:rsidRPr="00D445F3">
        <w:rPr>
          <w:rFonts w:ascii="Times New Roman" w:hAnsi="Times New Roman" w:cs="Times New Roman"/>
          <w:sz w:val="28"/>
          <w:szCs w:val="28"/>
        </w:rPr>
        <w:t>3</w:t>
      </w:r>
      <w:r w:rsidRPr="00D445F3">
        <w:rPr>
          <w:rFonts w:ascii="Times New Roman" w:hAnsi="Times New Roman" w:cs="Times New Roman"/>
          <w:sz w:val="28"/>
          <w:szCs w:val="28"/>
        </w:rPr>
        <w:t>,0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445F3" w:rsidRPr="00D445F3">
        <w:rPr>
          <w:rFonts w:ascii="Times New Roman" w:hAnsi="Times New Roman" w:cs="Times New Roman"/>
          <w:sz w:val="28"/>
          <w:szCs w:val="28"/>
        </w:rPr>
        <w:t>привлечение –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+</w:t>
      </w:r>
      <w:r w:rsidR="00D445F3" w:rsidRPr="00D445F3">
        <w:rPr>
          <w:rFonts w:ascii="Times New Roman" w:hAnsi="Times New Roman" w:cs="Times New Roman"/>
          <w:sz w:val="28"/>
          <w:szCs w:val="28"/>
        </w:rPr>
        <w:t>26,5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45F3">
        <w:rPr>
          <w:rFonts w:ascii="Times New Roman" w:hAnsi="Times New Roman" w:cs="Times New Roman"/>
          <w:sz w:val="28"/>
          <w:szCs w:val="28"/>
        </w:rPr>
        <w:t xml:space="preserve"> </w:t>
      </w:r>
      <w:r w:rsidR="003E5151" w:rsidRPr="00D445F3">
        <w:rPr>
          <w:rFonts w:ascii="Times New Roman" w:hAnsi="Times New Roman" w:cs="Times New Roman"/>
          <w:sz w:val="28"/>
          <w:szCs w:val="28"/>
        </w:rPr>
        <w:t>руб., погашение – -</w:t>
      </w:r>
      <w:r w:rsidRPr="00D445F3">
        <w:rPr>
          <w:rFonts w:ascii="Times New Roman" w:hAnsi="Times New Roman" w:cs="Times New Roman"/>
          <w:sz w:val="28"/>
          <w:szCs w:val="28"/>
        </w:rPr>
        <w:t>3,</w:t>
      </w:r>
      <w:r w:rsidR="00D445F3" w:rsidRPr="00D445F3">
        <w:rPr>
          <w:rFonts w:ascii="Times New Roman" w:hAnsi="Times New Roman" w:cs="Times New Roman"/>
          <w:sz w:val="28"/>
          <w:szCs w:val="28"/>
        </w:rPr>
        <w:t>5</w:t>
      </w:r>
      <w:r w:rsidR="003E5151" w:rsidRPr="00D445F3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6F030A1B" w14:textId="64BD214E" w:rsidR="003E5151" w:rsidRPr="00271C26" w:rsidRDefault="003E5151" w:rsidP="0027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45F3">
        <w:rPr>
          <w:rFonts w:ascii="Times New Roman" w:hAnsi="Times New Roman" w:cs="Times New Roman"/>
          <w:sz w:val="28"/>
          <w:szCs w:val="28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D445F3" w:rsidRPr="00D445F3">
        <w:rPr>
          <w:rFonts w:ascii="Times New Roman" w:hAnsi="Times New Roman" w:cs="Times New Roman"/>
          <w:sz w:val="28"/>
          <w:szCs w:val="28"/>
        </w:rPr>
        <w:t>3</w:t>
      </w:r>
      <w:r w:rsidRPr="00D445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4E7C" w:rsidRPr="00D445F3">
        <w:rPr>
          <w:rFonts w:ascii="Times New Roman" w:hAnsi="Times New Roman" w:cs="Times New Roman"/>
          <w:sz w:val="28"/>
          <w:szCs w:val="28"/>
        </w:rPr>
        <w:t>2</w:t>
      </w:r>
      <w:r w:rsidR="00D445F3" w:rsidRPr="00D445F3">
        <w:rPr>
          <w:rFonts w:ascii="Times New Roman" w:hAnsi="Times New Roman" w:cs="Times New Roman"/>
          <w:sz w:val="28"/>
          <w:szCs w:val="28"/>
        </w:rPr>
        <w:t>1</w:t>
      </w:r>
      <w:r w:rsidRPr="00D445F3">
        <w:rPr>
          <w:rFonts w:ascii="Times New Roman" w:hAnsi="Times New Roman" w:cs="Times New Roman"/>
          <w:sz w:val="28"/>
          <w:szCs w:val="28"/>
        </w:rPr>
        <w:t>,0 тыс. руб., на 1 января 202</w:t>
      </w:r>
      <w:r w:rsidR="00D445F3" w:rsidRPr="00D445F3">
        <w:rPr>
          <w:rFonts w:ascii="Times New Roman" w:hAnsi="Times New Roman" w:cs="Times New Roman"/>
          <w:sz w:val="28"/>
          <w:szCs w:val="28"/>
        </w:rPr>
        <w:t>4</w:t>
      </w:r>
      <w:r w:rsidRPr="00D445F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C4E7C" w:rsidRPr="00D445F3">
        <w:rPr>
          <w:rFonts w:ascii="Times New Roman" w:hAnsi="Times New Roman" w:cs="Times New Roman"/>
          <w:sz w:val="28"/>
          <w:szCs w:val="28"/>
        </w:rPr>
        <w:t>4</w:t>
      </w:r>
      <w:r w:rsidR="00D445F3" w:rsidRPr="00D445F3">
        <w:rPr>
          <w:rFonts w:ascii="Times New Roman" w:hAnsi="Times New Roman" w:cs="Times New Roman"/>
          <w:sz w:val="28"/>
          <w:szCs w:val="28"/>
        </w:rPr>
        <w:t>3</w:t>
      </w:r>
      <w:r w:rsidRPr="00D445F3">
        <w:rPr>
          <w:rFonts w:ascii="Times New Roman" w:hAnsi="Times New Roman" w:cs="Times New Roman"/>
          <w:sz w:val="28"/>
          <w:szCs w:val="28"/>
        </w:rPr>
        <w:t>,0 тыс. руб., на 1 января 202</w:t>
      </w:r>
      <w:r w:rsidR="00D445F3" w:rsidRPr="00D445F3">
        <w:rPr>
          <w:rFonts w:ascii="Times New Roman" w:hAnsi="Times New Roman" w:cs="Times New Roman"/>
          <w:sz w:val="28"/>
          <w:szCs w:val="28"/>
        </w:rPr>
        <w:t>5</w:t>
      </w:r>
      <w:r w:rsidRPr="00D445F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445F3" w:rsidRPr="00D445F3">
        <w:rPr>
          <w:rFonts w:ascii="Times New Roman" w:hAnsi="Times New Roman" w:cs="Times New Roman"/>
          <w:sz w:val="28"/>
          <w:szCs w:val="28"/>
        </w:rPr>
        <w:t>66</w:t>
      </w:r>
      <w:r w:rsidR="00CC4E7C" w:rsidRPr="00D445F3">
        <w:rPr>
          <w:rFonts w:ascii="Times New Roman" w:hAnsi="Times New Roman" w:cs="Times New Roman"/>
          <w:sz w:val="28"/>
          <w:szCs w:val="28"/>
        </w:rPr>
        <w:t xml:space="preserve">,0 </w:t>
      </w:r>
      <w:r w:rsidRPr="00D445F3">
        <w:rPr>
          <w:rFonts w:ascii="Times New Roman" w:hAnsi="Times New Roman" w:cs="Times New Roman"/>
          <w:sz w:val="28"/>
          <w:szCs w:val="28"/>
        </w:rPr>
        <w:t>тыс. руб.  (пункт 14 проекта решения).</w:t>
      </w:r>
    </w:p>
    <w:p w14:paraId="5621B6F5" w14:textId="46B3A3B9" w:rsidR="003E5151" w:rsidRPr="004F2310" w:rsidRDefault="003E5151" w:rsidP="00271C26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4F2310">
        <w:rPr>
          <w:b/>
          <w:sz w:val="28"/>
          <w:szCs w:val="28"/>
        </w:rPr>
        <w:t>ВЫВОДЫ И ПРЕДЛОЖЕНИЯ</w:t>
      </w:r>
    </w:p>
    <w:p w14:paraId="6674ACD1" w14:textId="55C1E2D7" w:rsidR="003E5151" w:rsidRPr="004F2310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310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r w:rsidR="00CC4E7C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Наратайского </w:t>
      </w:r>
      <w:r w:rsidRPr="004F2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CC4E7C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4F2310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F2310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F2310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4F2310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в установленный срок, согласно п.1 ст. 185 БК РФ и Положению о бюджетном процессе в </w:t>
      </w:r>
      <w:r w:rsidR="00CC4E7C" w:rsidRPr="004F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Наратайском </w:t>
      </w:r>
      <w:r w:rsidRPr="004F2310">
        <w:rPr>
          <w:rFonts w:ascii="Times New Roman" w:hAnsi="Times New Roman" w:cs="Times New Roman"/>
          <w:sz w:val="28"/>
          <w:szCs w:val="28"/>
        </w:rPr>
        <w:t>МО.</w:t>
      </w:r>
    </w:p>
    <w:p w14:paraId="2516C9A2" w14:textId="6CF413F0" w:rsidR="003E5151" w:rsidRPr="00DA02BF" w:rsidRDefault="003E5151" w:rsidP="003E5151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</w:r>
      <w:r w:rsidRPr="00DD36B5">
        <w:rPr>
          <w:rFonts w:ascii="Times New Roman" w:hAnsi="Times New Roman" w:cs="Times New Roman"/>
          <w:sz w:val="28"/>
          <w:szCs w:val="28"/>
        </w:rPr>
        <w:t>2</w:t>
      </w:r>
      <w:r w:rsidRPr="00BB36CF">
        <w:rPr>
          <w:rFonts w:ascii="Times New Roman" w:hAnsi="Times New Roman" w:cs="Times New Roman"/>
          <w:sz w:val="28"/>
          <w:szCs w:val="28"/>
        </w:rPr>
        <w:t>. Перечень и содержание документов, представленных одновременно с проектом решения о бюджете, по своему составу и содержанию соответствуют требованиям ст. 184.2 БК РФ.</w:t>
      </w:r>
      <w:r w:rsidRPr="00DA02BF">
        <w:rPr>
          <w:rFonts w:ascii="Arial" w:hAnsi="Arial" w:cs="Arial"/>
        </w:rPr>
        <w:t xml:space="preserve"> </w:t>
      </w:r>
    </w:p>
    <w:p w14:paraId="7642216B" w14:textId="6DFADB15" w:rsidR="003E5151" w:rsidRPr="00DD36B5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DD36B5">
        <w:rPr>
          <w:rFonts w:ascii="Times New Roman" w:hAnsi="Times New Roman" w:cs="Times New Roman"/>
          <w:sz w:val="28"/>
          <w:szCs w:val="28"/>
        </w:rPr>
        <w:t>3. В соответствии с требованиями п.4 ст.169 БК РФ Проект бюджета составлен на три года: очередной финансовый год (202</w:t>
      </w:r>
      <w:r w:rsidR="00DD36B5">
        <w:rPr>
          <w:rFonts w:ascii="Times New Roman" w:hAnsi="Times New Roman" w:cs="Times New Roman"/>
          <w:sz w:val="28"/>
          <w:szCs w:val="28"/>
        </w:rPr>
        <w:t>2</w:t>
      </w:r>
      <w:r w:rsidRPr="00DD36B5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DD36B5">
        <w:rPr>
          <w:rFonts w:ascii="Times New Roman" w:hAnsi="Times New Roman" w:cs="Times New Roman"/>
          <w:sz w:val="28"/>
          <w:szCs w:val="28"/>
        </w:rPr>
        <w:t>3</w:t>
      </w:r>
      <w:r w:rsidRPr="00DD36B5">
        <w:rPr>
          <w:rFonts w:ascii="Times New Roman" w:hAnsi="Times New Roman" w:cs="Times New Roman"/>
          <w:sz w:val="28"/>
          <w:szCs w:val="28"/>
        </w:rPr>
        <w:t xml:space="preserve"> и 202</w:t>
      </w:r>
      <w:r w:rsidR="00DD36B5">
        <w:rPr>
          <w:rFonts w:ascii="Times New Roman" w:hAnsi="Times New Roman" w:cs="Times New Roman"/>
          <w:sz w:val="28"/>
          <w:szCs w:val="28"/>
        </w:rPr>
        <w:t>4</w:t>
      </w:r>
      <w:r w:rsidRPr="00DD36B5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6208F058" w14:textId="3D03A4F0" w:rsidR="003E5151" w:rsidRPr="00DD36B5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DD36B5">
        <w:rPr>
          <w:rFonts w:ascii="Times New Roman" w:hAnsi="Times New Roman" w:cs="Times New Roman"/>
          <w:sz w:val="28"/>
          <w:szCs w:val="28"/>
        </w:rPr>
        <w:t xml:space="preserve">4. В проекте «О бюджете </w:t>
      </w:r>
      <w:r w:rsidR="00CC4E7C" w:rsidRPr="00DD36B5">
        <w:rPr>
          <w:rFonts w:ascii="Times New Roman" w:hAnsi="Times New Roman" w:cs="Times New Roman"/>
          <w:sz w:val="28"/>
          <w:szCs w:val="28"/>
        </w:rPr>
        <w:t>Наратайского</w:t>
      </w:r>
      <w:r w:rsidRPr="00DD36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DD36B5" w:rsidRPr="00DD36B5">
        <w:rPr>
          <w:rFonts w:ascii="Times New Roman" w:hAnsi="Times New Roman" w:cs="Times New Roman"/>
          <w:sz w:val="28"/>
          <w:szCs w:val="28"/>
        </w:rPr>
        <w:t>2</w:t>
      </w:r>
      <w:r w:rsidRPr="00DD36B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36B5" w:rsidRPr="00DD36B5">
        <w:rPr>
          <w:rFonts w:ascii="Times New Roman" w:hAnsi="Times New Roman" w:cs="Times New Roman"/>
          <w:sz w:val="28"/>
          <w:szCs w:val="28"/>
        </w:rPr>
        <w:t>3</w:t>
      </w:r>
      <w:r w:rsidRPr="00DD36B5">
        <w:rPr>
          <w:rFonts w:ascii="Times New Roman" w:hAnsi="Times New Roman" w:cs="Times New Roman"/>
          <w:sz w:val="28"/>
          <w:szCs w:val="28"/>
        </w:rPr>
        <w:t xml:space="preserve"> и 202</w:t>
      </w:r>
      <w:r w:rsidR="00DD36B5" w:rsidRPr="00DD36B5">
        <w:rPr>
          <w:rFonts w:ascii="Times New Roman" w:hAnsi="Times New Roman" w:cs="Times New Roman"/>
          <w:sz w:val="28"/>
          <w:szCs w:val="28"/>
        </w:rPr>
        <w:t>4</w:t>
      </w:r>
      <w:r w:rsidRPr="00DD36B5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0BF93E28" w14:textId="6E5E3E5F" w:rsidR="003E5151" w:rsidRPr="00DD36B5" w:rsidRDefault="003E5151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</w:t>
      </w:r>
      <w:r w:rsidRPr="00271C2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71C26" w:rsidRPr="00271C26">
        <w:rPr>
          <w:rFonts w:ascii="Times New Roman" w:hAnsi="Times New Roman" w:cs="Times New Roman"/>
          <w:sz w:val="28"/>
          <w:szCs w:val="28"/>
        </w:rPr>
        <w:t>5,0</w:t>
      </w:r>
      <w:r w:rsidRPr="00271C2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D36B5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73D2445E" w14:textId="77777777" w:rsidR="003E5151" w:rsidRPr="0094090A" w:rsidRDefault="003E5151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0A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6495C10F" w14:textId="77777777" w:rsidR="003E5151" w:rsidRPr="0094090A" w:rsidRDefault="003E5151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90A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601C407A" w14:textId="77777777" w:rsidR="003E5151" w:rsidRPr="00831A3A" w:rsidRDefault="003E5151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3A">
        <w:rPr>
          <w:rFonts w:ascii="Times New Roman" w:hAnsi="Times New Roman" w:cs="Times New Roman"/>
          <w:sz w:val="28"/>
          <w:szCs w:val="28"/>
        </w:rPr>
        <w:t>по объему государственного долга (п.5 ст.107 БК РФ);</w:t>
      </w:r>
    </w:p>
    <w:p w14:paraId="36E274F8" w14:textId="20C96225" w:rsidR="003E5151" w:rsidRPr="00831A3A" w:rsidRDefault="00831A3A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3A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3E5151" w:rsidRPr="00831A3A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28AE101B" w14:textId="77777777" w:rsidR="003E5151" w:rsidRPr="00831A3A" w:rsidRDefault="003E5151" w:rsidP="003E51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3A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14:paraId="38ACB69F" w14:textId="77777777" w:rsidR="003E5151" w:rsidRPr="00831A3A" w:rsidRDefault="003E5151" w:rsidP="003E51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3A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54E6D14B" w14:textId="77777777" w:rsidR="003E5151" w:rsidRPr="00831A3A" w:rsidRDefault="003E5151" w:rsidP="003E51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3A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35F81ACA" w14:textId="2BFDA107" w:rsidR="003E5151" w:rsidRPr="00D251C7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lastRenderedPageBreak/>
        <w:t xml:space="preserve"> </w:t>
      </w:r>
      <w:r w:rsidRPr="00DA02BF">
        <w:rPr>
          <w:rFonts w:ascii="Arial" w:hAnsi="Arial" w:cs="Arial"/>
        </w:rPr>
        <w:tab/>
      </w:r>
      <w:r w:rsidRPr="00D251C7">
        <w:rPr>
          <w:rFonts w:ascii="Times New Roman" w:hAnsi="Times New Roman" w:cs="Times New Roman"/>
          <w:sz w:val="28"/>
          <w:szCs w:val="28"/>
        </w:rPr>
        <w:t xml:space="preserve">5. Проект бюджета составлен на основе одобренного Постановлением Главы поселения Прогноза социально-экономического развития </w:t>
      </w:r>
      <w:r w:rsidR="00CC4E7C" w:rsidRPr="00D25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Наратайского</w:t>
      </w:r>
      <w:r w:rsidRPr="00D251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831A3A" w:rsidRPr="00D251C7">
        <w:rPr>
          <w:rFonts w:ascii="Times New Roman" w:hAnsi="Times New Roman" w:cs="Times New Roman"/>
          <w:sz w:val="28"/>
          <w:szCs w:val="28"/>
        </w:rPr>
        <w:t>2</w:t>
      </w:r>
      <w:r w:rsidRPr="00D251C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A3A" w:rsidRPr="00D251C7">
        <w:rPr>
          <w:rFonts w:ascii="Times New Roman" w:hAnsi="Times New Roman" w:cs="Times New Roman"/>
          <w:sz w:val="28"/>
          <w:szCs w:val="28"/>
        </w:rPr>
        <w:t>3</w:t>
      </w:r>
      <w:r w:rsidRPr="00D251C7">
        <w:rPr>
          <w:rFonts w:ascii="Times New Roman" w:hAnsi="Times New Roman" w:cs="Times New Roman"/>
          <w:sz w:val="28"/>
          <w:szCs w:val="28"/>
        </w:rPr>
        <w:t>и 202</w:t>
      </w:r>
      <w:r w:rsidR="00831A3A" w:rsidRPr="00D251C7">
        <w:rPr>
          <w:rFonts w:ascii="Times New Roman" w:hAnsi="Times New Roman" w:cs="Times New Roman"/>
          <w:sz w:val="28"/>
          <w:szCs w:val="28"/>
        </w:rPr>
        <w:t>4</w:t>
      </w:r>
      <w:r w:rsidRPr="00D251C7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172 БК РФ, но разработан в отсутствие Стратегии социально-экономического развития </w:t>
      </w:r>
      <w:r w:rsidR="00CC4E7C" w:rsidRPr="00D2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Наратайского </w:t>
      </w:r>
      <w:r w:rsidRPr="00D251C7">
        <w:rPr>
          <w:rFonts w:ascii="Times New Roman" w:hAnsi="Times New Roman" w:cs="Times New Roman"/>
          <w:sz w:val="28"/>
          <w:szCs w:val="28"/>
        </w:rPr>
        <w:t>МО, что не соответствует нормативно-правовым актам РФ (Федеральный закон от 28.06.2014 года № 172-ФЗ «О стратегическом планировании в Российской Федерации»).</w:t>
      </w:r>
    </w:p>
    <w:p w14:paraId="0A288A7B" w14:textId="77777777" w:rsidR="003E5151" w:rsidRPr="00D251C7" w:rsidRDefault="00316204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7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50555504" w14:textId="77777777" w:rsidR="00F82A8E" w:rsidRPr="00D251C7" w:rsidRDefault="00F82A8E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7">
        <w:rPr>
          <w:rFonts w:ascii="Times New Roman" w:eastAsia="TimesNewRomanPSMT" w:hAnsi="Times New Roman" w:cs="Times New Roman"/>
          <w:sz w:val="28"/>
          <w:szCs w:val="28"/>
        </w:rPr>
        <w:t>В целом для прогноза социально-экономического развития Наратайского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FB65AE" w:rsidRPr="00D251C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4AB6D77" w14:textId="484074C7" w:rsidR="003E5151" w:rsidRPr="00267BF9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267BF9">
        <w:rPr>
          <w:rFonts w:ascii="Times New Roman" w:hAnsi="Times New Roman" w:cs="Times New Roman"/>
          <w:sz w:val="28"/>
          <w:szCs w:val="28"/>
        </w:rPr>
        <w:t xml:space="preserve">6. Основные характеристики проекта «О бюджете </w:t>
      </w:r>
      <w:r w:rsidR="00316204" w:rsidRPr="00267BF9">
        <w:rPr>
          <w:rFonts w:ascii="Times New Roman" w:hAnsi="Times New Roman" w:cs="Times New Roman"/>
          <w:sz w:val="28"/>
          <w:szCs w:val="28"/>
        </w:rPr>
        <w:t>Наратайского</w:t>
      </w:r>
      <w:r w:rsidRPr="00267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831A3A" w:rsidRPr="00267BF9">
        <w:rPr>
          <w:rFonts w:ascii="Times New Roman" w:hAnsi="Times New Roman" w:cs="Times New Roman"/>
          <w:sz w:val="28"/>
          <w:szCs w:val="28"/>
        </w:rPr>
        <w:t>2</w:t>
      </w:r>
      <w:r w:rsidRPr="00267BF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A3A" w:rsidRPr="00267BF9">
        <w:rPr>
          <w:rFonts w:ascii="Times New Roman" w:hAnsi="Times New Roman" w:cs="Times New Roman"/>
          <w:sz w:val="28"/>
          <w:szCs w:val="28"/>
        </w:rPr>
        <w:t>3</w:t>
      </w:r>
      <w:r w:rsidRPr="00267BF9">
        <w:rPr>
          <w:rFonts w:ascii="Times New Roman" w:hAnsi="Times New Roman" w:cs="Times New Roman"/>
          <w:sz w:val="28"/>
          <w:szCs w:val="28"/>
        </w:rPr>
        <w:t xml:space="preserve"> и 202</w:t>
      </w:r>
      <w:r w:rsidR="00831A3A" w:rsidRPr="00267BF9">
        <w:rPr>
          <w:rFonts w:ascii="Times New Roman" w:hAnsi="Times New Roman" w:cs="Times New Roman"/>
          <w:sz w:val="28"/>
          <w:szCs w:val="28"/>
        </w:rPr>
        <w:t>4</w:t>
      </w:r>
      <w:r w:rsidRPr="00267BF9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6F936776" w14:textId="2B427B0F" w:rsidR="003E5151" w:rsidRPr="00F9689E" w:rsidRDefault="003E5151" w:rsidP="003E51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>на 202</w:t>
      </w:r>
      <w:r w:rsidR="00831A3A" w:rsidRPr="00F9689E">
        <w:rPr>
          <w:rFonts w:ascii="Times New Roman" w:hAnsi="Times New Roman" w:cs="Times New Roman"/>
          <w:sz w:val="28"/>
          <w:szCs w:val="28"/>
        </w:rPr>
        <w:t>2</w:t>
      </w:r>
      <w:r w:rsidRPr="00F9689E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04F5162D" w14:textId="5B534F00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831A3A" w:rsidRPr="00F9689E">
        <w:rPr>
          <w:rFonts w:ascii="Times New Roman" w:hAnsi="Times New Roman" w:cs="Times New Roman"/>
          <w:sz w:val="28"/>
          <w:szCs w:val="28"/>
        </w:rPr>
        <w:t>14 301,6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</w:t>
      </w:r>
      <w:r w:rsidR="00316204" w:rsidRPr="00F9689E">
        <w:rPr>
          <w:rFonts w:ascii="Times New Roman" w:hAnsi="Times New Roman" w:cs="Times New Roman"/>
          <w:sz w:val="28"/>
          <w:szCs w:val="28"/>
        </w:rPr>
        <w:t xml:space="preserve">овые доходы определены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574,8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F9689E" w:rsidRPr="00F9689E">
        <w:rPr>
          <w:rFonts w:ascii="Times New Roman" w:hAnsi="Times New Roman" w:cs="Times New Roman"/>
          <w:sz w:val="28"/>
          <w:szCs w:val="28"/>
        </w:rPr>
        <w:t>13 726,8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49607D03" w14:textId="3CEC3FC6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14 322,6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A8AC91" w14:textId="57E9F526" w:rsidR="003E5151" w:rsidRPr="00F9689E" w:rsidRDefault="00316204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21,0</w:t>
      </w:r>
      <w:r w:rsidR="003E5151" w:rsidRPr="00F96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F0ED4D" w14:textId="6B7E26C5" w:rsidR="003E5151" w:rsidRPr="00F9689E" w:rsidRDefault="003E5151" w:rsidP="003E51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>на 202</w:t>
      </w:r>
      <w:r w:rsidR="00F9689E" w:rsidRPr="00F9689E">
        <w:rPr>
          <w:rFonts w:ascii="Times New Roman" w:hAnsi="Times New Roman" w:cs="Times New Roman"/>
          <w:sz w:val="28"/>
          <w:szCs w:val="28"/>
        </w:rPr>
        <w:t>3</w:t>
      </w:r>
      <w:r w:rsidRPr="00F9689E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6FCC6668" w14:textId="028129F0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11 204,3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599,1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F9689E" w:rsidRPr="00F9689E">
        <w:rPr>
          <w:rFonts w:ascii="Times New Roman" w:hAnsi="Times New Roman" w:cs="Times New Roman"/>
          <w:sz w:val="28"/>
          <w:szCs w:val="28"/>
        </w:rPr>
        <w:t>10 605,2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0F818FE9" w14:textId="353886CC" w:rsidR="003E5151" w:rsidRPr="00F9689E" w:rsidRDefault="003E5151" w:rsidP="003E51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 по расходам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11 226,3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7A85E1" w14:textId="7D0EB24F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22,0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6EF756" w14:textId="5C589AF4" w:rsidR="003E5151" w:rsidRPr="00F9689E" w:rsidRDefault="003E5151" w:rsidP="003E515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>на 202</w:t>
      </w:r>
      <w:r w:rsidR="00F9689E" w:rsidRPr="00F9689E">
        <w:rPr>
          <w:rFonts w:ascii="Times New Roman" w:hAnsi="Times New Roman" w:cs="Times New Roman"/>
          <w:sz w:val="28"/>
          <w:szCs w:val="28"/>
        </w:rPr>
        <w:t>4</w:t>
      </w:r>
      <w:r w:rsidRPr="00F9689E">
        <w:rPr>
          <w:rFonts w:ascii="Times New Roman" w:hAnsi="Times New Roman" w:cs="Times New Roman"/>
          <w:sz w:val="28"/>
          <w:szCs w:val="28"/>
        </w:rPr>
        <w:t xml:space="preserve"> финансовый год:</w:t>
      </w:r>
    </w:p>
    <w:p w14:paraId="2F13559E" w14:textId="476B737F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22 934,8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636,6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F9689E" w:rsidRPr="00F9689E">
        <w:rPr>
          <w:rFonts w:ascii="Times New Roman" w:hAnsi="Times New Roman" w:cs="Times New Roman"/>
          <w:sz w:val="28"/>
          <w:szCs w:val="28"/>
        </w:rPr>
        <w:t>22 298,2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13C84ACB" w14:textId="16EB1CF1" w:rsidR="003E5151" w:rsidRPr="00F9689E" w:rsidRDefault="00316204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22 957,8</w:t>
      </w:r>
      <w:r w:rsidR="003E5151" w:rsidRPr="00F968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EA10A9" w14:textId="610C6262" w:rsidR="003E5151" w:rsidRPr="00F9689E" w:rsidRDefault="003E5151" w:rsidP="003E5151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9689E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F9689E" w:rsidRPr="00F9689E">
        <w:rPr>
          <w:rFonts w:ascii="Times New Roman" w:hAnsi="Times New Roman" w:cs="Times New Roman"/>
          <w:sz w:val="28"/>
          <w:szCs w:val="28"/>
        </w:rPr>
        <w:t>23,0</w:t>
      </w:r>
      <w:r w:rsidRPr="00F968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8DDEBC" w14:textId="7A7E2EE1" w:rsidR="003E5151" w:rsidRPr="00CB7342" w:rsidRDefault="003E5151" w:rsidP="003E5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42">
        <w:rPr>
          <w:rFonts w:ascii="Times New Roman" w:hAnsi="Times New Roman" w:cs="Times New Roman"/>
          <w:sz w:val="28"/>
          <w:szCs w:val="28"/>
        </w:rPr>
        <w:t>7. При анализе составляющих показателей доходов поселения, увеличение от налоговых доходов на 202</w:t>
      </w:r>
      <w:r w:rsidR="00CB7342">
        <w:rPr>
          <w:rFonts w:ascii="Times New Roman" w:hAnsi="Times New Roman" w:cs="Times New Roman"/>
          <w:sz w:val="28"/>
          <w:szCs w:val="28"/>
        </w:rPr>
        <w:t>2</w:t>
      </w:r>
      <w:r w:rsidRPr="00CB734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7342">
        <w:rPr>
          <w:rFonts w:ascii="Times New Roman" w:hAnsi="Times New Roman" w:cs="Times New Roman"/>
          <w:sz w:val="28"/>
          <w:szCs w:val="28"/>
        </w:rPr>
        <w:t>3</w:t>
      </w:r>
      <w:r w:rsidRPr="00CB7342">
        <w:rPr>
          <w:rFonts w:ascii="Times New Roman" w:hAnsi="Times New Roman" w:cs="Times New Roman"/>
          <w:sz w:val="28"/>
          <w:szCs w:val="28"/>
        </w:rPr>
        <w:t xml:space="preserve"> и 202</w:t>
      </w:r>
      <w:r w:rsidR="00CB7342">
        <w:rPr>
          <w:rFonts w:ascii="Times New Roman" w:hAnsi="Times New Roman" w:cs="Times New Roman"/>
          <w:sz w:val="28"/>
          <w:szCs w:val="28"/>
        </w:rPr>
        <w:t>4</w:t>
      </w:r>
      <w:r w:rsidRPr="00CB7342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00A6CD1C" w14:textId="0D3FD6B3" w:rsidR="003E5151" w:rsidRPr="00F769BD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F769BD">
        <w:rPr>
          <w:rFonts w:ascii="Times New Roman" w:hAnsi="Times New Roman" w:cs="Times New Roman"/>
          <w:sz w:val="28"/>
          <w:szCs w:val="28"/>
        </w:rPr>
        <w:t>Прогноз поступления от неналоговых доходов в 202</w:t>
      </w:r>
      <w:r w:rsidR="00CB7342" w:rsidRPr="00F769BD">
        <w:rPr>
          <w:rFonts w:ascii="Times New Roman" w:hAnsi="Times New Roman" w:cs="Times New Roman"/>
          <w:sz w:val="28"/>
          <w:szCs w:val="28"/>
        </w:rPr>
        <w:t>2</w:t>
      </w:r>
      <w:r w:rsidRPr="00F769BD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CB7342" w:rsidRPr="00F769BD">
        <w:rPr>
          <w:rFonts w:ascii="Times New Roman" w:hAnsi="Times New Roman" w:cs="Times New Roman"/>
          <w:sz w:val="28"/>
          <w:szCs w:val="28"/>
        </w:rPr>
        <w:t>3</w:t>
      </w:r>
      <w:r w:rsidRPr="00F769BD">
        <w:rPr>
          <w:rFonts w:ascii="Times New Roman" w:hAnsi="Times New Roman" w:cs="Times New Roman"/>
          <w:sz w:val="28"/>
          <w:szCs w:val="28"/>
        </w:rPr>
        <w:t xml:space="preserve"> и 202</w:t>
      </w:r>
      <w:r w:rsidR="00CB7342" w:rsidRPr="00F769BD">
        <w:rPr>
          <w:rFonts w:ascii="Times New Roman" w:hAnsi="Times New Roman" w:cs="Times New Roman"/>
          <w:sz w:val="28"/>
          <w:szCs w:val="28"/>
        </w:rPr>
        <w:t>4</w:t>
      </w:r>
      <w:r w:rsidRPr="00F769BD">
        <w:rPr>
          <w:rFonts w:ascii="Times New Roman" w:hAnsi="Times New Roman" w:cs="Times New Roman"/>
          <w:sz w:val="28"/>
          <w:szCs w:val="28"/>
        </w:rPr>
        <w:t xml:space="preserve"> годов стабилен и составит </w:t>
      </w:r>
      <w:r w:rsidR="00316204" w:rsidRPr="00F769BD">
        <w:rPr>
          <w:rFonts w:ascii="Times New Roman" w:hAnsi="Times New Roman" w:cs="Times New Roman"/>
          <w:sz w:val="28"/>
          <w:szCs w:val="28"/>
        </w:rPr>
        <w:t>20</w:t>
      </w:r>
      <w:r w:rsidRPr="00F769BD">
        <w:rPr>
          <w:rFonts w:ascii="Times New Roman" w:hAnsi="Times New Roman" w:cs="Times New Roman"/>
          <w:sz w:val="28"/>
          <w:szCs w:val="28"/>
        </w:rPr>
        <w:t xml:space="preserve">,0 тыс. руб., что на </w:t>
      </w:r>
      <w:r w:rsidR="00CB7342" w:rsidRPr="00F769BD">
        <w:rPr>
          <w:rFonts w:ascii="Times New Roman" w:hAnsi="Times New Roman" w:cs="Times New Roman"/>
          <w:sz w:val="28"/>
          <w:szCs w:val="28"/>
        </w:rPr>
        <w:t>1</w:t>
      </w:r>
      <w:r w:rsidR="00F769BD" w:rsidRPr="00F769BD">
        <w:rPr>
          <w:rFonts w:ascii="Times New Roman" w:hAnsi="Times New Roman" w:cs="Times New Roman"/>
          <w:sz w:val="28"/>
          <w:szCs w:val="28"/>
        </w:rPr>
        <w:t> </w:t>
      </w:r>
      <w:r w:rsidR="00CB7342" w:rsidRPr="00F769BD">
        <w:rPr>
          <w:rFonts w:ascii="Times New Roman" w:hAnsi="Times New Roman" w:cs="Times New Roman"/>
          <w:sz w:val="28"/>
          <w:szCs w:val="28"/>
        </w:rPr>
        <w:t>909</w:t>
      </w:r>
      <w:r w:rsidR="00F769BD" w:rsidRPr="00F769BD">
        <w:rPr>
          <w:rFonts w:ascii="Times New Roman" w:hAnsi="Times New Roman" w:cs="Times New Roman"/>
          <w:sz w:val="28"/>
          <w:szCs w:val="28"/>
        </w:rPr>
        <w:t>,4</w:t>
      </w:r>
      <w:r w:rsidRPr="00F769B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769BD" w:rsidRPr="00F769BD">
        <w:rPr>
          <w:rFonts w:ascii="Times New Roman" w:hAnsi="Times New Roman" w:cs="Times New Roman"/>
          <w:sz w:val="28"/>
          <w:szCs w:val="28"/>
        </w:rPr>
        <w:t>ниже</w:t>
      </w:r>
      <w:r w:rsidRPr="00F769BD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F769BD" w:rsidRPr="00F769BD">
        <w:rPr>
          <w:rFonts w:ascii="Times New Roman" w:hAnsi="Times New Roman" w:cs="Times New Roman"/>
          <w:sz w:val="28"/>
          <w:szCs w:val="28"/>
        </w:rPr>
        <w:t>1</w:t>
      </w:r>
      <w:r w:rsidRPr="00F769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69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A175390" w14:textId="1E6913BA" w:rsidR="003E5151" w:rsidRPr="00825F67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lastRenderedPageBreak/>
        <w:tab/>
      </w:r>
      <w:r w:rsidRPr="00825F67">
        <w:rPr>
          <w:rFonts w:ascii="Times New Roman" w:hAnsi="Times New Roman" w:cs="Times New Roman"/>
          <w:sz w:val="28"/>
          <w:szCs w:val="28"/>
        </w:rPr>
        <w:t>Доля безвозмездных поступлений в бюджет поселения в 20</w:t>
      </w:r>
      <w:r w:rsidR="00F769BD" w:rsidRPr="00825F67">
        <w:rPr>
          <w:rFonts w:ascii="Times New Roman" w:hAnsi="Times New Roman" w:cs="Times New Roman"/>
          <w:sz w:val="28"/>
          <w:szCs w:val="28"/>
        </w:rPr>
        <w:t>22</w:t>
      </w:r>
      <w:r w:rsidRPr="00825F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F67" w:rsidRPr="00825F67">
        <w:rPr>
          <w:rFonts w:ascii="Times New Roman" w:hAnsi="Times New Roman" w:cs="Times New Roman"/>
          <w:sz w:val="28"/>
          <w:szCs w:val="28"/>
        </w:rPr>
        <w:t>снизился</w:t>
      </w:r>
      <w:r w:rsidRPr="00825F67">
        <w:rPr>
          <w:rFonts w:ascii="Times New Roman" w:hAnsi="Times New Roman" w:cs="Times New Roman"/>
          <w:sz w:val="28"/>
          <w:szCs w:val="28"/>
        </w:rPr>
        <w:t xml:space="preserve"> на </w:t>
      </w:r>
      <w:r w:rsidR="00825F67" w:rsidRPr="00825F67">
        <w:rPr>
          <w:rFonts w:ascii="Times New Roman" w:hAnsi="Times New Roman" w:cs="Times New Roman"/>
          <w:sz w:val="28"/>
          <w:szCs w:val="28"/>
        </w:rPr>
        <w:t>19,2</w:t>
      </w:r>
      <w:r w:rsidRPr="00825F67">
        <w:rPr>
          <w:rFonts w:ascii="Times New Roman" w:hAnsi="Times New Roman" w:cs="Times New Roman"/>
          <w:sz w:val="28"/>
          <w:szCs w:val="28"/>
        </w:rPr>
        <w:t>% от оценки 202</w:t>
      </w:r>
      <w:r w:rsidR="00F769BD" w:rsidRPr="00825F67">
        <w:rPr>
          <w:rFonts w:ascii="Times New Roman" w:hAnsi="Times New Roman" w:cs="Times New Roman"/>
          <w:sz w:val="28"/>
          <w:szCs w:val="28"/>
        </w:rPr>
        <w:t>1</w:t>
      </w:r>
      <w:r w:rsidRPr="00825F67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825F67" w:rsidRPr="00825F67">
        <w:rPr>
          <w:rFonts w:ascii="Times New Roman" w:hAnsi="Times New Roman" w:cs="Times New Roman"/>
          <w:sz w:val="28"/>
          <w:szCs w:val="28"/>
        </w:rPr>
        <w:t>3 снизился на 22,7 %,</w:t>
      </w:r>
      <w:r w:rsidRPr="00825F67">
        <w:rPr>
          <w:rFonts w:ascii="Times New Roman" w:hAnsi="Times New Roman" w:cs="Times New Roman"/>
          <w:sz w:val="28"/>
          <w:szCs w:val="28"/>
        </w:rPr>
        <w:t xml:space="preserve"> </w:t>
      </w:r>
      <w:r w:rsidR="00825F67" w:rsidRPr="00825F67">
        <w:rPr>
          <w:rFonts w:ascii="Times New Roman" w:hAnsi="Times New Roman" w:cs="Times New Roman"/>
          <w:sz w:val="28"/>
          <w:szCs w:val="28"/>
        </w:rPr>
        <w:t xml:space="preserve">в </w:t>
      </w:r>
      <w:r w:rsidRPr="00825F67">
        <w:rPr>
          <w:rFonts w:ascii="Times New Roman" w:hAnsi="Times New Roman" w:cs="Times New Roman"/>
          <w:sz w:val="28"/>
          <w:szCs w:val="28"/>
        </w:rPr>
        <w:t>202</w:t>
      </w:r>
      <w:r w:rsidR="00825F67" w:rsidRPr="00825F67">
        <w:rPr>
          <w:rFonts w:ascii="Times New Roman" w:hAnsi="Times New Roman" w:cs="Times New Roman"/>
          <w:sz w:val="28"/>
          <w:szCs w:val="28"/>
        </w:rPr>
        <w:t>4</w:t>
      </w:r>
      <w:r w:rsidRPr="00825F67">
        <w:rPr>
          <w:rFonts w:ascii="Times New Roman" w:hAnsi="Times New Roman" w:cs="Times New Roman"/>
          <w:sz w:val="28"/>
          <w:szCs w:val="28"/>
        </w:rPr>
        <w:t xml:space="preserve"> год</w:t>
      </w:r>
      <w:r w:rsidR="00825F67" w:rsidRPr="00825F67">
        <w:rPr>
          <w:rFonts w:ascii="Times New Roman" w:hAnsi="Times New Roman" w:cs="Times New Roman"/>
          <w:sz w:val="28"/>
          <w:szCs w:val="28"/>
        </w:rPr>
        <w:t>у</w:t>
      </w:r>
      <w:r w:rsidR="003B6670" w:rsidRPr="00825F67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825F67">
        <w:rPr>
          <w:rFonts w:ascii="Times New Roman" w:hAnsi="Times New Roman" w:cs="Times New Roman"/>
          <w:sz w:val="28"/>
          <w:szCs w:val="28"/>
        </w:rPr>
        <w:t xml:space="preserve"> </w:t>
      </w:r>
      <w:r w:rsidR="00825F67" w:rsidRPr="00825F67">
        <w:rPr>
          <w:rFonts w:ascii="Times New Roman" w:hAnsi="Times New Roman" w:cs="Times New Roman"/>
          <w:sz w:val="28"/>
          <w:szCs w:val="28"/>
        </w:rPr>
        <w:t>увеличение к 2023 году на 110,3%.</w:t>
      </w:r>
      <w:r w:rsidRPr="00825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D6B1F" w14:textId="6156A351" w:rsidR="003E5151" w:rsidRPr="00825F67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825F67">
        <w:rPr>
          <w:rFonts w:ascii="Times New Roman" w:hAnsi="Times New Roman" w:cs="Times New Roman"/>
          <w:sz w:val="28"/>
          <w:szCs w:val="28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E010C5">
        <w:rPr>
          <w:rFonts w:ascii="Times New Roman" w:hAnsi="Times New Roman" w:cs="Times New Roman"/>
          <w:sz w:val="28"/>
          <w:szCs w:val="28"/>
        </w:rPr>
        <w:t>2</w:t>
      </w:r>
      <w:r w:rsidRPr="00825F67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E010C5">
        <w:rPr>
          <w:rFonts w:ascii="Times New Roman" w:hAnsi="Times New Roman" w:cs="Times New Roman"/>
          <w:sz w:val="28"/>
          <w:szCs w:val="28"/>
        </w:rPr>
        <w:t>3</w:t>
      </w:r>
      <w:r w:rsidRPr="00825F67">
        <w:rPr>
          <w:rFonts w:ascii="Times New Roman" w:hAnsi="Times New Roman" w:cs="Times New Roman"/>
          <w:sz w:val="28"/>
          <w:szCs w:val="28"/>
        </w:rPr>
        <w:t xml:space="preserve"> и 202</w:t>
      </w:r>
      <w:r w:rsidR="00E010C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25F6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E333EE5" w14:textId="77777777" w:rsidR="003E5151" w:rsidRPr="00825F67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825F67">
        <w:rPr>
          <w:rFonts w:ascii="Times New Roman" w:hAnsi="Times New Roman" w:cs="Times New Roman"/>
          <w:sz w:val="28"/>
          <w:szCs w:val="28"/>
        </w:rPr>
        <w:t xml:space="preserve">8.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3B6670" w:rsidRPr="0082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Наратайского </w:t>
      </w:r>
      <w:r w:rsidRPr="00825F6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7F00A2FA" w14:textId="28C7F2FB" w:rsidR="003E5151" w:rsidRPr="00DA02BF" w:rsidRDefault="003E5151" w:rsidP="003E51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5E71">
        <w:rPr>
          <w:rFonts w:ascii="Times New Roman" w:hAnsi="Times New Roman" w:cs="Times New Roman"/>
          <w:sz w:val="28"/>
          <w:szCs w:val="28"/>
        </w:rPr>
        <w:t>Доля расходов бюджета</w:t>
      </w:r>
      <w:r w:rsidR="003B6670" w:rsidRPr="008B5E71">
        <w:rPr>
          <w:rFonts w:ascii="Times New Roman" w:hAnsi="Times New Roman" w:cs="Times New Roman"/>
          <w:sz w:val="28"/>
          <w:szCs w:val="28"/>
        </w:rPr>
        <w:t xml:space="preserve">, сформированных в </w:t>
      </w:r>
      <w:r w:rsidR="00EB1E72" w:rsidRPr="008B5E71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3B6670" w:rsidRPr="008B5E7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8B5E71">
        <w:rPr>
          <w:rFonts w:ascii="Times New Roman" w:hAnsi="Times New Roman" w:cs="Times New Roman"/>
          <w:sz w:val="28"/>
          <w:szCs w:val="28"/>
        </w:rPr>
        <w:t xml:space="preserve">6 </w:t>
      </w:r>
      <w:r w:rsidRPr="00FA072F">
        <w:rPr>
          <w:rFonts w:ascii="Times New Roman" w:hAnsi="Times New Roman" w:cs="Times New Roman"/>
          <w:sz w:val="28"/>
          <w:szCs w:val="28"/>
        </w:rPr>
        <w:t>муниципальных программ поселения состав</w:t>
      </w:r>
      <w:r w:rsidR="003B6670" w:rsidRPr="00FA072F">
        <w:rPr>
          <w:rFonts w:ascii="Times New Roman" w:hAnsi="Times New Roman" w:cs="Times New Roman"/>
          <w:sz w:val="28"/>
          <w:szCs w:val="28"/>
        </w:rPr>
        <w:t>ит</w:t>
      </w:r>
      <w:r w:rsidRPr="00FA072F">
        <w:rPr>
          <w:rFonts w:ascii="Times New Roman" w:hAnsi="Times New Roman" w:cs="Times New Roman"/>
          <w:sz w:val="28"/>
          <w:szCs w:val="28"/>
        </w:rPr>
        <w:t xml:space="preserve"> 96,</w:t>
      </w:r>
      <w:r w:rsidR="008B5E71" w:rsidRPr="00FA072F">
        <w:rPr>
          <w:rFonts w:ascii="Times New Roman" w:hAnsi="Times New Roman" w:cs="Times New Roman"/>
          <w:sz w:val="28"/>
          <w:szCs w:val="28"/>
        </w:rPr>
        <w:t>7</w:t>
      </w:r>
      <w:r w:rsidRPr="00FA072F">
        <w:rPr>
          <w:rFonts w:ascii="Times New Roman" w:hAnsi="Times New Roman" w:cs="Times New Roman"/>
          <w:sz w:val="28"/>
          <w:szCs w:val="28"/>
        </w:rPr>
        <w:t xml:space="preserve">% </w:t>
      </w:r>
      <w:r w:rsidR="00FA072F" w:rsidRPr="00FA072F">
        <w:rPr>
          <w:rFonts w:ascii="Times New Roman" w:hAnsi="Times New Roman" w:cs="Times New Roman"/>
          <w:sz w:val="28"/>
          <w:szCs w:val="28"/>
        </w:rPr>
        <w:t>к</w:t>
      </w:r>
      <w:r w:rsidRPr="00FA072F">
        <w:rPr>
          <w:rFonts w:ascii="Times New Roman" w:hAnsi="Times New Roman" w:cs="Times New Roman"/>
          <w:sz w:val="28"/>
          <w:szCs w:val="28"/>
        </w:rPr>
        <w:t xml:space="preserve"> </w:t>
      </w:r>
      <w:r w:rsidR="008B5E71" w:rsidRPr="00FA072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A072F">
        <w:rPr>
          <w:rFonts w:ascii="Times New Roman" w:hAnsi="Times New Roman" w:cs="Times New Roman"/>
          <w:sz w:val="28"/>
          <w:szCs w:val="28"/>
        </w:rPr>
        <w:t xml:space="preserve">2021 году,  в </w:t>
      </w:r>
      <w:r w:rsidR="008B5E71" w:rsidRPr="00FA072F">
        <w:rPr>
          <w:rFonts w:ascii="Times New Roman" w:hAnsi="Times New Roman" w:cs="Times New Roman"/>
          <w:sz w:val="28"/>
          <w:szCs w:val="28"/>
        </w:rPr>
        <w:t>2023-2024 годах в рамках 5 муниципальных программ</w:t>
      </w:r>
      <w:r w:rsidRPr="00FA072F">
        <w:rPr>
          <w:rFonts w:ascii="Times New Roman" w:hAnsi="Times New Roman" w:cs="Times New Roman"/>
          <w:sz w:val="28"/>
          <w:szCs w:val="28"/>
        </w:rPr>
        <w:t xml:space="preserve"> </w:t>
      </w:r>
      <w:r w:rsidR="008B5E71" w:rsidRPr="00FA072F">
        <w:rPr>
          <w:rFonts w:ascii="Times New Roman" w:hAnsi="Times New Roman" w:cs="Times New Roman"/>
          <w:sz w:val="28"/>
          <w:szCs w:val="28"/>
        </w:rPr>
        <w:t>и составляют</w:t>
      </w:r>
      <w:r w:rsidRPr="00FA072F">
        <w:rPr>
          <w:rFonts w:ascii="Times New Roman" w:hAnsi="Times New Roman" w:cs="Times New Roman"/>
          <w:sz w:val="28"/>
          <w:szCs w:val="28"/>
        </w:rPr>
        <w:t xml:space="preserve">  </w:t>
      </w:r>
      <w:r w:rsidR="00FA072F" w:rsidRPr="00FA072F">
        <w:rPr>
          <w:rFonts w:ascii="Times New Roman" w:hAnsi="Times New Roman" w:cs="Times New Roman"/>
          <w:sz w:val="28"/>
          <w:szCs w:val="28"/>
        </w:rPr>
        <w:t>96,9</w:t>
      </w:r>
      <w:r w:rsidRPr="00FA072F">
        <w:rPr>
          <w:rFonts w:ascii="Times New Roman" w:hAnsi="Times New Roman" w:cs="Times New Roman"/>
          <w:sz w:val="28"/>
          <w:szCs w:val="28"/>
        </w:rPr>
        <w:t xml:space="preserve">% </w:t>
      </w:r>
      <w:r w:rsidR="00FA072F" w:rsidRPr="00FA072F">
        <w:rPr>
          <w:rFonts w:ascii="Times New Roman" w:hAnsi="Times New Roman" w:cs="Times New Roman"/>
          <w:sz w:val="28"/>
          <w:szCs w:val="28"/>
        </w:rPr>
        <w:t>и 98,4</w:t>
      </w:r>
      <w:r w:rsidRPr="00FA072F">
        <w:rPr>
          <w:rFonts w:ascii="Times New Roman" w:hAnsi="Times New Roman" w:cs="Times New Roman"/>
          <w:sz w:val="28"/>
          <w:szCs w:val="28"/>
        </w:rPr>
        <w:t>%</w:t>
      </w:r>
      <w:r w:rsidR="00FA072F" w:rsidRPr="00FA072F">
        <w:rPr>
          <w:rFonts w:ascii="Times New Roman" w:hAnsi="Times New Roman" w:cs="Times New Roman"/>
          <w:sz w:val="28"/>
          <w:szCs w:val="28"/>
        </w:rPr>
        <w:t xml:space="preserve"> соответственно к оценке исполнения предыдущего периода</w:t>
      </w:r>
      <w:r w:rsidRPr="00DA02BF">
        <w:rPr>
          <w:rFonts w:ascii="Arial" w:hAnsi="Arial" w:cs="Arial"/>
        </w:rPr>
        <w:t>.</w:t>
      </w:r>
    </w:p>
    <w:p w14:paraId="567959D3" w14:textId="3D28EF09" w:rsidR="00A04AC5" w:rsidRPr="00ED2DA5" w:rsidRDefault="003E5151" w:rsidP="00A0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A5">
        <w:rPr>
          <w:rFonts w:ascii="Times New Roman" w:hAnsi="Times New Roman" w:cs="Times New Roman"/>
          <w:sz w:val="28"/>
          <w:szCs w:val="28"/>
        </w:rPr>
        <w:t xml:space="preserve">9. </w:t>
      </w:r>
      <w:r w:rsidR="00A04AC5" w:rsidRPr="00ED2DA5">
        <w:rPr>
          <w:rFonts w:ascii="Times New Roman" w:hAnsi="Times New Roman" w:cs="Times New Roman"/>
          <w:sz w:val="28"/>
          <w:szCs w:val="28"/>
        </w:rPr>
        <w:t xml:space="preserve">Согласно п.1 ст. 179 БК РФ муниципальные программы должны </w:t>
      </w:r>
      <w:r w:rsidR="00FA072F" w:rsidRPr="00ED2DA5">
        <w:rPr>
          <w:rFonts w:ascii="Times New Roman" w:hAnsi="Times New Roman" w:cs="Times New Roman"/>
          <w:sz w:val="28"/>
          <w:szCs w:val="28"/>
        </w:rPr>
        <w:t>быть утверждены</w:t>
      </w:r>
      <w:r w:rsidR="00A04AC5" w:rsidRPr="00ED2DA5">
        <w:rPr>
          <w:rFonts w:ascii="Times New Roman" w:hAnsi="Times New Roman" w:cs="Times New Roman"/>
          <w:sz w:val="28"/>
          <w:szCs w:val="28"/>
        </w:rPr>
        <w:t xml:space="preserve"> местной администрацией муниципального образования. </w:t>
      </w:r>
    </w:p>
    <w:p w14:paraId="0877E5C6" w14:textId="77777777" w:rsidR="00A04AC5" w:rsidRPr="00355C83" w:rsidRDefault="00A04AC5" w:rsidP="00A04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C83">
        <w:rPr>
          <w:rFonts w:ascii="Times New Roman" w:hAnsi="Times New Roman" w:cs="Times New Roman"/>
          <w:sz w:val="28"/>
          <w:szCs w:val="28"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7AB6828A" w14:textId="77777777" w:rsidR="00A04AC5" w:rsidRPr="00FA072F" w:rsidRDefault="00A04AC5" w:rsidP="00A0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2F">
        <w:rPr>
          <w:rFonts w:ascii="Times New Roman" w:hAnsi="Times New Roman" w:cs="Times New Roman"/>
          <w:sz w:val="28"/>
          <w:szCs w:val="28"/>
        </w:rPr>
        <w:t xml:space="preserve">Установлено несоответствие значений показателей в части ресурсного обеспечения в паспорте муниципальной программы «Муниципальные финансы в муниципальном образовании». </w:t>
      </w:r>
    </w:p>
    <w:p w14:paraId="46BAEF61" w14:textId="7E106E31" w:rsidR="00A04AC5" w:rsidRPr="00FA072F" w:rsidRDefault="00A04AC5" w:rsidP="00A0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2F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«О </w:t>
      </w:r>
      <w:r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Наратайского сельского поселения на  202</w:t>
      </w:r>
      <w:r w:rsidR="00FA072F"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072F"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04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FA072F">
        <w:rPr>
          <w:rFonts w:ascii="Times New Roman" w:hAnsi="Times New Roman" w:cs="Times New Roman"/>
          <w:sz w:val="28"/>
          <w:szCs w:val="28"/>
        </w:rPr>
        <w:t>не представлена информация об основных расходных направлениях  муниципальных программ, нет оценки эффективности их реализации и ожидаемых результатов (п.3 ст. 179 БК РФ).</w:t>
      </w:r>
    </w:p>
    <w:p w14:paraId="0C7E30D6" w14:textId="77777777" w:rsidR="003E5151" w:rsidRPr="00847D90" w:rsidRDefault="003E5151" w:rsidP="003E51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 w:rsidRPr="00847D90">
        <w:rPr>
          <w:rFonts w:ascii="Times New Roman" w:hAnsi="Times New Roman" w:cs="Times New Roman"/>
          <w:sz w:val="28"/>
          <w:szCs w:val="28"/>
        </w:rPr>
        <w:t xml:space="preserve">10. </w:t>
      </w:r>
      <w:r w:rsidRPr="00847D9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 </w:t>
      </w:r>
    </w:p>
    <w:p w14:paraId="602437FD" w14:textId="5E6B19C8" w:rsidR="003E5151" w:rsidRDefault="003E5151" w:rsidP="003E5151">
      <w:pPr>
        <w:pStyle w:val="ac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847D90">
        <w:rPr>
          <w:bCs/>
          <w:color w:val="000000"/>
          <w:sz w:val="28"/>
          <w:szCs w:val="28"/>
        </w:rPr>
        <w:t xml:space="preserve">Проект решения Думы </w:t>
      </w:r>
      <w:r w:rsidR="00A04AC5" w:rsidRPr="00847D90">
        <w:rPr>
          <w:sz w:val="28"/>
          <w:szCs w:val="28"/>
        </w:rPr>
        <w:t>Наратайского</w:t>
      </w:r>
      <w:r w:rsidRPr="00847D90">
        <w:rPr>
          <w:sz w:val="28"/>
          <w:szCs w:val="28"/>
        </w:rPr>
        <w:t xml:space="preserve"> сельского поселения</w:t>
      </w:r>
      <w:r w:rsidRPr="00847D90">
        <w:rPr>
          <w:bCs/>
          <w:color w:val="000000"/>
          <w:sz w:val="28"/>
          <w:szCs w:val="28"/>
        </w:rPr>
        <w:t xml:space="preserve"> «О  бюджете </w:t>
      </w:r>
      <w:r w:rsidR="00A04AC5" w:rsidRPr="00847D90">
        <w:rPr>
          <w:sz w:val="28"/>
          <w:szCs w:val="28"/>
        </w:rPr>
        <w:t xml:space="preserve">Наратайского </w:t>
      </w:r>
      <w:r w:rsidRPr="00847D90">
        <w:rPr>
          <w:sz w:val="28"/>
          <w:szCs w:val="28"/>
        </w:rPr>
        <w:t xml:space="preserve">сельского поселения </w:t>
      </w:r>
      <w:r w:rsidRPr="00847D90">
        <w:rPr>
          <w:bCs/>
          <w:color w:val="000000"/>
          <w:sz w:val="28"/>
          <w:szCs w:val="28"/>
        </w:rPr>
        <w:t>на 202</w:t>
      </w:r>
      <w:r w:rsidR="00847D90" w:rsidRPr="00847D90">
        <w:rPr>
          <w:bCs/>
          <w:color w:val="000000"/>
          <w:sz w:val="28"/>
          <w:szCs w:val="28"/>
        </w:rPr>
        <w:t>2</w:t>
      </w:r>
      <w:r w:rsidRPr="00847D90">
        <w:rPr>
          <w:bCs/>
          <w:color w:val="000000"/>
          <w:sz w:val="28"/>
          <w:szCs w:val="28"/>
        </w:rPr>
        <w:t xml:space="preserve"> год и на плановый период 202</w:t>
      </w:r>
      <w:r w:rsidR="00847D90" w:rsidRPr="00847D90">
        <w:rPr>
          <w:bCs/>
          <w:color w:val="000000"/>
          <w:sz w:val="28"/>
          <w:szCs w:val="28"/>
        </w:rPr>
        <w:t>3</w:t>
      </w:r>
      <w:r w:rsidRPr="00847D90">
        <w:rPr>
          <w:bCs/>
          <w:color w:val="000000"/>
          <w:sz w:val="28"/>
          <w:szCs w:val="28"/>
        </w:rPr>
        <w:t xml:space="preserve"> и 202</w:t>
      </w:r>
      <w:r w:rsidR="00847D90" w:rsidRPr="00847D90">
        <w:rPr>
          <w:bCs/>
          <w:color w:val="000000"/>
          <w:sz w:val="28"/>
          <w:szCs w:val="28"/>
        </w:rPr>
        <w:t>4</w:t>
      </w:r>
      <w:r w:rsidRPr="00847D90">
        <w:rPr>
          <w:bCs/>
          <w:color w:val="000000"/>
          <w:sz w:val="28"/>
          <w:szCs w:val="28"/>
        </w:rPr>
        <w:t xml:space="preserve"> годов» в целом соответствует нормам и положениям бюджетного законодательства Российской Федерации и после устранения замечания указанного в п.9 </w:t>
      </w:r>
      <w:r w:rsidR="00267BF9">
        <w:rPr>
          <w:bCs/>
          <w:color w:val="000000"/>
          <w:sz w:val="28"/>
          <w:szCs w:val="28"/>
        </w:rPr>
        <w:t xml:space="preserve">и предоставление информации об устранении замечаний в КСО до 10.12.2021 года </w:t>
      </w:r>
      <w:r w:rsidRPr="00847D90">
        <w:rPr>
          <w:bCs/>
          <w:color w:val="000000"/>
          <w:sz w:val="28"/>
          <w:szCs w:val="28"/>
        </w:rPr>
        <w:t xml:space="preserve">может быть рекомендован к принятию Думой </w:t>
      </w:r>
      <w:r w:rsidR="00A04AC5" w:rsidRPr="00847D90">
        <w:rPr>
          <w:sz w:val="28"/>
          <w:szCs w:val="28"/>
        </w:rPr>
        <w:t>Наратайского</w:t>
      </w:r>
      <w:r w:rsidRPr="00847D90">
        <w:rPr>
          <w:bCs/>
          <w:color w:val="000000"/>
          <w:sz w:val="28"/>
          <w:szCs w:val="28"/>
        </w:rPr>
        <w:t xml:space="preserve"> муниципального образования.</w:t>
      </w:r>
    </w:p>
    <w:p w14:paraId="6884D23A" w14:textId="77777777" w:rsidR="003E5151" w:rsidRPr="00DA02BF" w:rsidRDefault="003E5151" w:rsidP="003E5151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278C6A12" w14:textId="32934036" w:rsidR="003E5151" w:rsidRPr="00267BF9" w:rsidRDefault="003E5151" w:rsidP="00267BF9">
      <w:pPr>
        <w:spacing w:after="0" w:line="240" w:lineRule="auto"/>
        <w:jc w:val="both"/>
        <w:rPr>
          <w:rFonts w:ascii="Arial" w:hAnsi="Arial" w:cs="Arial"/>
        </w:rPr>
      </w:pPr>
    </w:p>
    <w:p w14:paraId="75AD2408" w14:textId="7DEDEE1E" w:rsidR="003E5151" w:rsidRPr="00271C26" w:rsidRDefault="00271C26" w:rsidP="006E256D">
      <w:pPr>
        <w:pStyle w:val="ac"/>
        <w:spacing w:after="0"/>
        <w:ind w:left="0"/>
        <w:rPr>
          <w:sz w:val="28"/>
          <w:szCs w:val="28"/>
        </w:rPr>
      </w:pPr>
      <w:r w:rsidRPr="00271C26">
        <w:rPr>
          <w:sz w:val="28"/>
          <w:szCs w:val="28"/>
        </w:rPr>
        <w:t>Инспектор</w:t>
      </w:r>
      <w:r w:rsidR="003E5151" w:rsidRPr="00271C26">
        <w:rPr>
          <w:sz w:val="28"/>
          <w:szCs w:val="28"/>
        </w:rPr>
        <w:t xml:space="preserve"> КСО Братского района</w:t>
      </w:r>
      <w:r w:rsidR="003E5151" w:rsidRPr="00271C26">
        <w:rPr>
          <w:sz w:val="28"/>
          <w:szCs w:val="28"/>
        </w:rPr>
        <w:tab/>
      </w:r>
      <w:r w:rsidR="003E5151" w:rsidRPr="00271C26">
        <w:rPr>
          <w:sz w:val="28"/>
          <w:szCs w:val="28"/>
        </w:rPr>
        <w:tab/>
      </w:r>
      <w:r w:rsidR="003E5151" w:rsidRPr="00271C26">
        <w:rPr>
          <w:sz w:val="28"/>
          <w:szCs w:val="28"/>
        </w:rPr>
        <w:tab/>
        <w:t xml:space="preserve">               </w:t>
      </w:r>
      <w:r w:rsidR="003E5151" w:rsidRPr="00271C26">
        <w:rPr>
          <w:sz w:val="28"/>
          <w:szCs w:val="28"/>
        </w:rPr>
        <w:tab/>
      </w:r>
      <w:r w:rsidR="003E5151" w:rsidRPr="00271C26">
        <w:rPr>
          <w:sz w:val="28"/>
          <w:szCs w:val="28"/>
        </w:rPr>
        <w:tab/>
        <w:t xml:space="preserve"> </w:t>
      </w:r>
      <w:r w:rsidRPr="00271C26">
        <w:rPr>
          <w:sz w:val="28"/>
          <w:szCs w:val="28"/>
        </w:rPr>
        <w:t>Ю.В. Смирнова</w:t>
      </w:r>
    </w:p>
    <w:p w14:paraId="4B80A357" w14:textId="77777777" w:rsidR="007E04C7" w:rsidRDefault="007E04C7" w:rsidP="0022119A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sectPr w:rsidR="007E04C7" w:rsidSect="002E3824">
      <w:footerReference w:type="default" r:id="rId12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CE1D" w14:textId="77777777" w:rsidR="00C62EF0" w:rsidRDefault="00C62EF0" w:rsidP="002957C8">
      <w:pPr>
        <w:spacing w:after="0" w:line="240" w:lineRule="auto"/>
      </w:pPr>
      <w:r>
        <w:separator/>
      </w:r>
    </w:p>
  </w:endnote>
  <w:endnote w:type="continuationSeparator" w:id="0">
    <w:p w14:paraId="69604B29" w14:textId="77777777" w:rsidR="00C62EF0" w:rsidRDefault="00C62EF0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540412"/>
    </w:sdtPr>
    <w:sdtEndPr/>
    <w:sdtContent>
      <w:p w14:paraId="5FA60666" w14:textId="77777777" w:rsidR="001E2D90" w:rsidRDefault="001E2D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F505742" w14:textId="77777777" w:rsidR="001E2D90" w:rsidRDefault="001E2D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73C5" w14:textId="77777777" w:rsidR="00C62EF0" w:rsidRDefault="00C62EF0" w:rsidP="002957C8">
      <w:pPr>
        <w:spacing w:after="0" w:line="240" w:lineRule="auto"/>
      </w:pPr>
      <w:r>
        <w:separator/>
      </w:r>
    </w:p>
  </w:footnote>
  <w:footnote w:type="continuationSeparator" w:id="0">
    <w:p w14:paraId="270D473B" w14:textId="77777777" w:rsidR="00C62EF0" w:rsidRDefault="00C62EF0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DDB"/>
    <w:multiLevelType w:val="hybridMultilevel"/>
    <w:tmpl w:val="D1043EF2"/>
    <w:lvl w:ilvl="0" w:tplc="89564086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AF3AB6"/>
    <w:multiLevelType w:val="hybridMultilevel"/>
    <w:tmpl w:val="54303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B93"/>
    <w:multiLevelType w:val="hybridMultilevel"/>
    <w:tmpl w:val="1C02C1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8BB62AC"/>
    <w:multiLevelType w:val="hybridMultilevel"/>
    <w:tmpl w:val="6CD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9D1"/>
    <w:multiLevelType w:val="hybridMultilevel"/>
    <w:tmpl w:val="E682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9B8"/>
    <w:multiLevelType w:val="hybridMultilevel"/>
    <w:tmpl w:val="A19ED70C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D83FE8"/>
    <w:multiLevelType w:val="hybridMultilevel"/>
    <w:tmpl w:val="DC043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5F0901"/>
    <w:multiLevelType w:val="hybridMultilevel"/>
    <w:tmpl w:val="0B6C6A9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95B00"/>
    <w:multiLevelType w:val="hybridMultilevel"/>
    <w:tmpl w:val="9A067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E70"/>
    <w:multiLevelType w:val="hybridMultilevel"/>
    <w:tmpl w:val="F0E8A61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C13AF8"/>
    <w:multiLevelType w:val="hybridMultilevel"/>
    <w:tmpl w:val="D584C5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C614B84"/>
    <w:multiLevelType w:val="hybridMultilevel"/>
    <w:tmpl w:val="8230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51E9"/>
    <w:multiLevelType w:val="hybridMultilevel"/>
    <w:tmpl w:val="C48CC738"/>
    <w:lvl w:ilvl="0" w:tplc="999C92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6533D"/>
    <w:multiLevelType w:val="hybridMultilevel"/>
    <w:tmpl w:val="1D7A2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543EA"/>
    <w:multiLevelType w:val="hybridMultilevel"/>
    <w:tmpl w:val="6B4CB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70D2B72"/>
    <w:multiLevelType w:val="hybridMultilevel"/>
    <w:tmpl w:val="054EF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A15712"/>
    <w:multiLevelType w:val="hybridMultilevel"/>
    <w:tmpl w:val="C2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32E9E"/>
    <w:multiLevelType w:val="hybridMultilevel"/>
    <w:tmpl w:val="18EC5FC0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82A32"/>
    <w:multiLevelType w:val="hybridMultilevel"/>
    <w:tmpl w:val="F4B67EF4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85D10"/>
    <w:multiLevelType w:val="hybridMultilevel"/>
    <w:tmpl w:val="16DE9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E60EF"/>
    <w:multiLevelType w:val="hybridMultilevel"/>
    <w:tmpl w:val="D06435AE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47FE2995"/>
    <w:multiLevelType w:val="hybridMultilevel"/>
    <w:tmpl w:val="CF5A6A22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4BD7316C"/>
    <w:multiLevelType w:val="hybridMultilevel"/>
    <w:tmpl w:val="6850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542A2"/>
    <w:multiLevelType w:val="hybridMultilevel"/>
    <w:tmpl w:val="19B2373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658A2"/>
    <w:multiLevelType w:val="hybridMultilevel"/>
    <w:tmpl w:val="A6C6693E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54B84D96"/>
    <w:multiLevelType w:val="hybridMultilevel"/>
    <w:tmpl w:val="9EAA5A7E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0B6156"/>
    <w:multiLevelType w:val="hybridMultilevel"/>
    <w:tmpl w:val="D700CC46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E560A"/>
    <w:multiLevelType w:val="hybridMultilevel"/>
    <w:tmpl w:val="26AE354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CE5067A"/>
    <w:multiLevelType w:val="hybridMultilevel"/>
    <w:tmpl w:val="4746B070"/>
    <w:lvl w:ilvl="0" w:tplc="A026705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10465F"/>
    <w:multiLevelType w:val="hybridMultilevel"/>
    <w:tmpl w:val="0C241F60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5E81399C"/>
    <w:multiLevelType w:val="hybridMultilevel"/>
    <w:tmpl w:val="EEB06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E46B3"/>
    <w:multiLevelType w:val="hybridMultilevel"/>
    <w:tmpl w:val="F4C611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E787F"/>
    <w:multiLevelType w:val="hybridMultilevel"/>
    <w:tmpl w:val="CD7461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65C74419"/>
    <w:multiLevelType w:val="hybridMultilevel"/>
    <w:tmpl w:val="81308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BC040C5"/>
    <w:multiLevelType w:val="hybridMultilevel"/>
    <w:tmpl w:val="FEA831A4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7"/>
  </w:num>
  <w:num w:numId="2">
    <w:abstractNumId w:val="47"/>
  </w:num>
  <w:num w:numId="3">
    <w:abstractNumId w:val="9"/>
  </w:num>
  <w:num w:numId="4">
    <w:abstractNumId w:val="22"/>
  </w:num>
  <w:num w:numId="5">
    <w:abstractNumId w:val="23"/>
  </w:num>
  <w:num w:numId="6">
    <w:abstractNumId w:val="10"/>
  </w:num>
  <w:num w:numId="7">
    <w:abstractNumId w:val="8"/>
  </w:num>
  <w:num w:numId="8">
    <w:abstractNumId w:val="43"/>
  </w:num>
  <w:num w:numId="9">
    <w:abstractNumId w:val="42"/>
  </w:num>
  <w:num w:numId="10">
    <w:abstractNumId w:val="12"/>
  </w:num>
  <w:num w:numId="11">
    <w:abstractNumId w:val="33"/>
  </w:num>
  <w:num w:numId="12">
    <w:abstractNumId w:val="39"/>
  </w:num>
  <w:num w:numId="13">
    <w:abstractNumId w:val="21"/>
  </w:num>
  <w:num w:numId="14">
    <w:abstractNumId w:val="41"/>
  </w:num>
  <w:num w:numId="15">
    <w:abstractNumId w:val="38"/>
  </w:num>
  <w:num w:numId="16">
    <w:abstractNumId w:val="26"/>
  </w:num>
  <w:num w:numId="17">
    <w:abstractNumId w:val="27"/>
  </w:num>
  <w:num w:numId="18">
    <w:abstractNumId w:val="7"/>
  </w:num>
  <w:num w:numId="19">
    <w:abstractNumId w:val="49"/>
  </w:num>
  <w:num w:numId="20">
    <w:abstractNumId w:val="31"/>
  </w:num>
  <w:num w:numId="21">
    <w:abstractNumId w:val="30"/>
  </w:num>
  <w:num w:numId="22">
    <w:abstractNumId w:val="13"/>
  </w:num>
  <w:num w:numId="23">
    <w:abstractNumId w:val="32"/>
  </w:num>
  <w:num w:numId="24">
    <w:abstractNumId w:val="36"/>
  </w:num>
  <w:num w:numId="25">
    <w:abstractNumId w:val="46"/>
  </w:num>
  <w:num w:numId="26">
    <w:abstractNumId w:val="14"/>
  </w:num>
  <w:num w:numId="27">
    <w:abstractNumId w:val="4"/>
  </w:num>
  <w:num w:numId="28">
    <w:abstractNumId w:val="15"/>
  </w:num>
  <w:num w:numId="29">
    <w:abstractNumId w:val="5"/>
  </w:num>
  <w:num w:numId="30">
    <w:abstractNumId w:val="40"/>
  </w:num>
  <w:num w:numId="31">
    <w:abstractNumId w:val="16"/>
  </w:num>
  <w:num w:numId="32">
    <w:abstractNumId w:val="45"/>
  </w:num>
  <w:num w:numId="33">
    <w:abstractNumId w:val="2"/>
  </w:num>
  <w:num w:numId="34">
    <w:abstractNumId w:val="28"/>
  </w:num>
  <w:num w:numId="35">
    <w:abstractNumId w:val="1"/>
  </w:num>
  <w:num w:numId="36">
    <w:abstractNumId w:val="48"/>
  </w:num>
  <w:num w:numId="37">
    <w:abstractNumId w:val="24"/>
  </w:num>
  <w:num w:numId="38">
    <w:abstractNumId w:val="0"/>
  </w:num>
  <w:num w:numId="39">
    <w:abstractNumId w:val="19"/>
  </w:num>
  <w:num w:numId="40">
    <w:abstractNumId w:val="3"/>
  </w:num>
  <w:num w:numId="41">
    <w:abstractNumId w:val="17"/>
  </w:num>
  <w:num w:numId="42">
    <w:abstractNumId w:val="35"/>
  </w:num>
  <w:num w:numId="43">
    <w:abstractNumId w:val="34"/>
  </w:num>
  <w:num w:numId="44">
    <w:abstractNumId w:val="6"/>
  </w:num>
  <w:num w:numId="45">
    <w:abstractNumId w:val="20"/>
  </w:num>
  <w:num w:numId="46">
    <w:abstractNumId w:val="44"/>
  </w:num>
  <w:num w:numId="47">
    <w:abstractNumId w:val="11"/>
  </w:num>
  <w:num w:numId="48">
    <w:abstractNumId w:val="25"/>
  </w:num>
  <w:num w:numId="49">
    <w:abstractNumId w:val="2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9B"/>
    <w:rsid w:val="00000A0A"/>
    <w:rsid w:val="0000178B"/>
    <w:rsid w:val="00001D4E"/>
    <w:rsid w:val="00001E23"/>
    <w:rsid w:val="00002A29"/>
    <w:rsid w:val="000030D8"/>
    <w:rsid w:val="0000320E"/>
    <w:rsid w:val="000041E7"/>
    <w:rsid w:val="00004463"/>
    <w:rsid w:val="00004D13"/>
    <w:rsid w:val="00005740"/>
    <w:rsid w:val="000058A5"/>
    <w:rsid w:val="00006339"/>
    <w:rsid w:val="000065EC"/>
    <w:rsid w:val="00006815"/>
    <w:rsid w:val="00006A0B"/>
    <w:rsid w:val="00006C00"/>
    <w:rsid w:val="00007422"/>
    <w:rsid w:val="000079BC"/>
    <w:rsid w:val="00014BC4"/>
    <w:rsid w:val="00014C2B"/>
    <w:rsid w:val="00014F1A"/>
    <w:rsid w:val="00015A07"/>
    <w:rsid w:val="00015CAC"/>
    <w:rsid w:val="0001627A"/>
    <w:rsid w:val="00016749"/>
    <w:rsid w:val="00017D70"/>
    <w:rsid w:val="00017D81"/>
    <w:rsid w:val="0002117E"/>
    <w:rsid w:val="00021459"/>
    <w:rsid w:val="0002233D"/>
    <w:rsid w:val="00022C6C"/>
    <w:rsid w:val="000232BC"/>
    <w:rsid w:val="00023489"/>
    <w:rsid w:val="000239D4"/>
    <w:rsid w:val="00026202"/>
    <w:rsid w:val="00030998"/>
    <w:rsid w:val="0003194A"/>
    <w:rsid w:val="00031D17"/>
    <w:rsid w:val="00032215"/>
    <w:rsid w:val="00032571"/>
    <w:rsid w:val="0003294E"/>
    <w:rsid w:val="000338A2"/>
    <w:rsid w:val="000340C4"/>
    <w:rsid w:val="00034439"/>
    <w:rsid w:val="000346BF"/>
    <w:rsid w:val="000348D1"/>
    <w:rsid w:val="00035E61"/>
    <w:rsid w:val="00036967"/>
    <w:rsid w:val="0003788F"/>
    <w:rsid w:val="00037F85"/>
    <w:rsid w:val="00040113"/>
    <w:rsid w:val="0004038D"/>
    <w:rsid w:val="00040C90"/>
    <w:rsid w:val="00040E30"/>
    <w:rsid w:val="000421D9"/>
    <w:rsid w:val="000424ED"/>
    <w:rsid w:val="00042BEC"/>
    <w:rsid w:val="00043AE0"/>
    <w:rsid w:val="00043BBD"/>
    <w:rsid w:val="00044882"/>
    <w:rsid w:val="00044F84"/>
    <w:rsid w:val="000457C6"/>
    <w:rsid w:val="00045812"/>
    <w:rsid w:val="000505B0"/>
    <w:rsid w:val="00050B4D"/>
    <w:rsid w:val="00050EEC"/>
    <w:rsid w:val="00051092"/>
    <w:rsid w:val="00051396"/>
    <w:rsid w:val="00052C87"/>
    <w:rsid w:val="00053163"/>
    <w:rsid w:val="00054A06"/>
    <w:rsid w:val="000559F7"/>
    <w:rsid w:val="00057FF6"/>
    <w:rsid w:val="00060512"/>
    <w:rsid w:val="00062B60"/>
    <w:rsid w:val="000632F4"/>
    <w:rsid w:val="00063319"/>
    <w:rsid w:val="000640D5"/>
    <w:rsid w:val="000648CB"/>
    <w:rsid w:val="0006495B"/>
    <w:rsid w:val="00065CB6"/>
    <w:rsid w:val="0006714F"/>
    <w:rsid w:val="0007009B"/>
    <w:rsid w:val="000717EF"/>
    <w:rsid w:val="00071CB2"/>
    <w:rsid w:val="00071DA2"/>
    <w:rsid w:val="0007257B"/>
    <w:rsid w:val="0007282B"/>
    <w:rsid w:val="00072A48"/>
    <w:rsid w:val="00073C41"/>
    <w:rsid w:val="00073C59"/>
    <w:rsid w:val="00074DBD"/>
    <w:rsid w:val="00075879"/>
    <w:rsid w:val="00080DA3"/>
    <w:rsid w:val="00082C06"/>
    <w:rsid w:val="0008537C"/>
    <w:rsid w:val="0008546C"/>
    <w:rsid w:val="00085861"/>
    <w:rsid w:val="000861D3"/>
    <w:rsid w:val="00086397"/>
    <w:rsid w:val="00086D74"/>
    <w:rsid w:val="00087591"/>
    <w:rsid w:val="0008774C"/>
    <w:rsid w:val="000900AE"/>
    <w:rsid w:val="00090AAE"/>
    <w:rsid w:val="00090C8A"/>
    <w:rsid w:val="00090EA4"/>
    <w:rsid w:val="000929F5"/>
    <w:rsid w:val="00094439"/>
    <w:rsid w:val="00094B20"/>
    <w:rsid w:val="00095102"/>
    <w:rsid w:val="000955A8"/>
    <w:rsid w:val="00096C63"/>
    <w:rsid w:val="00097A64"/>
    <w:rsid w:val="00097AFA"/>
    <w:rsid w:val="000A03FE"/>
    <w:rsid w:val="000A054F"/>
    <w:rsid w:val="000A1140"/>
    <w:rsid w:val="000A1A37"/>
    <w:rsid w:val="000A1F0A"/>
    <w:rsid w:val="000A22EF"/>
    <w:rsid w:val="000A23A1"/>
    <w:rsid w:val="000A25A5"/>
    <w:rsid w:val="000A30AD"/>
    <w:rsid w:val="000A3620"/>
    <w:rsid w:val="000A3EAB"/>
    <w:rsid w:val="000A4B1E"/>
    <w:rsid w:val="000A4D52"/>
    <w:rsid w:val="000A5A5C"/>
    <w:rsid w:val="000A69DB"/>
    <w:rsid w:val="000A7089"/>
    <w:rsid w:val="000A7154"/>
    <w:rsid w:val="000A7E5D"/>
    <w:rsid w:val="000B03D5"/>
    <w:rsid w:val="000B060A"/>
    <w:rsid w:val="000B0A15"/>
    <w:rsid w:val="000B12DD"/>
    <w:rsid w:val="000B228C"/>
    <w:rsid w:val="000B4354"/>
    <w:rsid w:val="000B4841"/>
    <w:rsid w:val="000B4EF0"/>
    <w:rsid w:val="000C0666"/>
    <w:rsid w:val="000C135E"/>
    <w:rsid w:val="000C3735"/>
    <w:rsid w:val="000C39A7"/>
    <w:rsid w:val="000C41F8"/>
    <w:rsid w:val="000C44E7"/>
    <w:rsid w:val="000C5291"/>
    <w:rsid w:val="000C6A29"/>
    <w:rsid w:val="000C72E6"/>
    <w:rsid w:val="000C774E"/>
    <w:rsid w:val="000C7999"/>
    <w:rsid w:val="000D0A76"/>
    <w:rsid w:val="000D0AF4"/>
    <w:rsid w:val="000D179C"/>
    <w:rsid w:val="000D2607"/>
    <w:rsid w:val="000D29EA"/>
    <w:rsid w:val="000D3A02"/>
    <w:rsid w:val="000D3E08"/>
    <w:rsid w:val="000D487D"/>
    <w:rsid w:val="000D4958"/>
    <w:rsid w:val="000D5F8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448"/>
    <w:rsid w:val="000E68DE"/>
    <w:rsid w:val="000E69DD"/>
    <w:rsid w:val="000E78E0"/>
    <w:rsid w:val="000E7FBB"/>
    <w:rsid w:val="000F09AA"/>
    <w:rsid w:val="000F0AA5"/>
    <w:rsid w:val="000F1371"/>
    <w:rsid w:val="000F1492"/>
    <w:rsid w:val="000F14BF"/>
    <w:rsid w:val="000F192B"/>
    <w:rsid w:val="000F1CF7"/>
    <w:rsid w:val="000F29D9"/>
    <w:rsid w:val="000F344A"/>
    <w:rsid w:val="000F5B46"/>
    <w:rsid w:val="000F61BA"/>
    <w:rsid w:val="000F6B29"/>
    <w:rsid w:val="000F6B42"/>
    <w:rsid w:val="00100A52"/>
    <w:rsid w:val="0010186E"/>
    <w:rsid w:val="0010277D"/>
    <w:rsid w:val="00102C86"/>
    <w:rsid w:val="001044D6"/>
    <w:rsid w:val="00105EC8"/>
    <w:rsid w:val="00107DA3"/>
    <w:rsid w:val="001115DB"/>
    <w:rsid w:val="001116E3"/>
    <w:rsid w:val="001119B6"/>
    <w:rsid w:val="00111F6D"/>
    <w:rsid w:val="0011282F"/>
    <w:rsid w:val="0011301E"/>
    <w:rsid w:val="0011338E"/>
    <w:rsid w:val="001134D6"/>
    <w:rsid w:val="0011699F"/>
    <w:rsid w:val="00116D73"/>
    <w:rsid w:val="0011737A"/>
    <w:rsid w:val="001176C6"/>
    <w:rsid w:val="001179C9"/>
    <w:rsid w:val="0012043A"/>
    <w:rsid w:val="0012108C"/>
    <w:rsid w:val="001219A7"/>
    <w:rsid w:val="00122249"/>
    <w:rsid w:val="0012243D"/>
    <w:rsid w:val="00122ED1"/>
    <w:rsid w:val="00123811"/>
    <w:rsid w:val="00123A1B"/>
    <w:rsid w:val="0012470A"/>
    <w:rsid w:val="00124741"/>
    <w:rsid w:val="00124A09"/>
    <w:rsid w:val="00124B20"/>
    <w:rsid w:val="00124B8A"/>
    <w:rsid w:val="00125298"/>
    <w:rsid w:val="0012750C"/>
    <w:rsid w:val="00130823"/>
    <w:rsid w:val="00131EB0"/>
    <w:rsid w:val="00132672"/>
    <w:rsid w:val="0013276D"/>
    <w:rsid w:val="00133253"/>
    <w:rsid w:val="001333EC"/>
    <w:rsid w:val="0013340F"/>
    <w:rsid w:val="001334B5"/>
    <w:rsid w:val="0013351C"/>
    <w:rsid w:val="00133F3C"/>
    <w:rsid w:val="00135D94"/>
    <w:rsid w:val="00141897"/>
    <w:rsid w:val="001419B0"/>
    <w:rsid w:val="001419E4"/>
    <w:rsid w:val="00142413"/>
    <w:rsid w:val="0014381D"/>
    <w:rsid w:val="0014405B"/>
    <w:rsid w:val="00144105"/>
    <w:rsid w:val="001441BE"/>
    <w:rsid w:val="00144AF7"/>
    <w:rsid w:val="00144B4E"/>
    <w:rsid w:val="00146132"/>
    <w:rsid w:val="0014700A"/>
    <w:rsid w:val="00147128"/>
    <w:rsid w:val="00150594"/>
    <w:rsid w:val="00151968"/>
    <w:rsid w:val="00154212"/>
    <w:rsid w:val="0015521E"/>
    <w:rsid w:val="00155544"/>
    <w:rsid w:val="001558C8"/>
    <w:rsid w:val="00155FF9"/>
    <w:rsid w:val="00157879"/>
    <w:rsid w:val="00157B7C"/>
    <w:rsid w:val="00157E05"/>
    <w:rsid w:val="001601C5"/>
    <w:rsid w:val="00160208"/>
    <w:rsid w:val="00161433"/>
    <w:rsid w:val="001618CE"/>
    <w:rsid w:val="001623A0"/>
    <w:rsid w:val="001625D7"/>
    <w:rsid w:val="001634C9"/>
    <w:rsid w:val="00164948"/>
    <w:rsid w:val="00164DCF"/>
    <w:rsid w:val="00165E02"/>
    <w:rsid w:val="00167B51"/>
    <w:rsid w:val="00167DE0"/>
    <w:rsid w:val="00170743"/>
    <w:rsid w:val="00171FA7"/>
    <w:rsid w:val="00172879"/>
    <w:rsid w:val="0017310E"/>
    <w:rsid w:val="00174391"/>
    <w:rsid w:val="00175D4E"/>
    <w:rsid w:val="00176BFE"/>
    <w:rsid w:val="00184B29"/>
    <w:rsid w:val="00184E9C"/>
    <w:rsid w:val="00185780"/>
    <w:rsid w:val="001859E1"/>
    <w:rsid w:val="001872F9"/>
    <w:rsid w:val="00187E4F"/>
    <w:rsid w:val="00187FD6"/>
    <w:rsid w:val="00191477"/>
    <w:rsid w:val="001920F7"/>
    <w:rsid w:val="0019286F"/>
    <w:rsid w:val="00192AA1"/>
    <w:rsid w:val="00193BA4"/>
    <w:rsid w:val="00194119"/>
    <w:rsid w:val="00194E2B"/>
    <w:rsid w:val="00196D3A"/>
    <w:rsid w:val="0019796D"/>
    <w:rsid w:val="00197AE5"/>
    <w:rsid w:val="00197C4F"/>
    <w:rsid w:val="001A015B"/>
    <w:rsid w:val="001A0B49"/>
    <w:rsid w:val="001A1EE4"/>
    <w:rsid w:val="001A247E"/>
    <w:rsid w:val="001A311B"/>
    <w:rsid w:val="001A4302"/>
    <w:rsid w:val="001A612D"/>
    <w:rsid w:val="001A6A19"/>
    <w:rsid w:val="001A6F3E"/>
    <w:rsid w:val="001A70C9"/>
    <w:rsid w:val="001A75FA"/>
    <w:rsid w:val="001A791A"/>
    <w:rsid w:val="001B0462"/>
    <w:rsid w:val="001B0D9C"/>
    <w:rsid w:val="001B13C8"/>
    <w:rsid w:val="001B13D2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D0245"/>
    <w:rsid w:val="001D16CA"/>
    <w:rsid w:val="001D18A8"/>
    <w:rsid w:val="001D19E5"/>
    <w:rsid w:val="001D38DF"/>
    <w:rsid w:val="001D4409"/>
    <w:rsid w:val="001D4EF1"/>
    <w:rsid w:val="001D5BC3"/>
    <w:rsid w:val="001D63B7"/>
    <w:rsid w:val="001D6EBD"/>
    <w:rsid w:val="001D78A3"/>
    <w:rsid w:val="001E2D90"/>
    <w:rsid w:val="001E2E18"/>
    <w:rsid w:val="001E522A"/>
    <w:rsid w:val="001E6C2A"/>
    <w:rsid w:val="001E7E27"/>
    <w:rsid w:val="001F046C"/>
    <w:rsid w:val="001F14E3"/>
    <w:rsid w:val="001F1DD0"/>
    <w:rsid w:val="001F253B"/>
    <w:rsid w:val="001F2C9B"/>
    <w:rsid w:val="001F30C5"/>
    <w:rsid w:val="001F42A3"/>
    <w:rsid w:val="001F46D9"/>
    <w:rsid w:val="001F49F2"/>
    <w:rsid w:val="001F49FC"/>
    <w:rsid w:val="001F5312"/>
    <w:rsid w:val="001F53C6"/>
    <w:rsid w:val="002001FE"/>
    <w:rsid w:val="00200333"/>
    <w:rsid w:val="00201019"/>
    <w:rsid w:val="002018A2"/>
    <w:rsid w:val="00201EEA"/>
    <w:rsid w:val="0020368D"/>
    <w:rsid w:val="002056B0"/>
    <w:rsid w:val="00205BA2"/>
    <w:rsid w:val="00206340"/>
    <w:rsid w:val="0020713C"/>
    <w:rsid w:val="002101F9"/>
    <w:rsid w:val="0021196A"/>
    <w:rsid w:val="00211F78"/>
    <w:rsid w:val="0021409F"/>
    <w:rsid w:val="002141F4"/>
    <w:rsid w:val="0021568D"/>
    <w:rsid w:val="00216218"/>
    <w:rsid w:val="0021690D"/>
    <w:rsid w:val="00220023"/>
    <w:rsid w:val="00220167"/>
    <w:rsid w:val="00220231"/>
    <w:rsid w:val="00220345"/>
    <w:rsid w:val="0022119A"/>
    <w:rsid w:val="00221988"/>
    <w:rsid w:val="002228FB"/>
    <w:rsid w:val="0022316E"/>
    <w:rsid w:val="00223236"/>
    <w:rsid w:val="00223D5B"/>
    <w:rsid w:val="0022548C"/>
    <w:rsid w:val="00225BB4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4D4F"/>
    <w:rsid w:val="00235879"/>
    <w:rsid w:val="002364A0"/>
    <w:rsid w:val="002375B4"/>
    <w:rsid w:val="00237DF0"/>
    <w:rsid w:val="00241F6F"/>
    <w:rsid w:val="00244AAB"/>
    <w:rsid w:val="00247A7B"/>
    <w:rsid w:val="002500F9"/>
    <w:rsid w:val="00250190"/>
    <w:rsid w:val="00250208"/>
    <w:rsid w:val="00250E6B"/>
    <w:rsid w:val="002511DE"/>
    <w:rsid w:val="00252506"/>
    <w:rsid w:val="00252D60"/>
    <w:rsid w:val="00252DFD"/>
    <w:rsid w:val="00254458"/>
    <w:rsid w:val="002551BA"/>
    <w:rsid w:val="002552CD"/>
    <w:rsid w:val="00255AC9"/>
    <w:rsid w:val="0025613B"/>
    <w:rsid w:val="00261C6A"/>
    <w:rsid w:val="002634BB"/>
    <w:rsid w:val="00264565"/>
    <w:rsid w:val="002653BA"/>
    <w:rsid w:val="00265703"/>
    <w:rsid w:val="00265E64"/>
    <w:rsid w:val="002664D0"/>
    <w:rsid w:val="00266E84"/>
    <w:rsid w:val="002677B7"/>
    <w:rsid w:val="002677EC"/>
    <w:rsid w:val="00267A27"/>
    <w:rsid w:val="00267B69"/>
    <w:rsid w:val="00267BF9"/>
    <w:rsid w:val="0027003B"/>
    <w:rsid w:val="002704DC"/>
    <w:rsid w:val="00270AFC"/>
    <w:rsid w:val="00271587"/>
    <w:rsid w:val="00271A89"/>
    <w:rsid w:val="00271C26"/>
    <w:rsid w:val="00271E09"/>
    <w:rsid w:val="0027298A"/>
    <w:rsid w:val="00272C6D"/>
    <w:rsid w:val="002730FE"/>
    <w:rsid w:val="00273A55"/>
    <w:rsid w:val="00274567"/>
    <w:rsid w:val="0027564D"/>
    <w:rsid w:val="00276936"/>
    <w:rsid w:val="0027777C"/>
    <w:rsid w:val="00277E16"/>
    <w:rsid w:val="00277EAF"/>
    <w:rsid w:val="00281E6E"/>
    <w:rsid w:val="0028433C"/>
    <w:rsid w:val="002851EC"/>
    <w:rsid w:val="00285B1F"/>
    <w:rsid w:val="0028703E"/>
    <w:rsid w:val="00287FBB"/>
    <w:rsid w:val="002907D2"/>
    <w:rsid w:val="002923A5"/>
    <w:rsid w:val="00292A6F"/>
    <w:rsid w:val="00292D62"/>
    <w:rsid w:val="00292E87"/>
    <w:rsid w:val="00293604"/>
    <w:rsid w:val="00293C0A"/>
    <w:rsid w:val="00294025"/>
    <w:rsid w:val="002946ED"/>
    <w:rsid w:val="002951C0"/>
    <w:rsid w:val="002957C8"/>
    <w:rsid w:val="00296574"/>
    <w:rsid w:val="00297F4F"/>
    <w:rsid w:val="002A0E0A"/>
    <w:rsid w:val="002A173B"/>
    <w:rsid w:val="002A1895"/>
    <w:rsid w:val="002A1F87"/>
    <w:rsid w:val="002A2813"/>
    <w:rsid w:val="002A29DD"/>
    <w:rsid w:val="002A2C11"/>
    <w:rsid w:val="002A2EB1"/>
    <w:rsid w:val="002A3ECA"/>
    <w:rsid w:val="002A40B1"/>
    <w:rsid w:val="002A5EDF"/>
    <w:rsid w:val="002B0014"/>
    <w:rsid w:val="002B0146"/>
    <w:rsid w:val="002B02BD"/>
    <w:rsid w:val="002B0863"/>
    <w:rsid w:val="002B1FC4"/>
    <w:rsid w:val="002B2241"/>
    <w:rsid w:val="002B3DE7"/>
    <w:rsid w:val="002B4064"/>
    <w:rsid w:val="002B4C9A"/>
    <w:rsid w:val="002B4E67"/>
    <w:rsid w:val="002B608F"/>
    <w:rsid w:val="002B60F0"/>
    <w:rsid w:val="002B7707"/>
    <w:rsid w:val="002C02C9"/>
    <w:rsid w:val="002C0809"/>
    <w:rsid w:val="002C13E8"/>
    <w:rsid w:val="002C16BF"/>
    <w:rsid w:val="002C4A70"/>
    <w:rsid w:val="002C4ED8"/>
    <w:rsid w:val="002C5001"/>
    <w:rsid w:val="002C724B"/>
    <w:rsid w:val="002D0570"/>
    <w:rsid w:val="002D101C"/>
    <w:rsid w:val="002D2926"/>
    <w:rsid w:val="002D4545"/>
    <w:rsid w:val="002D47F3"/>
    <w:rsid w:val="002D4A0B"/>
    <w:rsid w:val="002D6824"/>
    <w:rsid w:val="002D744B"/>
    <w:rsid w:val="002E09BC"/>
    <w:rsid w:val="002E0FAC"/>
    <w:rsid w:val="002E0FDA"/>
    <w:rsid w:val="002E2828"/>
    <w:rsid w:val="002E3824"/>
    <w:rsid w:val="002E43C2"/>
    <w:rsid w:val="002E5250"/>
    <w:rsid w:val="002E6E2E"/>
    <w:rsid w:val="002E7158"/>
    <w:rsid w:val="002F0FA5"/>
    <w:rsid w:val="002F17BF"/>
    <w:rsid w:val="002F1A77"/>
    <w:rsid w:val="002F2AAC"/>
    <w:rsid w:val="002F3949"/>
    <w:rsid w:val="002F3D71"/>
    <w:rsid w:val="002F436A"/>
    <w:rsid w:val="002F44D9"/>
    <w:rsid w:val="002F50C5"/>
    <w:rsid w:val="002F52CE"/>
    <w:rsid w:val="002F5FA5"/>
    <w:rsid w:val="002F627A"/>
    <w:rsid w:val="002F66A3"/>
    <w:rsid w:val="002F7D8F"/>
    <w:rsid w:val="002F7EF7"/>
    <w:rsid w:val="0030079A"/>
    <w:rsid w:val="00300B12"/>
    <w:rsid w:val="00303683"/>
    <w:rsid w:val="003046A5"/>
    <w:rsid w:val="00304AAD"/>
    <w:rsid w:val="00304CE6"/>
    <w:rsid w:val="0030529A"/>
    <w:rsid w:val="003057D8"/>
    <w:rsid w:val="00305A6F"/>
    <w:rsid w:val="00307950"/>
    <w:rsid w:val="00307E27"/>
    <w:rsid w:val="003101BE"/>
    <w:rsid w:val="00310EC1"/>
    <w:rsid w:val="00311CDB"/>
    <w:rsid w:val="0031237A"/>
    <w:rsid w:val="00312678"/>
    <w:rsid w:val="00312ADE"/>
    <w:rsid w:val="00313AA3"/>
    <w:rsid w:val="0031572C"/>
    <w:rsid w:val="00315823"/>
    <w:rsid w:val="003158B9"/>
    <w:rsid w:val="00316204"/>
    <w:rsid w:val="003164BF"/>
    <w:rsid w:val="0031687B"/>
    <w:rsid w:val="00316B95"/>
    <w:rsid w:val="00321D19"/>
    <w:rsid w:val="003228A0"/>
    <w:rsid w:val="0032407A"/>
    <w:rsid w:val="00324CB6"/>
    <w:rsid w:val="00325778"/>
    <w:rsid w:val="003259A0"/>
    <w:rsid w:val="00327019"/>
    <w:rsid w:val="00327A4E"/>
    <w:rsid w:val="00331AC4"/>
    <w:rsid w:val="0033370E"/>
    <w:rsid w:val="00334F1F"/>
    <w:rsid w:val="0033642C"/>
    <w:rsid w:val="00337701"/>
    <w:rsid w:val="00340F50"/>
    <w:rsid w:val="003412A2"/>
    <w:rsid w:val="003417D1"/>
    <w:rsid w:val="00342738"/>
    <w:rsid w:val="00342848"/>
    <w:rsid w:val="00342C86"/>
    <w:rsid w:val="003451CD"/>
    <w:rsid w:val="0034598B"/>
    <w:rsid w:val="0034754C"/>
    <w:rsid w:val="00350390"/>
    <w:rsid w:val="00350D98"/>
    <w:rsid w:val="00351CA1"/>
    <w:rsid w:val="00352A7B"/>
    <w:rsid w:val="0035341F"/>
    <w:rsid w:val="00354805"/>
    <w:rsid w:val="0035494F"/>
    <w:rsid w:val="0035516F"/>
    <w:rsid w:val="003557E4"/>
    <w:rsid w:val="00355C83"/>
    <w:rsid w:val="00357781"/>
    <w:rsid w:val="00357872"/>
    <w:rsid w:val="00357FF0"/>
    <w:rsid w:val="00360EDF"/>
    <w:rsid w:val="00362187"/>
    <w:rsid w:val="00363961"/>
    <w:rsid w:val="00365E2F"/>
    <w:rsid w:val="003662E4"/>
    <w:rsid w:val="00366A03"/>
    <w:rsid w:val="00366AF7"/>
    <w:rsid w:val="00367A1C"/>
    <w:rsid w:val="003715B1"/>
    <w:rsid w:val="003734A7"/>
    <w:rsid w:val="00373C68"/>
    <w:rsid w:val="00374183"/>
    <w:rsid w:val="00374662"/>
    <w:rsid w:val="00374784"/>
    <w:rsid w:val="00374A6E"/>
    <w:rsid w:val="003767E9"/>
    <w:rsid w:val="0037742B"/>
    <w:rsid w:val="003775D1"/>
    <w:rsid w:val="0037766B"/>
    <w:rsid w:val="003778DA"/>
    <w:rsid w:val="00380237"/>
    <w:rsid w:val="003804AB"/>
    <w:rsid w:val="00380C93"/>
    <w:rsid w:val="00380D8A"/>
    <w:rsid w:val="00382694"/>
    <w:rsid w:val="003839C4"/>
    <w:rsid w:val="0038494E"/>
    <w:rsid w:val="0038496F"/>
    <w:rsid w:val="00390635"/>
    <w:rsid w:val="0039066E"/>
    <w:rsid w:val="0039073D"/>
    <w:rsid w:val="00390AFD"/>
    <w:rsid w:val="00390EDD"/>
    <w:rsid w:val="0039146E"/>
    <w:rsid w:val="003920CD"/>
    <w:rsid w:val="0039245D"/>
    <w:rsid w:val="0039256D"/>
    <w:rsid w:val="003936A9"/>
    <w:rsid w:val="00393882"/>
    <w:rsid w:val="0039667F"/>
    <w:rsid w:val="003977D4"/>
    <w:rsid w:val="003A0623"/>
    <w:rsid w:val="003A222A"/>
    <w:rsid w:val="003A3431"/>
    <w:rsid w:val="003A3EF7"/>
    <w:rsid w:val="003A4D74"/>
    <w:rsid w:val="003A4EBF"/>
    <w:rsid w:val="003A517B"/>
    <w:rsid w:val="003A7B8F"/>
    <w:rsid w:val="003B0F30"/>
    <w:rsid w:val="003B1EC2"/>
    <w:rsid w:val="003B3421"/>
    <w:rsid w:val="003B36A1"/>
    <w:rsid w:val="003B3EE4"/>
    <w:rsid w:val="003B453A"/>
    <w:rsid w:val="003B4F2E"/>
    <w:rsid w:val="003B5B82"/>
    <w:rsid w:val="003B6670"/>
    <w:rsid w:val="003B66EE"/>
    <w:rsid w:val="003B66FB"/>
    <w:rsid w:val="003C1BB0"/>
    <w:rsid w:val="003C2CEC"/>
    <w:rsid w:val="003C390B"/>
    <w:rsid w:val="003C473C"/>
    <w:rsid w:val="003C4E0C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620A"/>
    <w:rsid w:val="003D74EC"/>
    <w:rsid w:val="003D793B"/>
    <w:rsid w:val="003E0D14"/>
    <w:rsid w:val="003E3623"/>
    <w:rsid w:val="003E5151"/>
    <w:rsid w:val="003E5C9C"/>
    <w:rsid w:val="003E7195"/>
    <w:rsid w:val="003F067C"/>
    <w:rsid w:val="003F0EE2"/>
    <w:rsid w:val="003F1330"/>
    <w:rsid w:val="003F1B46"/>
    <w:rsid w:val="003F204F"/>
    <w:rsid w:val="003F3238"/>
    <w:rsid w:val="003F5077"/>
    <w:rsid w:val="003F7862"/>
    <w:rsid w:val="00400029"/>
    <w:rsid w:val="00400AED"/>
    <w:rsid w:val="00401924"/>
    <w:rsid w:val="0040192E"/>
    <w:rsid w:val="004025FD"/>
    <w:rsid w:val="00402F99"/>
    <w:rsid w:val="00404151"/>
    <w:rsid w:val="00410105"/>
    <w:rsid w:val="0041143A"/>
    <w:rsid w:val="004119CF"/>
    <w:rsid w:val="00411FC8"/>
    <w:rsid w:val="00412493"/>
    <w:rsid w:val="00412EDF"/>
    <w:rsid w:val="004132F6"/>
    <w:rsid w:val="00414944"/>
    <w:rsid w:val="00414A7C"/>
    <w:rsid w:val="004158DD"/>
    <w:rsid w:val="00415F52"/>
    <w:rsid w:val="0041615F"/>
    <w:rsid w:val="00416238"/>
    <w:rsid w:val="00417673"/>
    <w:rsid w:val="00420289"/>
    <w:rsid w:val="004209C7"/>
    <w:rsid w:val="00420F8E"/>
    <w:rsid w:val="00420FAC"/>
    <w:rsid w:val="0042105C"/>
    <w:rsid w:val="0042164B"/>
    <w:rsid w:val="0042190A"/>
    <w:rsid w:val="00421B89"/>
    <w:rsid w:val="00421CD0"/>
    <w:rsid w:val="00422396"/>
    <w:rsid w:val="00423AB6"/>
    <w:rsid w:val="00423BC2"/>
    <w:rsid w:val="004256AB"/>
    <w:rsid w:val="004260A7"/>
    <w:rsid w:val="004260F7"/>
    <w:rsid w:val="004300B3"/>
    <w:rsid w:val="00430792"/>
    <w:rsid w:val="004307BD"/>
    <w:rsid w:val="00431694"/>
    <w:rsid w:val="0043352B"/>
    <w:rsid w:val="0043429E"/>
    <w:rsid w:val="004353A1"/>
    <w:rsid w:val="00435ED4"/>
    <w:rsid w:val="004360E0"/>
    <w:rsid w:val="004369FF"/>
    <w:rsid w:val="00437201"/>
    <w:rsid w:val="004372EF"/>
    <w:rsid w:val="00437915"/>
    <w:rsid w:val="00440F3E"/>
    <w:rsid w:val="00441C4B"/>
    <w:rsid w:val="004447FD"/>
    <w:rsid w:val="00446441"/>
    <w:rsid w:val="00447ABC"/>
    <w:rsid w:val="00447BA4"/>
    <w:rsid w:val="00447CC2"/>
    <w:rsid w:val="00447F3B"/>
    <w:rsid w:val="00450A6B"/>
    <w:rsid w:val="00450A7A"/>
    <w:rsid w:val="00451A10"/>
    <w:rsid w:val="0045337C"/>
    <w:rsid w:val="00453749"/>
    <w:rsid w:val="0045397B"/>
    <w:rsid w:val="004540D1"/>
    <w:rsid w:val="00454703"/>
    <w:rsid w:val="0045470D"/>
    <w:rsid w:val="004547D2"/>
    <w:rsid w:val="00454850"/>
    <w:rsid w:val="00454A71"/>
    <w:rsid w:val="00455943"/>
    <w:rsid w:val="00456030"/>
    <w:rsid w:val="0045641E"/>
    <w:rsid w:val="00456B6F"/>
    <w:rsid w:val="00456CA6"/>
    <w:rsid w:val="00456CD2"/>
    <w:rsid w:val="00457962"/>
    <w:rsid w:val="00460643"/>
    <w:rsid w:val="00461773"/>
    <w:rsid w:val="00461D1F"/>
    <w:rsid w:val="00461FCC"/>
    <w:rsid w:val="0046225F"/>
    <w:rsid w:val="00463761"/>
    <w:rsid w:val="00467BDF"/>
    <w:rsid w:val="00470016"/>
    <w:rsid w:val="0047159C"/>
    <w:rsid w:val="004721D5"/>
    <w:rsid w:val="00472802"/>
    <w:rsid w:val="00473BC9"/>
    <w:rsid w:val="00473C4D"/>
    <w:rsid w:val="00473DA2"/>
    <w:rsid w:val="00473E05"/>
    <w:rsid w:val="0047485C"/>
    <w:rsid w:val="00474B02"/>
    <w:rsid w:val="0047556F"/>
    <w:rsid w:val="0047601F"/>
    <w:rsid w:val="00476FFF"/>
    <w:rsid w:val="0047760C"/>
    <w:rsid w:val="00477B22"/>
    <w:rsid w:val="004801B6"/>
    <w:rsid w:val="0048267D"/>
    <w:rsid w:val="00482999"/>
    <w:rsid w:val="00482DDD"/>
    <w:rsid w:val="00482F9E"/>
    <w:rsid w:val="004833EF"/>
    <w:rsid w:val="0048383F"/>
    <w:rsid w:val="00484AA4"/>
    <w:rsid w:val="00485539"/>
    <w:rsid w:val="0048556F"/>
    <w:rsid w:val="00485FA1"/>
    <w:rsid w:val="00486FB0"/>
    <w:rsid w:val="00487A46"/>
    <w:rsid w:val="0049097B"/>
    <w:rsid w:val="004913C8"/>
    <w:rsid w:val="00491AAE"/>
    <w:rsid w:val="00491BC2"/>
    <w:rsid w:val="00492D16"/>
    <w:rsid w:val="0049317B"/>
    <w:rsid w:val="00493D58"/>
    <w:rsid w:val="0049518C"/>
    <w:rsid w:val="004969FF"/>
    <w:rsid w:val="00496BF0"/>
    <w:rsid w:val="00497C13"/>
    <w:rsid w:val="004A0218"/>
    <w:rsid w:val="004A042C"/>
    <w:rsid w:val="004A0449"/>
    <w:rsid w:val="004A0867"/>
    <w:rsid w:val="004A0C2D"/>
    <w:rsid w:val="004A22E1"/>
    <w:rsid w:val="004A4A08"/>
    <w:rsid w:val="004A54DF"/>
    <w:rsid w:val="004A587B"/>
    <w:rsid w:val="004A6B2C"/>
    <w:rsid w:val="004A74FA"/>
    <w:rsid w:val="004A7FF1"/>
    <w:rsid w:val="004B235F"/>
    <w:rsid w:val="004B2FC5"/>
    <w:rsid w:val="004B5491"/>
    <w:rsid w:val="004B5F8E"/>
    <w:rsid w:val="004B6EBE"/>
    <w:rsid w:val="004B71C6"/>
    <w:rsid w:val="004B74AC"/>
    <w:rsid w:val="004C14B7"/>
    <w:rsid w:val="004C34BB"/>
    <w:rsid w:val="004C3925"/>
    <w:rsid w:val="004C5258"/>
    <w:rsid w:val="004C5F1A"/>
    <w:rsid w:val="004C6236"/>
    <w:rsid w:val="004C7FD9"/>
    <w:rsid w:val="004D036C"/>
    <w:rsid w:val="004D0BC3"/>
    <w:rsid w:val="004D0E28"/>
    <w:rsid w:val="004D15E5"/>
    <w:rsid w:val="004D1649"/>
    <w:rsid w:val="004D1AFF"/>
    <w:rsid w:val="004D28DC"/>
    <w:rsid w:val="004D3131"/>
    <w:rsid w:val="004D3D4D"/>
    <w:rsid w:val="004D49D8"/>
    <w:rsid w:val="004D65CD"/>
    <w:rsid w:val="004D6672"/>
    <w:rsid w:val="004D6B82"/>
    <w:rsid w:val="004E0803"/>
    <w:rsid w:val="004E1699"/>
    <w:rsid w:val="004E18E9"/>
    <w:rsid w:val="004E242F"/>
    <w:rsid w:val="004E2D40"/>
    <w:rsid w:val="004E3674"/>
    <w:rsid w:val="004E4A93"/>
    <w:rsid w:val="004E4CD5"/>
    <w:rsid w:val="004E4F65"/>
    <w:rsid w:val="004E50E6"/>
    <w:rsid w:val="004E53E1"/>
    <w:rsid w:val="004E652B"/>
    <w:rsid w:val="004E66D9"/>
    <w:rsid w:val="004E6CD6"/>
    <w:rsid w:val="004E7A35"/>
    <w:rsid w:val="004F0529"/>
    <w:rsid w:val="004F2310"/>
    <w:rsid w:val="004F57F0"/>
    <w:rsid w:val="004F5BF2"/>
    <w:rsid w:val="004F5E6C"/>
    <w:rsid w:val="004F6786"/>
    <w:rsid w:val="004F6ECF"/>
    <w:rsid w:val="004F75E2"/>
    <w:rsid w:val="005003B3"/>
    <w:rsid w:val="00501510"/>
    <w:rsid w:val="0050174D"/>
    <w:rsid w:val="00502035"/>
    <w:rsid w:val="00502B65"/>
    <w:rsid w:val="00503B56"/>
    <w:rsid w:val="00503E0B"/>
    <w:rsid w:val="005040DB"/>
    <w:rsid w:val="00504A4C"/>
    <w:rsid w:val="00505191"/>
    <w:rsid w:val="0050571F"/>
    <w:rsid w:val="00505E28"/>
    <w:rsid w:val="00506125"/>
    <w:rsid w:val="00510292"/>
    <w:rsid w:val="00510D69"/>
    <w:rsid w:val="00512A3C"/>
    <w:rsid w:val="00515A2F"/>
    <w:rsid w:val="00515F24"/>
    <w:rsid w:val="00516BDB"/>
    <w:rsid w:val="00516ED9"/>
    <w:rsid w:val="00517364"/>
    <w:rsid w:val="005175B6"/>
    <w:rsid w:val="005175C8"/>
    <w:rsid w:val="00517B3B"/>
    <w:rsid w:val="0052079E"/>
    <w:rsid w:val="00521662"/>
    <w:rsid w:val="005217C0"/>
    <w:rsid w:val="005221BF"/>
    <w:rsid w:val="00522303"/>
    <w:rsid w:val="005243B4"/>
    <w:rsid w:val="005249AA"/>
    <w:rsid w:val="005251A4"/>
    <w:rsid w:val="00525ED5"/>
    <w:rsid w:val="00530472"/>
    <w:rsid w:val="00530971"/>
    <w:rsid w:val="00531E67"/>
    <w:rsid w:val="00532BD5"/>
    <w:rsid w:val="00533840"/>
    <w:rsid w:val="00533EC6"/>
    <w:rsid w:val="0053504D"/>
    <w:rsid w:val="00535ACA"/>
    <w:rsid w:val="00536558"/>
    <w:rsid w:val="005401AC"/>
    <w:rsid w:val="005404A2"/>
    <w:rsid w:val="00541B5E"/>
    <w:rsid w:val="005420D7"/>
    <w:rsid w:val="005424C3"/>
    <w:rsid w:val="0054348C"/>
    <w:rsid w:val="00543BE4"/>
    <w:rsid w:val="005442BD"/>
    <w:rsid w:val="00544DF8"/>
    <w:rsid w:val="00545549"/>
    <w:rsid w:val="00546527"/>
    <w:rsid w:val="00546691"/>
    <w:rsid w:val="005467B0"/>
    <w:rsid w:val="00547BAA"/>
    <w:rsid w:val="00551B31"/>
    <w:rsid w:val="005531CE"/>
    <w:rsid w:val="005542C7"/>
    <w:rsid w:val="00554BDE"/>
    <w:rsid w:val="00555731"/>
    <w:rsid w:val="00555EC3"/>
    <w:rsid w:val="005563AC"/>
    <w:rsid w:val="00557007"/>
    <w:rsid w:val="00557785"/>
    <w:rsid w:val="0056072C"/>
    <w:rsid w:val="00561447"/>
    <w:rsid w:val="005618F6"/>
    <w:rsid w:val="005633A5"/>
    <w:rsid w:val="00563AE3"/>
    <w:rsid w:val="005640AF"/>
    <w:rsid w:val="005640D4"/>
    <w:rsid w:val="0056421D"/>
    <w:rsid w:val="00565181"/>
    <w:rsid w:val="00565CF0"/>
    <w:rsid w:val="00567C3A"/>
    <w:rsid w:val="00570E49"/>
    <w:rsid w:val="0057111F"/>
    <w:rsid w:val="00571EF4"/>
    <w:rsid w:val="00573F73"/>
    <w:rsid w:val="00575432"/>
    <w:rsid w:val="00575786"/>
    <w:rsid w:val="00575895"/>
    <w:rsid w:val="00575AF6"/>
    <w:rsid w:val="00575FAF"/>
    <w:rsid w:val="005765D8"/>
    <w:rsid w:val="00581DD7"/>
    <w:rsid w:val="005822A0"/>
    <w:rsid w:val="00583584"/>
    <w:rsid w:val="00584BD2"/>
    <w:rsid w:val="00584C97"/>
    <w:rsid w:val="0059064D"/>
    <w:rsid w:val="005909FF"/>
    <w:rsid w:val="00590C10"/>
    <w:rsid w:val="005917ED"/>
    <w:rsid w:val="005943E9"/>
    <w:rsid w:val="005946AE"/>
    <w:rsid w:val="00594AD9"/>
    <w:rsid w:val="005962EB"/>
    <w:rsid w:val="00596EFE"/>
    <w:rsid w:val="005A01DB"/>
    <w:rsid w:val="005A21FB"/>
    <w:rsid w:val="005A2AC4"/>
    <w:rsid w:val="005A2DB3"/>
    <w:rsid w:val="005A3600"/>
    <w:rsid w:val="005A47CE"/>
    <w:rsid w:val="005A4AB8"/>
    <w:rsid w:val="005A5552"/>
    <w:rsid w:val="005A7B18"/>
    <w:rsid w:val="005A7DC6"/>
    <w:rsid w:val="005B0853"/>
    <w:rsid w:val="005B092D"/>
    <w:rsid w:val="005B2658"/>
    <w:rsid w:val="005B300B"/>
    <w:rsid w:val="005B5115"/>
    <w:rsid w:val="005B53B9"/>
    <w:rsid w:val="005B5ABB"/>
    <w:rsid w:val="005B66F7"/>
    <w:rsid w:val="005B6DB9"/>
    <w:rsid w:val="005B6E78"/>
    <w:rsid w:val="005B79F9"/>
    <w:rsid w:val="005C104F"/>
    <w:rsid w:val="005C1CE8"/>
    <w:rsid w:val="005C331B"/>
    <w:rsid w:val="005C444A"/>
    <w:rsid w:val="005C5558"/>
    <w:rsid w:val="005C56CA"/>
    <w:rsid w:val="005C5C1B"/>
    <w:rsid w:val="005C612E"/>
    <w:rsid w:val="005C6B6D"/>
    <w:rsid w:val="005C6EA9"/>
    <w:rsid w:val="005C733F"/>
    <w:rsid w:val="005D1850"/>
    <w:rsid w:val="005D19AD"/>
    <w:rsid w:val="005D1C76"/>
    <w:rsid w:val="005D291C"/>
    <w:rsid w:val="005D2963"/>
    <w:rsid w:val="005D3331"/>
    <w:rsid w:val="005D39FD"/>
    <w:rsid w:val="005D5208"/>
    <w:rsid w:val="005D5F4B"/>
    <w:rsid w:val="005D674D"/>
    <w:rsid w:val="005D678D"/>
    <w:rsid w:val="005D702F"/>
    <w:rsid w:val="005D749E"/>
    <w:rsid w:val="005E09B2"/>
    <w:rsid w:val="005E0A1E"/>
    <w:rsid w:val="005E146D"/>
    <w:rsid w:val="005E162F"/>
    <w:rsid w:val="005E1B8A"/>
    <w:rsid w:val="005E21F3"/>
    <w:rsid w:val="005E23EC"/>
    <w:rsid w:val="005E2CEA"/>
    <w:rsid w:val="005E3539"/>
    <w:rsid w:val="005E476F"/>
    <w:rsid w:val="005E4F16"/>
    <w:rsid w:val="005E5025"/>
    <w:rsid w:val="005E6320"/>
    <w:rsid w:val="005E6403"/>
    <w:rsid w:val="005E740B"/>
    <w:rsid w:val="005E7804"/>
    <w:rsid w:val="005E7E59"/>
    <w:rsid w:val="005E7F39"/>
    <w:rsid w:val="005F1B85"/>
    <w:rsid w:val="005F1E1D"/>
    <w:rsid w:val="005F2A01"/>
    <w:rsid w:val="005F352A"/>
    <w:rsid w:val="005F5F29"/>
    <w:rsid w:val="005F611C"/>
    <w:rsid w:val="005F7A37"/>
    <w:rsid w:val="00600E30"/>
    <w:rsid w:val="00603B08"/>
    <w:rsid w:val="006043DB"/>
    <w:rsid w:val="006051BE"/>
    <w:rsid w:val="006056D2"/>
    <w:rsid w:val="00606DD3"/>
    <w:rsid w:val="00610E28"/>
    <w:rsid w:val="00610E67"/>
    <w:rsid w:val="00611221"/>
    <w:rsid w:val="00611A68"/>
    <w:rsid w:val="00612899"/>
    <w:rsid w:val="0061629E"/>
    <w:rsid w:val="00617708"/>
    <w:rsid w:val="00617989"/>
    <w:rsid w:val="00617F5B"/>
    <w:rsid w:val="006202B9"/>
    <w:rsid w:val="00620F33"/>
    <w:rsid w:val="00620F9A"/>
    <w:rsid w:val="00621244"/>
    <w:rsid w:val="00622DB8"/>
    <w:rsid w:val="0062314C"/>
    <w:rsid w:val="0062434A"/>
    <w:rsid w:val="00624575"/>
    <w:rsid w:val="0062478D"/>
    <w:rsid w:val="00625C3E"/>
    <w:rsid w:val="00630154"/>
    <w:rsid w:val="00630AC1"/>
    <w:rsid w:val="0063167C"/>
    <w:rsid w:val="006322B8"/>
    <w:rsid w:val="00633598"/>
    <w:rsid w:val="006336C3"/>
    <w:rsid w:val="0063440C"/>
    <w:rsid w:val="0063508C"/>
    <w:rsid w:val="006353CB"/>
    <w:rsid w:val="0063704F"/>
    <w:rsid w:val="00637AEF"/>
    <w:rsid w:val="00640BF0"/>
    <w:rsid w:val="006414CB"/>
    <w:rsid w:val="006417C3"/>
    <w:rsid w:val="00642AFD"/>
    <w:rsid w:val="006434E5"/>
    <w:rsid w:val="006447E2"/>
    <w:rsid w:val="006451F0"/>
    <w:rsid w:val="0064717B"/>
    <w:rsid w:val="006472EB"/>
    <w:rsid w:val="00647F13"/>
    <w:rsid w:val="006509F3"/>
    <w:rsid w:val="00650CB7"/>
    <w:rsid w:val="00651BD6"/>
    <w:rsid w:val="00651C25"/>
    <w:rsid w:val="0065294B"/>
    <w:rsid w:val="006542AA"/>
    <w:rsid w:val="006545F7"/>
    <w:rsid w:val="006555A9"/>
    <w:rsid w:val="00655710"/>
    <w:rsid w:val="006559B2"/>
    <w:rsid w:val="00657700"/>
    <w:rsid w:val="00660B6A"/>
    <w:rsid w:val="00660C0B"/>
    <w:rsid w:val="00661C5D"/>
    <w:rsid w:val="00662BF8"/>
    <w:rsid w:val="006636EA"/>
    <w:rsid w:val="00665970"/>
    <w:rsid w:val="00666E17"/>
    <w:rsid w:val="00666F69"/>
    <w:rsid w:val="00667149"/>
    <w:rsid w:val="0066769C"/>
    <w:rsid w:val="00667ACF"/>
    <w:rsid w:val="00670460"/>
    <w:rsid w:val="00671A91"/>
    <w:rsid w:val="00671CB4"/>
    <w:rsid w:val="006722F4"/>
    <w:rsid w:val="00673206"/>
    <w:rsid w:val="00673795"/>
    <w:rsid w:val="00674A2A"/>
    <w:rsid w:val="00674A6F"/>
    <w:rsid w:val="00675EC5"/>
    <w:rsid w:val="006807E4"/>
    <w:rsid w:val="0068208A"/>
    <w:rsid w:val="00682B2C"/>
    <w:rsid w:val="00682C23"/>
    <w:rsid w:val="00683E53"/>
    <w:rsid w:val="006846BF"/>
    <w:rsid w:val="00691571"/>
    <w:rsid w:val="00691585"/>
    <w:rsid w:val="0069192E"/>
    <w:rsid w:val="006920F9"/>
    <w:rsid w:val="006922FF"/>
    <w:rsid w:val="0069343C"/>
    <w:rsid w:val="0069484A"/>
    <w:rsid w:val="00695335"/>
    <w:rsid w:val="006959FF"/>
    <w:rsid w:val="00695AF9"/>
    <w:rsid w:val="0069600A"/>
    <w:rsid w:val="00696F23"/>
    <w:rsid w:val="00697E69"/>
    <w:rsid w:val="006A20CD"/>
    <w:rsid w:val="006A3777"/>
    <w:rsid w:val="006A3D08"/>
    <w:rsid w:val="006A417F"/>
    <w:rsid w:val="006A4A34"/>
    <w:rsid w:val="006A5682"/>
    <w:rsid w:val="006A56A9"/>
    <w:rsid w:val="006A5FFD"/>
    <w:rsid w:val="006A6366"/>
    <w:rsid w:val="006A6FD4"/>
    <w:rsid w:val="006A7EE7"/>
    <w:rsid w:val="006B0A2E"/>
    <w:rsid w:val="006B1B80"/>
    <w:rsid w:val="006B1D39"/>
    <w:rsid w:val="006B1DB4"/>
    <w:rsid w:val="006B1F64"/>
    <w:rsid w:val="006B226E"/>
    <w:rsid w:val="006B26F4"/>
    <w:rsid w:val="006B3FF5"/>
    <w:rsid w:val="006B4DDE"/>
    <w:rsid w:val="006B524A"/>
    <w:rsid w:val="006B55E1"/>
    <w:rsid w:val="006B64F5"/>
    <w:rsid w:val="006B726A"/>
    <w:rsid w:val="006B7560"/>
    <w:rsid w:val="006B7C3C"/>
    <w:rsid w:val="006C0232"/>
    <w:rsid w:val="006C0D26"/>
    <w:rsid w:val="006C1143"/>
    <w:rsid w:val="006C4082"/>
    <w:rsid w:val="006C454F"/>
    <w:rsid w:val="006C4C3A"/>
    <w:rsid w:val="006C4D33"/>
    <w:rsid w:val="006C6279"/>
    <w:rsid w:val="006C66EE"/>
    <w:rsid w:val="006C6ED0"/>
    <w:rsid w:val="006C6FC1"/>
    <w:rsid w:val="006D0038"/>
    <w:rsid w:val="006D17F4"/>
    <w:rsid w:val="006D287F"/>
    <w:rsid w:val="006D3C00"/>
    <w:rsid w:val="006D4908"/>
    <w:rsid w:val="006D4DB0"/>
    <w:rsid w:val="006D4DDE"/>
    <w:rsid w:val="006D5227"/>
    <w:rsid w:val="006D5707"/>
    <w:rsid w:val="006D572B"/>
    <w:rsid w:val="006D6038"/>
    <w:rsid w:val="006D6469"/>
    <w:rsid w:val="006D7CC9"/>
    <w:rsid w:val="006E0591"/>
    <w:rsid w:val="006E193E"/>
    <w:rsid w:val="006E256D"/>
    <w:rsid w:val="006E2747"/>
    <w:rsid w:val="006E3C77"/>
    <w:rsid w:val="006E55A4"/>
    <w:rsid w:val="006E7606"/>
    <w:rsid w:val="006F0848"/>
    <w:rsid w:val="006F0A12"/>
    <w:rsid w:val="006F2F4B"/>
    <w:rsid w:val="006F3948"/>
    <w:rsid w:val="006F5AEB"/>
    <w:rsid w:val="007007DD"/>
    <w:rsid w:val="007020FB"/>
    <w:rsid w:val="00702A7B"/>
    <w:rsid w:val="00703FC3"/>
    <w:rsid w:val="007045BD"/>
    <w:rsid w:val="00704A3B"/>
    <w:rsid w:val="00706E9C"/>
    <w:rsid w:val="007070FF"/>
    <w:rsid w:val="007071F0"/>
    <w:rsid w:val="0070764F"/>
    <w:rsid w:val="00710182"/>
    <w:rsid w:val="00710CE2"/>
    <w:rsid w:val="00710E04"/>
    <w:rsid w:val="00711AAB"/>
    <w:rsid w:val="00712136"/>
    <w:rsid w:val="007123E8"/>
    <w:rsid w:val="007132BB"/>
    <w:rsid w:val="007149EC"/>
    <w:rsid w:val="00722189"/>
    <w:rsid w:val="00723D0F"/>
    <w:rsid w:val="00725FDD"/>
    <w:rsid w:val="007264C1"/>
    <w:rsid w:val="007277F0"/>
    <w:rsid w:val="00730BD2"/>
    <w:rsid w:val="00731825"/>
    <w:rsid w:val="007321AB"/>
    <w:rsid w:val="0073354F"/>
    <w:rsid w:val="007335BC"/>
    <w:rsid w:val="00734624"/>
    <w:rsid w:val="007353AB"/>
    <w:rsid w:val="00735733"/>
    <w:rsid w:val="00735C85"/>
    <w:rsid w:val="007362BD"/>
    <w:rsid w:val="007364CB"/>
    <w:rsid w:val="00736D03"/>
    <w:rsid w:val="00741AB0"/>
    <w:rsid w:val="0074238C"/>
    <w:rsid w:val="007426E6"/>
    <w:rsid w:val="00743259"/>
    <w:rsid w:val="007433C7"/>
    <w:rsid w:val="00745F19"/>
    <w:rsid w:val="007462B7"/>
    <w:rsid w:val="00746ECA"/>
    <w:rsid w:val="00747CB0"/>
    <w:rsid w:val="0075031C"/>
    <w:rsid w:val="00750CC8"/>
    <w:rsid w:val="00751019"/>
    <w:rsid w:val="0075127A"/>
    <w:rsid w:val="007532F4"/>
    <w:rsid w:val="007539D6"/>
    <w:rsid w:val="007549E1"/>
    <w:rsid w:val="007552ED"/>
    <w:rsid w:val="00755D1C"/>
    <w:rsid w:val="00755ECE"/>
    <w:rsid w:val="007573A2"/>
    <w:rsid w:val="0076038E"/>
    <w:rsid w:val="00761BF0"/>
    <w:rsid w:val="00763084"/>
    <w:rsid w:val="007640F6"/>
    <w:rsid w:val="00765441"/>
    <w:rsid w:val="0076574C"/>
    <w:rsid w:val="00765CA3"/>
    <w:rsid w:val="00767908"/>
    <w:rsid w:val="00767BE7"/>
    <w:rsid w:val="007708D1"/>
    <w:rsid w:val="00771AF2"/>
    <w:rsid w:val="00771B4B"/>
    <w:rsid w:val="00772383"/>
    <w:rsid w:val="0077355F"/>
    <w:rsid w:val="0077431B"/>
    <w:rsid w:val="0077499E"/>
    <w:rsid w:val="00774D95"/>
    <w:rsid w:val="00780928"/>
    <w:rsid w:val="007809F3"/>
    <w:rsid w:val="00780AE8"/>
    <w:rsid w:val="00780E07"/>
    <w:rsid w:val="00781321"/>
    <w:rsid w:val="007816BC"/>
    <w:rsid w:val="00781F60"/>
    <w:rsid w:val="0078220D"/>
    <w:rsid w:val="00782F6B"/>
    <w:rsid w:val="007830CB"/>
    <w:rsid w:val="0078347D"/>
    <w:rsid w:val="00783ECF"/>
    <w:rsid w:val="007849E1"/>
    <w:rsid w:val="0078563B"/>
    <w:rsid w:val="00786C90"/>
    <w:rsid w:val="007875D4"/>
    <w:rsid w:val="00787708"/>
    <w:rsid w:val="0078798F"/>
    <w:rsid w:val="00787C04"/>
    <w:rsid w:val="007908C9"/>
    <w:rsid w:val="00791821"/>
    <w:rsid w:val="00791C85"/>
    <w:rsid w:val="00792EEB"/>
    <w:rsid w:val="007943E7"/>
    <w:rsid w:val="00794A85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A04E3"/>
    <w:rsid w:val="007A1119"/>
    <w:rsid w:val="007A1DF6"/>
    <w:rsid w:val="007A1E29"/>
    <w:rsid w:val="007A320A"/>
    <w:rsid w:val="007A39B2"/>
    <w:rsid w:val="007A418B"/>
    <w:rsid w:val="007A4A20"/>
    <w:rsid w:val="007A4E44"/>
    <w:rsid w:val="007A54D5"/>
    <w:rsid w:val="007A59A4"/>
    <w:rsid w:val="007A6465"/>
    <w:rsid w:val="007A66BB"/>
    <w:rsid w:val="007A73DE"/>
    <w:rsid w:val="007B0B24"/>
    <w:rsid w:val="007B2AF3"/>
    <w:rsid w:val="007B2B65"/>
    <w:rsid w:val="007B3EA1"/>
    <w:rsid w:val="007B42CB"/>
    <w:rsid w:val="007B49EE"/>
    <w:rsid w:val="007B66CD"/>
    <w:rsid w:val="007B71BE"/>
    <w:rsid w:val="007C0172"/>
    <w:rsid w:val="007C0A78"/>
    <w:rsid w:val="007C1370"/>
    <w:rsid w:val="007C17FA"/>
    <w:rsid w:val="007C2104"/>
    <w:rsid w:val="007C211D"/>
    <w:rsid w:val="007C319C"/>
    <w:rsid w:val="007C31CA"/>
    <w:rsid w:val="007C46B9"/>
    <w:rsid w:val="007C56F5"/>
    <w:rsid w:val="007C6590"/>
    <w:rsid w:val="007C745F"/>
    <w:rsid w:val="007C7868"/>
    <w:rsid w:val="007D063A"/>
    <w:rsid w:val="007D0CB3"/>
    <w:rsid w:val="007D1179"/>
    <w:rsid w:val="007D47E7"/>
    <w:rsid w:val="007D5949"/>
    <w:rsid w:val="007D6A92"/>
    <w:rsid w:val="007D6DEB"/>
    <w:rsid w:val="007E0371"/>
    <w:rsid w:val="007E04C7"/>
    <w:rsid w:val="007E1303"/>
    <w:rsid w:val="007E25FC"/>
    <w:rsid w:val="007E4D79"/>
    <w:rsid w:val="007E58D9"/>
    <w:rsid w:val="007E6819"/>
    <w:rsid w:val="007E6BD4"/>
    <w:rsid w:val="007E7382"/>
    <w:rsid w:val="007E7E5B"/>
    <w:rsid w:val="007F0EF3"/>
    <w:rsid w:val="007F3C32"/>
    <w:rsid w:val="007F4AA5"/>
    <w:rsid w:val="007F57E2"/>
    <w:rsid w:val="007F59FB"/>
    <w:rsid w:val="007F5AEE"/>
    <w:rsid w:val="007F712A"/>
    <w:rsid w:val="007F76BA"/>
    <w:rsid w:val="007F7943"/>
    <w:rsid w:val="008008F6"/>
    <w:rsid w:val="00801EEE"/>
    <w:rsid w:val="00802140"/>
    <w:rsid w:val="00803297"/>
    <w:rsid w:val="00804EB3"/>
    <w:rsid w:val="0080604D"/>
    <w:rsid w:val="008116EE"/>
    <w:rsid w:val="008118B6"/>
    <w:rsid w:val="00811E76"/>
    <w:rsid w:val="00812250"/>
    <w:rsid w:val="00813049"/>
    <w:rsid w:val="0081400B"/>
    <w:rsid w:val="0081517A"/>
    <w:rsid w:val="00815956"/>
    <w:rsid w:val="0081674F"/>
    <w:rsid w:val="008178D7"/>
    <w:rsid w:val="00817D4F"/>
    <w:rsid w:val="0082011C"/>
    <w:rsid w:val="0082084A"/>
    <w:rsid w:val="008215A0"/>
    <w:rsid w:val="008218AB"/>
    <w:rsid w:val="008226BD"/>
    <w:rsid w:val="00822C7A"/>
    <w:rsid w:val="00822E09"/>
    <w:rsid w:val="00823EA5"/>
    <w:rsid w:val="0082477A"/>
    <w:rsid w:val="00825A15"/>
    <w:rsid w:val="00825D7C"/>
    <w:rsid w:val="00825F67"/>
    <w:rsid w:val="0082753B"/>
    <w:rsid w:val="0082785A"/>
    <w:rsid w:val="00831A3A"/>
    <w:rsid w:val="00832063"/>
    <w:rsid w:val="0083209B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64D"/>
    <w:rsid w:val="00845110"/>
    <w:rsid w:val="00846A6B"/>
    <w:rsid w:val="00846D91"/>
    <w:rsid w:val="00847D90"/>
    <w:rsid w:val="00850478"/>
    <w:rsid w:val="00851147"/>
    <w:rsid w:val="0085178A"/>
    <w:rsid w:val="00851B4C"/>
    <w:rsid w:val="00854D71"/>
    <w:rsid w:val="008556C6"/>
    <w:rsid w:val="00855EBF"/>
    <w:rsid w:val="008561A7"/>
    <w:rsid w:val="00857CF8"/>
    <w:rsid w:val="00860DA2"/>
    <w:rsid w:val="00860F3C"/>
    <w:rsid w:val="0086178A"/>
    <w:rsid w:val="00863590"/>
    <w:rsid w:val="00863A1D"/>
    <w:rsid w:val="00864CFF"/>
    <w:rsid w:val="00865072"/>
    <w:rsid w:val="00865685"/>
    <w:rsid w:val="0086602B"/>
    <w:rsid w:val="00866701"/>
    <w:rsid w:val="008667B1"/>
    <w:rsid w:val="00866FF6"/>
    <w:rsid w:val="0086787E"/>
    <w:rsid w:val="008705BA"/>
    <w:rsid w:val="00870A55"/>
    <w:rsid w:val="008727DC"/>
    <w:rsid w:val="00872C49"/>
    <w:rsid w:val="00873FA5"/>
    <w:rsid w:val="008747CE"/>
    <w:rsid w:val="00875761"/>
    <w:rsid w:val="00875AEF"/>
    <w:rsid w:val="0087601F"/>
    <w:rsid w:val="00876B8B"/>
    <w:rsid w:val="00876E0A"/>
    <w:rsid w:val="008805A3"/>
    <w:rsid w:val="00880BD9"/>
    <w:rsid w:val="00880BDD"/>
    <w:rsid w:val="00881D85"/>
    <w:rsid w:val="008826F5"/>
    <w:rsid w:val="00883453"/>
    <w:rsid w:val="00883F1E"/>
    <w:rsid w:val="00883F8A"/>
    <w:rsid w:val="00884A3B"/>
    <w:rsid w:val="00885241"/>
    <w:rsid w:val="008868A3"/>
    <w:rsid w:val="008870B8"/>
    <w:rsid w:val="00887E78"/>
    <w:rsid w:val="008905A9"/>
    <w:rsid w:val="0089168B"/>
    <w:rsid w:val="008927A7"/>
    <w:rsid w:val="00892917"/>
    <w:rsid w:val="00892931"/>
    <w:rsid w:val="0089334C"/>
    <w:rsid w:val="00894C53"/>
    <w:rsid w:val="00894DBC"/>
    <w:rsid w:val="008951F8"/>
    <w:rsid w:val="0089521F"/>
    <w:rsid w:val="008953EC"/>
    <w:rsid w:val="008A0280"/>
    <w:rsid w:val="008A04A1"/>
    <w:rsid w:val="008A04E4"/>
    <w:rsid w:val="008A0D77"/>
    <w:rsid w:val="008A27C4"/>
    <w:rsid w:val="008A290E"/>
    <w:rsid w:val="008A2B0B"/>
    <w:rsid w:val="008A3498"/>
    <w:rsid w:val="008A3E97"/>
    <w:rsid w:val="008A4D7B"/>
    <w:rsid w:val="008A4F0A"/>
    <w:rsid w:val="008A567D"/>
    <w:rsid w:val="008A67A1"/>
    <w:rsid w:val="008A6DEC"/>
    <w:rsid w:val="008A70C2"/>
    <w:rsid w:val="008A7180"/>
    <w:rsid w:val="008A72A9"/>
    <w:rsid w:val="008A73BF"/>
    <w:rsid w:val="008A7886"/>
    <w:rsid w:val="008A7CAF"/>
    <w:rsid w:val="008B052C"/>
    <w:rsid w:val="008B12B8"/>
    <w:rsid w:val="008B1959"/>
    <w:rsid w:val="008B215E"/>
    <w:rsid w:val="008B2C86"/>
    <w:rsid w:val="008B316F"/>
    <w:rsid w:val="008B3526"/>
    <w:rsid w:val="008B4A54"/>
    <w:rsid w:val="008B55A6"/>
    <w:rsid w:val="008B5A20"/>
    <w:rsid w:val="008B5A70"/>
    <w:rsid w:val="008B5E71"/>
    <w:rsid w:val="008B6B0A"/>
    <w:rsid w:val="008B797D"/>
    <w:rsid w:val="008C1581"/>
    <w:rsid w:val="008C16DD"/>
    <w:rsid w:val="008C3750"/>
    <w:rsid w:val="008C390B"/>
    <w:rsid w:val="008C3B74"/>
    <w:rsid w:val="008C460E"/>
    <w:rsid w:val="008C4DB5"/>
    <w:rsid w:val="008C6654"/>
    <w:rsid w:val="008C6B02"/>
    <w:rsid w:val="008C742B"/>
    <w:rsid w:val="008C76A0"/>
    <w:rsid w:val="008C77D1"/>
    <w:rsid w:val="008D17A0"/>
    <w:rsid w:val="008D1A5E"/>
    <w:rsid w:val="008D1B59"/>
    <w:rsid w:val="008D303B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E022F"/>
    <w:rsid w:val="008E1320"/>
    <w:rsid w:val="008E276D"/>
    <w:rsid w:val="008E3E66"/>
    <w:rsid w:val="008E53C2"/>
    <w:rsid w:val="008E5593"/>
    <w:rsid w:val="008E5827"/>
    <w:rsid w:val="008E59A4"/>
    <w:rsid w:val="008F00EC"/>
    <w:rsid w:val="008F06ED"/>
    <w:rsid w:val="008F10AC"/>
    <w:rsid w:val="008F1218"/>
    <w:rsid w:val="008F1EEB"/>
    <w:rsid w:val="008F20ED"/>
    <w:rsid w:val="008F2262"/>
    <w:rsid w:val="008F22C5"/>
    <w:rsid w:val="008F2635"/>
    <w:rsid w:val="008F29CC"/>
    <w:rsid w:val="008F2DB2"/>
    <w:rsid w:val="008F3C70"/>
    <w:rsid w:val="008F3EED"/>
    <w:rsid w:val="008F4F16"/>
    <w:rsid w:val="008F5866"/>
    <w:rsid w:val="008F6175"/>
    <w:rsid w:val="008F6B88"/>
    <w:rsid w:val="008F76AD"/>
    <w:rsid w:val="009004D9"/>
    <w:rsid w:val="00901D3E"/>
    <w:rsid w:val="00902DC0"/>
    <w:rsid w:val="009038BE"/>
    <w:rsid w:val="00904F1D"/>
    <w:rsid w:val="00905A57"/>
    <w:rsid w:val="00906280"/>
    <w:rsid w:val="0090662C"/>
    <w:rsid w:val="00906876"/>
    <w:rsid w:val="00906DA7"/>
    <w:rsid w:val="0090778F"/>
    <w:rsid w:val="00907946"/>
    <w:rsid w:val="009100C4"/>
    <w:rsid w:val="00910406"/>
    <w:rsid w:val="0091100B"/>
    <w:rsid w:val="009129FB"/>
    <w:rsid w:val="00912D2B"/>
    <w:rsid w:val="0091300E"/>
    <w:rsid w:val="00913933"/>
    <w:rsid w:val="00914BC4"/>
    <w:rsid w:val="0091599E"/>
    <w:rsid w:val="00916079"/>
    <w:rsid w:val="00917E16"/>
    <w:rsid w:val="00921464"/>
    <w:rsid w:val="00923144"/>
    <w:rsid w:val="0092412E"/>
    <w:rsid w:val="00927632"/>
    <w:rsid w:val="00927BED"/>
    <w:rsid w:val="00931381"/>
    <w:rsid w:val="009317B0"/>
    <w:rsid w:val="00931DAB"/>
    <w:rsid w:val="0093267D"/>
    <w:rsid w:val="009338B0"/>
    <w:rsid w:val="00933BF3"/>
    <w:rsid w:val="00934859"/>
    <w:rsid w:val="00934ECA"/>
    <w:rsid w:val="00935B08"/>
    <w:rsid w:val="00935BF7"/>
    <w:rsid w:val="00936618"/>
    <w:rsid w:val="0093691B"/>
    <w:rsid w:val="00936C85"/>
    <w:rsid w:val="00937245"/>
    <w:rsid w:val="00937490"/>
    <w:rsid w:val="00937C4C"/>
    <w:rsid w:val="00937E2A"/>
    <w:rsid w:val="00940837"/>
    <w:rsid w:val="0094090A"/>
    <w:rsid w:val="00940C36"/>
    <w:rsid w:val="00940D6E"/>
    <w:rsid w:val="00942295"/>
    <w:rsid w:val="00943B70"/>
    <w:rsid w:val="00943FBE"/>
    <w:rsid w:val="009440BE"/>
    <w:rsid w:val="00944601"/>
    <w:rsid w:val="00944610"/>
    <w:rsid w:val="009447B4"/>
    <w:rsid w:val="00944D0C"/>
    <w:rsid w:val="0094505B"/>
    <w:rsid w:val="009453E0"/>
    <w:rsid w:val="00947043"/>
    <w:rsid w:val="00947A91"/>
    <w:rsid w:val="009504E2"/>
    <w:rsid w:val="00950839"/>
    <w:rsid w:val="00951A9B"/>
    <w:rsid w:val="0095294F"/>
    <w:rsid w:val="00952B27"/>
    <w:rsid w:val="00954175"/>
    <w:rsid w:val="009549A8"/>
    <w:rsid w:val="00955166"/>
    <w:rsid w:val="00956624"/>
    <w:rsid w:val="00957D66"/>
    <w:rsid w:val="00957F9A"/>
    <w:rsid w:val="00961441"/>
    <w:rsid w:val="00961FB3"/>
    <w:rsid w:val="00962ECB"/>
    <w:rsid w:val="0096306A"/>
    <w:rsid w:val="0096386F"/>
    <w:rsid w:val="00964C73"/>
    <w:rsid w:val="00964DE9"/>
    <w:rsid w:val="009653A5"/>
    <w:rsid w:val="00965D50"/>
    <w:rsid w:val="00965F2E"/>
    <w:rsid w:val="00966292"/>
    <w:rsid w:val="00970E95"/>
    <w:rsid w:val="00971AAF"/>
    <w:rsid w:val="00971EF3"/>
    <w:rsid w:val="009723ED"/>
    <w:rsid w:val="0097397D"/>
    <w:rsid w:val="00974207"/>
    <w:rsid w:val="00975510"/>
    <w:rsid w:val="00977E8E"/>
    <w:rsid w:val="00977FE3"/>
    <w:rsid w:val="00981C7E"/>
    <w:rsid w:val="0098416A"/>
    <w:rsid w:val="0098420A"/>
    <w:rsid w:val="009846CA"/>
    <w:rsid w:val="009861FF"/>
    <w:rsid w:val="00987825"/>
    <w:rsid w:val="00987910"/>
    <w:rsid w:val="00987DFF"/>
    <w:rsid w:val="00987EA8"/>
    <w:rsid w:val="00987F96"/>
    <w:rsid w:val="00990223"/>
    <w:rsid w:val="00990246"/>
    <w:rsid w:val="00990426"/>
    <w:rsid w:val="009906AF"/>
    <w:rsid w:val="009907DF"/>
    <w:rsid w:val="00992189"/>
    <w:rsid w:val="0099263E"/>
    <w:rsid w:val="00992D19"/>
    <w:rsid w:val="00992FE8"/>
    <w:rsid w:val="0099313A"/>
    <w:rsid w:val="009933BD"/>
    <w:rsid w:val="009938C4"/>
    <w:rsid w:val="00993C91"/>
    <w:rsid w:val="009941DE"/>
    <w:rsid w:val="009947BA"/>
    <w:rsid w:val="009958E0"/>
    <w:rsid w:val="0099590C"/>
    <w:rsid w:val="00996A09"/>
    <w:rsid w:val="009A1B4A"/>
    <w:rsid w:val="009A3569"/>
    <w:rsid w:val="009A382E"/>
    <w:rsid w:val="009A5B26"/>
    <w:rsid w:val="009A62D5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580C"/>
    <w:rsid w:val="009B78BD"/>
    <w:rsid w:val="009C05F5"/>
    <w:rsid w:val="009C0D02"/>
    <w:rsid w:val="009C2C35"/>
    <w:rsid w:val="009C2D8D"/>
    <w:rsid w:val="009C3847"/>
    <w:rsid w:val="009C513B"/>
    <w:rsid w:val="009C6A93"/>
    <w:rsid w:val="009C74CC"/>
    <w:rsid w:val="009D01D6"/>
    <w:rsid w:val="009D1241"/>
    <w:rsid w:val="009D1271"/>
    <w:rsid w:val="009D15AC"/>
    <w:rsid w:val="009D1799"/>
    <w:rsid w:val="009D1E52"/>
    <w:rsid w:val="009D24B3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6F7"/>
    <w:rsid w:val="009E067C"/>
    <w:rsid w:val="009E1D75"/>
    <w:rsid w:val="009E2318"/>
    <w:rsid w:val="009E2410"/>
    <w:rsid w:val="009E3BBE"/>
    <w:rsid w:val="009E4561"/>
    <w:rsid w:val="009E4890"/>
    <w:rsid w:val="009E4B66"/>
    <w:rsid w:val="009E4C75"/>
    <w:rsid w:val="009E65CA"/>
    <w:rsid w:val="009E6C84"/>
    <w:rsid w:val="009E6D32"/>
    <w:rsid w:val="009E7394"/>
    <w:rsid w:val="009E754D"/>
    <w:rsid w:val="009F012D"/>
    <w:rsid w:val="009F11AC"/>
    <w:rsid w:val="009F4415"/>
    <w:rsid w:val="009F56A6"/>
    <w:rsid w:val="00A002E4"/>
    <w:rsid w:val="00A00365"/>
    <w:rsid w:val="00A01103"/>
    <w:rsid w:val="00A01604"/>
    <w:rsid w:val="00A01D16"/>
    <w:rsid w:val="00A0283B"/>
    <w:rsid w:val="00A039CC"/>
    <w:rsid w:val="00A03F1A"/>
    <w:rsid w:val="00A03FA6"/>
    <w:rsid w:val="00A0483B"/>
    <w:rsid w:val="00A04AC5"/>
    <w:rsid w:val="00A05CCD"/>
    <w:rsid w:val="00A05E9A"/>
    <w:rsid w:val="00A06375"/>
    <w:rsid w:val="00A066A2"/>
    <w:rsid w:val="00A06E8D"/>
    <w:rsid w:val="00A1038E"/>
    <w:rsid w:val="00A103D3"/>
    <w:rsid w:val="00A10545"/>
    <w:rsid w:val="00A11156"/>
    <w:rsid w:val="00A11ED1"/>
    <w:rsid w:val="00A12516"/>
    <w:rsid w:val="00A1269D"/>
    <w:rsid w:val="00A13303"/>
    <w:rsid w:val="00A13C76"/>
    <w:rsid w:val="00A165B7"/>
    <w:rsid w:val="00A20036"/>
    <w:rsid w:val="00A201B7"/>
    <w:rsid w:val="00A203A3"/>
    <w:rsid w:val="00A2057D"/>
    <w:rsid w:val="00A20C1E"/>
    <w:rsid w:val="00A2203B"/>
    <w:rsid w:val="00A23361"/>
    <w:rsid w:val="00A23634"/>
    <w:rsid w:val="00A23D23"/>
    <w:rsid w:val="00A23F4A"/>
    <w:rsid w:val="00A24241"/>
    <w:rsid w:val="00A24354"/>
    <w:rsid w:val="00A24E6D"/>
    <w:rsid w:val="00A26630"/>
    <w:rsid w:val="00A26C3B"/>
    <w:rsid w:val="00A31888"/>
    <w:rsid w:val="00A32D23"/>
    <w:rsid w:val="00A338C1"/>
    <w:rsid w:val="00A347C0"/>
    <w:rsid w:val="00A35177"/>
    <w:rsid w:val="00A3624D"/>
    <w:rsid w:val="00A36C9B"/>
    <w:rsid w:val="00A37B52"/>
    <w:rsid w:val="00A41180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51753"/>
    <w:rsid w:val="00A53192"/>
    <w:rsid w:val="00A5560F"/>
    <w:rsid w:val="00A55B9A"/>
    <w:rsid w:val="00A56A68"/>
    <w:rsid w:val="00A575FB"/>
    <w:rsid w:val="00A57651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6652"/>
    <w:rsid w:val="00A67787"/>
    <w:rsid w:val="00A7052E"/>
    <w:rsid w:val="00A706A1"/>
    <w:rsid w:val="00A707EC"/>
    <w:rsid w:val="00A72220"/>
    <w:rsid w:val="00A72F0F"/>
    <w:rsid w:val="00A749FD"/>
    <w:rsid w:val="00A752EA"/>
    <w:rsid w:val="00A754E2"/>
    <w:rsid w:val="00A76237"/>
    <w:rsid w:val="00A765B2"/>
    <w:rsid w:val="00A7692A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FCA"/>
    <w:rsid w:val="00A84737"/>
    <w:rsid w:val="00A85F5D"/>
    <w:rsid w:val="00A86065"/>
    <w:rsid w:val="00A86C7C"/>
    <w:rsid w:val="00A86E40"/>
    <w:rsid w:val="00A872E6"/>
    <w:rsid w:val="00A87431"/>
    <w:rsid w:val="00A91193"/>
    <w:rsid w:val="00A91F2D"/>
    <w:rsid w:val="00A921C5"/>
    <w:rsid w:val="00A924E9"/>
    <w:rsid w:val="00A929A3"/>
    <w:rsid w:val="00A938CA"/>
    <w:rsid w:val="00A93C62"/>
    <w:rsid w:val="00A96323"/>
    <w:rsid w:val="00A97297"/>
    <w:rsid w:val="00A97AB8"/>
    <w:rsid w:val="00AA004A"/>
    <w:rsid w:val="00AA0959"/>
    <w:rsid w:val="00AA1359"/>
    <w:rsid w:val="00AA1698"/>
    <w:rsid w:val="00AA17D3"/>
    <w:rsid w:val="00AA2043"/>
    <w:rsid w:val="00AA2644"/>
    <w:rsid w:val="00AA3796"/>
    <w:rsid w:val="00AA5B69"/>
    <w:rsid w:val="00AA60FE"/>
    <w:rsid w:val="00AA66D7"/>
    <w:rsid w:val="00AA6FA2"/>
    <w:rsid w:val="00AA755F"/>
    <w:rsid w:val="00AA7691"/>
    <w:rsid w:val="00AA78F4"/>
    <w:rsid w:val="00AA7E5B"/>
    <w:rsid w:val="00AB1162"/>
    <w:rsid w:val="00AB1694"/>
    <w:rsid w:val="00AB3E72"/>
    <w:rsid w:val="00AB611D"/>
    <w:rsid w:val="00AC1418"/>
    <w:rsid w:val="00AC1996"/>
    <w:rsid w:val="00AC19AA"/>
    <w:rsid w:val="00AC27E6"/>
    <w:rsid w:val="00AC45E6"/>
    <w:rsid w:val="00AC4FC8"/>
    <w:rsid w:val="00AC5A06"/>
    <w:rsid w:val="00AC5B27"/>
    <w:rsid w:val="00AC5B6D"/>
    <w:rsid w:val="00AC7035"/>
    <w:rsid w:val="00AD0E62"/>
    <w:rsid w:val="00AD16CC"/>
    <w:rsid w:val="00AD1E07"/>
    <w:rsid w:val="00AD29CD"/>
    <w:rsid w:val="00AD2A5A"/>
    <w:rsid w:val="00AD33D7"/>
    <w:rsid w:val="00AD3833"/>
    <w:rsid w:val="00AD3F10"/>
    <w:rsid w:val="00AD43F9"/>
    <w:rsid w:val="00AD61F2"/>
    <w:rsid w:val="00AD6432"/>
    <w:rsid w:val="00AD653D"/>
    <w:rsid w:val="00AD661E"/>
    <w:rsid w:val="00AD6FFC"/>
    <w:rsid w:val="00AD77AD"/>
    <w:rsid w:val="00AE12A7"/>
    <w:rsid w:val="00AE206C"/>
    <w:rsid w:val="00AE48AD"/>
    <w:rsid w:val="00AE53C1"/>
    <w:rsid w:val="00AE6CC9"/>
    <w:rsid w:val="00AE6EF5"/>
    <w:rsid w:val="00AE7F79"/>
    <w:rsid w:val="00AF00E2"/>
    <w:rsid w:val="00AF03F7"/>
    <w:rsid w:val="00AF0A28"/>
    <w:rsid w:val="00AF215F"/>
    <w:rsid w:val="00AF35F5"/>
    <w:rsid w:val="00AF3AD2"/>
    <w:rsid w:val="00AF3D95"/>
    <w:rsid w:val="00AF50DB"/>
    <w:rsid w:val="00AF60AB"/>
    <w:rsid w:val="00AF658A"/>
    <w:rsid w:val="00AF6867"/>
    <w:rsid w:val="00AF7B0B"/>
    <w:rsid w:val="00B0103C"/>
    <w:rsid w:val="00B01597"/>
    <w:rsid w:val="00B01D7A"/>
    <w:rsid w:val="00B01F38"/>
    <w:rsid w:val="00B01F40"/>
    <w:rsid w:val="00B03150"/>
    <w:rsid w:val="00B039ED"/>
    <w:rsid w:val="00B10653"/>
    <w:rsid w:val="00B119E6"/>
    <w:rsid w:val="00B121D2"/>
    <w:rsid w:val="00B12D7E"/>
    <w:rsid w:val="00B15271"/>
    <w:rsid w:val="00B15A63"/>
    <w:rsid w:val="00B17566"/>
    <w:rsid w:val="00B17680"/>
    <w:rsid w:val="00B17AC5"/>
    <w:rsid w:val="00B17B0D"/>
    <w:rsid w:val="00B20284"/>
    <w:rsid w:val="00B2039D"/>
    <w:rsid w:val="00B20520"/>
    <w:rsid w:val="00B21319"/>
    <w:rsid w:val="00B2188D"/>
    <w:rsid w:val="00B22ADB"/>
    <w:rsid w:val="00B22C6A"/>
    <w:rsid w:val="00B22D73"/>
    <w:rsid w:val="00B23987"/>
    <w:rsid w:val="00B23CCC"/>
    <w:rsid w:val="00B26388"/>
    <w:rsid w:val="00B27B23"/>
    <w:rsid w:val="00B316D0"/>
    <w:rsid w:val="00B31DF5"/>
    <w:rsid w:val="00B3275F"/>
    <w:rsid w:val="00B33933"/>
    <w:rsid w:val="00B33982"/>
    <w:rsid w:val="00B3474E"/>
    <w:rsid w:val="00B34A08"/>
    <w:rsid w:val="00B34C5E"/>
    <w:rsid w:val="00B3631B"/>
    <w:rsid w:val="00B3707E"/>
    <w:rsid w:val="00B37949"/>
    <w:rsid w:val="00B40A05"/>
    <w:rsid w:val="00B40EC3"/>
    <w:rsid w:val="00B4120A"/>
    <w:rsid w:val="00B41992"/>
    <w:rsid w:val="00B42638"/>
    <w:rsid w:val="00B426F0"/>
    <w:rsid w:val="00B430F7"/>
    <w:rsid w:val="00B4315B"/>
    <w:rsid w:val="00B44317"/>
    <w:rsid w:val="00B444CC"/>
    <w:rsid w:val="00B461CA"/>
    <w:rsid w:val="00B47388"/>
    <w:rsid w:val="00B47873"/>
    <w:rsid w:val="00B47B3E"/>
    <w:rsid w:val="00B511FB"/>
    <w:rsid w:val="00B51DCA"/>
    <w:rsid w:val="00B51FE1"/>
    <w:rsid w:val="00B53390"/>
    <w:rsid w:val="00B539D5"/>
    <w:rsid w:val="00B53F96"/>
    <w:rsid w:val="00B55834"/>
    <w:rsid w:val="00B56E41"/>
    <w:rsid w:val="00B6198F"/>
    <w:rsid w:val="00B61F8D"/>
    <w:rsid w:val="00B629E1"/>
    <w:rsid w:val="00B6537B"/>
    <w:rsid w:val="00B657DB"/>
    <w:rsid w:val="00B658EB"/>
    <w:rsid w:val="00B65921"/>
    <w:rsid w:val="00B66177"/>
    <w:rsid w:val="00B7074C"/>
    <w:rsid w:val="00B71CEF"/>
    <w:rsid w:val="00B726E3"/>
    <w:rsid w:val="00B7440E"/>
    <w:rsid w:val="00B7444D"/>
    <w:rsid w:val="00B751C7"/>
    <w:rsid w:val="00B751F3"/>
    <w:rsid w:val="00B76370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5CB6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4465"/>
    <w:rsid w:val="00B95002"/>
    <w:rsid w:val="00B958FE"/>
    <w:rsid w:val="00B95CE9"/>
    <w:rsid w:val="00B95EEE"/>
    <w:rsid w:val="00B96924"/>
    <w:rsid w:val="00B96A09"/>
    <w:rsid w:val="00B96D6F"/>
    <w:rsid w:val="00B97417"/>
    <w:rsid w:val="00BA0713"/>
    <w:rsid w:val="00BA263F"/>
    <w:rsid w:val="00BA289D"/>
    <w:rsid w:val="00BA2E7D"/>
    <w:rsid w:val="00BA3468"/>
    <w:rsid w:val="00BA3586"/>
    <w:rsid w:val="00BA371B"/>
    <w:rsid w:val="00BA3D3C"/>
    <w:rsid w:val="00BA48E7"/>
    <w:rsid w:val="00BA4AA5"/>
    <w:rsid w:val="00BA4AD0"/>
    <w:rsid w:val="00BA6ED8"/>
    <w:rsid w:val="00BB0136"/>
    <w:rsid w:val="00BB081A"/>
    <w:rsid w:val="00BB08E5"/>
    <w:rsid w:val="00BB10D9"/>
    <w:rsid w:val="00BB15CC"/>
    <w:rsid w:val="00BB174D"/>
    <w:rsid w:val="00BB1E4E"/>
    <w:rsid w:val="00BB25D3"/>
    <w:rsid w:val="00BB2D64"/>
    <w:rsid w:val="00BB2E71"/>
    <w:rsid w:val="00BB36CF"/>
    <w:rsid w:val="00BB3BC7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11A5"/>
    <w:rsid w:val="00BC1975"/>
    <w:rsid w:val="00BC202A"/>
    <w:rsid w:val="00BC3EC4"/>
    <w:rsid w:val="00BC5F7F"/>
    <w:rsid w:val="00BC702A"/>
    <w:rsid w:val="00BC7DC7"/>
    <w:rsid w:val="00BD0DA6"/>
    <w:rsid w:val="00BD0E66"/>
    <w:rsid w:val="00BD2545"/>
    <w:rsid w:val="00BD3311"/>
    <w:rsid w:val="00BD38BB"/>
    <w:rsid w:val="00BD38BC"/>
    <w:rsid w:val="00BD40E5"/>
    <w:rsid w:val="00BD51D6"/>
    <w:rsid w:val="00BD6F88"/>
    <w:rsid w:val="00BD6FC9"/>
    <w:rsid w:val="00BD7344"/>
    <w:rsid w:val="00BD743B"/>
    <w:rsid w:val="00BD74D1"/>
    <w:rsid w:val="00BE1427"/>
    <w:rsid w:val="00BE197D"/>
    <w:rsid w:val="00BE4800"/>
    <w:rsid w:val="00BE5E3E"/>
    <w:rsid w:val="00BE70D5"/>
    <w:rsid w:val="00BE7942"/>
    <w:rsid w:val="00BE7F17"/>
    <w:rsid w:val="00BF0440"/>
    <w:rsid w:val="00BF0967"/>
    <w:rsid w:val="00BF0A8A"/>
    <w:rsid w:val="00BF1877"/>
    <w:rsid w:val="00BF2BE6"/>
    <w:rsid w:val="00BF2F04"/>
    <w:rsid w:val="00BF4F21"/>
    <w:rsid w:val="00BF55D4"/>
    <w:rsid w:val="00BF6320"/>
    <w:rsid w:val="00BF74FF"/>
    <w:rsid w:val="00C01B90"/>
    <w:rsid w:val="00C02B90"/>
    <w:rsid w:val="00C04579"/>
    <w:rsid w:val="00C046D2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57AF"/>
    <w:rsid w:val="00C163E9"/>
    <w:rsid w:val="00C164F4"/>
    <w:rsid w:val="00C16AC4"/>
    <w:rsid w:val="00C179B2"/>
    <w:rsid w:val="00C17B00"/>
    <w:rsid w:val="00C208C5"/>
    <w:rsid w:val="00C20EBA"/>
    <w:rsid w:val="00C21691"/>
    <w:rsid w:val="00C21810"/>
    <w:rsid w:val="00C222A7"/>
    <w:rsid w:val="00C23F8A"/>
    <w:rsid w:val="00C256D2"/>
    <w:rsid w:val="00C269A7"/>
    <w:rsid w:val="00C26B07"/>
    <w:rsid w:val="00C272F5"/>
    <w:rsid w:val="00C32B13"/>
    <w:rsid w:val="00C3303C"/>
    <w:rsid w:val="00C33380"/>
    <w:rsid w:val="00C33E1C"/>
    <w:rsid w:val="00C35343"/>
    <w:rsid w:val="00C35751"/>
    <w:rsid w:val="00C35C0C"/>
    <w:rsid w:val="00C36C4E"/>
    <w:rsid w:val="00C379A9"/>
    <w:rsid w:val="00C40C74"/>
    <w:rsid w:val="00C42BB3"/>
    <w:rsid w:val="00C44BB7"/>
    <w:rsid w:val="00C451B3"/>
    <w:rsid w:val="00C45F80"/>
    <w:rsid w:val="00C46B96"/>
    <w:rsid w:val="00C473A3"/>
    <w:rsid w:val="00C47B59"/>
    <w:rsid w:val="00C50FF2"/>
    <w:rsid w:val="00C518B9"/>
    <w:rsid w:val="00C51BDF"/>
    <w:rsid w:val="00C51FF7"/>
    <w:rsid w:val="00C526D7"/>
    <w:rsid w:val="00C529EA"/>
    <w:rsid w:val="00C52BEA"/>
    <w:rsid w:val="00C52CF1"/>
    <w:rsid w:val="00C535E8"/>
    <w:rsid w:val="00C54778"/>
    <w:rsid w:val="00C54817"/>
    <w:rsid w:val="00C54BCE"/>
    <w:rsid w:val="00C558AA"/>
    <w:rsid w:val="00C55F99"/>
    <w:rsid w:val="00C56B71"/>
    <w:rsid w:val="00C60F2F"/>
    <w:rsid w:val="00C6178C"/>
    <w:rsid w:val="00C617C1"/>
    <w:rsid w:val="00C62115"/>
    <w:rsid w:val="00C62EF0"/>
    <w:rsid w:val="00C67FC8"/>
    <w:rsid w:val="00C7036E"/>
    <w:rsid w:val="00C703A1"/>
    <w:rsid w:val="00C737A3"/>
    <w:rsid w:val="00C74267"/>
    <w:rsid w:val="00C74DDE"/>
    <w:rsid w:val="00C7632F"/>
    <w:rsid w:val="00C764C8"/>
    <w:rsid w:val="00C80FB1"/>
    <w:rsid w:val="00C8149E"/>
    <w:rsid w:val="00C817CB"/>
    <w:rsid w:val="00C81929"/>
    <w:rsid w:val="00C829AB"/>
    <w:rsid w:val="00C835C8"/>
    <w:rsid w:val="00C848C3"/>
    <w:rsid w:val="00C86D3A"/>
    <w:rsid w:val="00C87062"/>
    <w:rsid w:val="00C91566"/>
    <w:rsid w:val="00C91BFD"/>
    <w:rsid w:val="00C926CB"/>
    <w:rsid w:val="00C928A9"/>
    <w:rsid w:val="00C94FC7"/>
    <w:rsid w:val="00C95E01"/>
    <w:rsid w:val="00C9628E"/>
    <w:rsid w:val="00C96512"/>
    <w:rsid w:val="00CA0BA5"/>
    <w:rsid w:val="00CA0DF4"/>
    <w:rsid w:val="00CA10D4"/>
    <w:rsid w:val="00CA19F2"/>
    <w:rsid w:val="00CA1D91"/>
    <w:rsid w:val="00CA4BA9"/>
    <w:rsid w:val="00CA4CA0"/>
    <w:rsid w:val="00CA6112"/>
    <w:rsid w:val="00CA673F"/>
    <w:rsid w:val="00CB1549"/>
    <w:rsid w:val="00CB1E29"/>
    <w:rsid w:val="00CB1F10"/>
    <w:rsid w:val="00CB241A"/>
    <w:rsid w:val="00CB28D4"/>
    <w:rsid w:val="00CB330E"/>
    <w:rsid w:val="00CB36C2"/>
    <w:rsid w:val="00CB3905"/>
    <w:rsid w:val="00CB4DD9"/>
    <w:rsid w:val="00CB5E8A"/>
    <w:rsid w:val="00CB64ED"/>
    <w:rsid w:val="00CB698A"/>
    <w:rsid w:val="00CB6D71"/>
    <w:rsid w:val="00CB7342"/>
    <w:rsid w:val="00CC0B7B"/>
    <w:rsid w:val="00CC18F5"/>
    <w:rsid w:val="00CC2F7E"/>
    <w:rsid w:val="00CC303B"/>
    <w:rsid w:val="00CC49A5"/>
    <w:rsid w:val="00CC4E7C"/>
    <w:rsid w:val="00CC5489"/>
    <w:rsid w:val="00CC54C3"/>
    <w:rsid w:val="00CC584D"/>
    <w:rsid w:val="00CC6A6C"/>
    <w:rsid w:val="00CC75A8"/>
    <w:rsid w:val="00CC77C4"/>
    <w:rsid w:val="00CC77FE"/>
    <w:rsid w:val="00CD0227"/>
    <w:rsid w:val="00CD1FAA"/>
    <w:rsid w:val="00CD204E"/>
    <w:rsid w:val="00CD3340"/>
    <w:rsid w:val="00CD4026"/>
    <w:rsid w:val="00CD524C"/>
    <w:rsid w:val="00CD5258"/>
    <w:rsid w:val="00CD5584"/>
    <w:rsid w:val="00CD75C2"/>
    <w:rsid w:val="00CE0C33"/>
    <w:rsid w:val="00CE13B0"/>
    <w:rsid w:val="00CE47A3"/>
    <w:rsid w:val="00CE4E92"/>
    <w:rsid w:val="00CE5685"/>
    <w:rsid w:val="00CE5D01"/>
    <w:rsid w:val="00CE5DC6"/>
    <w:rsid w:val="00CE6B43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653C"/>
    <w:rsid w:val="00CF6F19"/>
    <w:rsid w:val="00CF7064"/>
    <w:rsid w:val="00CF71AE"/>
    <w:rsid w:val="00CF7C80"/>
    <w:rsid w:val="00D01A79"/>
    <w:rsid w:val="00D01C3F"/>
    <w:rsid w:val="00D02337"/>
    <w:rsid w:val="00D02FFE"/>
    <w:rsid w:val="00D04043"/>
    <w:rsid w:val="00D04222"/>
    <w:rsid w:val="00D04966"/>
    <w:rsid w:val="00D04B3B"/>
    <w:rsid w:val="00D04CA8"/>
    <w:rsid w:val="00D04E51"/>
    <w:rsid w:val="00D0505E"/>
    <w:rsid w:val="00D05479"/>
    <w:rsid w:val="00D063F9"/>
    <w:rsid w:val="00D07160"/>
    <w:rsid w:val="00D10E8C"/>
    <w:rsid w:val="00D112AB"/>
    <w:rsid w:val="00D11FB5"/>
    <w:rsid w:val="00D12B0A"/>
    <w:rsid w:val="00D12F45"/>
    <w:rsid w:val="00D147E5"/>
    <w:rsid w:val="00D150DC"/>
    <w:rsid w:val="00D1521C"/>
    <w:rsid w:val="00D15EA4"/>
    <w:rsid w:val="00D16D61"/>
    <w:rsid w:val="00D16F07"/>
    <w:rsid w:val="00D16F20"/>
    <w:rsid w:val="00D2064D"/>
    <w:rsid w:val="00D21126"/>
    <w:rsid w:val="00D211EC"/>
    <w:rsid w:val="00D22D6B"/>
    <w:rsid w:val="00D23069"/>
    <w:rsid w:val="00D2389D"/>
    <w:rsid w:val="00D24687"/>
    <w:rsid w:val="00D24FDB"/>
    <w:rsid w:val="00D251C7"/>
    <w:rsid w:val="00D25294"/>
    <w:rsid w:val="00D304B4"/>
    <w:rsid w:val="00D3060D"/>
    <w:rsid w:val="00D30EF8"/>
    <w:rsid w:val="00D318B2"/>
    <w:rsid w:val="00D31B0F"/>
    <w:rsid w:val="00D32381"/>
    <w:rsid w:val="00D33B20"/>
    <w:rsid w:val="00D33CBD"/>
    <w:rsid w:val="00D34550"/>
    <w:rsid w:val="00D34DEC"/>
    <w:rsid w:val="00D359F8"/>
    <w:rsid w:val="00D35AED"/>
    <w:rsid w:val="00D35DC1"/>
    <w:rsid w:val="00D36C47"/>
    <w:rsid w:val="00D4054E"/>
    <w:rsid w:val="00D42295"/>
    <w:rsid w:val="00D42816"/>
    <w:rsid w:val="00D42AC2"/>
    <w:rsid w:val="00D42ADD"/>
    <w:rsid w:val="00D445F3"/>
    <w:rsid w:val="00D46B97"/>
    <w:rsid w:val="00D50B65"/>
    <w:rsid w:val="00D50B95"/>
    <w:rsid w:val="00D51731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DE7"/>
    <w:rsid w:val="00D56E33"/>
    <w:rsid w:val="00D56F79"/>
    <w:rsid w:val="00D572A8"/>
    <w:rsid w:val="00D601A6"/>
    <w:rsid w:val="00D606B7"/>
    <w:rsid w:val="00D610D1"/>
    <w:rsid w:val="00D61764"/>
    <w:rsid w:val="00D62531"/>
    <w:rsid w:val="00D62893"/>
    <w:rsid w:val="00D63E3A"/>
    <w:rsid w:val="00D6614C"/>
    <w:rsid w:val="00D66AC4"/>
    <w:rsid w:val="00D70375"/>
    <w:rsid w:val="00D7080A"/>
    <w:rsid w:val="00D71163"/>
    <w:rsid w:val="00D719C2"/>
    <w:rsid w:val="00D73D0B"/>
    <w:rsid w:val="00D7492E"/>
    <w:rsid w:val="00D74E32"/>
    <w:rsid w:val="00D7518F"/>
    <w:rsid w:val="00D75571"/>
    <w:rsid w:val="00D77D85"/>
    <w:rsid w:val="00D81172"/>
    <w:rsid w:val="00D81D83"/>
    <w:rsid w:val="00D82F90"/>
    <w:rsid w:val="00D8321C"/>
    <w:rsid w:val="00D83BDA"/>
    <w:rsid w:val="00D84651"/>
    <w:rsid w:val="00D84C67"/>
    <w:rsid w:val="00D85DDD"/>
    <w:rsid w:val="00D875E5"/>
    <w:rsid w:val="00D92C4E"/>
    <w:rsid w:val="00D92F66"/>
    <w:rsid w:val="00D9336C"/>
    <w:rsid w:val="00D94093"/>
    <w:rsid w:val="00D9531C"/>
    <w:rsid w:val="00D95353"/>
    <w:rsid w:val="00D95585"/>
    <w:rsid w:val="00D95D50"/>
    <w:rsid w:val="00DA0B84"/>
    <w:rsid w:val="00DA1B83"/>
    <w:rsid w:val="00DA1BDB"/>
    <w:rsid w:val="00DA1C86"/>
    <w:rsid w:val="00DA28FD"/>
    <w:rsid w:val="00DA2E9A"/>
    <w:rsid w:val="00DA31F6"/>
    <w:rsid w:val="00DA34E2"/>
    <w:rsid w:val="00DA3C2D"/>
    <w:rsid w:val="00DA3C9E"/>
    <w:rsid w:val="00DA4B83"/>
    <w:rsid w:val="00DA4FC8"/>
    <w:rsid w:val="00DA5B55"/>
    <w:rsid w:val="00DA5F4E"/>
    <w:rsid w:val="00DA6DA2"/>
    <w:rsid w:val="00DA7867"/>
    <w:rsid w:val="00DB1911"/>
    <w:rsid w:val="00DB2EF7"/>
    <w:rsid w:val="00DB39E7"/>
    <w:rsid w:val="00DB54A9"/>
    <w:rsid w:val="00DB57D8"/>
    <w:rsid w:val="00DB5B10"/>
    <w:rsid w:val="00DB5B3C"/>
    <w:rsid w:val="00DB5C16"/>
    <w:rsid w:val="00DB5C62"/>
    <w:rsid w:val="00DB5E9B"/>
    <w:rsid w:val="00DB5F28"/>
    <w:rsid w:val="00DB61C4"/>
    <w:rsid w:val="00DC05BE"/>
    <w:rsid w:val="00DC0CB9"/>
    <w:rsid w:val="00DC1025"/>
    <w:rsid w:val="00DC3346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439"/>
    <w:rsid w:val="00DD36B5"/>
    <w:rsid w:val="00DD3B6A"/>
    <w:rsid w:val="00DD6735"/>
    <w:rsid w:val="00DD7521"/>
    <w:rsid w:val="00DE00F8"/>
    <w:rsid w:val="00DE0563"/>
    <w:rsid w:val="00DE17A7"/>
    <w:rsid w:val="00DE1A26"/>
    <w:rsid w:val="00DE1A91"/>
    <w:rsid w:val="00DE1DC6"/>
    <w:rsid w:val="00DE1ED0"/>
    <w:rsid w:val="00DE232A"/>
    <w:rsid w:val="00DE283C"/>
    <w:rsid w:val="00DE3095"/>
    <w:rsid w:val="00DE412D"/>
    <w:rsid w:val="00DE5183"/>
    <w:rsid w:val="00DE65A2"/>
    <w:rsid w:val="00DE7343"/>
    <w:rsid w:val="00DE7862"/>
    <w:rsid w:val="00DE7EBA"/>
    <w:rsid w:val="00DF15A2"/>
    <w:rsid w:val="00DF1ED7"/>
    <w:rsid w:val="00DF21FC"/>
    <w:rsid w:val="00DF25D5"/>
    <w:rsid w:val="00DF2A1A"/>
    <w:rsid w:val="00DF31DF"/>
    <w:rsid w:val="00DF45B8"/>
    <w:rsid w:val="00DF491E"/>
    <w:rsid w:val="00DF64ED"/>
    <w:rsid w:val="00DF66AA"/>
    <w:rsid w:val="00DF70FE"/>
    <w:rsid w:val="00DF7A3A"/>
    <w:rsid w:val="00DF7E2F"/>
    <w:rsid w:val="00E005D6"/>
    <w:rsid w:val="00E00810"/>
    <w:rsid w:val="00E010C5"/>
    <w:rsid w:val="00E010CB"/>
    <w:rsid w:val="00E015EE"/>
    <w:rsid w:val="00E0268F"/>
    <w:rsid w:val="00E02D98"/>
    <w:rsid w:val="00E0324C"/>
    <w:rsid w:val="00E03532"/>
    <w:rsid w:val="00E03D9E"/>
    <w:rsid w:val="00E03EA8"/>
    <w:rsid w:val="00E05B2B"/>
    <w:rsid w:val="00E05C35"/>
    <w:rsid w:val="00E0693D"/>
    <w:rsid w:val="00E10E77"/>
    <w:rsid w:val="00E12699"/>
    <w:rsid w:val="00E1386E"/>
    <w:rsid w:val="00E138B3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5599"/>
    <w:rsid w:val="00E25942"/>
    <w:rsid w:val="00E25F47"/>
    <w:rsid w:val="00E26AD3"/>
    <w:rsid w:val="00E26FFB"/>
    <w:rsid w:val="00E276AE"/>
    <w:rsid w:val="00E304A0"/>
    <w:rsid w:val="00E3217A"/>
    <w:rsid w:val="00E32CEC"/>
    <w:rsid w:val="00E3367E"/>
    <w:rsid w:val="00E3571D"/>
    <w:rsid w:val="00E364F7"/>
    <w:rsid w:val="00E372BE"/>
    <w:rsid w:val="00E40822"/>
    <w:rsid w:val="00E41226"/>
    <w:rsid w:val="00E414CE"/>
    <w:rsid w:val="00E41BE0"/>
    <w:rsid w:val="00E42B22"/>
    <w:rsid w:val="00E42D40"/>
    <w:rsid w:val="00E4367B"/>
    <w:rsid w:val="00E43AFF"/>
    <w:rsid w:val="00E442E7"/>
    <w:rsid w:val="00E443FF"/>
    <w:rsid w:val="00E44B3C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4E69"/>
    <w:rsid w:val="00E5682C"/>
    <w:rsid w:val="00E56F17"/>
    <w:rsid w:val="00E56FD4"/>
    <w:rsid w:val="00E57E3B"/>
    <w:rsid w:val="00E60062"/>
    <w:rsid w:val="00E6022E"/>
    <w:rsid w:val="00E608C1"/>
    <w:rsid w:val="00E60AB5"/>
    <w:rsid w:val="00E60B7B"/>
    <w:rsid w:val="00E60E3F"/>
    <w:rsid w:val="00E6198A"/>
    <w:rsid w:val="00E61AAD"/>
    <w:rsid w:val="00E61C36"/>
    <w:rsid w:val="00E62D1D"/>
    <w:rsid w:val="00E631F3"/>
    <w:rsid w:val="00E631FD"/>
    <w:rsid w:val="00E64442"/>
    <w:rsid w:val="00E6508E"/>
    <w:rsid w:val="00E66010"/>
    <w:rsid w:val="00E66F1B"/>
    <w:rsid w:val="00E6778B"/>
    <w:rsid w:val="00E6797A"/>
    <w:rsid w:val="00E67F39"/>
    <w:rsid w:val="00E704DA"/>
    <w:rsid w:val="00E71112"/>
    <w:rsid w:val="00E71902"/>
    <w:rsid w:val="00E71E8E"/>
    <w:rsid w:val="00E72747"/>
    <w:rsid w:val="00E72814"/>
    <w:rsid w:val="00E730E3"/>
    <w:rsid w:val="00E7336F"/>
    <w:rsid w:val="00E73547"/>
    <w:rsid w:val="00E73ED8"/>
    <w:rsid w:val="00E755BF"/>
    <w:rsid w:val="00E757C5"/>
    <w:rsid w:val="00E76169"/>
    <w:rsid w:val="00E76719"/>
    <w:rsid w:val="00E76FDC"/>
    <w:rsid w:val="00E77794"/>
    <w:rsid w:val="00E8084F"/>
    <w:rsid w:val="00E81221"/>
    <w:rsid w:val="00E82A27"/>
    <w:rsid w:val="00E834E4"/>
    <w:rsid w:val="00E83C63"/>
    <w:rsid w:val="00E83E69"/>
    <w:rsid w:val="00E83F35"/>
    <w:rsid w:val="00E85949"/>
    <w:rsid w:val="00E86B1B"/>
    <w:rsid w:val="00E87D9C"/>
    <w:rsid w:val="00E90C9C"/>
    <w:rsid w:val="00E90FE5"/>
    <w:rsid w:val="00E9171F"/>
    <w:rsid w:val="00E92AA8"/>
    <w:rsid w:val="00E93456"/>
    <w:rsid w:val="00E93570"/>
    <w:rsid w:val="00E9411B"/>
    <w:rsid w:val="00E950A6"/>
    <w:rsid w:val="00E95CBD"/>
    <w:rsid w:val="00E97587"/>
    <w:rsid w:val="00EA0735"/>
    <w:rsid w:val="00EA091A"/>
    <w:rsid w:val="00EA0A87"/>
    <w:rsid w:val="00EA17E2"/>
    <w:rsid w:val="00EA1DBB"/>
    <w:rsid w:val="00EA25BF"/>
    <w:rsid w:val="00EA3BF1"/>
    <w:rsid w:val="00EA3C17"/>
    <w:rsid w:val="00EA448E"/>
    <w:rsid w:val="00EA55F9"/>
    <w:rsid w:val="00EA5879"/>
    <w:rsid w:val="00EA5DCB"/>
    <w:rsid w:val="00EA74FE"/>
    <w:rsid w:val="00EA7D61"/>
    <w:rsid w:val="00EB0779"/>
    <w:rsid w:val="00EB1483"/>
    <w:rsid w:val="00EB1E72"/>
    <w:rsid w:val="00EB1FC5"/>
    <w:rsid w:val="00EB2863"/>
    <w:rsid w:val="00EB371C"/>
    <w:rsid w:val="00EB3723"/>
    <w:rsid w:val="00EB3D63"/>
    <w:rsid w:val="00EB418A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C68A7"/>
    <w:rsid w:val="00ED2DA5"/>
    <w:rsid w:val="00ED2DCF"/>
    <w:rsid w:val="00ED578B"/>
    <w:rsid w:val="00ED6314"/>
    <w:rsid w:val="00EE0DD2"/>
    <w:rsid w:val="00EE0EC5"/>
    <w:rsid w:val="00EE13B6"/>
    <w:rsid w:val="00EE1B4D"/>
    <w:rsid w:val="00EE2105"/>
    <w:rsid w:val="00EE2B48"/>
    <w:rsid w:val="00EE3210"/>
    <w:rsid w:val="00EE3623"/>
    <w:rsid w:val="00EE5742"/>
    <w:rsid w:val="00EE5D77"/>
    <w:rsid w:val="00EE6B38"/>
    <w:rsid w:val="00EE6B6F"/>
    <w:rsid w:val="00EF0964"/>
    <w:rsid w:val="00EF15F9"/>
    <w:rsid w:val="00EF19D6"/>
    <w:rsid w:val="00EF2288"/>
    <w:rsid w:val="00EF2FDE"/>
    <w:rsid w:val="00EF334D"/>
    <w:rsid w:val="00EF33DF"/>
    <w:rsid w:val="00EF4D20"/>
    <w:rsid w:val="00EF54C7"/>
    <w:rsid w:val="00EF5775"/>
    <w:rsid w:val="00EF580F"/>
    <w:rsid w:val="00EF6865"/>
    <w:rsid w:val="00F00272"/>
    <w:rsid w:val="00F01531"/>
    <w:rsid w:val="00F01829"/>
    <w:rsid w:val="00F022B0"/>
    <w:rsid w:val="00F02452"/>
    <w:rsid w:val="00F05BD1"/>
    <w:rsid w:val="00F0683E"/>
    <w:rsid w:val="00F075F0"/>
    <w:rsid w:val="00F10D83"/>
    <w:rsid w:val="00F15917"/>
    <w:rsid w:val="00F15C95"/>
    <w:rsid w:val="00F161FF"/>
    <w:rsid w:val="00F165FB"/>
    <w:rsid w:val="00F16933"/>
    <w:rsid w:val="00F16AD5"/>
    <w:rsid w:val="00F20418"/>
    <w:rsid w:val="00F208B9"/>
    <w:rsid w:val="00F20BAC"/>
    <w:rsid w:val="00F213A8"/>
    <w:rsid w:val="00F2214D"/>
    <w:rsid w:val="00F2412E"/>
    <w:rsid w:val="00F24E51"/>
    <w:rsid w:val="00F27B15"/>
    <w:rsid w:val="00F30581"/>
    <w:rsid w:val="00F311C8"/>
    <w:rsid w:val="00F31757"/>
    <w:rsid w:val="00F3179D"/>
    <w:rsid w:val="00F31CF7"/>
    <w:rsid w:val="00F33FBE"/>
    <w:rsid w:val="00F35A8B"/>
    <w:rsid w:val="00F35F53"/>
    <w:rsid w:val="00F37B42"/>
    <w:rsid w:val="00F37FFB"/>
    <w:rsid w:val="00F413FE"/>
    <w:rsid w:val="00F417D6"/>
    <w:rsid w:val="00F41E01"/>
    <w:rsid w:val="00F41E80"/>
    <w:rsid w:val="00F42437"/>
    <w:rsid w:val="00F4312B"/>
    <w:rsid w:val="00F4476B"/>
    <w:rsid w:val="00F452FF"/>
    <w:rsid w:val="00F45633"/>
    <w:rsid w:val="00F46492"/>
    <w:rsid w:val="00F47116"/>
    <w:rsid w:val="00F471B5"/>
    <w:rsid w:val="00F475AE"/>
    <w:rsid w:val="00F50150"/>
    <w:rsid w:val="00F50E06"/>
    <w:rsid w:val="00F51769"/>
    <w:rsid w:val="00F52648"/>
    <w:rsid w:val="00F52D2E"/>
    <w:rsid w:val="00F52FE5"/>
    <w:rsid w:val="00F53114"/>
    <w:rsid w:val="00F53940"/>
    <w:rsid w:val="00F53A57"/>
    <w:rsid w:val="00F5474F"/>
    <w:rsid w:val="00F54A97"/>
    <w:rsid w:val="00F54C25"/>
    <w:rsid w:val="00F577C6"/>
    <w:rsid w:val="00F603B6"/>
    <w:rsid w:val="00F607E9"/>
    <w:rsid w:val="00F60B29"/>
    <w:rsid w:val="00F60C36"/>
    <w:rsid w:val="00F60CDB"/>
    <w:rsid w:val="00F622DC"/>
    <w:rsid w:val="00F62B0F"/>
    <w:rsid w:val="00F639D5"/>
    <w:rsid w:val="00F63D6E"/>
    <w:rsid w:val="00F64358"/>
    <w:rsid w:val="00F650D8"/>
    <w:rsid w:val="00F652B0"/>
    <w:rsid w:val="00F659F2"/>
    <w:rsid w:val="00F70AE5"/>
    <w:rsid w:val="00F717C6"/>
    <w:rsid w:val="00F71BCE"/>
    <w:rsid w:val="00F72CA0"/>
    <w:rsid w:val="00F732C6"/>
    <w:rsid w:val="00F74BC1"/>
    <w:rsid w:val="00F751CB"/>
    <w:rsid w:val="00F76223"/>
    <w:rsid w:val="00F769BD"/>
    <w:rsid w:val="00F77033"/>
    <w:rsid w:val="00F80E00"/>
    <w:rsid w:val="00F81C6C"/>
    <w:rsid w:val="00F82A8E"/>
    <w:rsid w:val="00F832FC"/>
    <w:rsid w:val="00F85757"/>
    <w:rsid w:val="00F85A0D"/>
    <w:rsid w:val="00F85B58"/>
    <w:rsid w:val="00F87750"/>
    <w:rsid w:val="00F878D2"/>
    <w:rsid w:val="00F936CA"/>
    <w:rsid w:val="00F93D08"/>
    <w:rsid w:val="00F93E45"/>
    <w:rsid w:val="00F956B3"/>
    <w:rsid w:val="00F95EBF"/>
    <w:rsid w:val="00F9689E"/>
    <w:rsid w:val="00F97735"/>
    <w:rsid w:val="00F97F62"/>
    <w:rsid w:val="00FA040B"/>
    <w:rsid w:val="00FA05AB"/>
    <w:rsid w:val="00FA072F"/>
    <w:rsid w:val="00FA0B1B"/>
    <w:rsid w:val="00FA10F9"/>
    <w:rsid w:val="00FA25C1"/>
    <w:rsid w:val="00FA29CE"/>
    <w:rsid w:val="00FA338E"/>
    <w:rsid w:val="00FA3E47"/>
    <w:rsid w:val="00FA5DE8"/>
    <w:rsid w:val="00FA64CB"/>
    <w:rsid w:val="00FA7E06"/>
    <w:rsid w:val="00FB04B6"/>
    <w:rsid w:val="00FB0633"/>
    <w:rsid w:val="00FB1033"/>
    <w:rsid w:val="00FB1BA2"/>
    <w:rsid w:val="00FB1E5F"/>
    <w:rsid w:val="00FB408B"/>
    <w:rsid w:val="00FB42A2"/>
    <w:rsid w:val="00FB44DD"/>
    <w:rsid w:val="00FB4D70"/>
    <w:rsid w:val="00FB5078"/>
    <w:rsid w:val="00FB5ED1"/>
    <w:rsid w:val="00FB6490"/>
    <w:rsid w:val="00FB65AE"/>
    <w:rsid w:val="00FB7984"/>
    <w:rsid w:val="00FC0BA5"/>
    <w:rsid w:val="00FC2198"/>
    <w:rsid w:val="00FC2703"/>
    <w:rsid w:val="00FC3491"/>
    <w:rsid w:val="00FC54A5"/>
    <w:rsid w:val="00FC6052"/>
    <w:rsid w:val="00FC6798"/>
    <w:rsid w:val="00FD08A2"/>
    <w:rsid w:val="00FD108B"/>
    <w:rsid w:val="00FD1150"/>
    <w:rsid w:val="00FD20B5"/>
    <w:rsid w:val="00FD2D60"/>
    <w:rsid w:val="00FD4D17"/>
    <w:rsid w:val="00FD5C89"/>
    <w:rsid w:val="00FD614A"/>
    <w:rsid w:val="00FD75EE"/>
    <w:rsid w:val="00FD7F81"/>
    <w:rsid w:val="00FE049E"/>
    <w:rsid w:val="00FE12E0"/>
    <w:rsid w:val="00FE2203"/>
    <w:rsid w:val="00FE2C9B"/>
    <w:rsid w:val="00FE4FE3"/>
    <w:rsid w:val="00FE5FD1"/>
    <w:rsid w:val="00FF17AF"/>
    <w:rsid w:val="00FF1AE2"/>
    <w:rsid w:val="00FF1B32"/>
    <w:rsid w:val="00FF2E87"/>
    <w:rsid w:val="00FF3C91"/>
    <w:rsid w:val="00FF4531"/>
    <w:rsid w:val="00FF663C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7604"/>
  <w15:docId w15:val="{B9BC7E4F-D8F0-4044-AB27-14ABE7B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E5151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515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5151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3E515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3E515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51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5151"/>
  </w:style>
  <w:style w:type="paragraph" w:styleId="31">
    <w:name w:val="Body Text Indent 3"/>
    <w:basedOn w:val="a"/>
    <w:link w:val="32"/>
    <w:uiPriority w:val="99"/>
    <w:unhideWhenUsed/>
    <w:rsid w:val="003E51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151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3E51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E5151"/>
    <w:rPr>
      <w:sz w:val="16"/>
      <w:szCs w:val="16"/>
    </w:rPr>
  </w:style>
  <w:style w:type="paragraph" w:styleId="af0">
    <w:name w:val="Body Text"/>
    <w:basedOn w:val="a"/>
    <w:link w:val="af1"/>
    <w:uiPriority w:val="99"/>
    <w:rsid w:val="003E51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E51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3E5151"/>
  </w:style>
  <w:style w:type="paragraph" w:styleId="af3">
    <w:name w:val="Plain Text"/>
    <w:basedOn w:val="a"/>
    <w:link w:val="af4"/>
    <w:rsid w:val="003E51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E51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3E5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3E5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3E51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3E5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3E51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3E51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E5151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3E5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3E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3E51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3E51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3E5151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3E5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15795.9</c:v>
                </c:pt>
                <c:pt idx="1">
                  <c:v>655.1</c:v>
                </c:pt>
                <c:pt idx="2">
                  <c:v>164</c:v>
                </c:pt>
                <c:pt idx="3">
                  <c:v>367.1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1-45BA-9007-130C594ED6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13144.6</c:v>
                </c:pt>
                <c:pt idx="1">
                  <c:v>200</c:v>
                </c:pt>
                <c:pt idx="2">
                  <c:v>170.8</c:v>
                </c:pt>
                <c:pt idx="3">
                  <c:v>211.4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1-45BA-9007-130C594ED6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10032.700000000001</c:v>
                </c:pt>
                <c:pt idx="1">
                  <c:v>200</c:v>
                </c:pt>
                <c:pt idx="2">
                  <c:v>176.6</c:v>
                </c:pt>
                <c:pt idx="3">
                  <c:v>195.9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B1-45BA-9007-130C594ED6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21691.5</c:v>
                </c:pt>
                <c:pt idx="1">
                  <c:v>200</c:v>
                </c:pt>
                <c:pt idx="2">
                  <c:v>183.2</c:v>
                </c:pt>
                <c:pt idx="3">
                  <c:v>223.5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B1-45BA-9007-130C594ED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60832"/>
        <c:axId val="77162368"/>
      </c:barChart>
      <c:catAx>
        <c:axId val="7716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162368"/>
        <c:crosses val="autoZero"/>
        <c:auto val="1"/>
        <c:lblAlgn val="ctr"/>
        <c:lblOffset val="100"/>
        <c:noMultiLvlLbl val="0"/>
      </c:catAx>
      <c:valAx>
        <c:axId val="7716236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7716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7A0D-44F9-BCBC-070529D927C9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7A0D-44F9-BCBC-070529D927C9}"/>
              </c:ext>
            </c:extLst>
          </c:dPt>
          <c:dLbls>
            <c:dLbl>
              <c:idx val="0"/>
              <c:layout>
                <c:manualLayout>
                  <c:x val="1.5980993942322455E-2"/>
                  <c:y val="3.3204043816788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0D-44F9-BCBC-070529D927C9}"/>
                </c:ext>
              </c:extLst>
            </c:dLbl>
            <c:dLbl>
              <c:idx val="1"/>
              <c:layout>
                <c:manualLayout>
                  <c:x val="-2.2829991346174972E-2"/>
                  <c:y val="4.648566134350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0D-44F9-BCBC-070529D927C9}"/>
                </c:ext>
              </c:extLst>
            </c:dLbl>
            <c:dLbl>
              <c:idx val="2"/>
              <c:layout>
                <c:manualLayout>
                  <c:x val="-6.8489974038524904E-3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62-4D9E-9D1F-69AD4925DA70}"/>
                </c:ext>
              </c:extLst>
            </c:dLbl>
            <c:dLbl>
              <c:idx val="3"/>
              <c:layout>
                <c:manualLayout>
                  <c:x val="2.7395989615409979E-2"/>
                  <c:y val="4.6485487044060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0D-44F9-BCBC-070529D927C9}"/>
                </c:ext>
              </c:extLst>
            </c:dLbl>
            <c:dLbl>
              <c:idx val="4"/>
              <c:layout>
                <c:manualLayout>
                  <c:x val="-9.4744083533798724E-3"/>
                  <c:y val="4.981362376431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0D-44F9-BCBC-070529D927C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0D-44F9-BCBC-070529D927C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0D-44F9-BCBC-070529D927C9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0D-44F9-BCBC-070529D927C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Национальная экономика -2,7%</c:v>
                </c:pt>
                <c:pt idx="1">
                  <c:v>Жилищно-коммунальное хозяйство - 6,9%</c:v>
                </c:pt>
                <c:pt idx="2">
                  <c:v>Общегосударственные вопросы - 36,5%</c:v>
                </c:pt>
                <c:pt idx="3">
                  <c:v>Национальная безопастность и правоохранительная деятельность - 28,2%</c:v>
                </c:pt>
                <c:pt idx="4">
                  <c:v>Национальная оборона - 1,2%</c:v>
                </c:pt>
                <c:pt idx="5">
                  <c:v>Обслуживание государственного (муниципального) долга - 0,01%</c:v>
                </c:pt>
                <c:pt idx="6">
                  <c:v>Культура и кинематография-23,4%</c:v>
                </c:pt>
                <c:pt idx="7">
                  <c:v>Социальная политика - 1,1%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389.1</c:v>
                </c:pt>
                <c:pt idx="1">
                  <c:v>986.3</c:v>
                </c:pt>
                <c:pt idx="2">
                  <c:v>5231.8</c:v>
                </c:pt>
                <c:pt idx="3">
                  <c:v>4041.2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A0D-44F9-BCBC-070529D927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62-4D9E-9D1F-69AD4925DA7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62-4D9E-9D1F-69AD4925DA7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62-4D9E-9D1F-69AD4925DA7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62-4D9E-9D1F-69AD4925DA7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62-4D9E-9D1F-69AD4925DA70}"/>
                </c:ext>
              </c:extLst>
            </c:dLbl>
            <c:dLbl>
              <c:idx val="6"/>
              <c:layout>
                <c:manualLayout>
                  <c:x val="-6.8489974038524904E-3"/>
                  <c:y val="2.2136029211192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62-4D9E-9D1F-69AD4925DA70}"/>
                </c:ext>
              </c:extLst>
            </c:dLbl>
            <c:dLbl>
              <c:idx val="7"/>
              <c:layout>
                <c:manualLayout>
                  <c:x val="-1.5980993942322455E-2"/>
                  <c:y val="-2.2136029211192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62-4D9E-9D1F-69AD4925DA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Национальная экономика -2,7%</c:v>
                </c:pt>
                <c:pt idx="1">
                  <c:v>Жилищно-коммунальное хозяйство - 6,9%</c:v>
                </c:pt>
                <c:pt idx="2">
                  <c:v>Общегосударственные вопросы - 36,5%</c:v>
                </c:pt>
                <c:pt idx="3">
                  <c:v>Национальная безопастность и правоохранительная деятельность - 28,2%</c:v>
                </c:pt>
                <c:pt idx="4">
                  <c:v>Национальная оборона - 1,2%</c:v>
                </c:pt>
                <c:pt idx="5">
                  <c:v>Обслуживание государственного (муниципального) долга - 0,01%</c:v>
                </c:pt>
                <c:pt idx="6">
                  <c:v>Культура и кинематография-23,4%</c:v>
                </c:pt>
                <c:pt idx="7">
                  <c:v>Социальная политика - 1,1%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6" formatCode="#,##0.0">
                  <c:v>3351.1</c:v>
                </c:pt>
                <c:pt idx="7" formatCode="#,##0.0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0D-44F9-BCBC-070529D92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865.9</c:v>
                </c:pt>
                <c:pt idx="1">
                  <c:v>3962.9</c:v>
                </c:pt>
                <c:pt idx="2">
                  <c:v>261.3</c:v>
                </c:pt>
                <c:pt idx="3">
                  <c:v>137</c:v>
                </c:pt>
                <c:pt idx="4">
                  <c:v>4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82784"/>
        <c:axId val="95784320"/>
      </c:barChart>
      <c:catAx>
        <c:axId val="95782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784320"/>
        <c:crosses val="autoZero"/>
        <c:auto val="1"/>
        <c:lblAlgn val="ctr"/>
        <c:lblOffset val="100"/>
        <c:noMultiLvlLbl val="0"/>
      </c:catAx>
      <c:valAx>
        <c:axId val="9578432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9578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4C64-1CC8-472D-B28A-46471D2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77</cp:revision>
  <cp:lastPrinted>2021-11-30T07:24:00Z</cp:lastPrinted>
  <dcterms:created xsi:type="dcterms:W3CDTF">2021-11-15T06:23:00Z</dcterms:created>
  <dcterms:modified xsi:type="dcterms:W3CDTF">2021-12-03T01:51:00Z</dcterms:modified>
</cp:coreProperties>
</file>