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CA5C5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46F02FF6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76CCF74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525618D" wp14:editId="461C36F0">
            <wp:extent cx="1436914" cy="16471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281" cy="167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5BDF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95465D6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5D384E8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1E9E7AAC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40D4C96A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3E3FB270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2CAD3EBE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D4CC084" w14:textId="77777777" w:rsidR="00D314AF" w:rsidRP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314AF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Отчет мэра Братского района </w:t>
      </w:r>
    </w:p>
    <w:p w14:paraId="548231FD" w14:textId="77777777" w:rsidR="00D314AF" w:rsidRP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314AF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 xml:space="preserve">о социально-экономической деятельности Братского района, о результатах своей деятельности и деятельности администрации Братского района, а также о решении вопросов, поставленных Думой Братского района, </w:t>
      </w:r>
    </w:p>
    <w:p w14:paraId="21C48CEE" w14:textId="77777777" w:rsidR="00D314AF" w:rsidRP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  <w:r w:rsidRPr="00D314AF">
        <w:rPr>
          <w:rFonts w:ascii="Times New Roman" w:hAnsi="Times New Roman"/>
          <w:b/>
          <w:bCs/>
          <w:sz w:val="36"/>
          <w:szCs w:val="36"/>
          <w:shd w:val="clear" w:color="auto" w:fill="FFFFFF"/>
        </w:rPr>
        <w:t>за 2020 год</w:t>
      </w:r>
    </w:p>
    <w:p w14:paraId="0C5F4E05" w14:textId="77777777" w:rsidR="00D314AF" w:rsidRP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shd w:val="clear" w:color="auto" w:fill="FFFFFF"/>
        </w:rPr>
      </w:pPr>
    </w:p>
    <w:p w14:paraId="3F40DB33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</w:pPr>
    </w:p>
    <w:p w14:paraId="36261503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</w:pPr>
    </w:p>
    <w:p w14:paraId="6E00D3A0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</w:pPr>
    </w:p>
    <w:p w14:paraId="30C3A287" w14:textId="77777777" w:rsidR="00D314AF" w:rsidRDefault="00D314AF" w:rsidP="00C176E8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36"/>
          <w:szCs w:val="36"/>
          <w:shd w:val="clear" w:color="auto" w:fill="FFFFFF"/>
        </w:rPr>
      </w:pPr>
    </w:p>
    <w:p w14:paraId="5C3EE331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739EB9F2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2B506F61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7CD9675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511E584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A9EB8B8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621346D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2E4FB4F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6589EB00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77094F04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B293B7F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7DC5878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1B3ACB90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39A0103B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4C9B74C2" w14:textId="77777777" w:rsidR="00D314AF" w:rsidRDefault="00D314AF" w:rsidP="00C176E8">
      <w:pPr>
        <w:tabs>
          <w:tab w:val="right" w:pos="9923"/>
        </w:tabs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sectPr w:rsidR="00D314AF" w:rsidSect="00B90035">
          <w:footerReference w:type="default" r:id="rId9"/>
          <w:pgSz w:w="11906" w:h="16838"/>
          <w:pgMar w:top="539" w:right="707" w:bottom="719" w:left="1276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2021 год</w:t>
      </w:r>
    </w:p>
    <w:p w14:paraId="02DB21B4" w14:textId="77777777" w:rsidR="000D78CE" w:rsidRDefault="000D78CE" w:rsidP="007A3F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17215">
        <w:rPr>
          <w:rFonts w:ascii="Times New Roman" w:hAnsi="Times New Roman"/>
          <w:b/>
          <w:sz w:val="28"/>
          <w:szCs w:val="28"/>
        </w:rPr>
        <w:lastRenderedPageBreak/>
        <w:t>Консолидированный бюджет Братского района</w:t>
      </w:r>
    </w:p>
    <w:p w14:paraId="2BA8A718" w14:textId="77777777" w:rsidR="007A3F40" w:rsidRPr="00A17215" w:rsidRDefault="007A3F40" w:rsidP="007A3F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001F201D" w14:textId="77777777" w:rsidR="00DE7754" w:rsidRPr="00B6794F" w:rsidRDefault="000D78C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 xml:space="preserve">Консолидированный бюджет за 2020 год исполнен по доходам в размере 2 634,3 млн. руб., </w:t>
      </w:r>
      <w:r w:rsidR="00DE7754" w:rsidRPr="00B6794F">
        <w:rPr>
          <w:rFonts w:ascii="Times New Roman" w:hAnsi="Times New Roman"/>
          <w:sz w:val="28"/>
          <w:szCs w:val="28"/>
        </w:rPr>
        <w:t>что больше поступления 201</w:t>
      </w:r>
      <w:r w:rsidR="00DE7754">
        <w:rPr>
          <w:rFonts w:ascii="Times New Roman" w:hAnsi="Times New Roman"/>
          <w:sz w:val="28"/>
          <w:szCs w:val="28"/>
        </w:rPr>
        <w:t>9</w:t>
      </w:r>
      <w:r w:rsidR="00DE7754" w:rsidRPr="00B6794F">
        <w:rPr>
          <w:rFonts w:ascii="Times New Roman" w:hAnsi="Times New Roman"/>
          <w:sz w:val="28"/>
          <w:szCs w:val="28"/>
        </w:rPr>
        <w:t xml:space="preserve"> года на </w:t>
      </w:r>
      <w:r w:rsidR="00DE7754">
        <w:rPr>
          <w:rFonts w:ascii="Times New Roman" w:hAnsi="Times New Roman"/>
          <w:sz w:val="28"/>
          <w:szCs w:val="28"/>
        </w:rPr>
        <w:t>5,1</w:t>
      </w:r>
      <w:r w:rsidR="00DE7754" w:rsidRPr="00E167BE">
        <w:rPr>
          <w:rFonts w:ascii="Times New Roman" w:hAnsi="Times New Roman"/>
          <w:sz w:val="28"/>
          <w:szCs w:val="28"/>
        </w:rPr>
        <w:t>%</w:t>
      </w:r>
      <w:r w:rsidR="00DE7754">
        <w:rPr>
          <w:rFonts w:ascii="Times New Roman" w:hAnsi="Times New Roman"/>
          <w:sz w:val="28"/>
          <w:szCs w:val="28"/>
        </w:rPr>
        <w:t xml:space="preserve">, </w:t>
      </w:r>
      <w:r w:rsidRPr="00A17215">
        <w:rPr>
          <w:rFonts w:ascii="Times New Roman" w:hAnsi="Times New Roman"/>
          <w:sz w:val="28"/>
          <w:szCs w:val="28"/>
        </w:rPr>
        <w:t xml:space="preserve">по расходам – 2 661,5 млн. руб., </w:t>
      </w:r>
      <w:r w:rsidR="00DE7754">
        <w:rPr>
          <w:rFonts w:ascii="Times New Roman" w:hAnsi="Times New Roman"/>
          <w:sz w:val="28"/>
          <w:szCs w:val="28"/>
        </w:rPr>
        <w:t xml:space="preserve">рост к прошедшему году составляет </w:t>
      </w:r>
      <w:r w:rsidR="00DE7754" w:rsidRPr="00B6794F">
        <w:rPr>
          <w:rFonts w:ascii="Times New Roman" w:hAnsi="Times New Roman"/>
          <w:sz w:val="28"/>
          <w:szCs w:val="28"/>
        </w:rPr>
        <w:t>6,</w:t>
      </w:r>
      <w:r w:rsidR="00DE7754">
        <w:rPr>
          <w:rFonts w:ascii="Times New Roman" w:hAnsi="Times New Roman"/>
          <w:sz w:val="28"/>
          <w:szCs w:val="28"/>
        </w:rPr>
        <w:t>9</w:t>
      </w:r>
      <w:r w:rsidR="00DE7754" w:rsidRPr="00B6794F">
        <w:rPr>
          <w:rFonts w:ascii="Times New Roman" w:hAnsi="Times New Roman"/>
          <w:sz w:val="28"/>
          <w:szCs w:val="28"/>
        </w:rPr>
        <w:t>%</w:t>
      </w:r>
      <w:r w:rsidR="00DE7754">
        <w:rPr>
          <w:rFonts w:ascii="Times New Roman" w:hAnsi="Times New Roman"/>
          <w:sz w:val="28"/>
          <w:szCs w:val="28"/>
        </w:rPr>
        <w:t>.</w:t>
      </w:r>
    </w:p>
    <w:p w14:paraId="451F9B3A" w14:textId="77777777" w:rsidR="000D78CE" w:rsidRDefault="00DE7754" w:rsidP="00C176E8">
      <w:pPr>
        <w:tabs>
          <w:tab w:val="left" w:pos="467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D78CE" w:rsidRPr="00A17215">
        <w:rPr>
          <w:rFonts w:ascii="Times New Roman" w:hAnsi="Times New Roman"/>
          <w:sz w:val="28"/>
          <w:szCs w:val="28"/>
        </w:rPr>
        <w:t>ефицит консолидированного бюджета сложился в размере 27,2 млн. руб.</w:t>
      </w:r>
    </w:p>
    <w:p w14:paraId="6892DDBB" w14:textId="77777777" w:rsidR="0013669F" w:rsidRDefault="0013669F" w:rsidP="00C17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74716D" wp14:editId="65302D13">
            <wp:extent cx="4038600" cy="1695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551391B" w14:textId="77777777" w:rsidR="000D78CE" w:rsidRPr="00A17215" w:rsidRDefault="000D78CE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>Удельный вес безвозмездных поступлений в общей сумме доходов за 2020 год составил – 77,3%, налоговых и неналоговых доходов – 22,7%.</w:t>
      </w:r>
    </w:p>
    <w:p w14:paraId="7808A968" w14:textId="77777777" w:rsidR="000D78CE" w:rsidRDefault="00DE7754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754">
        <w:rPr>
          <w:rStyle w:val="23"/>
          <w:bCs/>
          <w:sz w:val="28"/>
          <w:szCs w:val="28"/>
        </w:rPr>
        <w:t xml:space="preserve">Налоговые и неналоговые доходы </w:t>
      </w:r>
      <w:r w:rsidR="000D78CE" w:rsidRPr="00DE7754">
        <w:rPr>
          <w:rStyle w:val="23"/>
          <w:bCs/>
          <w:sz w:val="28"/>
          <w:szCs w:val="28"/>
        </w:rPr>
        <w:t>уменьшились на 3,3</w:t>
      </w:r>
      <w:r w:rsidR="000D78CE" w:rsidRPr="00DE7754">
        <w:rPr>
          <w:rFonts w:ascii="Times New Roman" w:hAnsi="Times New Roman"/>
          <w:sz w:val="28"/>
          <w:szCs w:val="28"/>
        </w:rPr>
        <w:t>%</w:t>
      </w:r>
      <w:r w:rsidR="00B72F24" w:rsidRPr="00DE775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бе</w:t>
      </w:r>
      <w:r w:rsidR="000D78CE" w:rsidRPr="00A17215">
        <w:rPr>
          <w:rStyle w:val="23"/>
          <w:bCs/>
          <w:sz w:val="28"/>
          <w:szCs w:val="28"/>
        </w:rPr>
        <w:t xml:space="preserve">звозмездные поступления увеличились на </w:t>
      </w:r>
      <w:r w:rsidR="000D78CE" w:rsidRPr="00A17215">
        <w:rPr>
          <w:rFonts w:ascii="Times New Roman" w:hAnsi="Times New Roman"/>
          <w:sz w:val="28"/>
          <w:szCs w:val="28"/>
        </w:rPr>
        <w:t xml:space="preserve">1,5%. </w:t>
      </w:r>
    </w:p>
    <w:p w14:paraId="7F57EA7F" w14:textId="77777777" w:rsidR="0013669F" w:rsidRDefault="0013669F" w:rsidP="00C17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669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3E20E0" wp14:editId="5E7FE539">
            <wp:extent cx="4657061" cy="1818168"/>
            <wp:effectExtent l="19050" t="0" r="1018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CC03BE" w14:textId="77777777" w:rsidR="000D78CE" w:rsidRPr="00A17215" w:rsidRDefault="000D78CE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7215">
        <w:rPr>
          <w:rFonts w:ascii="Times New Roman" w:hAnsi="Times New Roman"/>
          <w:sz w:val="28"/>
          <w:szCs w:val="28"/>
        </w:rPr>
        <w:t xml:space="preserve">На реализацию мероприятий перечня проектов народных инициатив в 2020 году направлено 41,3 млн. руб., что больше исполнения 2019 года на 11,2 млн. руб. </w:t>
      </w:r>
    </w:p>
    <w:p w14:paraId="2FB888BC" w14:textId="77777777" w:rsidR="000D78CE" w:rsidRPr="00A17215" w:rsidRDefault="000D78CE" w:rsidP="00C176E8">
      <w:pPr>
        <w:pStyle w:val="af0"/>
        <w:ind w:firstLine="720"/>
        <w:jc w:val="both"/>
        <w:rPr>
          <w:b w:val="0"/>
          <w:color w:val="FF0000"/>
          <w:szCs w:val="28"/>
        </w:rPr>
      </w:pPr>
      <w:r w:rsidRPr="00A17215">
        <w:rPr>
          <w:b w:val="0"/>
          <w:szCs w:val="28"/>
        </w:rPr>
        <w:t xml:space="preserve">Объем муниципального долга на 01.01.2021 года составил 73,2 млн. руб. </w:t>
      </w:r>
      <w:r w:rsidR="002C4B17" w:rsidRPr="002C4B17">
        <w:rPr>
          <w:b w:val="0"/>
          <w:szCs w:val="28"/>
        </w:rPr>
        <w:t>что ниже уровня 201</w:t>
      </w:r>
      <w:r w:rsidR="002C4B17">
        <w:rPr>
          <w:b w:val="0"/>
          <w:szCs w:val="28"/>
        </w:rPr>
        <w:t>9</w:t>
      </w:r>
      <w:r w:rsidR="002C4B17" w:rsidRPr="002C4B17">
        <w:rPr>
          <w:b w:val="0"/>
          <w:szCs w:val="28"/>
        </w:rPr>
        <w:t xml:space="preserve"> года на </w:t>
      </w:r>
      <w:r w:rsidR="002C4B17">
        <w:rPr>
          <w:b w:val="0"/>
          <w:szCs w:val="28"/>
        </w:rPr>
        <w:t>9,0</w:t>
      </w:r>
      <w:r w:rsidR="002C4B17" w:rsidRPr="002C4B17">
        <w:rPr>
          <w:b w:val="0"/>
          <w:szCs w:val="28"/>
        </w:rPr>
        <w:t>%.</w:t>
      </w:r>
    </w:p>
    <w:p w14:paraId="55625FC0" w14:textId="77777777" w:rsidR="000D78CE" w:rsidRPr="00A17215" w:rsidRDefault="000D78CE" w:rsidP="00C176E8">
      <w:pPr>
        <w:pStyle w:val="ac"/>
        <w:ind w:firstLine="709"/>
        <w:jc w:val="both"/>
        <w:rPr>
          <w:szCs w:val="28"/>
        </w:rPr>
      </w:pPr>
      <w:r w:rsidRPr="00A17215">
        <w:rPr>
          <w:szCs w:val="28"/>
        </w:rPr>
        <w:t>В 2020 году кредитные средства в консолидированный бюджет муниципально</w:t>
      </w:r>
      <w:r w:rsidR="00EB0858">
        <w:rPr>
          <w:szCs w:val="28"/>
        </w:rPr>
        <w:t>го</w:t>
      </w:r>
      <w:r w:rsidRPr="00A17215">
        <w:rPr>
          <w:szCs w:val="28"/>
        </w:rPr>
        <w:t xml:space="preserve"> образовани</w:t>
      </w:r>
      <w:r w:rsidR="00EB0858">
        <w:rPr>
          <w:szCs w:val="28"/>
        </w:rPr>
        <w:t>я</w:t>
      </w:r>
      <w:r w:rsidRPr="00A17215">
        <w:rPr>
          <w:szCs w:val="28"/>
        </w:rPr>
        <w:t xml:space="preserve"> «Братский район» не привлекались. Просроченной задолженности по долговым обязательствам нет.</w:t>
      </w:r>
    </w:p>
    <w:p w14:paraId="3A001F38" w14:textId="77777777" w:rsidR="000D78CE" w:rsidRPr="00A17215" w:rsidRDefault="000D78CE" w:rsidP="00C176E8">
      <w:pPr>
        <w:pStyle w:val="ac"/>
        <w:ind w:firstLine="709"/>
        <w:jc w:val="both"/>
        <w:rPr>
          <w:szCs w:val="28"/>
        </w:rPr>
      </w:pPr>
      <w:r w:rsidRPr="00A17215">
        <w:rPr>
          <w:szCs w:val="28"/>
        </w:rPr>
        <w:t xml:space="preserve">Просроченная кредиторская задолженность по состоянию на 01.01.2021 года сложилась в размере 47,7 млн. руб., в том числе задолженность по коммунальным услугам </w:t>
      </w:r>
      <w:r w:rsidRPr="00A17215">
        <w:rPr>
          <w:b/>
          <w:szCs w:val="28"/>
        </w:rPr>
        <w:t>–</w:t>
      </w:r>
      <w:r w:rsidRPr="00A17215">
        <w:rPr>
          <w:szCs w:val="28"/>
        </w:rPr>
        <w:t xml:space="preserve"> 14,0 млн. руб. (по сельским поселениям).</w:t>
      </w:r>
    </w:p>
    <w:p w14:paraId="31BA7259" w14:textId="77777777" w:rsidR="000D78CE" w:rsidRPr="00A17215" w:rsidRDefault="000D78CE" w:rsidP="00C176E8">
      <w:pPr>
        <w:pStyle w:val="ac"/>
        <w:ind w:firstLine="709"/>
        <w:jc w:val="both"/>
        <w:rPr>
          <w:szCs w:val="28"/>
        </w:rPr>
      </w:pPr>
      <w:r w:rsidRPr="00A17215">
        <w:rPr>
          <w:szCs w:val="28"/>
        </w:rPr>
        <w:t xml:space="preserve">Хочется отметить, что значительное снижение просроченной кредиторской задолженности наблюдается с сентября отчетного года. Так, за 4 месяца 2020 года уменьшение объема просроченной кредиторской задолженности сложилось в размере 17,1 млн. руб., в том числе по коммунальным услугам </w:t>
      </w:r>
      <w:r w:rsidRPr="00A17215">
        <w:rPr>
          <w:b/>
          <w:szCs w:val="28"/>
        </w:rPr>
        <w:t>–</w:t>
      </w:r>
      <w:r w:rsidRPr="00A17215">
        <w:rPr>
          <w:szCs w:val="28"/>
        </w:rPr>
        <w:t xml:space="preserve"> 20,0 млн. руб.</w:t>
      </w:r>
    </w:p>
    <w:p w14:paraId="58C1935A" w14:textId="77777777" w:rsidR="00790378" w:rsidRPr="00A17215" w:rsidRDefault="0079037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3EC76E" w14:textId="77777777" w:rsidR="00F83736" w:rsidRDefault="00F83736" w:rsidP="00C176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83736"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</w:p>
    <w:p w14:paraId="2475715F" w14:textId="77777777" w:rsidR="00FD0FF7" w:rsidRDefault="00FD0FF7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8B1C02" w14:textId="77777777" w:rsidR="00A62D8A" w:rsidRPr="00A62D8A" w:rsidRDefault="002B2990" w:rsidP="00C176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3748">
        <w:rPr>
          <w:rFonts w:ascii="Times New Roman" w:hAnsi="Times New Roman"/>
          <w:sz w:val="28"/>
          <w:szCs w:val="28"/>
        </w:rPr>
        <w:t xml:space="preserve">По состоянию на </w:t>
      </w:r>
      <w:r w:rsidRPr="00676F2F">
        <w:rPr>
          <w:rFonts w:ascii="Times New Roman" w:hAnsi="Times New Roman"/>
          <w:sz w:val="28"/>
          <w:szCs w:val="28"/>
        </w:rPr>
        <w:t>01</w:t>
      </w:r>
      <w:r w:rsidRPr="00253748">
        <w:rPr>
          <w:rFonts w:ascii="Times New Roman" w:hAnsi="Times New Roman"/>
          <w:sz w:val="28"/>
          <w:szCs w:val="28"/>
        </w:rPr>
        <w:t>.</w:t>
      </w:r>
      <w:r w:rsidRPr="00676F2F">
        <w:rPr>
          <w:rFonts w:ascii="Times New Roman" w:hAnsi="Times New Roman"/>
          <w:sz w:val="28"/>
          <w:szCs w:val="28"/>
        </w:rPr>
        <w:t>01</w:t>
      </w:r>
      <w:r w:rsidRPr="00253748">
        <w:rPr>
          <w:rFonts w:ascii="Times New Roman" w:hAnsi="Times New Roman"/>
          <w:sz w:val="28"/>
          <w:szCs w:val="28"/>
        </w:rPr>
        <w:t>.20</w:t>
      </w:r>
      <w:r w:rsidRPr="00676F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253748">
        <w:rPr>
          <w:rFonts w:ascii="Times New Roman" w:hAnsi="Times New Roman"/>
          <w:sz w:val="28"/>
          <w:szCs w:val="28"/>
        </w:rPr>
        <w:t xml:space="preserve"> г. в консолидированный бюджет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53748">
        <w:rPr>
          <w:rFonts w:ascii="Times New Roman" w:hAnsi="Times New Roman"/>
          <w:sz w:val="28"/>
          <w:szCs w:val="28"/>
        </w:rPr>
        <w:t xml:space="preserve"> «Братский район» поступило</w:t>
      </w:r>
      <w:r w:rsidR="00A62D8A" w:rsidRPr="00A62D8A">
        <w:rPr>
          <w:rFonts w:ascii="Times New Roman" w:hAnsi="Times New Roman"/>
          <w:color w:val="000000" w:themeColor="text1"/>
          <w:sz w:val="28"/>
          <w:szCs w:val="28"/>
        </w:rPr>
        <w:t xml:space="preserve"> 26,3 млн. руб. </w:t>
      </w:r>
    </w:p>
    <w:p w14:paraId="1BBE520B" w14:textId="77777777" w:rsidR="00945B1B" w:rsidRDefault="0013669F" w:rsidP="00C176E8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3669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B89B038" wp14:editId="1C3A3F7E">
            <wp:extent cx="6124575" cy="282892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5E3740" w14:textId="77777777" w:rsidR="00BB45F6" w:rsidRDefault="00BB45F6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4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Проведена инвентаризация объектов недвижимого имущества, переданного по договорам аренды муниципального имущества, </w:t>
      </w:r>
      <w:r w:rsidR="004947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BB4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объектов электросетевого хозяйства.</w:t>
      </w:r>
      <w:r w:rsidR="004947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B4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Поставлено на государственный кадастровый учёт и зарегистрировано право муниципальной собственности муниципального образования «Братский район» на 56 объектов энергоснабжения</w:t>
      </w:r>
      <w:r w:rsid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64 объекта коммунального назначения</w:t>
      </w:r>
      <w:r w:rsidRPr="00BB45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0C7A887E" w14:textId="77777777" w:rsidR="00A62D8A" w:rsidRPr="00A62D8A" w:rsidRDefault="00A62D8A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2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2020 году продолжена работа по подготовке к заключению концессионных соглашений на объекты жилищно-коммунального хозяйства. </w:t>
      </w:r>
    </w:p>
    <w:p w14:paraId="53D2EF29" w14:textId="77777777" w:rsidR="00E31E2F" w:rsidRDefault="00A62D8A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62D8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согласование в Министерство жилищной политики, энергетики и транспорта Иркутской области направлены для рассмотрения и согласованы проекты концессионных соглашений в отношении объектов теплоснабжения и водоснабжения, расположенных на территории 2 муниципальных образований Братского района.</w:t>
      </w:r>
    </w:p>
    <w:p w14:paraId="5E2DEA3C" w14:textId="77777777" w:rsidR="00E31E2F" w:rsidRPr="00E31E2F" w:rsidRDefault="006B2EC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состоянию на 01.01.2021 года приватизирована б</w:t>
      </w:r>
      <w:r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ольшая часть жилищного фонда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районе – 227 единиц,</w:t>
      </w:r>
      <w:r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году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 ед</w:t>
      </w:r>
      <w:r w:rsid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иниц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Оставшийся жилищный фонд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находится в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неудовлетворительно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техническо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="00E31E2F"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требует проведения капитального ремонта или сноса.</w:t>
      </w:r>
    </w:p>
    <w:p w14:paraId="227FE0AE" w14:textId="77777777" w:rsidR="00A62D8A" w:rsidRDefault="00A62D8A" w:rsidP="00C176E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D8A">
        <w:rPr>
          <w:rFonts w:ascii="Times New Roman" w:hAnsi="Times New Roman"/>
          <w:color w:val="000000" w:themeColor="text1"/>
          <w:sz w:val="28"/>
          <w:szCs w:val="28"/>
        </w:rPr>
        <w:t>В казне муниципального имущества муниципального образования «Братский район» по состоянию на 01.01.2021 г. числится 6051 единиц</w:t>
      </w:r>
      <w:r w:rsidR="00B42F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62D8A">
        <w:rPr>
          <w:rFonts w:ascii="Times New Roman" w:hAnsi="Times New Roman"/>
          <w:color w:val="000000" w:themeColor="text1"/>
          <w:sz w:val="28"/>
          <w:szCs w:val="28"/>
        </w:rPr>
        <w:t xml:space="preserve">(по состоянию на 01.01.2020 г. – 6148 объектов). Снижение количества объектов связано с выбытием из казны </w:t>
      </w:r>
      <w:r w:rsidR="00B42F64">
        <w:rPr>
          <w:rFonts w:ascii="Times New Roman" w:hAnsi="Times New Roman"/>
          <w:color w:val="000000" w:themeColor="text1"/>
          <w:sz w:val="28"/>
          <w:szCs w:val="28"/>
        </w:rPr>
        <w:t>по причине</w:t>
      </w:r>
      <w:r w:rsidRPr="00A62D8A">
        <w:rPr>
          <w:rFonts w:ascii="Times New Roman" w:hAnsi="Times New Roman"/>
          <w:color w:val="000000" w:themeColor="text1"/>
          <w:sz w:val="28"/>
          <w:szCs w:val="28"/>
        </w:rPr>
        <w:t xml:space="preserve"> физического износа имущества, приватизации жилого фонда, передачи имущества на праве оперативного управления. </w:t>
      </w:r>
    </w:p>
    <w:p w14:paraId="1EDB47BB" w14:textId="77777777" w:rsidR="00B42F64" w:rsidRDefault="00B42F6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Pr="00E31E2F">
        <w:rPr>
          <w:rFonts w:ascii="Times New Roman" w:hAnsi="Times New Roman"/>
          <w:sz w:val="28"/>
          <w:szCs w:val="28"/>
        </w:rPr>
        <w:t>сокращения затрат на содержание, эксплуатацию, ремонт и обеспечение функционирования</w:t>
      </w:r>
      <w:r w:rsidRPr="00E31E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движимого имущества, принадлежащего муниципальному образованию «Братский район», </w:t>
      </w:r>
      <w:r w:rsidRPr="00E31E2F">
        <w:rPr>
          <w:rFonts w:ascii="Times New Roman" w:hAnsi="Times New Roman"/>
          <w:sz w:val="28"/>
          <w:szCs w:val="28"/>
        </w:rPr>
        <w:t>выполнена передача автотранспорта по договорам безвозмездного пользования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3748">
        <w:rPr>
          <w:rFonts w:ascii="Times New Roman" w:hAnsi="Times New Roman"/>
          <w:sz w:val="28"/>
          <w:szCs w:val="28"/>
        </w:rPr>
        <w:t xml:space="preserve">на праве хозяйственного ведения </w:t>
      </w:r>
      <w:r>
        <w:rPr>
          <w:rFonts w:ascii="Times New Roman" w:hAnsi="Times New Roman"/>
          <w:sz w:val="28"/>
          <w:szCs w:val="28"/>
        </w:rPr>
        <w:t>и</w:t>
      </w:r>
      <w:r w:rsidRPr="00253748">
        <w:rPr>
          <w:rFonts w:ascii="Times New Roman" w:hAnsi="Times New Roman"/>
          <w:sz w:val="28"/>
          <w:szCs w:val="28"/>
        </w:rPr>
        <w:t xml:space="preserve"> на праве оперативного управления.</w:t>
      </w:r>
    </w:p>
    <w:p w14:paraId="5D5BA693" w14:textId="77777777" w:rsidR="00A62D8A" w:rsidRPr="00A62D8A" w:rsidRDefault="00A62D8A" w:rsidP="00C176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2D8A">
        <w:rPr>
          <w:rFonts w:ascii="Times New Roman" w:hAnsi="Times New Roman"/>
          <w:color w:val="000000" w:themeColor="text1"/>
          <w:sz w:val="28"/>
          <w:szCs w:val="28"/>
        </w:rPr>
        <w:t>В 2020 году муниципальными предприятиями перечислена прибыль в бюджет района в размере 0,83 млн. руб., что превышает показатель 2019 года</w:t>
      </w:r>
      <w:r w:rsidR="00B42F6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A62D8A">
        <w:rPr>
          <w:rFonts w:ascii="Times New Roman" w:hAnsi="Times New Roman"/>
          <w:color w:val="000000" w:themeColor="text1"/>
          <w:sz w:val="28"/>
          <w:szCs w:val="28"/>
        </w:rPr>
        <w:t>1,8 раз</w:t>
      </w:r>
      <w:r w:rsidR="00B42F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62D8A">
        <w:rPr>
          <w:rFonts w:ascii="Times New Roman" w:hAnsi="Times New Roman"/>
          <w:color w:val="000000" w:themeColor="text1"/>
          <w:sz w:val="28"/>
          <w:szCs w:val="28"/>
        </w:rPr>
        <w:t xml:space="preserve"> (0,46 млн. руб.)</w:t>
      </w:r>
      <w:r w:rsidR="00B42F6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01246D9" w14:textId="77777777" w:rsidR="00A62D8A" w:rsidRPr="00A62D8A" w:rsidRDefault="00A62D8A" w:rsidP="00C176E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A9115B7" w14:textId="77777777" w:rsidR="00E658D6" w:rsidRDefault="00E658D6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16E2B61E" w14:textId="2ED9F4CD" w:rsidR="005701A5" w:rsidRDefault="005701A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37F0B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Лесозаготовительная отрасль</w:t>
      </w:r>
    </w:p>
    <w:p w14:paraId="391B61E3" w14:textId="77777777" w:rsidR="00E658D6" w:rsidRDefault="00E658D6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1ED7D38D" w14:textId="0F07CBA0" w:rsidR="0092179D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Братского </w:t>
      </w: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района </w:t>
      </w:r>
      <w:r w:rsidRPr="006B084B">
        <w:rPr>
          <w:rFonts w:ascii="Times New Roman" w:hAnsi="Times New Roman"/>
          <w:bCs/>
          <w:iCs/>
          <w:sz w:val="28"/>
          <w:szCs w:val="28"/>
          <w:lang w:eastAsia="ru-RU"/>
        </w:rPr>
        <w:t>объем</w:t>
      </w: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заготов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ки</w:t>
      </w:r>
      <w:r w:rsidR="00173F6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73F6B" w:rsidRPr="008670AC">
        <w:rPr>
          <w:rFonts w:ascii="Times New Roman" w:hAnsi="Times New Roman"/>
          <w:bCs/>
          <w:iCs/>
          <w:sz w:val="28"/>
          <w:szCs w:val="28"/>
          <w:lang w:eastAsia="ru-RU"/>
        </w:rPr>
        <w:t>древесины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73F6B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="00173F6B" w:rsidRPr="009C25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1,5%</w:t>
      </w:r>
      <w:r w:rsidR="00173F6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сравнении с предыдущим</w:t>
      </w:r>
      <w:r w:rsidR="00173F6B" w:rsidRPr="009C258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73F6B">
        <w:rPr>
          <w:rFonts w:ascii="Times New Roman" w:eastAsia="Times New Roman" w:hAnsi="Times New Roman"/>
          <w:sz w:val="28"/>
          <w:szCs w:val="28"/>
          <w:lang w:eastAsia="ru-RU"/>
        </w:rPr>
        <w:t xml:space="preserve">ом, объем </w:t>
      </w: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>выв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>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ки </w:t>
      </w:r>
      <w:r w:rsidRPr="008670AC">
        <w:rPr>
          <w:rFonts w:ascii="Times New Roman" w:hAnsi="Times New Roman"/>
          <w:bCs/>
          <w:iCs/>
          <w:sz w:val="28"/>
          <w:szCs w:val="28"/>
          <w:lang w:eastAsia="ru-RU"/>
        </w:rPr>
        <w:t>древесины</w:t>
      </w:r>
      <w:r w:rsidRPr="004F4BE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276BC">
        <w:rPr>
          <w:rFonts w:ascii="Times New Roman" w:hAnsi="Times New Roman"/>
          <w:sz w:val="28"/>
          <w:szCs w:val="28"/>
        </w:rPr>
        <w:t>соответству</w:t>
      </w:r>
      <w:r>
        <w:rPr>
          <w:rFonts w:ascii="Times New Roman" w:hAnsi="Times New Roman"/>
          <w:sz w:val="28"/>
          <w:szCs w:val="28"/>
        </w:rPr>
        <w:t>ю</w:t>
      </w:r>
      <w:r w:rsidRPr="003276BC">
        <w:rPr>
          <w:rFonts w:ascii="Times New Roman" w:hAnsi="Times New Roman"/>
          <w:sz w:val="28"/>
          <w:szCs w:val="28"/>
        </w:rPr>
        <w:t>т уровню 201</w:t>
      </w:r>
      <w:r w:rsidR="00173F6B">
        <w:rPr>
          <w:rFonts w:ascii="Times New Roman" w:hAnsi="Times New Roman"/>
          <w:sz w:val="28"/>
          <w:szCs w:val="28"/>
        </w:rPr>
        <w:t>9</w:t>
      </w:r>
      <w:r w:rsidRPr="003276BC">
        <w:rPr>
          <w:rFonts w:ascii="Times New Roman" w:hAnsi="Times New Roman"/>
          <w:sz w:val="28"/>
          <w:szCs w:val="28"/>
        </w:rPr>
        <w:t xml:space="preserve"> года</w:t>
      </w:r>
      <w:r w:rsidRPr="005C5CD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r w:rsidRPr="003276BC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о</w:t>
      </w:r>
      <w:r w:rsidRPr="003276B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3276BC">
        <w:rPr>
          <w:rFonts w:ascii="Times New Roman" w:hAnsi="Times New Roman"/>
          <w:sz w:val="28"/>
          <w:szCs w:val="28"/>
        </w:rPr>
        <w:t>пиломатериалов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276BC">
        <w:rPr>
          <w:rFonts w:ascii="Times New Roman" w:hAnsi="Times New Roman"/>
          <w:sz w:val="28"/>
          <w:szCs w:val="28"/>
        </w:rPr>
        <w:t xml:space="preserve"> щепы </w:t>
      </w:r>
      <w:r>
        <w:rPr>
          <w:rFonts w:ascii="Times New Roman" w:hAnsi="Times New Roman"/>
          <w:sz w:val="28"/>
          <w:szCs w:val="28"/>
        </w:rPr>
        <w:t xml:space="preserve">ниже уровня предыдущего года по причине </w:t>
      </w:r>
      <w:r w:rsidRPr="00072EBD">
        <w:rPr>
          <w:rFonts w:ascii="Times New Roman" w:hAnsi="Times New Roman"/>
          <w:sz w:val="28"/>
          <w:szCs w:val="28"/>
        </w:rPr>
        <w:t>спад</w:t>
      </w:r>
      <w:r>
        <w:rPr>
          <w:rFonts w:ascii="Times New Roman" w:hAnsi="Times New Roman"/>
          <w:sz w:val="28"/>
          <w:szCs w:val="28"/>
        </w:rPr>
        <w:t>а</w:t>
      </w:r>
      <w:r w:rsidRPr="00072EBD">
        <w:rPr>
          <w:rFonts w:ascii="Times New Roman" w:hAnsi="Times New Roman"/>
          <w:sz w:val="28"/>
          <w:szCs w:val="28"/>
        </w:rPr>
        <w:t xml:space="preserve"> цен на рынках сбыта продукции.</w:t>
      </w:r>
      <w:r w:rsidRPr="003276BC">
        <w:rPr>
          <w:rFonts w:ascii="Times New Roman" w:hAnsi="Times New Roman"/>
          <w:sz w:val="28"/>
          <w:szCs w:val="28"/>
        </w:rPr>
        <w:t xml:space="preserve"> </w:t>
      </w:r>
    </w:p>
    <w:p w14:paraId="58DB8CEE" w14:textId="77777777" w:rsidR="0092179D" w:rsidRPr="00032CF6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32C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 территории района успешно реализуются </w:t>
      </w:r>
      <w:r w:rsidR="003A33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как </w:t>
      </w:r>
      <w:r w:rsidRPr="00032CF6">
        <w:rPr>
          <w:rFonts w:ascii="Times New Roman" w:hAnsi="Times New Roman"/>
          <w:bCs/>
          <w:iCs/>
          <w:sz w:val="28"/>
          <w:szCs w:val="28"/>
          <w:lang w:eastAsia="ru-RU"/>
        </w:rPr>
        <w:t>действующие</w:t>
      </w:r>
      <w:r w:rsidR="003A331D">
        <w:rPr>
          <w:rFonts w:ascii="Times New Roman" w:hAnsi="Times New Roman"/>
          <w:bCs/>
          <w:iCs/>
          <w:sz w:val="28"/>
          <w:szCs w:val="28"/>
          <w:lang w:eastAsia="ru-RU"/>
        </w:rPr>
        <w:t>, так и новые</w:t>
      </w:r>
      <w:r w:rsidRPr="00032CF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инвестиционные проекты в области деревообработки.</w:t>
      </w:r>
    </w:p>
    <w:p w14:paraId="79BA75F3" w14:textId="77777777" w:rsidR="0092179D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748">
        <w:rPr>
          <w:rFonts w:ascii="Times New Roman" w:hAnsi="Times New Roman"/>
          <w:sz w:val="28"/>
          <w:szCs w:val="28"/>
        </w:rPr>
        <w:t xml:space="preserve">У предприятия «Охотничье и рыболовное хозяйство» наблюдается положительная динамика по заготовке лесопродукции, производству лесопиления, щепы. </w:t>
      </w:r>
    </w:p>
    <w:p w14:paraId="014BF646" w14:textId="77777777" w:rsidR="006F31DE" w:rsidRPr="006F31DE" w:rsidRDefault="006F31D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31DE">
        <w:rPr>
          <w:rFonts w:ascii="Times New Roman" w:hAnsi="Times New Roman"/>
          <w:sz w:val="28"/>
          <w:szCs w:val="28"/>
        </w:rPr>
        <w:t>редприя</w:t>
      </w:r>
      <w:r>
        <w:rPr>
          <w:rFonts w:ascii="Times New Roman" w:hAnsi="Times New Roman"/>
          <w:sz w:val="28"/>
          <w:szCs w:val="28"/>
        </w:rPr>
        <w:t>тие</w:t>
      </w:r>
      <w:r w:rsidRPr="006F31DE">
        <w:rPr>
          <w:rFonts w:ascii="Times New Roman" w:hAnsi="Times New Roman"/>
          <w:sz w:val="28"/>
          <w:szCs w:val="28"/>
        </w:rPr>
        <w:t xml:space="preserve"> ООО «Леспром» </w:t>
      </w:r>
      <w:r>
        <w:rPr>
          <w:rFonts w:ascii="Times New Roman" w:hAnsi="Times New Roman"/>
          <w:sz w:val="28"/>
          <w:szCs w:val="28"/>
        </w:rPr>
        <w:t xml:space="preserve">производит 4 тыс. т брикетов в год, что увеличило </w:t>
      </w:r>
      <w:r w:rsidRPr="006F31DE">
        <w:rPr>
          <w:rFonts w:ascii="Times New Roman" w:hAnsi="Times New Roman"/>
          <w:sz w:val="28"/>
          <w:szCs w:val="28"/>
        </w:rPr>
        <w:t xml:space="preserve">общий показатель по производству топливных брикетов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F31DE">
        <w:rPr>
          <w:rFonts w:ascii="Times New Roman" w:hAnsi="Times New Roman"/>
          <w:sz w:val="28"/>
          <w:szCs w:val="28"/>
        </w:rPr>
        <w:t xml:space="preserve">районе </w:t>
      </w:r>
      <w:r>
        <w:rPr>
          <w:rFonts w:ascii="Times New Roman" w:hAnsi="Times New Roman"/>
          <w:sz w:val="28"/>
          <w:szCs w:val="28"/>
        </w:rPr>
        <w:t xml:space="preserve">вдвое </w:t>
      </w:r>
      <w:r w:rsidR="002663A8">
        <w:rPr>
          <w:rFonts w:ascii="Times New Roman" w:hAnsi="Times New Roman"/>
          <w:sz w:val="28"/>
          <w:szCs w:val="28"/>
        </w:rPr>
        <w:t>по сравнению с</w:t>
      </w:r>
      <w:r w:rsidRPr="006F31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6F31DE">
        <w:rPr>
          <w:rFonts w:ascii="Times New Roman" w:hAnsi="Times New Roman"/>
          <w:sz w:val="28"/>
          <w:szCs w:val="28"/>
        </w:rPr>
        <w:t xml:space="preserve"> год</w:t>
      </w:r>
      <w:r w:rsidR="002663A8">
        <w:rPr>
          <w:rFonts w:ascii="Times New Roman" w:hAnsi="Times New Roman"/>
          <w:sz w:val="28"/>
          <w:szCs w:val="28"/>
        </w:rPr>
        <w:t>ом</w:t>
      </w:r>
      <w:r w:rsidRPr="006F31DE">
        <w:rPr>
          <w:rFonts w:ascii="Times New Roman" w:hAnsi="Times New Roman"/>
          <w:sz w:val="28"/>
          <w:szCs w:val="28"/>
        </w:rPr>
        <w:t>.</w:t>
      </w:r>
    </w:p>
    <w:p w14:paraId="5A338CCE" w14:textId="77777777" w:rsidR="0092179D" w:rsidRPr="00804048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0404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ООО «Орион» </w:t>
      </w:r>
      <w:r w:rsidR="00804048" w:rsidRPr="00804048">
        <w:rPr>
          <w:rFonts w:ascii="Times New Roman" w:hAnsi="Times New Roman"/>
          <w:bCs/>
          <w:iCs/>
          <w:sz w:val="28"/>
          <w:szCs w:val="28"/>
          <w:lang w:eastAsia="ru-RU"/>
        </w:rPr>
        <w:t>успешно реализуется</w:t>
      </w:r>
      <w:r w:rsidRPr="0080404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производств</w:t>
      </w:r>
      <w:r w:rsidR="00804048" w:rsidRPr="00804048">
        <w:rPr>
          <w:rFonts w:ascii="Times New Roman" w:hAnsi="Times New Roman"/>
          <w:bCs/>
          <w:iCs/>
          <w:sz w:val="28"/>
          <w:szCs w:val="28"/>
          <w:lang w:eastAsia="ru-RU"/>
        </w:rPr>
        <w:t>о топливных пеллетов, в 2020 году изготовлено 4 тыс. т.</w:t>
      </w:r>
    </w:p>
    <w:p w14:paraId="06ADAF94" w14:textId="77777777" w:rsidR="00537F0B" w:rsidRDefault="00537F0B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ООО «Охотничье и рыболовное хозяйство»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начинает реализацию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инвестиционн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>строительств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завода по глубокой переработке древесины проектной мощностью до 120 тыс. куб. в год. 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>Планируемый о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инвестиций </w:t>
      </w:r>
      <w:r w:rsidR="0044140C"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>300 млн. руб.</w:t>
      </w:r>
      <w:r w:rsidR="002E3DAD" w:rsidRPr="00F8071D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ополнительно будет создано 30 рабочих мест. </w:t>
      </w:r>
    </w:p>
    <w:p w14:paraId="50357F8E" w14:textId="77777777" w:rsidR="00FE43A1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По-прежнему основными проблемами в лесной отрасли остаются незаконные рубки лесных насаждений и лесные пожары. 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К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>оличество лесонарушений в 20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увеличилось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 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12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случа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ев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сравнению с 201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однако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бъем вырубленной древесины снизился </w:t>
      </w:r>
      <w:r w:rsidR="00964E21">
        <w:rPr>
          <w:rFonts w:ascii="Times New Roman" w:hAnsi="Times New Roman"/>
          <w:bCs/>
          <w:iCs/>
          <w:sz w:val="28"/>
          <w:szCs w:val="28"/>
          <w:lang w:eastAsia="ru-RU"/>
        </w:rPr>
        <w:t>более чем в 2</w:t>
      </w:r>
      <w:r w:rsidRPr="00C8169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раза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C81696">
        <w:rPr>
          <w:rFonts w:ascii="Times New Roman" w:hAnsi="Times New Roman"/>
          <w:bCs/>
          <w:i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Н</w:t>
      </w:r>
      <w:r w:rsidRPr="00C81696">
        <w:rPr>
          <w:rFonts w:ascii="Times New Roman" w:hAnsi="Times New Roman"/>
          <w:bCs/>
          <w:iCs/>
          <w:sz w:val="28"/>
          <w:szCs w:val="28"/>
        </w:rPr>
        <w:t>а территории района ликвидировано 4</w:t>
      </w:r>
      <w:r w:rsidR="00964E21">
        <w:rPr>
          <w:rFonts w:ascii="Times New Roman" w:hAnsi="Times New Roman"/>
          <w:bCs/>
          <w:iCs/>
          <w:sz w:val="28"/>
          <w:szCs w:val="28"/>
        </w:rPr>
        <w:t>2</w:t>
      </w:r>
      <w:r w:rsidRPr="00C81696">
        <w:rPr>
          <w:rFonts w:ascii="Times New Roman" w:hAnsi="Times New Roman"/>
          <w:bCs/>
          <w:iCs/>
          <w:sz w:val="28"/>
          <w:szCs w:val="28"/>
        </w:rPr>
        <w:t xml:space="preserve"> лесных пожара, </w:t>
      </w:r>
      <w:r w:rsidR="00964E21" w:rsidRPr="00F50B78">
        <w:rPr>
          <w:rFonts w:ascii="Times New Roman" w:hAnsi="Times New Roman"/>
          <w:bCs/>
          <w:iCs/>
          <w:sz w:val="28"/>
          <w:szCs w:val="28"/>
        </w:rPr>
        <w:t>режим функционирования «Повышенная готовность» в связи с лесным</w:t>
      </w:r>
      <w:r w:rsidR="006E692F" w:rsidRPr="00F50B78">
        <w:rPr>
          <w:rFonts w:ascii="Times New Roman" w:hAnsi="Times New Roman"/>
          <w:bCs/>
          <w:iCs/>
          <w:sz w:val="28"/>
          <w:szCs w:val="28"/>
        </w:rPr>
        <w:t>и</w:t>
      </w:r>
      <w:r w:rsidR="00964E21" w:rsidRPr="00F50B78">
        <w:rPr>
          <w:rFonts w:ascii="Times New Roman" w:hAnsi="Times New Roman"/>
          <w:bCs/>
          <w:iCs/>
          <w:sz w:val="28"/>
          <w:szCs w:val="28"/>
        </w:rPr>
        <w:t xml:space="preserve"> пожар</w:t>
      </w:r>
      <w:r w:rsidR="006E692F" w:rsidRPr="00F50B78">
        <w:rPr>
          <w:rFonts w:ascii="Times New Roman" w:hAnsi="Times New Roman"/>
          <w:bCs/>
          <w:iCs/>
          <w:sz w:val="28"/>
          <w:szCs w:val="28"/>
        </w:rPr>
        <w:t>ами</w:t>
      </w:r>
      <w:r w:rsidR="00964E21" w:rsidRPr="00F50B78">
        <w:rPr>
          <w:rFonts w:ascii="Times New Roman" w:hAnsi="Times New Roman"/>
          <w:bCs/>
          <w:iCs/>
          <w:sz w:val="28"/>
          <w:szCs w:val="28"/>
        </w:rPr>
        <w:t xml:space="preserve"> на территории района </w:t>
      </w:r>
      <w:r w:rsidR="00F50B78" w:rsidRPr="00F50B78">
        <w:rPr>
          <w:rFonts w:ascii="Times New Roman" w:hAnsi="Times New Roman"/>
          <w:bCs/>
          <w:sz w:val="28"/>
          <w:szCs w:val="28"/>
        </w:rPr>
        <w:t>не вводился</w:t>
      </w:r>
      <w:r w:rsidR="00FE43A1" w:rsidRPr="00F50B78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14:paraId="2F6B4CAB" w14:textId="77777777" w:rsidR="0092179D" w:rsidRDefault="0092179D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77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Увеличены объемы по искусственному лесовосстановлению к уровню прошлого года: посев выполнен на </w:t>
      </w:r>
      <w:r w:rsidR="00537F0B">
        <w:rPr>
          <w:rFonts w:ascii="Times New Roman" w:hAnsi="Times New Roman"/>
          <w:bCs/>
          <w:iCs/>
          <w:sz w:val="28"/>
          <w:szCs w:val="28"/>
          <w:lang w:eastAsia="ru-RU"/>
        </w:rPr>
        <w:t>81,6</w:t>
      </w:r>
      <w:r w:rsidRPr="005D77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%, посадка – на </w:t>
      </w:r>
      <w:r w:rsidR="00537F0B">
        <w:rPr>
          <w:rFonts w:ascii="Times New Roman" w:hAnsi="Times New Roman"/>
          <w:bCs/>
          <w:iCs/>
          <w:sz w:val="28"/>
          <w:szCs w:val="28"/>
          <w:lang w:eastAsia="ru-RU"/>
        </w:rPr>
        <w:t>103,8</w:t>
      </w:r>
      <w:r w:rsidRPr="005D773A">
        <w:rPr>
          <w:rFonts w:ascii="Times New Roman" w:hAnsi="Times New Roman"/>
          <w:bCs/>
          <w:iCs/>
          <w:sz w:val="28"/>
          <w:szCs w:val="28"/>
          <w:lang w:eastAsia="ru-RU"/>
        </w:rPr>
        <w:t>%.</w:t>
      </w:r>
      <w:r w:rsidRPr="005D773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42690D0B" w14:textId="77777777" w:rsidR="00FD0FF7" w:rsidRPr="008D37FD" w:rsidRDefault="00FD0FF7" w:rsidP="00C176E8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D0FF7">
        <w:rPr>
          <w:rFonts w:ascii="Times New Roman" w:hAnsi="Times New Roman"/>
          <w:sz w:val="28"/>
          <w:szCs w:val="28"/>
        </w:rPr>
        <w:t>Ежегодно в бюджет администрации муниципального образования «Братский район» поступают доходы по искам о возмещении вреда, причиненного окружающей среде.</w:t>
      </w:r>
    </w:p>
    <w:p w14:paraId="53263F6E" w14:textId="77777777" w:rsidR="00FD0FF7" w:rsidRDefault="00FD0FF7" w:rsidP="00C176E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A29507" wp14:editId="2F788281">
            <wp:extent cx="4124325" cy="174307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D5C3008" w14:textId="77777777" w:rsidR="00FD0FF7" w:rsidRPr="00E34EFD" w:rsidRDefault="00FD0FF7" w:rsidP="00C176E8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E34EFD">
        <w:rPr>
          <w:rFonts w:ascii="Times New Roman" w:hAnsi="Times New Roman"/>
          <w:bCs/>
          <w:iCs/>
          <w:sz w:val="28"/>
          <w:szCs w:val="28"/>
        </w:rPr>
        <w:t xml:space="preserve">Данные платежи носят единовременный характер и не являются постоянными.  От Филиала АО «Группа Илим» в бюджет района </w:t>
      </w:r>
      <w:r w:rsidR="002544E1">
        <w:rPr>
          <w:rFonts w:ascii="Times New Roman" w:hAnsi="Times New Roman"/>
          <w:bCs/>
          <w:iCs/>
          <w:sz w:val="28"/>
          <w:szCs w:val="28"/>
        </w:rPr>
        <w:t xml:space="preserve">в отчетном году </w:t>
      </w:r>
      <w:r w:rsidRPr="00E34EFD">
        <w:rPr>
          <w:rFonts w:ascii="Times New Roman" w:hAnsi="Times New Roman"/>
          <w:bCs/>
          <w:iCs/>
          <w:sz w:val="28"/>
          <w:szCs w:val="28"/>
        </w:rPr>
        <w:t xml:space="preserve">поступило более </w:t>
      </w:r>
      <w:r w:rsidR="00E34EFD" w:rsidRPr="00E34EFD">
        <w:rPr>
          <w:rFonts w:ascii="Times New Roman" w:hAnsi="Times New Roman"/>
          <w:bCs/>
          <w:iCs/>
          <w:sz w:val="28"/>
          <w:szCs w:val="28"/>
        </w:rPr>
        <w:t>9,8</w:t>
      </w:r>
      <w:r w:rsidRPr="00E34EFD">
        <w:rPr>
          <w:rFonts w:ascii="Times New Roman" w:hAnsi="Times New Roman"/>
          <w:bCs/>
          <w:iCs/>
          <w:sz w:val="28"/>
          <w:szCs w:val="28"/>
        </w:rPr>
        <w:t xml:space="preserve"> млн. руб.</w:t>
      </w:r>
    </w:p>
    <w:p w14:paraId="54AB9146" w14:textId="77777777" w:rsidR="00F659E0" w:rsidRPr="00F659E0" w:rsidRDefault="00F659E0" w:rsidP="00C176E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9E0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804048">
        <w:rPr>
          <w:rFonts w:ascii="Times New Roman" w:hAnsi="Times New Roman"/>
          <w:color w:val="000000"/>
          <w:sz w:val="28"/>
          <w:szCs w:val="28"/>
        </w:rPr>
        <w:t>района</w:t>
      </w:r>
      <w:r w:rsidRPr="00F659E0">
        <w:rPr>
          <w:rFonts w:ascii="Times New Roman" w:hAnsi="Times New Roman"/>
          <w:color w:val="000000"/>
          <w:sz w:val="28"/>
          <w:szCs w:val="28"/>
        </w:rPr>
        <w:t xml:space="preserve"> совместно с администрацией</w:t>
      </w:r>
      <w:r w:rsidR="0080404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Pr="00F659E0">
        <w:rPr>
          <w:rFonts w:ascii="Times New Roman" w:hAnsi="Times New Roman"/>
          <w:color w:val="000000"/>
          <w:sz w:val="28"/>
          <w:szCs w:val="28"/>
        </w:rPr>
        <w:t>г</w:t>
      </w:r>
      <w:r w:rsidR="00804048">
        <w:rPr>
          <w:rFonts w:ascii="Times New Roman" w:hAnsi="Times New Roman"/>
          <w:color w:val="000000"/>
          <w:sz w:val="28"/>
          <w:szCs w:val="28"/>
        </w:rPr>
        <w:t xml:space="preserve">орода </w:t>
      </w:r>
      <w:r w:rsidRPr="00F659E0">
        <w:rPr>
          <w:rFonts w:ascii="Times New Roman" w:hAnsi="Times New Roman"/>
          <w:color w:val="000000"/>
          <w:sz w:val="28"/>
          <w:szCs w:val="28"/>
        </w:rPr>
        <w:t xml:space="preserve">Братска определены и согласованы схемы границ </w:t>
      </w:r>
      <w:r w:rsidRPr="00F659E0">
        <w:rPr>
          <w:rFonts w:ascii="Times New Roman" w:hAnsi="Times New Roman"/>
          <w:color w:val="000000"/>
          <w:sz w:val="28"/>
          <w:szCs w:val="28"/>
        </w:rPr>
        <w:lastRenderedPageBreak/>
        <w:t>расположения лесопаркового зеленого пояса</w:t>
      </w:r>
      <w:r w:rsidR="00804048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04048" w:rsidRPr="00F659E0">
        <w:rPr>
          <w:rFonts w:ascii="Times New Roman" w:hAnsi="Times New Roman"/>
          <w:color w:val="000000"/>
          <w:sz w:val="28"/>
          <w:szCs w:val="28"/>
        </w:rPr>
        <w:t>зон</w:t>
      </w:r>
      <w:r w:rsidR="00804048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804048" w:rsidRPr="00F659E0">
        <w:rPr>
          <w:rFonts w:ascii="Times New Roman" w:hAnsi="Times New Roman"/>
          <w:color w:val="000000"/>
          <w:sz w:val="28"/>
          <w:szCs w:val="28"/>
        </w:rPr>
        <w:t>с ограниченным режимом природопользования и иной хоз</w:t>
      </w:r>
      <w:r w:rsidR="00804048">
        <w:rPr>
          <w:rFonts w:ascii="Times New Roman" w:hAnsi="Times New Roman"/>
          <w:color w:val="000000"/>
          <w:sz w:val="28"/>
          <w:szCs w:val="28"/>
        </w:rPr>
        <w:t xml:space="preserve">яйственной </w:t>
      </w:r>
      <w:r w:rsidR="00804048" w:rsidRPr="00F659E0">
        <w:rPr>
          <w:rFonts w:ascii="Times New Roman" w:hAnsi="Times New Roman"/>
          <w:color w:val="000000"/>
          <w:sz w:val="28"/>
          <w:szCs w:val="28"/>
        </w:rPr>
        <w:t>деятельности</w:t>
      </w:r>
      <w:r w:rsidR="00804048">
        <w:rPr>
          <w:rFonts w:ascii="Times New Roman" w:hAnsi="Times New Roman"/>
          <w:color w:val="000000"/>
          <w:sz w:val="28"/>
          <w:szCs w:val="28"/>
        </w:rPr>
        <w:t>.</w:t>
      </w:r>
    </w:p>
    <w:p w14:paraId="136DEC20" w14:textId="77777777" w:rsidR="00E658D6" w:rsidRDefault="00E658D6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073B7C0" w14:textId="3F35F111" w:rsidR="00521C9C" w:rsidRDefault="00521C9C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C43FE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Правоохранительная деятельность</w:t>
      </w:r>
    </w:p>
    <w:p w14:paraId="325D24C8" w14:textId="77777777" w:rsidR="00521C9C" w:rsidRDefault="00521C9C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A58D2F1" w14:textId="77777777" w:rsidR="008327B8" w:rsidRDefault="008327B8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568A">
        <w:rPr>
          <w:rFonts w:ascii="Times New Roman" w:hAnsi="Times New Roman"/>
          <w:sz w:val="28"/>
          <w:szCs w:val="28"/>
        </w:rPr>
        <w:t xml:space="preserve">В целях </w:t>
      </w:r>
      <w:r w:rsidRPr="00CF568A">
        <w:rPr>
          <w:rFonts w:ascii="Times New Roman" w:hAnsi="Times New Roman"/>
          <w:bCs/>
          <w:sz w:val="28"/>
          <w:szCs w:val="28"/>
        </w:rPr>
        <w:t>предупреждения и ликвидации чрезвычайных ситуаций на территории Братского района:</w:t>
      </w:r>
    </w:p>
    <w:p w14:paraId="7CA1298F" w14:textId="77777777" w:rsidR="001914E7" w:rsidRPr="001914E7" w:rsidRDefault="001914E7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</w:t>
      </w:r>
      <w:r w:rsidRPr="001914E7">
        <w:rPr>
          <w:rFonts w:ascii="Times New Roman" w:hAnsi="Times New Roman"/>
          <w:bCs/>
          <w:sz w:val="28"/>
          <w:szCs w:val="28"/>
        </w:rPr>
        <w:t xml:space="preserve">аключен договор с ОГАУ «Лесхоз Иркутской области» </w:t>
      </w:r>
      <w:r w:rsidR="002A492A">
        <w:rPr>
          <w:rFonts w:ascii="Times New Roman" w:hAnsi="Times New Roman"/>
          <w:bCs/>
          <w:sz w:val="28"/>
          <w:szCs w:val="28"/>
        </w:rPr>
        <w:t xml:space="preserve">для предотвращения </w:t>
      </w:r>
      <w:r w:rsidRPr="001914E7">
        <w:rPr>
          <w:rFonts w:ascii="Times New Roman" w:hAnsi="Times New Roman"/>
          <w:bCs/>
          <w:sz w:val="28"/>
          <w:szCs w:val="28"/>
        </w:rPr>
        <w:t>чрезвычайных ситуаций либо обстоятельств непреодолимой силы в связи с лесными пожарами, угрожающи</w:t>
      </w:r>
      <w:r w:rsidR="002A492A">
        <w:rPr>
          <w:rFonts w:ascii="Times New Roman" w:hAnsi="Times New Roman"/>
          <w:bCs/>
          <w:sz w:val="28"/>
          <w:szCs w:val="28"/>
        </w:rPr>
        <w:t>х</w:t>
      </w:r>
      <w:r w:rsidRPr="001914E7">
        <w:rPr>
          <w:rFonts w:ascii="Times New Roman" w:hAnsi="Times New Roman"/>
          <w:bCs/>
          <w:sz w:val="28"/>
          <w:szCs w:val="28"/>
        </w:rPr>
        <w:t xml:space="preserve"> населённым пунктам Стениха, Бикей </w:t>
      </w:r>
      <w:r w:rsidR="002A492A">
        <w:rPr>
          <w:rFonts w:ascii="Times New Roman" w:hAnsi="Times New Roman"/>
          <w:bCs/>
          <w:sz w:val="28"/>
          <w:szCs w:val="28"/>
        </w:rPr>
        <w:t xml:space="preserve">и садово-огородническим товариществам, </w:t>
      </w:r>
      <w:r w:rsidRPr="001914E7">
        <w:rPr>
          <w:rFonts w:ascii="Times New Roman" w:hAnsi="Times New Roman"/>
          <w:bCs/>
          <w:sz w:val="28"/>
          <w:szCs w:val="28"/>
        </w:rPr>
        <w:t xml:space="preserve">расположенным в границах </w:t>
      </w:r>
      <w:r w:rsidR="002A492A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1914E7">
        <w:rPr>
          <w:rFonts w:ascii="Times New Roman" w:hAnsi="Times New Roman"/>
          <w:bCs/>
          <w:sz w:val="28"/>
          <w:szCs w:val="28"/>
        </w:rPr>
        <w:t xml:space="preserve"> «Братский район»</w:t>
      </w:r>
      <w:r w:rsidR="002A492A">
        <w:rPr>
          <w:rFonts w:ascii="Times New Roman" w:hAnsi="Times New Roman"/>
          <w:bCs/>
          <w:sz w:val="28"/>
          <w:szCs w:val="28"/>
        </w:rPr>
        <w:t>;</w:t>
      </w:r>
      <w:r w:rsidRPr="001914E7">
        <w:rPr>
          <w:rFonts w:ascii="Times New Roman" w:hAnsi="Times New Roman"/>
          <w:bCs/>
          <w:sz w:val="28"/>
          <w:szCs w:val="28"/>
        </w:rPr>
        <w:t xml:space="preserve"> </w:t>
      </w:r>
    </w:p>
    <w:p w14:paraId="4DC45420" w14:textId="77777777" w:rsidR="001914E7" w:rsidRPr="001914E7" w:rsidRDefault="002A492A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</w:t>
      </w:r>
      <w:r w:rsidR="001914E7" w:rsidRPr="001914E7">
        <w:rPr>
          <w:rFonts w:ascii="Times New Roman" w:hAnsi="Times New Roman"/>
          <w:bCs/>
          <w:sz w:val="28"/>
          <w:szCs w:val="28"/>
        </w:rPr>
        <w:t>а базе МКУ «ЕДДС» Братского района в</w:t>
      </w:r>
      <w:r>
        <w:rPr>
          <w:rFonts w:ascii="Times New Roman" w:hAnsi="Times New Roman"/>
          <w:bCs/>
          <w:sz w:val="28"/>
          <w:szCs w:val="28"/>
        </w:rPr>
        <w:t>в</w:t>
      </w:r>
      <w:r w:rsidR="001914E7" w:rsidRPr="001914E7">
        <w:rPr>
          <w:rFonts w:ascii="Times New Roman" w:hAnsi="Times New Roman"/>
          <w:bCs/>
          <w:sz w:val="28"/>
          <w:szCs w:val="28"/>
        </w:rPr>
        <w:t>едены в действие «Система обеспечения вызова экстренных оперативных служб по принципу единого окна» (Система-112) и аппаратно-программный комплекс «Безопасный город»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DC2F28" w14:textId="77777777" w:rsidR="008327B8" w:rsidRPr="002339EE" w:rsidRDefault="008327B8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F568A">
        <w:rPr>
          <w:rFonts w:ascii="Times New Roman" w:hAnsi="Times New Roman"/>
          <w:sz w:val="28"/>
          <w:szCs w:val="28"/>
        </w:rPr>
        <w:t xml:space="preserve">- 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>для защиты населения</w:t>
      </w:r>
      <w:r w:rsidR="002A492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2A492A">
        <w:rPr>
          <w:rFonts w:ascii="Times New Roman" w:hAnsi="Times New Roman"/>
          <w:bCs/>
          <w:iCs/>
          <w:sz w:val="28"/>
          <w:szCs w:val="28"/>
          <w:lang w:eastAsia="ru-RU"/>
        </w:rPr>
        <w:t>случае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чрезвычайной ситуации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пополнен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резерв материальных средств (</w:t>
      </w:r>
      <w:r w:rsidRPr="002339EE">
        <w:rPr>
          <w:rFonts w:ascii="Times New Roman" w:hAnsi="Times New Roman"/>
          <w:iCs/>
          <w:sz w:val="28"/>
          <w:szCs w:val="28"/>
          <w:lang w:eastAsia="ru-RU"/>
        </w:rPr>
        <w:t>бензиновы</w:t>
      </w:r>
      <w:r w:rsidR="002A492A">
        <w:rPr>
          <w:rFonts w:ascii="Times New Roman" w:hAnsi="Times New Roman"/>
          <w:iCs/>
          <w:sz w:val="28"/>
          <w:szCs w:val="28"/>
          <w:lang w:eastAsia="ru-RU"/>
        </w:rPr>
        <w:t>й</w:t>
      </w:r>
      <w:r w:rsidRPr="002339EE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CF568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3D0A0213" w14:textId="77777777" w:rsidR="001914E7" w:rsidRDefault="005159F3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>приобрет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ены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средства индивидуальной защиты 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>для населения,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работников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общеобразовательных и социальных учреждений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организаций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C13B8">
        <w:rPr>
          <w:rFonts w:ascii="Times New Roman" w:hAnsi="Times New Roman"/>
          <w:bCs/>
          <w:iCs/>
          <w:sz w:val="28"/>
          <w:szCs w:val="28"/>
          <w:lang w:eastAsia="ru-RU"/>
        </w:rPr>
        <w:t>для</w:t>
      </w:r>
      <w:r w:rsidR="009C13B8"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предотвращения</w:t>
      </w:r>
      <w:r w:rsidR="001914E7"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завоза и распространения коронавирусной инфекции Covid-19 на территории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159F3">
        <w:rPr>
          <w:rFonts w:ascii="Times New Roman" w:hAnsi="Times New Roman"/>
          <w:bCs/>
          <w:iCs/>
          <w:sz w:val="28"/>
          <w:szCs w:val="28"/>
          <w:lang w:eastAsia="ru-RU"/>
        </w:rPr>
        <w:t>Братского района</w:t>
      </w:r>
      <w:r w:rsidR="001914E7" w:rsidRPr="005159F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</w:p>
    <w:p w14:paraId="43FE6626" w14:textId="77777777" w:rsidR="00F50B78" w:rsidRDefault="00F50B78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течение</w:t>
      </w:r>
      <w:r w:rsidRPr="00F50B7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2020 года на территории Братского района режим функционирования «Повышенная готовность» вводился 2 раза</w:t>
      </w:r>
      <w:r w:rsidR="00BE764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связи с неблагоприятной эпидемиологической обстановкой</w:t>
      </w:r>
      <w:r w:rsidRPr="00F50B78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14:paraId="11A19214" w14:textId="77777777" w:rsidR="00F50B78" w:rsidRPr="005159F3" w:rsidRDefault="00F50B78" w:rsidP="00C176E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14:paraId="7E6DCDAC" w14:textId="77777777" w:rsidR="00935BDB" w:rsidRDefault="00935BDB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21AB">
        <w:rPr>
          <w:rFonts w:ascii="Times New Roman" w:hAnsi="Times New Roman"/>
          <w:b/>
          <w:sz w:val="28"/>
          <w:szCs w:val="28"/>
          <w:lang w:eastAsia="ru-RU"/>
        </w:rPr>
        <w:t>Охрана окружающей среды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5783977" w14:textId="77777777" w:rsidR="00935BDB" w:rsidRDefault="00935BDB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0417F59" w14:textId="77777777" w:rsidR="003611CE" w:rsidRPr="00B8580A" w:rsidRDefault="003611CE" w:rsidP="00C17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951AA">
        <w:rPr>
          <w:rFonts w:ascii="Times New Roman" w:hAnsi="Times New Roman"/>
          <w:sz w:val="28"/>
          <w:szCs w:val="28"/>
        </w:rPr>
        <w:t xml:space="preserve">На территории района в соответствии с возложенными полномочиями на органы местного самоуправления организованы </w:t>
      </w:r>
      <w:r w:rsidRPr="00E951A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мероприятия по отлову и содержанию безнадзорных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животных</w:t>
      </w:r>
      <w:r w:rsidRPr="00E951A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границах населенных пунктов </w:t>
      </w:r>
      <w:r w:rsidRPr="00B8580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муниципальных образований. Областные субвенции освоены в полном объеме.</w:t>
      </w:r>
    </w:p>
    <w:p w14:paraId="6BBF2922" w14:textId="5DD73ED9" w:rsidR="00935BDB" w:rsidRDefault="003611C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80A">
        <w:rPr>
          <w:rFonts w:ascii="Times New Roman" w:hAnsi="Times New Roman"/>
          <w:sz w:val="28"/>
          <w:szCs w:val="28"/>
          <w:lang w:eastAsia="ru-RU"/>
        </w:rPr>
        <w:t xml:space="preserve">В рамках подготовки к переходу на новую систему обращения с твердыми коммунальными отходами </w:t>
      </w:r>
      <w:r w:rsidRPr="00B8580A">
        <w:rPr>
          <w:rFonts w:ascii="Times New Roman" w:hAnsi="Times New Roman"/>
          <w:sz w:val="28"/>
          <w:szCs w:val="28"/>
        </w:rPr>
        <w:t xml:space="preserve">в </w:t>
      </w:r>
      <w:r w:rsidR="00935BDB" w:rsidRPr="00B8580A">
        <w:rPr>
          <w:rFonts w:ascii="Times New Roman" w:hAnsi="Times New Roman"/>
          <w:sz w:val="28"/>
          <w:szCs w:val="28"/>
        </w:rPr>
        <w:t>поселени</w:t>
      </w:r>
      <w:r w:rsidRPr="00B8580A">
        <w:rPr>
          <w:rFonts w:ascii="Times New Roman" w:hAnsi="Times New Roman"/>
          <w:sz w:val="28"/>
          <w:szCs w:val="28"/>
        </w:rPr>
        <w:t xml:space="preserve">ях района </w:t>
      </w:r>
      <w:r w:rsidR="002974A8" w:rsidRPr="00B8580A">
        <w:rPr>
          <w:rFonts w:ascii="Times New Roman" w:hAnsi="Times New Roman"/>
          <w:sz w:val="28"/>
          <w:szCs w:val="28"/>
        </w:rPr>
        <w:t xml:space="preserve">обустроена </w:t>
      </w:r>
      <w:r w:rsidR="00935BDB" w:rsidRPr="00B8580A">
        <w:rPr>
          <w:rFonts w:ascii="Times New Roman" w:hAnsi="Times New Roman"/>
          <w:sz w:val="28"/>
          <w:szCs w:val="28"/>
        </w:rPr>
        <w:t>21 площадка накопления твердых коммунальных отходов</w:t>
      </w:r>
      <w:r w:rsidR="002974A8" w:rsidRPr="00B8580A">
        <w:rPr>
          <w:rFonts w:ascii="Times New Roman" w:hAnsi="Times New Roman"/>
          <w:sz w:val="28"/>
          <w:szCs w:val="28"/>
        </w:rPr>
        <w:t>,</w:t>
      </w:r>
      <w:r w:rsidR="00935BDB" w:rsidRPr="00B8580A">
        <w:rPr>
          <w:rFonts w:ascii="Times New Roman" w:hAnsi="Times New Roman"/>
          <w:sz w:val="28"/>
          <w:szCs w:val="28"/>
        </w:rPr>
        <w:t xml:space="preserve"> функционируют </w:t>
      </w:r>
      <w:r w:rsidR="00792CA2">
        <w:rPr>
          <w:rFonts w:ascii="Times New Roman" w:hAnsi="Times New Roman"/>
          <w:sz w:val="28"/>
          <w:szCs w:val="28"/>
        </w:rPr>
        <w:t>3</w:t>
      </w:r>
      <w:r w:rsidR="00935BDB" w:rsidRPr="00B8580A">
        <w:rPr>
          <w:rFonts w:ascii="Times New Roman" w:hAnsi="Times New Roman"/>
          <w:sz w:val="28"/>
          <w:szCs w:val="28"/>
        </w:rPr>
        <w:t xml:space="preserve"> полигона ТКО (Вихорев</w:t>
      </w:r>
      <w:r w:rsidR="002974A8" w:rsidRPr="00B8580A">
        <w:rPr>
          <w:rFonts w:ascii="Times New Roman" w:hAnsi="Times New Roman"/>
          <w:sz w:val="28"/>
          <w:szCs w:val="28"/>
        </w:rPr>
        <w:t>с</w:t>
      </w:r>
      <w:r w:rsidR="00935BDB" w:rsidRPr="00B8580A">
        <w:rPr>
          <w:rFonts w:ascii="Times New Roman" w:hAnsi="Times New Roman"/>
          <w:sz w:val="28"/>
          <w:szCs w:val="28"/>
        </w:rPr>
        <w:t>кое</w:t>
      </w:r>
      <w:r w:rsidR="00792CA2">
        <w:rPr>
          <w:rFonts w:ascii="Times New Roman" w:hAnsi="Times New Roman"/>
          <w:sz w:val="28"/>
          <w:szCs w:val="28"/>
        </w:rPr>
        <w:t xml:space="preserve">, Кузнецовское </w:t>
      </w:r>
      <w:r w:rsidR="00935BDB" w:rsidRPr="00B8580A">
        <w:rPr>
          <w:rFonts w:ascii="Times New Roman" w:hAnsi="Times New Roman"/>
          <w:sz w:val="28"/>
          <w:szCs w:val="28"/>
        </w:rPr>
        <w:t>и Зябинское муниципальные образования).</w:t>
      </w:r>
      <w:r w:rsidR="002974A8">
        <w:rPr>
          <w:rFonts w:ascii="Times New Roman" w:hAnsi="Times New Roman"/>
          <w:sz w:val="28"/>
          <w:szCs w:val="28"/>
        </w:rPr>
        <w:t xml:space="preserve"> </w:t>
      </w:r>
      <w:r w:rsidR="00935BDB">
        <w:rPr>
          <w:rFonts w:ascii="Times New Roman" w:hAnsi="Times New Roman"/>
          <w:sz w:val="28"/>
          <w:szCs w:val="28"/>
        </w:rPr>
        <w:t>В Зябинском и Ку</w:t>
      </w:r>
      <w:r w:rsidR="00935BDB" w:rsidRPr="0059583C">
        <w:rPr>
          <w:rFonts w:ascii="Times New Roman" w:hAnsi="Times New Roman"/>
          <w:sz w:val="28"/>
          <w:szCs w:val="28"/>
        </w:rPr>
        <w:t>знецовско</w:t>
      </w:r>
      <w:r w:rsidR="00935BDB">
        <w:rPr>
          <w:rFonts w:ascii="Times New Roman" w:hAnsi="Times New Roman"/>
          <w:sz w:val="28"/>
          <w:szCs w:val="28"/>
        </w:rPr>
        <w:t xml:space="preserve">м сельских поселений </w:t>
      </w:r>
      <w:r w:rsidR="002974A8">
        <w:rPr>
          <w:rFonts w:ascii="Times New Roman" w:hAnsi="Times New Roman"/>
          <w:sz w:val="28"/>
          <w:szCs w:val="28"/>
        </w:rPr>
        <w:t>установлено</w:t>
      </w:r>
      <w:r w:rsidR="00935BDB">
        <w:rPr>
          <w:rFonts w:ascii="Times New Roman" w:hAnsi="Times New Roman"/>
          <w:sz w:val="28"/>
          <w:szCs w:val="28"/>
        </w:rPr>
        <w:t xml:space="preserve"> </w:t>
      </w:r>
      <w:r w:rsidR="00935BDB" w:rsidRPr="0059583C">
        <w:rPr>
          <w:rFonts w:ascii="Times New Roman" w:hAnsi="Times New Roman"/>
          <w:sz w:val="28"/>
          <w:szCs w:val="28"/>
        </w:rPr>
        <w:t>16 контейнерных площадок</w:t>
      </w:r>
      <w:r w:rsidR="00935BDB">
        <w:rPr>
          <w:rFonts w:ascii="Times New Roman" w:hAnsi="Times New Roman"/>
          <w:sz w:val="28"/>
          <w:szCs w:val="28"/>
        </w:rPr>
        <w:t xml:space="preserve">, </w:t>
      </w:r>
      <w:r w:rsidR="002974A8" w:rsidRPr="00D35722">
        <w:rPr>
          <w:rFonts w:ascii="Times New Roman" w:hAnsi="Times New Roman"/>
          <w:sz w:val="28"/>
          <w:szCs w:val="28"/>
        </w:rPr>
        <w:t xml:space="preserve">с 01.01.2020 года «Региональный Северный оператор» начал оказывать услуги по сбору и вывозу </w:t>
      </w:r>
      <w:r w:rsidR="00935BDB" w:rsidRPr="0059583C">
        <w:rPr>
          <w:rFonts w:ascii="Times New Roman" w:hAnsi="Times New Roman"/>
          <w:sz w:val="28"/>
          <w:szCs w:val="28"/>
        </w:rPr>
        <w:t>отходов</w:t>
      </w:r>
      <w:r w:rsidR="002974A8">
        <w:rPr>
          <w:rFonts w:ascii="Times New Roman" w:hAnsi="Times New Roman"/>
          <w:sz w:val="28"/>
          <w:szCs w:val="28"/>
        </w:rPr>
        <w:t>.</w:t>
      </w:r>
      <w:r w:rsidR="00935BDB">
        <w:rPr>
          <w:rFonts w:ascii="Times New Roman" w:hAnsi="Times New Roman"/>
          <w:sz w:val="28"/>
          <w:szCs w:val="28"/>
        </w:rPr>
        <w:t xml:space="preserve"> </w:t>
      </w:r>
    </w:p>
    <w:p w14:paraId="1F99F936" w14:textId="77777777" w:rsidR="003611CE" w:rsidRDefault="002974A8" w:rsidP="00C17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реализаци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мероприятий по сбору, транспортированию и утилизации (захоронению) твердых коммунальных отходов с несанкционированных мест размещения отходов на территории Кузнецовского МО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 созданию мест (площадок) накопления твердых коммунальных отходов на территории Кобляковского МО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3611CE">
        <w:rPr>
          <w:rFonts w:ascii="Times New Roman" w:hAnsi="Times New Roman"/>
          <w:sz w:val="28"/>
          <w:szCs w:val="28"/>
          <w:lang w:eastAsia="ru-RU"/>
        </w:rPr>
        <w:t xml:space="preserve">направлены заявки </w:t>
      </w:r>
      <w:r w:rsidR="003611CE"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Мин</w:t>
      </w:r>
      <w:r w:rsid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="003611CE"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стерство природных ресурсов и экологии Иркутской области в целях предоставления субсидий из областного бюджета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. </w:t>
      </w:r>
      <w:r w:rsidR="003611CE"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Осуществлена подготовка к </w:t>
      </w:r>
      <w:r w:rsidR="003611CE"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ю</w:t>
      </w:r>
      <w:r w:rsidR="003611CE" w:rsidRPr="003611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проектных и изыскательских работ в целях строительства объекта «Мусоросортировочный комплекс Братского района»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14:paraId="70FA5838" w14:textId="77777777" w:rsidR="009714B6" w:rsidRPr="00E951AA" w:rsidRDefault="009714B6" w:rsidP="00C176E8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Ведется</w:t>
      </w:r>
      <w:r w:rsidRPr="00E951AA">
        <w:rPr>
          <w:sz w:val="28"/>
          <w:szCs w:val="28"/>
        </w:rPr>
        <w:t xml:space="preserve"> активная </w:t>
      </w:r>
      <w:r>
        <w:rPr>
          <w:sz w:val="28"/>
          <w:szCs w:val="28"/>
        </w:rPr>
        <w:t>работа</w:t>
      </w:r>
      <w:r w:rsidRPr="00E951AA">
        <w:rPr>
          <w:sz w:val="28"/>
          <w:szCs w:val="28"/>
        </w:rPr>
        <w:t xml:space="preserve"> в сфере экологического воспитания и образования населения, а также благоустройства территори</w:t>
      </w:r>
      <w:r>
        <w:rPr>
          <w:sz w:val="28"/>
          <w:szCs w:val="28"/>
        </w:rPr>
        <w:t xml:space="preserve">й. </w:t>
      </w:r>
      <w:r w:rsidRPr="00E951AA">
        <w:rPr>
          <w:sz w:val="28"/>
          <w:szCs w:val="28"/>
        </w:rPr>
        <w:t xml:space="preserve">В </w:t>
      </w:r>
      <w:r>
        <w:rPr>
          <w:sz w:val="28"/>
          <w:szCs w:val="28"/>
        </w:rPr>
        <w:t>2020</w:t>
      </w:r>
      <w:r w:rsidRPr="00E951A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поселениях района</w:t>
      </w:r>
      <w:r w:rsidRPr="00E951AA">
        <w:rPr>
          <w:sz w:val="28"/>
          <w:szCs w:val="28"/>
        </w:rPr>
        <w:t xml:space="preserve"> организован и проведен районный экологический марафон «Байкальская Ель», в котором приняло участие более </w:t>
      </w:r>
      <w:r w:rsidRPr="00A47853">
        <w:rPr>
          <w:sz w:val="28"/>
          <w:szCs w:val="28"/>
        </w:rPr>
        <w:t>10 муниципальных образований</w:t>
      </w:r>
      <w:r w:rsidRPr="00E95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Братского </w:t>
      </w:r>
      <w:r w:rsidRPr="00E951AA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E951AA">
        <w:rPr>
          <w:sz w:val="28"/>
          <w:szCs w:val="28"/>
        </w:rPr>
        <w:t xml:space="preserve">. Общими усилиями собрано более </w:t>
      </w:r>
      <w:r>
        <w:rPr>
          <w:sz w:val="28"/>
          <w:szCs w:val="28"/>
        </w:rPr>
        <w:t>8</w:t>
      </w:r>
      <w:r w:rsidRPr="00E951AA">
        <w:rPr>
          <w:sz w:val="28"/>
          <w:szCs w:val="28"/>
        </w:rPr>
        <w:t xml:space="preserve"> тонн макулатуры и более </w:t>
      </w:r>
      <w:r w:rsidR="004F15DA">
        <w:rPr>
          <w:sz w:val="28"/>
          <w:szCs w:val="28"/>
        </w:rPr>
        <w:t>30 кг</w:t>
      </w:r>
      <w:r w:rsidRPr="00E951AA">
        <w:rPr>
          <w:sz w:val="28"/>
          <w:szCs w:val="28"/>
        </w:rPr>
        <w:t xml:space="preserve"> батареек</w:t>
      </w:r>
      <w:r>
        <w:rPr>
          <w:sz w:val="28"/>
          <w:szCs w:val="28"/>
        </w:rPr>
        <w:t xml:space="preserve">, в местах </w:t>
      </w:r>
      <w:r w:rsidRPr="00E951AA">
        <w:rPr>
          <w:sz w:val="28"/>
          <w:szCs w:val="28"/>
        </w:rPr>
        <w:t>массового отдыха и скопления граждан</w:t>
      </w:r>
      <w:r>
        <w:rPr>
          <w:sz w:val="28"/>
          <w:szCs w:val="28"/>
        </w:rPr>
        <w:t xml:space="preserve"> высажено </w:t>
      </w:r>
      <w:r w:rsidR="004F15DA">
        <w:rPr>
          <w:sz w:val="28"/>
          <w:szCs w:val="28"/>
        </w:rPr>
        <w:t>около 2000</w:t>
      </w:r>
      <w:r>
        <w:rPr>
          <w:sz w:val="28"/>
          <w:szCs w:val="28"/>
        </w:rPr>
        <w:t xml:space="preserve"> саженцев деревьев.</w:t>
      </w:r>
    </w:p>
    <w:p w14:paraId="4F1740BF" w14:textId="77777777" w:rsidR="00030919" w:rsidRDefault="00030919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4A1BC883" w14:textId="77777777" w:rsidR="0037230F" w:rsidRDefault="0037230F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B0433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Сельское хозяйство</w:t>
      </w:r>
    </w:p>
    <w:p w14:paraId="26E81D5D" w14:textId="77777777" w:rsidR="0037230F" w:rsidRPr="004B0433" w:rsidRDefault="0037230F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1BB2F1C" w14:textId="77777777" w:rsidR="0086370B" w:rsidRPr="00B700CC" w:rsidRDefault="0086370B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реестре </w:t>
      </w:r>
      <w:r w:rsidRPr="004B0433">
        <w:rPr>
          <w:rFonts w:ascii="Times New Roman" w:hAnsi="Times New Roman"/>
          <w:sz w:val="28"/>
          <w:szCs w:val="28"/>
        </w:rPr>
        <w:t>сельхозпроизводителей Братского района по состоянию на 01.01.20</w:t>
      </w:r>
      <w:r>
        <w:rPr>
          <w:rFonts w:ascii="Times New Roman" w:hAnsi="Times New Roman"/>
          <w:sz w:val="28"/>
          <w:szCs w:val="28"/>
        </w:rPr>
        <w:t>21</w:t>
      </w:r>
      <w:r w:rsidRPr="004B0433">
        <w:rPr>
          <w:rFonts w:ascii="Times New Roman" w:hAnsi="Times New Roman"/>
          <w:sz w:val="28"/>
          <w:szCs w:val="28"/>
        </w:rPr>
        <w:t xml:space="preserve"> года состоит на учете</w:t>
      </w:r>
      <w:r>
        <w:rPr>
          <w:rFonts w:ascii="Times New Roman" w:hAnsi="Times New Roman"/>
          <w:sz w:val="28"/>
          <w:szCs w:val="28"/>
        </w:rPr>
        <w:t xml:space="preserve"> 43</w:t>
      </w:r>
      <w:r w:rsidRPr="002C4B71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а.</w:t>
      </w:r>
    </w:p>
    <w:p w14:paraId="750B1318" w14:textId="77777777" w:rsidR="0086370B" w:rsidRPr="004B0433" w:rsidRDefault="0086370B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2017 года на территории района проводятся работы по инвентаризации земель сельскохозяйственного назначения.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состоянию на 01.01.2021 года выявлено 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6,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га земель сельскохозяйственного назначения. За этот период площадь используемых сельскохозяйственных угодий выросла на 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>33,9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%. </w:t>
      </w:r>
    </w:p>
    <w:p w14:paraId="44E87C53" w14:textId="77777777" w:rsidR="0086370B" w:rsidRPr="004B0433" w:rsidRDefault="0086370B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433">
        <w:rPr>
          <w:rFonts w:ascii="Times New Roman" w:hAnsi="Times New Roman"/>
          <w:sz w:val="28"/>
          <w:szCs w:val="28"/>
        </w:rPr>
        <w:t xml:space="preserve">Увеличение 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используемых сельскохозяйственных земель происходит, в том числе, благодаря </w:t>
      </w:r>
      <w:r w:rsidRPr="004B0433">
        <w:rPr>
          <w:rFonts w:ascii="Times New Roman" w:hAnsi="Times New Roman"/>
          <w:sz w:val="28"/>
          <w:szCs w:val="28"/>
        </w:rPr>
        <w:t>введению заброшенной пашни в оборот</w:t>
      </w:r>
      <w:r w:rsidR="00E63EB2">
        <w:rPr>
          <w:rFonts w:ascii="Times New Roman" w:hAnsi="Times New Roman"/>
          <w:sz w:val="28"/>
          <w:szCs w:val="28"/>
        </w:rPr>
        <w:t xml:space="preserve"> – в 2020 году введено 1,8 тыс. га</w:t>
      </w:r>
      <w:r w:rsidRPr="004B0433">
        <w:rPr>
          <w:rFonts w:ascii="Times New Roman" w:hAnsi="Times New Roman"/>
          <w:sz w:val="28"/>
          <w:szCs w:val="28"/>
        </w:rPr>
        <w:t xml:space="preserve">. </w:t>
      </w:r>
    </w:p>
    <w:p w14:paraId="25F658B1" w14:textId="77777777" w:rsidR="00874E5A" w:rsidRDefault="0086370B" w:rsidP="00C176E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Увеличиваются и земли под посев зерновых культур. </w:t>
      </w:r>
      <w:r w:rsidRPr="00486B7A">
        <w:rPr>
          <w:rFonts w:ascii="Times New Roman" w:hAnsi="Times New Roman"/>
          <w:sz w:val="28"/>
          <w:szCs w:val="28"/>
        </w:rPr>
        <w:t xml:space="preserve">Так, </w:t>
      </w:r>
      <w:r w:rsidRPr="004B0433">
        <w:rPr>
          <w:rFonts w:ascii="Times New Roman" w:hAnsi="Times New Roman"/>
          <w:sz w:val="28"/>
          <w:szCs w:val="28"/>
        </w:rPr>
        <w:t>в 20</w:t>
      </w:r>
      <w:r w:rsidR="00E63EB2">
        <w:rPr>
          <w:rFonts w:ascii="Times New Roman" w:hAnsi="Times New Roman"/>
          <w:sz w:val="28"/>
          <w:szCs w:val="28"/>
        </w:rPr>
        <w:t>20</w:t>
      </w:r>
      <w:r w:rsidRPr="004B0433">
        <w:rPr>
          <w:rFonts w:ascii="Times New Roman" w:hAnsi="Times New Roman"/>
          <w:sz w:val="28"/>
          <w:szCs w:val="28"/>
        </w:rPr>
        <w:t xml:space="preserve"> году под з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>ерновые культуры использовалась площадь 1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 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тыс. га, </w:t>
      </w:r>
      <w:r w:rsidR="00E63EB2">
        <w:rPr>
          <w:rFonts w:ascii="Times New Roman" w:hAnsi="Times New Roman"/>
          <w:bCs/>
          <w:iCs/>
          <w:sz w:val="28"/>
          <w:szCs w:val="28"/>
          <w:lang w:eastAsia="ru-RU"/>
        </w:rPr>
        <w:t>также впервые в районе почти 2 тыс. га засеяно рапсом. С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редняя урожайность по зерновым культурам составляет </w:t>
      </w:r>
      <w:r w:rsidR="000063FF">
        <w:rPr>
          <w:rFonts w:ascii="Times New Roman" w:hAnsi="Times New Roman"/>
          <w:bCs/>
          <w:iCs/>
          <w:sz w:val="28"/>
          <w:szCs w:val="28"/>
          <w:lang w:eastAsia="ru-RU"/>
        </w:rPr>
        <w:t>20,9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ц/га</w:t>
      </w:r>
      <w:r w:rsidR="000063FF">
        <w:rPr>
          <w:rFonts w:ascii="Times New Roman" w:hAnsi="Times New Roman"/>
          <w:bCs/>
          <w:iCs/>
          <w:sz w:val="28"/>
          <w:szCs w:val="28"/>
          <w:lang w:eastAsia="ru-RU"/>
        </w:rPr>
        <w:t>, что выше уровня прошлого года на 17,4%.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874E5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Валовый сбор зерна – 37,6 тыс. т (36,1 тыс. т в 2019 году). Урожайность рапса </w:t>
      </w:r>
      <w:r w:rsidR="002344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– </w:t>
      </w:r>
      <w:r w:rsidR="00874E5A">
        <w:rPr>
          <w:rFonts w:ascii="Times New Roman" w:hAnsi="Times New Roman"/>
          <w:bCs/>
          <w:iCs/>
          <w:sz w:val="28"/>
          <w:szCs w:val="28"/>
          <w:lang w:eastAsia="ru-RU"/>
        </w:rPr>
        <w:t>24,6 ц\га</w:t>
      </w:r>
      <w:r w:rsidR="002344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</w:t>
      </w:r>
      <w:r w:rsidR="00874E5A">
        <w:rPr>
          <w:rFonts w:ascii="Times New Roman" w:hAnsi="Times New Roman"/>
          <w:bCs/>
          <w:iCs/>
          <w:sz w:val="28"/>
          <w:szCs w:val="28"/>
          <w:lang w:eastAsia="ru-RU"/>
        </w:rPr>
        <w:t>для сравнения</w:t>
      </w:r>
      <w:r w:rsidR="00234499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</w:t>
      </w:r>
      <w:r w:rsidR="00874E5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Тульской области урожайность рапса составила 23,4 ц\га).</w:t>
      </w:r>
    </w:p>
    <w:p w14:paraId="76B53E49" w14:textId="77777777" w:rsidR="00EE00CF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Ежегодно 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>повыша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>тся объем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ы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посева элитных семян хозяйствами. В 20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объем посева составил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1250,6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т, что превышает установленную норму на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59,4</w:t>
      </w:r>
      <w:r w:rsidRPr="004B0433">
        <w:rPr>
          <w:rFonts w:ascii="Times New Roman" w:hAnsi="Times New Roman"/>
          <w:bCs/>
          <w:iCs/>
          <w:sz w:val="28"/>
          <w:szCs w:val="28"/>
          <w:lang w:eastAsia="ru-RU"/>
        </w:rPr>
        <w:t>%.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14:paraId="22237B5F" w14:textId="77777777" w:rsidR="00EE00CF" w:rsidRPr="0010072B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Картофель и овощи посажены в объемах, соответствующих плановым показателям, это 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132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га картофеля и 109 га овощей. </w:t>
      </w:r>
    </w:p>
    <w:p w14:paraId="4640A0EF" w14:textId="77777777" w:rsidR="00EE00CF" w:rsidRPr="0010072B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Хозяйствами, входящими в реестр сельхозтоваропроизводителей района и министерства сельского хозяйства Иркутской области, в 20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20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году получены результаты, в целом 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превышающие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уров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ень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прошлого года:</w:t>
      </w:r>
    </w:p>
    <w:p w14:paraId="386ADE38" w14:textId="77777777" w:rsidR="00EE00CF" w:rsidRPr="0010072B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1) подготовлено 1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3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га паров;</w:t>
      </w:r>
    </w:p>
    <w:p w14:paraId="76DBEBAC" w14:textId="77777777" w:rsidR="00EE00CF" w:rsidRPr="0010072B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2) поголовье крупного рогатого скота составляет 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3175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голов, поголовье коров – 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1260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голов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</w:t>
      </w:r>
      <w:r w:rsidR="0010072B">
        <w:rPr>
          <w:rFonts w:ascii="Times New Roman" w:hAnsi="Times New Roman"/>
          <w:bCs/>
          <w:iCs/>
          <w:sz w:val="28"/>
          <w:szCs w:val="28"/>
          <w:lang w:eastAsia="ru-RU"/>
        </w:rPr>
        <w:t>что выше уровня 2019 год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на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6,7% и 9,8% соответственно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14:paraId="6DED23D0" w14:textId="77777777" w:rsidR="00EE00CF" w:rsidRPr="0010072B" w:rsidRDefault="00EE00CF" w:rsidP="00C176E8">
      <w:pPr>
        <w:tabs>
          <w:tab w:val="left" w:pos="142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3) произведено 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 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3,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9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тыс. т молока</w:t>
      </w:r>
      <w:r w:rsidR="0010072B" w:rsidRPr="0010072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мяса скота и птицы</w:t>
      </w:r>
      <w:r w:rsidRPr="0010072B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</w:p>
    <w:p w14:paraId="3D83C5FE" w14:textId="77777777" w:rsidR="0086370B" w:rsidRDefault="0086370B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45DD">
        <w:rPr>
          <w:rFonts w:ascii="Times New Roman" w:hAnsi="Times New Roman"/>
          <w:sz w:val="28"/>
          <w:szCs w:val="28"/>
        </w:rPr>
        <w:t xml:space="preserve">Требования к получению субсидий ежегодно ужесточаются, и некоторые хозяйства могут выйти из реестра получателей субсидий. </w:t>
      </w:r>
      <w:r w:rsidRPr="00454AEA">
        <w:rPr>
          <w:rFonts w:ascii="Times New Roman" w:hAnsi="Times New Roman"/>
          <w:sz w:val="28"/>
          <w:szCs w:val="28"/>
        </w:rPr>
        <w:t xml:space="preserve">Так, </w:t>
      </w:r>
      <w:r w:rsidR="00046969">
        <w:rPr>
          <w:rFonts w:ascii="Times New Roman" w:hAnsi="Times New Roman"/>
          <w:sz w:val="28"/>
          <w:szCs w:val="28"/>
        </w:rPr>
        <w:t>в</w:t>
      </w:r>
      <w:r w:rsidRPr="00454AEA">
        <w:rPr>
          <w:rFonts w:ascii="Times New Roman" w:hAnsi="Times New Roman"/>
          <w:sz w:val="28"/>
          <w:szCs w:val="28"/>
        </w:rPr>
        <w:t xml:space="preserve"> 202</w:t>
      </w:r>
      <w:r w:rsidR="00046969">
        <w:rPr>
          <w:rFonts w:ascii="Times New Roman" w:hAnsi="Times New Roman"/>
          <w:sz w:val="28"/>
          <w:szCs w:val="28"/>
        </w:rPr>
        <w:t>0</w:t>
      </w:r>
      <w:r w:rsidRPr="00454AEA">
        <w:rPr>
          <w:rFonts w:ascii="Times New Roman" w:hAnsi="Times New Roman"/>
          <w:sz w:val="28"/>
          <w:szCs w:val="28"/>
        </w:rPr>
        <w:t xml:space="preserve"> год</w:t>
      </w:r>
      <w:r w:rsidR="00046969">
        <w:rPr>
          <w:rFonts w:ascii="Times New Roman" w:hAnsi="Times New Roman"/>
          <w:sz w:val="28"/>
          <w:szCs w:val="28"/>
        </w:rPr>
        <w:t>у</w:t>
      </w:r>
      <w:r w:rsidRPr="00454AEA">
        <w:rPr>
          <w:rFonts w:ascii="Times New Roman" w:hAnsi="Times New Roman"/>
          <w:sz w:val="28"/>
          <w:szCs w:val="28"/>
        </w:rPr>
        <w:t xml:space="preserve"> </w:t>
      </w:r>
      <w:r w:rsidR="00046969">
        <w:rPr>
          <w:rFonts w:ascii="Times New Roman" w:hAnsi="Times New Roman"/>
          <w:sz w:val="28"/>
          <w:szCs w:val="28"/>
        </w:rPr>
        <w:t>из 24 видов государственной поддержки сельскохозяйственного производства хозяйства Братского района смогли принять участие только в 18.</w:t>
      </w:r>
      <w:r w:rsidRPr="00454AEA">
        <w:rPr>
          <w:rFonts w:ascii="Times New Roman" w:hAnsi="Times New Roman"/>
          <w:sz w:val="28"/>
          <w:szCs w:val="28"/>
        </w:rPr>
        <w:t xml:space="preserve"> </w:t>
      </w:r>
      <w:r w:rsidRPr="00BB2DA8">
        <w:rPr>
          <w:rFonts w:ascii="Times New Roman" w:hAnsi="Times New Roman"/>
          <w:sz w:val="28"/>
          <w:szCs w:val="28"/>
        </w:rPr>
        <w:t xml:space="preserve">За </w:t>
      </w:r>
      <w:r w:rsidR="00046969">
        <w:rPr>
          <w:rFonts w:ascii="Times New Roman" w:hAnsi="Times New Roman"/>
          <w:sz w:val="28"/>
          <w:szCs w:val="28"/>
        </w:rPr>
        <w:t>отчетный</w:t>
      </w:r>
      <w:r w:rsidRPr="00BB2DA8">
        <w:rPr>
          <w:rFonts w:ascii="Times New Roman" w:hAnsi="Times New Roman"/>
          <w:sz w:val="28"/>
          <w:szCs w:val="28"/>
        </w:rPr>
        <w:t xml:space="preserve"> год сельхозпроизводител</w:t>
      </w:r>
      <w:r>
        <w:rPr>
          <w:rFonts w:ascii="Times New Roman" w:hAnsi="Times New Roman"/>
          <w:sz w:val="28"/>
          <w:szCs w:val="28"/>
        </w:rPr>
        <w:t>и</w:t>
      </w:r>
      <w:r w:rsidRPr="00BB2DA8">
        <w:rPr>
          <w:rFonts w:ascii="Times New Roman" w:hAnsi="Times New Roman"/>
          <w:sz w:val="28"/>
          <w:szCs w:val="28"/>
        </w:rPr>
        <w:t xml:space="preserve"> района получили государственную поддержку на сумму </w:t>
      </w:r>
      <w:r>
        <w:rPr>
          <w:rFonts w:ascii="Times New Roman" w:hAnsi="Times New Roman"/>
          <w:sz w:val="28"/>
          <w:szCs w:val="28"/>
        </w:rPr>
        <w:t>9</w:t>
      </w:r>
      <w:r w:rsidR="000469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046969">
        <w:rPr>
          <w:rFonts w:ascii="Times New Roman" w:hAnsi="Times New Roman"/>
          <w:sz w:val="28"/>
          <w:szCs w:val="28"/>
        </w:rPr>
        <w:t>7</w:t>
      </w:r>
      <w:r w:rsidRPr="00BB2DA8">
        <w:rPr>
          <w:rFonts w:ascii="Times New Roman" w:hAnsi="Times New Roman"/>
          <w:sz w:val="28"/>
          <w:szCs w:val="28"/>
        </w:rPr>
        <w:t xml:space="preserve"> млн. руб</w:t>
      </w:r>
      <w:r w:rsidR="00046969">
        <w:rPr>
          <w:rFonts w:ascii="Times New Roman" w:hAnsi="Times New Roman"/>
          <w:sz w:val="28"/>
          <w:szCs w:val="28"/>
        </w:rPr>
        <w:t>., что значительно ниже уровня предыдущих лет.</w:t>
      </w:r>
    </w:p>
    <w:p w14:paraId="034F7C9D" w14:textId="77777777" w:rsidR="00D33E38" w:rsidRDefault="00D33E38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3 хозяйства – ООО «Хозяйство Гелиос», ООО «Рассвет» и ИП ГКФХ Комаров А.Т. завершили работу в рамках освоения инвестиционных проектов. За весь период реализации проектов вложено около 140 млн. руб., посевная площадь в хозяйствах увеличена почти на 4 тыс. га, построена </w:t>
      </w:r>
      <w:r>
        <w:rPr>
          <w:rFonts w:ascii="Times New Roman" w:hAnsi="Times New Roman"/>
          <w:sz w:val="28"/>
          <w:szCs w:val="28"/>
        </w:rPr>
        <w:lastRenderedPageBreak/>
        <w:t>животноводческая ферма на 200 голов, создано дополнительно 11 рабочих мест, приобретена почвообрабатывающая техника, в т.ч. посевной комплекс, зерноуборочная техника, зерносушильное оборудование, автомобили, оборудование для молочной фермы и перерабатывающее оборудование.</w:t>
      </w:r>
    </w:p>
    <w:p w14:paraId="1B6C569F" w14:textId="77777777" w:rsidR="00D33E38" w:rsidRDefault="00D33E38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рамках гранта «Начинающий фермер» продолжили работать 6 хозяйств – в проект инвестировано 11,6 млн. руб., в т.ч. 1,3 млн. руб. из собственных. По гранту «Семейная ферма» осуществляло деятельность 1 хозяйство. В проект </w:t>
      </w:r>
      <w:r w:rsidR="002B3242">
        <w:rPr>
          <w:rFonts w:ascii="Times New Roman" w:hAnsi="Times New Roman"/>
          <w:sz w:val="28"/>
          <w:szCs w:val="28"/>
        </w:rPr>
        <w:t>вложено</w:t>
      </w:r>
      <w:r>
        <w:rPr>
          <w:rFonts w:ascii="Times New Roman" w:hAnsi="Times New Roman"/>
          <w:sz w:val="28"/>
          <w:szCs w:val="28"/>
        </w:rPr>
        <w:t xml:space="preserve"> 17 млн.</w:t>
      </w:r>
      <w:r w:rsidR="002B3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2B32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в т.ч. собственных </w:t>
      </w:r>
      <w:r w:rsidR="002B3242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– 7 млн.</w:t>
      </w:r>
      <w:r w:rsidR="002B3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  <w:r w:rsidR="002B3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эти средства приобретена сельскохозяйственная техника и оборудование. Всего создано 12 рабочих мест.</w:t>
      </w:r>
    </w:p>
    <w:p w14:paraId="2643E576" w14:textId="77777777" w:rsidR="00030919" w:rsidRDefault="00030919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15C6A63A" w14:textId="77777777" w:rsidR="0093672F" w:rsidRDefault="0093672F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3672F">
        <w:rPr>
          <w:rFonts w:ascii="Times New Roman" w:hAnsi="Times New Roman"/>
          <w:b/>
          <w:bCs/>
          <w:iCs/>
          <w:sz w:val="28"/>
          <w:szCs w:val="28"/>
          <w:lang w:eastAsia="ru-RU"/>
        </w:rPr>
        <w:t>Транспорт и связь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00E3C80E" w14:textId="77777777" w:rsidR="007056AA" w:rsidRDefault="007056AA" w:rsidP="00C1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7E716A" w14:textId="77777777" w:rsidR="00AB1DAE" w:rsidRDefault="00AB1DA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в </w:t>
      </w:r>
      <w:r w:rsidRPr="00755D89">
        <w:rPr>
          <w:rFonts w:ascii="Times New Roman" w:hAnsi="Times New Roman"/>
          <w:sz w:val="28"/>
          <w:szCs w:val="28"/>
        </w:rPr>
        <w:t>Братском районе на 01</w:t>
      </w:r>
      <w:r>
        <w:rPr>
          <w:rFonts w:ascii="Times New Roman" w:hAnsi="Times New Roman"/>
          <w:sz w:val="28"/>
          <w:szCs w:val="28"/>
        </w:rPr>
        <w:t>.01.</w:t>
      </w:r>
      <w:r w:rsidRPr="00755D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755D89">
        <w:rPr>
          <w:rFonts w:ascii="Times New Roman" w:hAnsi="Times New Roman"/>
          <w:sz w:val="28"/>
          <w:szCs w:val="28"/>
        </w:rPr>
        <w:t xml:space="preserve"> года составляет </w:t>
      </w:r>
      <w:r w:rsidRPr="00202180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11</w:t>
      </w:r>
      <w:r w:rsidRPr="0020218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55D89">
        <w:rPr>
          <w:rFonts w:ascii="Times New Roman" w:hAnsi="Times New Roman"/>
          <w:sz w:val="28"/>
          <w:szCs w:val="28"/>
        </w:rPr>
        <w:t xml:space="preserve"> км. </w:t>
      </w:r>
    </w:p>
    <w:p w14:paraId="36D1CF6B" w14:textId="77777777" w:rsidR="00AB1DAE" w:rsidRDefault="00AB1DA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35270481"/>
      <w:r w:rsidRPr="004C0C4A">
        <w:rPr>
          <w:rFonts w:ascii="Times New Roman" w:hAnsi="Times New Roman"/>
          <w:sz w:val="28"/>
          <w:szCs w:val="28"/>
        </w:rPr>
        <w:t xml:space="preserve">Всего в реестре муниципальной собственности МО «Братский район» </w:t>
      </w:r>
      <w:r>
        <w:rPr>
          <w:rFonts w:ascii="Times New Roman" w:hAnsi="Times New Roman"/>
          <w:sz w:val="28"/>
          <w:szCs w:val="28"/>
        </w:rPr>
        <w:t>числится</w:t>
      </w:r>
      <w:r w:rsidRPr="004C0C4A">
        <w:rPr>
          <w:rFonts w:ascii="Times New Roman" w:hAnsi="Times New Roman"/>
          <w:sz w:val="28"/>
          <w:szCs w:val="28"/>
        </w:rPr>
        <w:t xml:space="preserve"> 10 автомобильных дорог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протяженностью </w:t>
      </w:r>
      <w:r w:rsidR="00494D31">
        <w:rPr>
          <w:rFonts w:ascii="Times New Roman" w:hAnsi="Times New Roman"/>
          <w:sz w:val="28"/>
          <w:szCs w:val="28"/>
        </w:rPr>
        <w:t>130,82</w:t>
      </w:r>
      <w:r>
        <w:rPr>
          <w:rFonts w:ascii="Times New Roman" w:hAnsi="Times New Roman"/>
          <w:sz w:val="28"/>
          <w:szCs w:val="28"/>
        </w:rPr>
        <w:t xml:space="preserve"> км, на которые </w:t>
      </w:r>
      <w:r w:rsidRPr="002F755A">
        <w:rPr>
          <w:rFonts w:ascii="Times New Roman" w:hAnsi="Times New Roman"/>
          <w:sz w:val="28"/>
          <w:szCs w:val="28"/>
        </w:rPr>
        <w:t>разработаны проекты организации дорожного движения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F755A">
        <w:rPr>
          <w:rFonts w:ascii="Times New Roman" w:hAnsi="Times New Roman"/>
          <w:sz w:val="28"/>
          <w:szCs w:val="28"/>
        </w:rPr>
        <w:t xml:space="preserve">выполнены работы по паспортизации автомобильных дорог. </w:t>
      </w: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50"/>
        <w:gridCol w:w="2180"/>
      </w:tblGrid>
      <w:tr w:rsidR="00EE7AAC" w:rsidRPr="009F5E77" w14:paraId="61295C08" w14:textId="77777777" w:rsidTr="00B90035">
        <w:trPr>
          <w:jc w:val="center"/>
        </w:trPr>
        <w:tc>
          <w:tcPr>
            <w:tcW w:w="6150" w:type="dxa"/>
          </w:tcPr>
          <w:p w14:paraId="2A0F0DFF" w14:textId="77777777" w:rsidR="00EE7AAC" w:rsidRPr="009F5E77" w:rsidRDefault="00EE7AAC" w:rsidP="00C176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F5E77">
              <w:rPr>
                <w:b/>
                <w:sz w:val="24"/>
                <w:szCs w:val="24"/>
              </w:rPr>
              <w:t>Наименовани</w:t>
            </w:r>
            <w:r>
              <w:rPr>
                <w:b/>
                <w:sz w:val="24"/>
                <w:szCs w:val="24"/>
              </w:rPr>
              <w:t>е</w:t>
            </w:r>
            <w:r w:rsidRPr="009F5E77">
              <w:rPr>
                <w:b/>
                <w:sz w:val="24"/>
                <w:szCs w:val="24"/>
              </w:rPr>
              <w:t xml:space="preserve"> автомобильных дорог, находящихся в муниципальной собственности</w:t>
            </w:r>
          </w:p>
        </w:tc>
        <w:tc>
          <w:tcPr>
            <w:tcW w:w="2180" w:type="dxa"/>
          </w:tcPr>
          <w:p w14:paraId="1E98A61D" w14:textId="77777777" w:rsidR="00EE7AAC" w:rsidRPr="009F5E77" w:rsidRDefault="00EE7AAC" w:rsidP="00C176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Протяженность, км</w:t>
            </w:r>
          </w:p>
        </w:tc>
      </w:tr>
      <w:tr w:rsidR="00EE7AAC" w:rsidRPr="009F5E77" w14:paraId="37D3CB22" w14:textId="77777777" w:rsidTr="00B90035">
        <w:trPr>
          <w:jc w:val="center"/>
        </w:trPr>
        <w:tc>
          <w:tcPr>
            <w:tcW w:w="6150" w:type="dxa"/>
          </w:tcPr>
          <w:p w14:paraId="0ABC9346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Переправа «Кантинская» - п. Харанжино</w:t>
            </w:r>
          </w:p>
        </w:tc>
        <w:tc>
          <w:tcPr>
            <w:tcW w:w="2180" w:type="dxa"/>
          </w:tcPr>
          <w:p w14:paraId="7F6A9B46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36,</w:t>
            </w:r>
            <w:r>
              <w:rPr>
                <w:bCs/>
                <w:sz w:val="24"/>
                <w:szCs w:val="24"/>
              </w:rPr>
              <w:t>2</w:t>
            </w:r>
          </w:p>
        </w:tc>
      </w:tr>
      <w:tr w:rsidR="00EE7AAC" w:rsidRPr="009F5E77" w14:paraId="5304F099" w14:textId="77777777" w:rsidTr="00B90035">
        <w:trPr>
          <w:jc w:val="center"/>
        </w:trPr>
        <w:tc>
          <w:tcPr>
            <w:tcW w:w="6150" w:type="dxa"/>
          </w:tcPr>
          <w:p w14:paraId="5324B72F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Переправа «Добчур» - п. Добчур</w:t>
            </w:r>
          </w:p>
        </w:tc>
        <w:tc>
          <w:tcPr>
            <w:tcW w:w="2180" w:type="dxa"/>
          </w:tcPr>
          <w:p w14:paraId="42946C20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  <w:tr w:rsidR="00EE7AAC" w:rsidRPr="009F5E77" w14:paraId="48B6E3F5" w14:textId="77777777" w:rsidTr="00B90035">
        <w:trPr>
          <w:jc w:val="center"/>
        </w:trPr>
        <w:tc>
          <w:tcPr>
            <w:tcW w:w="6150" w:type="dxa"/>
          </w:tcPr>
          <w:p w14:paraId="7F8F09C6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 xml:space="preserve">Подъезд к </w:t>
            </w:r>
            <w:r>
              <w:rPr>
                <w:sz w:val="24"/>
                <w:szCs w:val="24"/>
              </w:rPr>
              <w:t xml:space="preserve">д. </w:t>
            </w:r>
            <w:r w:rsidRPr="009F5E77">
              <w:rPr>
                <w:sz w:val="24"/>
                <w:szCs w:val="24"/>
              </w:rPr>
              <w:t>Чистяково</w:t>
            </w:r>
          </w:p>
        </w:tc>
        <w:tc>
          <w:tcPr>
            <w:tcW w:w="2180" w:type="dxa"/>
          </w:tcPr>
          <w:p w14:paraId="2D76FC39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11,6</w:t>
            </w:r>
          </w:p>
        </w:tc>
      </w:tr>
      <w:tr w:rsidR="00EE7AAC" w:rsidRPr="009F5E77" w14:paraId="56FCAC45" w14:textId="77777777" w:rsidTr="00B90035">
        <w:trPr>
          <w:jc w:val="center"/>
        </w:trPr>
        <w:tc>
          <w:tcPr>
            <w:tcW w:w="6150" w:type="dxa"/>
          </w:tcPr>
          <w:p w14:paraId="2B541242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 xml:space="preserve">Подъезд к </w:t>
            </w:r>
            <w:r>
              <w:rPr>
                <w:sz w:val="24"/>
                <w:szCs w:val="24"/>
              </w:rPr>
              <w:t xml:space="preserve">п. </w:t>
            </w:r>
            <w:r w:rsidRPr="009F5E77">
              <w:rPr>
                <w:sz w:val="24"/>
                <w:szCs w:val="24"/>
              </w:rPr>
              <w:t>Ново-Долоново</w:t>
            </w:r>
          </w:p>
        </w:tc>
        <w:tc>
          <w:tcPr>
            <w:tcW w:w="2180" w:type="dxa"/>
          </w:tcPr>
          <w:p w14:paraId="534D492A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5,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EE7AAC" w:rsidRPr="009F5E77" w14:paraId="2C402BF8" w14:textId="77777777" w:rsidTr="00B90035">
        <w:trPr>
          <w:jc w:val="center"/>
        </w:trPr>
        <w:tc>
          <w:tcPr>
            <w:tcW w:w="6150" w:type="dxa"/>
          </w:tcPr>
          <w:p w14:paraId="3669AF01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Кеж</w:t>
            </w:r>
            <w:r>
              <w:rPr>
                <w:sz w:val="24"/>
                <w:szCs w:val="24"/>
              </w:rPr>
              <w:t>емский</w:t>
            </w:r>
            <w:r w:rsidRPr="009F5E77">
              <w:rPr>
                <w:sz w:val="24"/>
                <w:szCs w:val="24"/>
              </w:rPr>
              <w:t xml:space="preserve"> – Мамырь</w:t>
            </w:r>
          </w:p>
        </w:tc>
        <w:tc>
          <w:tcPr>
            <w:tcW w:w="2180" w:type="dxa"/>
          </w:tcPr>
          <w:p w14:paraId="0F6B8E56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14</w:t>
            </w:r>
          </w:p>
        </w:tc>
      </w:tr>
      <w:tr w:rsidR="00EE7AAC" w:rsidRPr="009F5E77" w14:paraId="310AB92B" w14:textId="77777777" w:rsidTr="00B90035">
        <w:trPr>
          <w:jc w:val="center"/>
        </w:trPr>
        <w:tc>
          <w:tcPr>
            <w:tcW w:w="6150" w:type="dxa"/>
          </w:tcPr>
          <w:p w14:paraId="34E3A1CF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Подъезд к п. Сахарово</w:t>
            </w:r>
          </w:p>
        </w:tc>
        <w:tc>
          <w:tcPr>
            <w:tcW w:w="2180" w:type="dxa"/>
          </w:tcPr>
          <w:p w14:paraId="1BC35E70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3</w:t>
            </w:r>
          </w:p>
        </w:tc>
      </w:tr>
      <w:tr w:rsidR="00EE7AAC" w:rsidRPr="009F5E77" w14:paraId="2F3564AC" w14:textId="77777777" w:rsidTr="00B90035">
        <w:trPr>
          <w:jc w:val="center"/>
        </w:trPr>
        <w:tc>
          <w:tcPr>
            <w:tcW w:w="6150" w:type="dxa"/>
          </w:tcPr>
          <w:p w14:paraId="036E6F3B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Кардой – Луговое</w:t>
            </w:r>
          </w:p>
        </w:tc>
        <w:tc>
          <w:tcPr>
            <w:tcW w:w="2180" w:type="dxa"/>
          </w:tcPr>
          <w:p w14:paraId="3EADDE49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7,1</w:t>
            </w:r>
          </w:p>
        </w:tc>
      </w:tr>
      <w:tr w:rsidR="00EE7AAC" w:rsidRPr="009F5E77" w14:paraId="6B536DC3" w14:textId="77777777" w:rsidTr="00B90035">
        <w:trPr>
          <w:jc w:val="center"/>
        </w:trPr>
        <w:tc>
          <w:tcPr>
            <w:tcW w:w="6150" w:type="dxa"/>
          </w:tcPr>
          <w:p w14:paraId="2E63DF45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Подъезд к Большеокинской переправе</w:t>
            </w:r>
          </w:p>
        </w:tc>
        <w:tc>
          <w:tcPr>
            <w:tcW w:w="2180" w:type="dxa"/>
          </w:tcPr>
          <w:p w14:paraId="48792A2A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7</w:t>
            </w:r>
          </w:p>
        </w:tc>
      </w:tr>
      <w:tr w:rsidR="00EE7AAC" w:rsidRPr="009F5E77" w14:paraId="627F8914" w14:textId="77777777" w:rsidTr="00B90035">
        <w:trPr>
          <w:jc w:val="center"/>
        </w:trPr>
        <w:tc>
          <w:tcPr>
            <w:tcW w:w="6150" w:type="dxa"/>
          </w:tcPr>
          <w:p w14:paraId="7AA6D03E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>Подъезд к п. Бурнинская</w:t>
            </w:r>
            <w:r>
              <w:rPr>
                <w:sz w:val="24"/>
                <w:szCs w:val="24"/>
              </w:rPr>
              <w:t xml:space="preserve"> </w:t>
            </w:r>
            <w:r w:rsidRPr="009F5E77">
              <w:rPr>
                <w:sz w:val="24"/>
                <w:szCs w:val="24"/>
              </w:rPr>
              <w:t>Вихоря</w:t>
            </w:r>
          </w:p>
        </w:tc>
        <w:tc>
          <w:tcPr>
            <w:tcW w:w="2180" w:type="dxa"/>
          </w:tcPr>
          <w:p w14:paraId="6C8FC4D8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1</w:t>
            </w:r>
          </w:p>
        </w:tc>
      </w:tr>
      <w:tr w:rsidR="00EE7AAC" w:rsidRPr="009F5E77" w14:paraId="2923C8E6" w14:textId="77777777" w:rsidTr="00B90035">
        <w:trPr>
          <w:jc w:val="center"/>
        </w:trPr>
        <w:tc>
          <w:tcPr>
            <w:tcW w:w="6150" w:type="dxa"/>
          </w:tcPr>
          <w:p w14:paraId="51BAB2C9" w14:textId="77777777" w:rsidR="00EE7AAC" w:rsidRPr="009F5E77" w:rsidRDefault="00EE7AAC" w:rsidP="00C17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5E77">
              <w:rPr>
                <w:sz w:val="24"/>
                <w:szCs w:val="24"/>
              </w:rPr>
              <w:t xml:space="preserve">Тынкобь – Хвойный </w:t>
            </w:r>
          </w:p>
        </w:tc>
        <w:tc>
          <w:tcPr>
            <w:tcW w:w="2180" w:type="dxa"/>
          </w:tcPr>
          <w:p w14:paraId="02699FCA" w14:textId="77777777" w:rsidR="00EE7AAC" w:rsidRPr="009F5E77" w:rsidRDefault="00EE7AAC" w:rsidP="00C176E8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F5E77">
              <w:rPr>
                <w:bCs/>
                <w:sz w:val="24"/>
                <w:szCs w:val="24"/>
              </w:rPr>
              <w:t>45</w:t>
            </w:r>
          </w:p>
        </w:tc>
      </w:tr>
    </w:tbl>
    <w:p w14:paraId="5CDEE218" w14:textId="77777777" w:rsidR="00AB1DAE" w:rsidRPr="00F8071D" w:rsidRDefault="00AB1DA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7A8">
        <w:rPr>
          <w:rFonts w:ascii="Times New Roman" w:hAnsi="Times New Roman"/>
          <w:sz w:val="28"/>
          <w:szCs w:val="28"/>
        </w:rPr>
        <w:t>В Братском районе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E37A8">
        <w:rPr>
          <w:rFonts w:ascii="Times New Roman" w:hAnsi="Times New Roman"/>
          <w:sz w:val="28"/>
          <w:szCs w:val="28"/>
        </w:rPr>
        <w:t xml:space="preserve"> </w:t>
      </w:r>
      <w:r w:rsidRPr="00755D8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.01.</w:t>
      </w:r>
      <w:r w:rsidRPr="00755D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494D31">
        <w:rPr>
          <w:rFonts w:ascii="Times New Roman" w:hAnsi="Times New Roman"/>
          <w:sz w:val="28"/>
          <w:szCs w:val="28"/>
        </w:rPr>
        <w:t>1</w:t>
      </w:r>
      <w:r w:rsidRPr="00755D89">
        <w:rPr>
          <w:rFonts w:ascii="Times New Roman" w:hAnsi="Times New Roman"/>
          <w:sz w:val="28"/>
          <w:szCs w:val="28"/>
        </w:rPr>
        <w:t xml:space="preserve"> года </w:t>
      </w:r>
      <w:r w:rsidRPr="00FE43A1">
        <w:rPr>
          <w:rFonts w:ascii="Times New Roman" w:hAnsi="Times New Roman"/>
          <w:sz w:val="28"/>
          <w:szCs w:val="28"/>
        </w:rPr>
        <w:t>остается 1 бесхозная дорога протяженностью 1,4 км (обход г. Братска от кольца аэропорта в сторону п. Энергетик). По остальным четырем дорогам протяженностью</w:t>
      </w:r>
      <w:r>
        <w:rPr>
          <w:rFonts w:ascii="Times New Roman" w:hAnsi="Times New Roman"/>
          <w:sz w:val="28"/>
          <w:szCs w:val="28"/>
        </w:rPr>
        <w:t xml:space="preserve"> 171 км в 2019 году проведены кадастровые работы, и они включены в реестр как бесхозяйные для дальнейшего </w:t>
      </w:r>
      <w:r w:rsidRPr="006833D6">
        <w:rPr>
          <w:rFonts w:ascii="Times New Roman" w:hAnsi="Times New Roman"/>
          <w:sz w:val="28"/>
          <w:szCs w:val="28"/>
        </w:rPr>
        <w:t>включения в реестр муниципальной собственности по решению суда</w:t>
      </w:r>
      <w:r w:rsidRPr="00F8071D">
        <w:rPr>
          <w:rFonts w:ascii="Times New Roman" w:hAnsi="Times New Roman"/>
          <w:sz w:val="28"/>
          <w:szCs w:val="28"/>
        </w:rPr>
        <w:t>.</w:t>
      </w:r>
    </w:p>
    <w:p w14:paraId="6D948896" w14:textId="77777777" w:rsidR="005A3958" w:rsidRPr="00F8071D" w:rsidRDefault="005A395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1D">
        <w:rPr>
          <w:rFonts w:ascii="Times New Roman" w:hAnsi="Times New Roman"/>
          <w:sz w:val="28"/>
          <w:szCs w:val="28"/>
        </w:rPr>
        <w:t>В рамках национального проекта «Безопасные и качественные автомобильные дороги» выполнен ремонт дорог областного значения:</w:t>
      </w:r>
    </w:p>
    <w:p w14:paraId="7648C279" w14:textId="77777777" w:rsidR="005A3958" w:rsidRPr="00F8071D" w:rsidRDefault="005A395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1D">
        <w:rPr>
          <w:rFonts w:ascii="Times New Roman" w:hAnsi="Times New Roman"/>
          <w:sz w:val="28"/>
          <w:szCs w:val="28"/>
        </w:rPr>
        <w:t>- текущий ремонт автодороги «Братск-Усть-Илимск» – 8 км;</w:t>
      </w:r>
    </w:p>
    <w:p w14:paraId="60599005" w14:textId="77777777" w:rsidR="005A3958" w:rsidRPr="00F8071D" w:rsidRDefault="005A395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1D">
        <w:rPr>
          <w:rFonts w:ascii="Times New Roman" w:hAnsi="Times New Roman"/>
          <w:sz w:val="28"/>
          <w:szCs w:val="28"/>
        </w:rPr>
        <w:t>- восстановление изношенного асфальтобетонного покрытия автодороги «Полукольцо» – «Тулун-Братск» – 10 км;</w:t>
      </w:r>
    </w:p>
    <w:p w14:paraId="66F6F797" w14:textId="77777777" w:rsidR="005A3958" w:rsidRPr="005A3958" w:rsidRDefault="005A395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71D">
        <w:rPr>
          <w:rFonts w:ascii="Times New Roman" w:hAnsi="Times New Roman"/>
          <w:sz w:val="28"/>
          <w:szCs w:val="28"/>
        </w:rPr>
        <w:t>- ремонт щебеночного покрытия автодорог «Подъезд к п. Боровской» – 13,2 км, «Подъезд к переправе Добчур» – 4 км, «Подъезд к с. Кобляково» – 3,7 км.</w:t>
      </w:r>
    </w:p>
    <w:p w14:paraId="2B854BA6" w14:textId="77777777" w:rsidR="00EE546A" w:rsidRDefault="00EE546A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46A">
        <w:rPr>
          <w:rFonts w:ascii="Times New Roman" w:hAnsi="Times New Roman"/>
          <w:sz w:val="28"/>
          <w:szCs w:val="28"/>
        </w:rPr>
        <w:t>Ежегодно</w:t>
      </w:r>
      <w:r w:rsidR="00AB1DAE" w:rsidRPr="00EE546A">
        <w:rPr>
          <w:rFonts w:ascii="Times New Roman" w:hAnsi="Times New Roman"/>
          <w:sz w:val="28"/>
          <w:szCs w:val="28"/>
        </w:rPr>
        <w:t xml:space="preserve"> МУП «Земельная палата» осуществляет содержание муниципальных и внутрипоселенческих автомобильных дорог в 15 населенных пунктах района</w:t>
      </w:r>
      <w:r w:rsidRPr="00EE546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работы по очистке полигонов ТКО, созданию противопожарных минерализованных полос, ремонту земляного полотна автомобильных дорог с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использованием специализированной техники. В 2020 году дополнительно приобретен самосвал КАМАЗ. </w:t>
      </w:r>
    </w:p>
    <w:p w14:paraId="33B3F972" w14:textId="77777777" w:rsidR="00EE546A" w:rsidRDefault="00EE546A" w:rsidP="00C176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Hlk35270362"/>
      <w:r>
        <w:rPr>
          <w:rFonts w:ascii="Times New Roman" w:eastAsia="Times New Roman" w:hAnsi="Times New Roman"/>
          <w:sz w:val="28"/>
          <w:szCs w:val="28"/>
        </w:rPr>
        <w:t xml:space="preserve">        В 2020 году зимнее и летнее содержание автомобильных дорог, находящихся в муниципальной собственности, осуществляли Братский филиал АО «ДСИО», ИП Кытин В.И. и ИП Светлаков В.Н.</w:t>
      </w:r>
    </w:p>
    <w:p w14:paraId="1A755199" w14:textId="77777777" w:rsidR="00AB1DAE" w:rsidRPr="00EE546A" w:rsidRDefault="00EE546A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B1DAE" w:rsidRPr="00EE546A">
        <w:rPr>
          <w:rFonts w:ascii="Times New Roman" w:hAnsi="Times New Roman"/>
          <w:sz w:val="28"/>
          <w:szCs w:val="28"/>
        </w:rPr>
        <w:t>стройство и обслуживание ледовых переправ «Добчур» и «Кантинская» осуществлены МУП «Вектор». Перебоев и претензий по работе переправ в отчетном году не возникало.</w:t>
      </w:r>
    </w:p>
    <w:bookmarkEnd w:id="1"/>
    <w:p w14:paraId="21C8237D" w14:textId="77777777" w:rsidR="00AB1DAE" w:rsidRPr="00EE546A" w:rsidRDefault="00AB1DA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46A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на содержание дорог (</w:t>
      </w:r>
      <w:r w:rsidRPr="00EE546A">
        <w:rPr>
          <w:rFonts w:ascii="Times New Roman" w:eastAsia="Times New Roman" w:hAnsi="Times New Roman"/>
          <w:sz w:val="28"/>
          <w:szCs w:val="28"/>
        </w:rPr>
        <w:t>переправа Большеокинская – Озерный – Карахун)</w:t>
      </w:r>
      <w:r w:rsidRPr="00EE54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привлекались и спонсорские средства АО «Группа «Илим» в Братском районе.</w:t>
      </w:r>
    </w:p>
    <w:p w14:paraId="16064223" w14:textId="77777777" w:rsidR="00AB1DAE" w:rsidRDefault="00AB1DA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8A4">
        <w:rPr>
          <w:rFonts w:ascii="Times New Roman" w:hAnsi="Times New Roman"/>
          <w:sz w:val="28"/>
          <w:szCs w:val="28"/>
        </w:rPr>
        <w:t>В течение 20</w:t>
      </w:r>
      <w:r w:rsidR="005A3958" w:rsidRPr="002A78A4">
        <w:rPr>
          <w:rFonts w:ascii="Times New Roman" w:hAnsi="Times New Roman"/>
          <w:sz w:val="28"/>
          <w:szCs w:val="28"/>
        </w:rPr>
        <w:t>20</w:t>
      </w:r>
      <w:r w:rsidRPr="002A78A4">
        <w:rPr>
          <w:rFonts w:ascii="Times New Roman" w:hAnsi="Times New Roman"/>
          <w:sz w:val="28"/>
          <w:szCs w:val="28"/>
        </w:rPr>
        <w:t xml:space="preserve"> года телефонная связь в Братском районе находилась на обслуживании ПАО «Ростелеком», в отдаленных поселениях располагаются спутниковые таксофоны. Сотовая связь предоставлена оператор</w:t>
      </w:r>
      <w:r w:rsidR="002A78A4">
        <w:rPr>
          <w:rFonts w:ascii="Times New Roman" w:hAnsi="Times New Roman"/>
          <w:sz w:val="28"/>
          <w:szCs w:val="28"/>
        </w:rPr>
        <w:t>ами</w:t>
      </w:r>
      <w:r w:rsidRPr="002A78A4">
        <w:rPr>
          <w:rFonts w:ascii="Times New Roman" w:hAnsi="Times New Roman"/>
          <w:sz w:val="28"/>
          <w:szCs w:val="28"/>
        </w:rPr>
        <w:t xml:space="preserve"> «</w:t>
      </w:r>
      <w:r w:rsidR="005A3958" w:rsidRPr="002A78A4">
        <w:rPr>
          <w:rFonts w:ascii="Times New Roman" w:hAnsi="Times New Roman"/>
          <w:sz w:val="28"/>
          <w:szCs w:val="28"/>
        </w:rPr>
        <w:t>Т2 Мобайл</w:t>
      </w:r>
      <w:r w:rsidRPr="002A78A4">
        <w:rPr>
          <w:rFonts w:ascii="Times New Roman" w:hAnsi="Times New Roman"/>
          <w:sz w:val="28"/>
          <w:szCs w:val="28"/>
        </w:rPr>
        <w:t>»,</w:t>
      </w:r>
      <w:r w:rsidR="005A3958" w:rsidRPr="002A78A4">
        <w:rPr>
          <w:rFonts w:ascii="Times New Roman" w:hAnsi="Times New Roman"/>
          <w:sz w:val="28"/>
          <w:szCs w:val="28"/>
        </w:rPr>
        <w:t xml:space="preserve"> «МТС» и «Мегафон»,</w:t>
      </w:r>
      <w:r w:rsidRPr="002A78A4">
        <w:rPr>
          <w:rFonts w:ascii="Times New Roman" w:hAnsi="Times New Roman"/>
          <w:sz w:val="28"/>
          <w:szCs w:val="28"/>
        </w:rPr>
        <w:t xml:space="preserve"> охват населения устойчивой сотовой связью </w:t>
      </w:r>
      <w:r w:rsidR="002A78A4" w:rsidRPr="00EE546A">
        <w:rPr>
          <w:rFonts w:ascii="Times New Roman" w:eastAsia="Times New Roman" w:hAnsi="Times New Roman"/>
          <w:sz w:val="28"/>
          <w:szCs w:val="28"/>
        </w:rPr>
        <w:t>–</w:t>
      </w:r>
      <w:r w:rsidRPr="002A78A4">
        <w:rPr>
          <w:rFonts w:ascii="Times New Roman" w:hAnsi="Times New Roman"/>
          <w:sz w:val="28"/>
          <w:szCs w:val="28"/>
        </w:rPr>
        <w:t xml:space="preserve"> </w:t>
      </w:r>
      <w:r w:rsidR="005A3958" w:rsidRPr="002A78A4">
        <w:rPr>
          <w:rFonts w:ascii="Times New Roman" w:hAnsi="Times New Roman"/>
          <w:sz w:val="28"/>
          <w:szCs w:val="28"/>
        </w:rPr>
        <w:t>9</w:t>
      </w:r>
      <w:r w:rsidR="00CE43CE">
        <w:rPr>
          <w:rFonts w:ascii="Times New Roman" w:hAnsi="Times New Roman"/>
          <w:sz w:val="28"/>
          <w:szCs w:val="28"/>
        </w:rPr>
        <w:t>5</w:t>
      </w:r>
      <w:r w:rsidRPr="002A78A4">
        <w:rPr>
          <w:rFonts w:ascii="Times New Roman" w:hAnsi="Times New Roman"/>
          <w:sz w:val="28"/>
          <w:szCs w:val="28"/>
        </w:rPr>
        <w:t xml:space="preserve">%. В </w:t>
      </w:r>
      <w:r w:rsidR="005A3958" w:rsidRPr="002A78A4">
        <w:rPr>
          <w:rFonts w:ascii="Times New Roman" w:hAnsi="Times New Roman"/>
          <w:sz w:val="28"/>
          <w:szCs w:val="28"/>
        </w:rPr>
        <w:t>отчетном</w:t>
      </w:r>
      <w:r w:rsidRPr="002A78A4">
        <w:rPr>
          <w:rFonts w:ascii="Times New Roman" w:hAnsi="Times New Roman"/>
          <w:sz w:val="28"/>
          <w:szCs w:val="28"/>
        </w:rPr>
        <w:t xml:space="preserve"> год</w:t>
      </w:r>
      <w:r w:rsidR="005A3958" w:rsidRPr="002A78A4">
        <w:rPr>
          <w:rFonts w:ascii="Times New Roman" w:hAnsi="Times New Roman"/>
          <w:sz w:val="28"/>
          <w:szCs w:val="28"/>
        </w:rPr>
        <w:t>у</w:t>
      </w:r>
      <w:r w:rsidRPr="002A78A4">
        <w:rPr>
          <w:rFonts w:ascii="Times New Roman" w:hAnsi="Times New Roman"/>
          <w:sz w:val="28"/>
          <w:szCs w:val="28"/>
        </w:rPr>
        <w:t xml:space="preserve"> установлен</w:t>
      </w:r>
      <w:r w:rsidR="002A78A4" w:rsidRPr="002A78A4">
        <w:rPr>
          <w:rFonts w:ascii="Times New Roman" w:hAnsi="Times New Roman"/>
          <w:sz w:val="28"/>
          <w:szCs w:val="28"/>
        </w:rPr>
        <w:t>а</w:t>
      </w:r>
      <w:r w:rsidRPr="002A78A4">
        <w:rPr>
          <w:rFonts w:ascii="Times New Roman" w:hAnsi="Times New Roman"/>
          <w:sz w:val="28"/>
          <w:szCs w:val="28"/>
        </w:rPr>
        <w:t xml:space="preserve"> базов</w:t>
      </w:r>
      <w:r w:rsidR="002A78A4" w:rsidRPr="002A78A4">
        <w:rPr>
          <w:rFonts w:ascii="Times New Roman" w:hAnsi="Times New Roman"/>
          <w:sz w:val="28"/>
          <w:szCs w:val="28"/>
        </w:rPr>
        <w:t>ая</w:t>
      </w:r>
      <w:r w:rsidRPr="002A78A4">
        <w:rPr>
          <w:rFonts w:ascii="Times New Roman" w:hAnsi="Times New Roman"/>
          <w:sz w:val="28"/>
          <w:szCs w:val="28"/>
        </w:rPr>
        <w:t xml:space="preserve"> станци</w:t>
      </w:r>
      <w:r w:rsidR="002A78A4" w:rsidRPr="002A78A4">
        <w:rPr>
          <w:rFonts w:ascii="Times New Roman" w:hAnsi="Times New Roman"/>
          <w:sz w:val="28"/>
          <w:szCs w:val="28"/>
        </w:rPr>
        <w:t>я</w:t>
      </w:r>
      <w:r w:rsidRPr="002A78A4">
        <w:rPr>
          <w:rFonts w:ascii="Times New Roman" w:hAnsi="Times New Roman"/>
          <w:sz w:val="28"/>
          <w:szCs w:val="28"/>
        </w:rPr>
        <w:t xml:space="preserve"> со скоростным интернетом в </w:t>
      </w:r>
      <w:r w:rsidR="002A78A4" w:rsidRPr="002A78A4">
        <w:rPr>
          <w:rFonts w:ascii="Times New Roman" w:hAnsi="Times New Roman"/>
          <w:sz w:val="28"/>
          <w:szCs w:val="28"/>
        </w:rPr>
        <w:t>п.</w:t>
      </w:r>
      <w:r w:rsidR="002A78A4">
        <w:rPr>
          <w:rFonts w:ascii="Times New Roman" w:hAnsi="Times New Roman"/>
          <w:sz w:val="28"/>
          <w:szCs w:val="28"/>
        </w:rPr>
        <w:t xml:space="preserve"> </w:t>
      </w:r>
      <w:r w:rsidR="002A78A4" w:rsidRPr="002A78A4">
        <w:rPr>
          <w:rFonts w:ascii="Times New Roman" w:hAnsi="Times New Roman"/>
          <w:sz w:val="28"/>
          <w:szCs w:val="28"/>
        </w:rPr>
        <w:t>Шумилово</w:t>
      </w:r>
      <w:r w:rsidR="002A78A4">
        <w:rPr>
          <w:rFonts w:ascii="Times New Roman" w:hAnsi="Times New Roman"/>
          <w:sz w:val="28"/>
          <w:szCs w:val="28"/>
        </w:rPr>
        <w:t xml:space="preserve">. </w:t>
      </w:r>
      <w:r w:rsidR="002A78A4" w:rsidRPr="002A78A4">
        <w:rPr>
          <w:rFonts w:ascii="Times New Roman" w:hAnsi="Times New Roman"/>
          <w:sz w:val="28"/>
          <w:szCs w:val="28"/>
        </w:rPr>
        <w:t xml:space="preserve">Также в 2020 году запустили новую технологию в стандарте со скоростным интернетом 4G в </w:t>
      </w:r>
      <w:r w:rsidR="002A78A4">
        <w:rPr>
          <w:rFonts w:ascii="Times New Roman" w:hAnsi="Times New Roman"/>
          <w:sz w:val="28"/>
          <w:szCs w:val="28"/>
        </w:rPr>
        <w:t xml:space="preserve">11 </w:t>
      </w:r>
      <w:r w:rsidR="002A78A4" w:rsidRPr="002A78A4">
        <w:rPr>
          <w:rFonts w:ascii="Times New Roman" w:hAnsi="Times New Roman"/>
          <w:sz w:val="28"/>
          <w:szCs w:val="28"/>
        </w:rPr>
        <w:t>населенных пунктах</w:t>
      </w:r>
      <w:r w:rsidR="002A78A4">
        <w:rPr>
          <w:rFonts w:ascii="Times New Roman" w:hAnsi="Times New Roman"/>
          <w:sz w:val="28"/>
          <w:szCs w:val="28"/>
        </w:rPr>
        <w:t xml:space="preserve">. </w:t>
      </w:r>
      <w:r w:rsidR="002A78A4" w:rsidRPr="002A78A4">
        <w:rPr>
          <w:rFonts w:ascii="Times New Roman" w:hAnsi="Times New Roman"/>
          <w:sz w:val="28"/>
          <w:szCs w:val="28"/>
        </w:rPr>
        <w:t xml:space="preserve">Также все поселения Братского </w:t>
      </w:r>
      <w:r w:rsidR="00A409B1" w:rsidRPr="002A78A4">
        <w:rPr>
          <w:rFonts w:ascii="Times New Roman" w:hAnsi="Times New Roman"/>
          <w:sz w:val="28"/>
          <w:szCs w:val="28"/>
        </w:rPr>
        <w:t>района перешли</w:t>
      </w:r>
      <w:r w:rsidR="002A78A4" w:rsidRPr="002A78A4">
        <w:rPr>
          <w:rFonts w:ascii="Times New Roman" w:hAnsi="Times New Roman"/>
          <w:sz w:val="28"/>
          <w:szCs w:val="28"/>
        </w:rPr>
        <w:t xml:space="preserve"> на цифровое телевидение</w:t>
      </w:r>
      <w:r w:rsidR="002A78A4">
        <w:rPr>
          <w:rFonts w:ascii="Times New Roman" w:hAnsi="Times New Roman"/>
          <w:sz w:val="28"/>
          <w:szCs w:val="28"/>
        </w:rPr>
        <w:t>.</w:t>
      </w:r>
    </w:p>
    <w:p w14:paraId="0923F662" w14:textId="77777777" w:rsidR="00594D5C" w:rsidRPr="00594D5C" w:rsidRDefault="00594D5C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AFD3E2" w14:textId="77777777" w:rsidR="00E94C51" w:rsidRPr="00940A96" w:rsidRDefault="00E94C51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40A96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Образование</w:t>
      </w:r>
    </w:p>
    <w:p w14:paraId="4B606D7A" w14:textId="77777777" w:rsidR="00345469" w:rsidRDefault="00345469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highlight w:val="yellow"/>
          <w:lang w:eastAsia="ru-RU"/>
        </w:rPr>
      </w:pPr>
    </w:p>
    <w:p w14:paraId="4D54BC22" w14:textId="77777777" w:rsidR="00B8580A" w:rsidRDefault="00B8580A" w:rsidP="00C176E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Систему образования Братского района представляют 69 образовательных организаций, </w:t>
      </w:r>
      <w:r w:rsidRPr="00940A96">
        <w:rPr>
          <w:rFonts w:ascii="Times New Roman" w:hAnsi="Times New Roman"/>
          <w:bCs/>
          <w:iCs/>
          <w:sz w:val="28"/>
          <w:szCs w:val="28"/>
        </w:rPr>
        <w:t xml:space="preserve">из которых </w:t>
      </w:r>
      <w:r w:rsidRPr="00CB501C">
        <w:rPr>
          <w:rFonts w:ascii="Times New Roman" w:hAnsi="Times New Roman"/>
          <w:bCs/>
          <w:iCs/>
          <w:sz w:val="28"/>
          <w:szCs w:val="28"/>
        </w:rPr>
        <w:t>5</w:t>
      </w:r>
      <w:r w:rsidR="00CB501C" w:rsidRPr="00CB501C">
        <w:rPr>
          <w:rFonts w:ascii="Times New Roman" w:hAnsi="Times New Roman"/>
          <w:bCs/>
          <w:iCs/>
          <w:sz w:val="28"/>
          <w:szCs w:val="28"/>
        </w:rPr>
        <w:t>2</w:t>
      </w:r>
      <w:r w:rsidRPr="00940A96">
        <w:rPr>
          <w:rFonts w:ascii="Times New Roman" w:hAnsi="Times New Roman"/>
          <w:bCs/>
          <w:iCs/>
          <w:sz w:val="28"/>
          <w:szCs w:val="28"/>
        </w:rPr>
        <w:t xml:space="preserve"> организации являются малокомплектными. Число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обучающихся </w:t>
      </w:r>
      <w:r>
        <w:rPr>
          <w:rFonts w:ascii="Times New Roman" w:hAnsi="Times New Roman"/>
          <w:bCs/>
          <w:iCs/>
          <w:sz w:val="28"/>
          <w:szCs w:val="28"/>
        </w:rPr>
        <w:t>в</w:t>
      </w:r>
      <w:r w:rsidRPr="00616060">
        <w:rPr>
          <w:rFonts w:ascii="Times New Roman" w:hAnsi="Times New Roman"/>
          <w:bCs/>
          <w:iCs/>
          <w:sz w:val="28"/>
          <w:szCs w:val="28"/>
        </w:rPr>
        <w:t xml:space="preserve"> общеобразовательных учреждениях района в 20</w:t>
      </w:r>
      <w:r>
        <w:rPr>
          <w:rFonts w:ascii="Times New Roman" w:hAnsi="Times New Roman"/>
          <w:bCs/>
          <w:iCs/>
          <w:sz w:val="28"/>
          <w:szCs w:val="28"/>
        </w:rPr>
        <w:t>20</w:t>
      </w:r>
      <w:r w:rsidRPr="00616060">
        <w:rPr>
          <w:rFonts w:ascii="Times New Roman" w:hAnsi="Times New Roman"/>
          <w:bCs/>
          <w:iCs/>
          <w:sz w:val="28"/>
          <w:szCs w:val="28"/>
        </w:rPr>
        <w:t xml:space="preserve"> году </w:t>
      </w:r>
      <w:r>
        <w:rPr>
          <w:rFonts w:ascii="Times New Roman" w:hAnsi="Times New Roman"/>
          <w:bCs/>
          <w:iCs/>
          <w:sz w:val="28"/>
          <w:szCs w:val="28"/>
        </w:rPr>
        <w:t>–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5,</w:t>
      </w:r>
      <w:r>
        <w:rPr>
          <w:rFonts w:ascii="Times New Roman" w:hAnsi="Times New Roman"/>
          <w:bCs/>
          <w:iCs/>
          <w:sz w:val="28"/>
          <w:szCs w:val="28"/>
        </w:rPr>
        <w:t>6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тыс. чел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ниже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уровн</w:t>
      </w:r>
      <w:r>
        <w:rPr>
          <w:rFonts w:ascii="Times New Roman" w:hAnsi="Times New Roman"/>
          <w:bCs/>
          <w:iCs/>
          <w:sz w:val="28"/>
          <w:szCs w:val="28"/>
        </w:rPr>
        <w:t>я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3D0744">
        <w:rPr>
          <w:rFonts w:ascii="Times New Roman" w:hAnsi="Times New Roman"/>
          <w:bCs/>
          <w:iCs/>
          <w:sz w:val="28"/>
          <w:szCs w:val="28"/>
        </w:rPr>
        <w:t xml:space="preserve"> года</w:t>
      </w:r>
      <w:r>
        <w:rPr>
          <w:rFonts w:ascii="Times New Roman" w:hAnsi="Times New Roman"/>
          <w:bCs/>
          <w:iCs/>
          <w:sz w:val="28"/>
          <w:szCs w:val="28"/>
        </w:rPr>
        <w:t xml:space="preserve"> на 1,8%</w:t>
      </w:r>
      <w:r w:rsidRPr="003D0744">
        <w:rPr>
          <w:rFonts w:ascii="Times New Roman" w:hAnsi="Times New Roman"/>
          <w:bCs/>
          <w:iCs/>
          <w:sz w:val="28"/>
          <w:szCs w:val="28"/>
        </w:rPr>
        <w:t>.</w:t>
      </w:r>
    </w:p>
    <w:p w14:paraId="46C243E3" w14:textId="77777777" w:rsidR="00B8580A" w:rsidRPr="00E97A97" w:rsidRDefault="00B8580A" w:rsidP="00C176E8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highlight w:val="yellow"/>
          <w:lang w:eastAsia="ru-RU"/>
        </w:rPr>
      </w:pPr>
      <w:r w:rsidRPr="00B8580A">
        <w:rPr>
          <w:rFonts w:ascii="Times New Roman" w:hAnsi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728B0D23" wp14:editId="5B83EE2D">
            <wp:extent cx="6267450" cy="24479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5B325A5" w14:textId="77777777" w:rsidR="00285057" w:rsidRDefault="00285057" w:rsidP="00C176E8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9450F1">
        <w:rPr>
          <w:rFonts w:ascii="Times New Roman" w:hAnsi="Times New Roman"/>
          <w:bCs/>
          <w:iCs/>
          <w:sz w:val="28"/>
          <w:szCs w:val="28"/>
        </w:rPr>
        <w:t xml:space="preserve">Укомплектованность образовательных учреждений педагогическими кадрами </w:t>
      </w:r>
      <w:r>
        <w:rPr>
          <w:rFonts w:ascii="Times New Roman" w:hAnsi="Times New Roman"/>
          <w:bCs/>
          <w:iCs/>
          <w:sz w:val="28"/>
          <w:szCs w:val="28"/>
        </w:rPr>
        <w:t>выше</w:t>
      </w:r>
      <w:r w:rsidRPr="009450F1">
        <w:rPr>
          <w:rFonts w:ascii="Times New Roman" w:hAnsi="Times New Roman"/>
          <w:bCs/>
          <w:iCs/>
          <w:sz w:val="28"/>
          <w:szCs w:val="28"/>
        </w:rPr>
        <w:t xml:space="preserve"> уровня 201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9450F1">
        <w:rPr>
          <w:rFonts w:ascii="Times New Roman" w:hAnsi="Times New Roman"/>
          <w:bCs/>
          <w:iCs/>
          <w:sz w:val="28"/>
          <w:szCs w:val="28"/>
        </w:rPr>
        <w:t xml:space="preserve"> года и составляет 9</w:t>
      </w:r>
      <w:r>
        <w:rPr>
          <w:rFonts w:ascii="Times New Roman" w:hAnsi="Times New Roman"/>
          <w:bCs/>
          <w:iCs/>
          <w:sz w:val="28"/>
          <w:szCs w:val="28"/>
        </w:rPr>
        <w:t>2,3</w:t>
      </w:r>
      <w:r w:rsidRPr="009450F1">
        <w:rPr>
          <w:rFonts w:ascii="Times New Roman" w:hAnsi="Times New Roman"/>
          <w:bCs/>
          <w:iCs/>
          <w:sz w:val="28"/>
          <w:szCs w:val="28"/>
        </w:rPr>
        <w:t>%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4B7FE09" w14:textId="77777777" w:rsidR="00285057" w:rsidRDefault="00285057" w:rsidP="00C176E8">
      <w:pPr>
        <w:pStyle w:val="af7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85057">
        <w:rPr>
          <w:rFonts w:ascii="Times New Roman" w:hAnsi="Times New Roman"/>
          <w:color w:val="000000"/>
          <w:sz w:val="28"/>
          <w:szCs w:val="28"/>
        </w:rPr>
        <w:t xml:space="preserve">В целях </w:t>
      </w:r>
      <w:r w:rsidRPr="00285057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обеспечения отрасли профессиональными и высококвалифицированными специалистами на территории района </w:t>
      </w:r>
      <w:r w:rsidRPr="00285057">
        <w:rPr>
          <w:rFonts w:ascii="Times New Roman" w:hAnsi="Times New Roman"/>
          <w:color w:val="000000"/>
          <w:sz w:val="28"/>
          <w:szCs w:val="28"/>
        </w:rPr>
        <w:t>реализуется муниципальная подпрограмма «Кадровая политика образования»</w:t>
      </w:r>
      <w:r w:rsidR="00CB501C">
        <w:rPr>
          <w:rFonts w:ascii="Times New Roman" w:hAnsi="Times New Roman"/>
          <w:color w:val="000000"/>
          <w:sz w:val="28"/>
          <w:szCs w:val="28"/>
        </w:rPr>
        <w:t>, в рамках которой осуществляется</w:t>
      </w:r>
      <w:r w:rsidR="00CB501C" w:rsidRPr="00CB501C">
        <w:rPr>
          <w:rFonts w:ascii="Times New Roman" w:hAnsi="Times New Roman"/>
          <w:color w:val="000000"/>
          <w:sz w:val="28"/>
          <w:szCs w:val="28"/>
        </w:rPr>
        <w:t xml:space="preserve"> компенсаци</w:t>
      </w:r>
      <w:r w:rsidR="00CB501C">
        <w:rPr>
          <w:rFonts w:ascii="Times New Roman" w:hAnsi="Times New Roman"/>
          <w:color w:val="000000"/>
          <w:sz w:val="28"/>
          <w:szCs w:val="28"/>
        </w:rPr>
        <w:t>я</w:t>
      </w:r>
      <w:r w:rsidR="00CB501C" w:rsidRPr="00CB501C">
        <w:rPr>
          <w:rFonts w:ascii="Times New Roman" w:hAnsi="Times New Roman"/>
          <w:color w:val="000000"/>
          <w:sz w:val="28"/>
          <w:szCs w:val="28"/>
        </w:rPr>
        <w:t xml:space="preserve"> стоимости аренды и покупки жилья, единовременн</w:t>
      </w:r>
      <w:r w:rsidR="00CB501C">
        <w:rPr>
          <w:rFonts w:ascii="Times New Roman" w:hAnsi="Times New Roman"/>
          <w:color w:val="000000"/>
          <w:sz w:val="28"/>
          <w:szCs w:val="28"/>
        </w:rPr>
        <w:t>ая</w:t>
      </w:r>
      <w:r w:rsidR="00CB501C" w:rsidRPr="00CB501C">
        <w:rPr>
          <w:rFonts w:ascii="Times New Roman" w:hAnsi="Times New Roman"/>
          <w:color w:val="000000"/>
          <w:sz w:val="28"/>
          <w:szCs w:val="28"/>
        </w:rPr>
        <w:t xml:space="preserve"> выплат</w:t>
      </w:r>
      <w:r w:rsidR="00CB501C">
        <w:rPr>
          <w:rFonts w:ascii="Times New Roman" w:hAnsi="Times New Roman"/>
          <w:color w:val="000000"/>
          <w:sz w:val="28"/>
          <w:szCs w:val="28"/>
        </w:rPr>
        <w:t>а педагогам,</w:t>
      </w:r>
      <w:r w:rsidR="00CB501C" w:rsidRPr="00CB50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501C">
        <w:rPr>
          <w:rFonts w:ascii="Times New Roman" w:hAnsi="Times New Roman"/>
          <w:color w:val="000000"/>
          <w:sz w:val="28"/>
          <w:szCs w:val="28"/>
        </w:rPr>
        <w:t>о</w:t>
      </w:r>
      <w:r w:rsidR="00CB501C" w:rsidRPr="00CB501C">
        <w:rPr>
          <w:rFonts w:ascii="Times New Roman" w:hAnsi="Times New Roman"/>
          <w:color w:val="000000"/>
          <w:sz w:val="28"/>
          <w:szCs w:val="28"/>
        </w:rPr>
        <w:t>бучение по целевому направлению</w:t>
      </w:r>
      <w:r w:rsidR="00CB501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85057">
        <w:rPr>
          <w:rFonts w:ascii="Times New Roman" w:hAnsi="Times New Roman"/>
          <w:sz w:val="28"/>
          <w:szCs w:val="28"/>
        </w:rPr>
        <w:t xml:space="preserve">Так же в отчетном году </w:t>
      </w:r>
      <w:r w:rsidR="008C6341">
        <w:rPr>
          <w:rFonts w:ascii="Times New Roman" w:hAnsi="Times New Roman"/>
          <w:sz w:val="28"/>
          <w:szCs w:val="28"/>
        </w:rPr>
        <w:t xml:space="preserve">3 общеобразовательные школы </w:t>
      </w:r>
      <w:r w:rsidRPr="00285057">
        <w:rPr>
          <w:rFonts w:ascii="Times New Roman" w:hAnsi="Times New Roman"/>
          <w:sz w:val="28"/>
          <w:szCs w:val="28"/>
        </w:rPr>
        <w:t>Братск</w:t>
      </w:r>
      <w:r w:rsidR="008C6341">
        <w:rPr>
          <w:rFonts w:ascii="Times New Roman" w:hAnsi="Times New Roman"/>
          <w:sz w:val="28"/>
          <w:szCs w:val="28"/>
        </w:rPr>
        <w:t>ого</w:t>
      </w:r>
      <w:r w:rsidRPr="00285057">
        <w:rPr>
          <w:rFonts w:ascii="Times New Roman" w:hAnsi="Times New Roman"/>
          <w:sz w:val="28"/>
          <w:szCs w:val="28"/>
        </w:rPr>
        <w:t xml:space="preserve"> район</w:t>
      </w:r>
      <w:r w:rsidR="008C6341">
        <w:rPr>
          <w:rFonts w:ascii="Times New Roman" w:hAnsi="Times New Roman"/>
          <w:sz w:val="28"/>
          <w:szCs w:val="28"/>
        </w:rPr>
        <w:t>а</w:t>
      </w:r>
      <w:r w:rsidRPr="00285057">
        <w:rPr>
          <w:rFonts w:ascii="Times New Roman" w:hAnsi="Times New Roman"/>
          <w:sz w:val="28"/>
          <w:szCs w:val="28"/>
        </w:rPr>
        <w:t xml:space="preserve"> вош</w:t>
      </w:r>
      <w:r w:rsidR="008C6341">
        <w:rPr>
          <w:rFonts w:ascii="Times New Roman" w:hAnsi="Times New Roman"/>
          <w:sz w:val="28"/>
          <w:szCs w:val="28"/>
        </w:rPr>
        <w:t>ли</w:t>
      </w:r>
      <w:r w:rsidRPr="00285057">
        <w:rPr>
          <w:rFonts w:ascii="Times New Roman" w:hAnsi="Times New Roman"/>
          <w:sz w:val="28"/>
          <w:szCs w:val="28"/>
        </w:rPr>
        <w:t xml:space="preserve"> в федеральную программу «Земский учитель».</w:t>
      </w:r>
    </w:p>
    <w:p w14:paraId="019989F9" w14:textId="77777777" w:rsidR="00285057" w:rsidRPr="001C2133" w:rsidRDefault="00285057" w:rsidP="00C176E8">
      <w:pPr>
        <w:pStyle w:val="af7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84EB3">
        <w:rPr>
          <w:rFonts w:ascii="Times New Roman" w:hAnsi="Times New Roman"/>
          <w:sz w:val="28"/>
          <w:szCs w:val="28"/>
        </w:rPr>
        <w:lastRenderedPageBreak/>
        <w:t>Для обеспечения пр</w:t>
      </w:r>
      <w:r>
        <w:rPr>
          <w:rFonts w:ascii="Times New Roman" w:hAnsi="Times New Roman"/>
          <w:sz w:val="28"/>
          <w:szCs w:val="28"/>
        </w:rPr>
        <w:t xml:space="preserve">офессионального роста педагогов </w:t>
      </w:r>
      <w:r w:rsidRPr="00984EB3">
        <w:rPr>
          <w:rFonts w:ascii="Times New Roman" w:hAnsi="Times New Roman"/>
          <w:sz w:val="28"/>
          <w:szCs w:val="28"/>
        </w:rPr>
        <w:t xml:space="preserve">организованы различные </w:t>
      </w:r>
      <w:r>
        <w:rPr>
          <w:rFonts w:ascii="Times New Roman" w:hAnsi="Times New Roman"/>
          <w:sz w:val="28"/>
          <w:szCs w:val="28"/>
        </w:rPr>
        <w:t xml:space="preserve">программы по </w:t>
      </w:r>
      <w:r w:rsidRPr="00984EB3"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ю</w:t>
      </w:r>
      <w:r w:rsidRPr="00984EB3">
        <w:rPr>
          <w:rFonts w:ascii="Times New Roman" w:hAnsi="Times New Roman"/>
          <w:sz w:val="28"/>
          <w:szCs w:val="28"/>
        </w:rPr>
        <w:t xml:space="preserve"> квалификации</w:t>
      </w:r>
      <w:r>
        <w:rPr>
          <w:rFonts w:ascii="Times New Roman" w:hAnsi="Times New Roman"/>
          <w:sz w:val="28"/>
          <w:szCs w:val="28"/>
        </w:rPr>
        <w:t>. Также педагоги образовательных учреждений района приняли участие в следующих мероприятиях:</w:t>
      </w:r>
    </w:p>
    <w:p w14:paraId="7A4EBBBE" w14:textId="77777777" w:rsidR="00285057" w:rsidRPr="00F85E07" w:rsidRDefault="00285057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5E0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Pr="00F85E07">
        <w:rPr>
          <w:rFonts w:ascii="Times New Roman" w:eastAsia="Times New Roman" w:hAnsi="Times New Roman"/>
          <w:sz w:val="28"/>
          <w:szCs w:val="28"/>
          <w:lang w:eastAsia="ru-RU"/>
        </w:rPr>
        <w:t>МКДОУ «Елочка» с. Покосное и МКДОУ «Сказка» г. Вихоревка стали лауреатами-победителями Всероссийского открытого смотра-конкурса «Образцовый детский сад»</w:t>
      </w:r>
      <w:r w:rsidR="00F85E07" w:rsidRPr="00F85E0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856142" w14:textId="77777777" w:rsidR="00285057" w:rsidRPr="00F85E07" w:rsidRDefault="00F85E07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8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МКУ ДО </w:t>
      </w:r>
      <w:r w:rsidRPr="00F85E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«Дом Детского Творчества» г. Вихоревка получил диплом лауреата во Всероссийском конкурсе «100 лучших организаций дополнительного образования детей России»;</w:t>
      </w:r>
    </w:p>
    <w:p w14:paraId="4CF1024F" w14:textId="77777777" w:rsidR="00285057" w:rsidRPr="00F85E07" w:rsidRDefault="00F85E07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5E0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педагог 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МКОУ «Вихоревская СОШ №10» – победитель муниципального этапа конкурса профессионального мастерства «Учитель года» представила район н</w:t>
      </w:r>
      <w:r w:rsidR="00285057"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региональном профессиональном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конкурсе «Учитель года – 2020»;</w:t>
      </w:r>
    </w:p>
    <w:p w14:paraId="54F268AA" w14:textId="601F0C55" w:rsidR="00285057" w:rsidRPr="00F85E07" w:rsidRDefault="00F85E07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воспитатель МКДОУ «Березка» п.</w:t>
      </w:r>
      <w:r w:rsidR="00E658D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Харанжино одержала победу в</w:t>
      </w:r>
      <w:r w:rsidR="00285057"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85057"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конкурс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285057"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профессионального 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мастерства «Воспитатель года.</w:t>
      </w:r>
    </w:p>
    <w:p w14:paraId="72A62509" w14:textId="77777777" w:rsidR="00285057" w:rsidRPr="008C6341" w:rsidRDefault="008C6341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82 педагога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итогам года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получили </w:t>
      </w:r>
      <w:r w:rsidR="00285057"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отраслевые награды.</w:t>
      </w:r>
    </w:p>
    <w:p w14:paraId="6AE7BDF5" w14:textId="77777777" w:rsidR="004D07AF" w:rsidRDefault="004D07AF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2020 году наши выпускники показали хорошие результаты по всем предметам единого государственного экзамена. Аттестат с отличием получили 11 выпускников.</w:t>
      </w:r>
    </w:p>
    <w:p w14:paraId="576F4B3A" w14:textId="2507A992" w:rsidR="00F0360B" w:rsidRPr="008868C2" w:rsidRDefault="00F0360B" w:rsidP="00C176E8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школ</w:t>
      </w:r>
      <w:r w:rsidRPr="005E55A6">
        <w:rPr>
          <w:rFonts w:ascii="Times New Roman" w:hAnsi="Times New Roman"/>
          <w:sz w:val="28"/>
          <w:szCs w:val="28"/>
        </w:rPr>
        <w:t xml:space="preserve"> района активно </w:t>
      </w:r>
      <w:r>
        <w:rPr>
          <w:rFonts w:ascii="Times New Roman" w:hAnsi="Times New Roman"/>
          <w:sz w:val="28"/>
          <w:szCs w:val="28"/>
        </w:rPr>
        <w:t>принимали участие</w:t>
      </w:r>
      <w:r w:rsidRPr="005E55A6">
        <w:rPr>
          <w:rFonts w:ascii="Times New Roman" w:hAnsi="Times New Roman"/>
          <w:sz w:val="28"/>
          <w:szCs w:val="28"/>
        </w:rPr>
        <w:t xml:space="preserve"> </w:t>
      </w:r>
      <w:r w:rsidRPr="008348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0360B">
        <w:rPr>
          <w:rFonts w:ascii="Times New Roman" w:hAnsi="Times New Roman"/>
          <w:sz w:val="28"/>
          <w:szCs w:val="28"/>
        </w:rPr>
        <w:t>ткрыто</w:t>
      </w:r>
      <w:r>
        <w:rPr>
          <w:rFonts w:ascii="Times New Roman" w:hAnsi="Times New Roman"/>
          <w:sz w:val="28"/>
          <w:szCs w:val="28"/>
        </w:rPr>
        <w:t>м</w:t>
      </w:r>
      <w:r w:rsidRPr="00F0360B">
        <w:rPr>
          <w:rFonts w:ascii="Times New Roman" w:hAnsi="Times New Roman"/>
          <w:sz w:val="28"/>
          <w:szCs w:val="28"/>
        </w:rPr>
        <w:t xml:space="preserve"> регионально</w:t>
      </w:r>
      <w:r>
        <w:rPr>
          <w:rFonts w:ascii="Times New Roman" w:hAnsi="Times New Roman"/>
          <w:sz w:val="28"/>
          <w:szCs w:val="28"/>
        </w:rPr>
        <w:t>м</w:t>
      </w:r>
      <w:r w:rsidRPr="00F0360B">
        <w:rPr>
          <w:rFonts w:ascii="Times New Roman" w:hAnsi="Times New Roman"/>
          <w:sz w:val="28"/>
          <w:szCs w:val="28"/>
        </w:rPr>
        <w:t xml:space="preserve"> чемпионат</w:t>
      </w:r>
      <w:r>
        <w:rPr>
          <w:rFonts w:ascii="Times New Roman" w:hAnsi="Times New Roman"/>
          <w:sz w:val="28"/>
          <w:szCs w:val="28"/>
        </w:rPr>
        <w:t>е</w:t>
      </w:r>
      <w:r w:rsidRPr="00F036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0360B">
        <w:rPr>
          <w:rFonts w:ascii="Times New Roman" w:hAnsi="Times New Roman"/>
          <w:sz w:val="28"/>
          <w:szCs w:val="28"/>
        </w:rPr>
        <w:t>Молодые профессионалы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F0360B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F0360B">
        <w:rPr>
          <w:rFonts w:ascii="Times New Roman" w:hAnsi="Times New Roman"/>
          <w:bCs/>
          <w:sz w:val="28"/>
          <w:szCs w:val="28"/>
        </w:rPr>
        <w:t xml:space="preserve"> проектов «ПрофСтарт»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F0360B">
        <w:rPr>
          <w:rFonts w:ascii="Times New Roman" w:hAnsi="Times New Roman"/>
          <w:sz w:val="28"/>
          <w:szCs w:val="28"/>
        </w:rPr>
        <w:t xml:space="preserve">региональной экологической творческой олимпиаде «Фабрика проектов», </w:t>
      </w:r>
      <w:r>
        <w:rPr>
          <w:rFonts w:ascii="Times New Roman" w:hAnsi="Times New Roman"/>
          <w:sz w:val="28"/>
          <w:szCs w:val="28"/>
        </w:rPr>
        <w:t>В</w:t>
      </w:r>
      <w:r w:rsidRPr="00F0360B">
        <w:rPr>
          <w:rFonts w:ascii="Times New Roman" w:hAnsi="Times New Roman"/>
          <w:sz w:val="28"/>
          <w:szCs w:val="28"/>
        </w:rPr>
        <w:t>сероссийской научно-практической конференции школьников «Давайте, люди, никогда об этом не забудем!», межмуниципальном Фестивале науки и робототехники и прочих.</w:t>
      </w:r>
      <w:r w:rsidRPr="00886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о</w:t>
      </w:r>
      <w:r w:rsidRPr="0000734B">
        <w:rPr>
          <w:rFonts w:ascii="Times New Roman" w:hAnsi="Times New Roman"/>
          <w:sz w:val="28"/>
          <w:szCs w:val="28"/>
        </w:rPr>
        <w:t xml:space="preserve">бразовательные организации района присоединились к </w:t>
      </w:r>
      <w:r>
        <w:rPr>
          <w:rFonts w:ascii="Times New Roman" w:hAnsi="Times New Roman"/>
          <w:sz w:val="28"/>
          <w:szCs w:val="28"/>
        </w:rPr>
        <w:t xml:space="preserve">Российскому </w:t>
      </w:r>
      <w:r w:rsidRPr="0000734B">
        <w:rPr>
          <w:rFonts w:ascii="Times New Roman" w:hAnsi="Times New Roman"/>
          <w:sz w:val="28"/>
          <w:szCs w:val="28"/>
        </w:rPr>
        <w:t>движению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14:paraId="0AEDA9BA" w14:textId="77777777" w:rsidR="00E658D6" w:rsidRPr="0014582F" w:rsidRDefault="00E658D6" w:rsidP="00E658D6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14582F">
        <w:rPr>
          <w:rFonts w:ascii="Times New Roman" w:hAnsi="Times New Roman"/>
          <w:sz w:val="28"/>
          <w:szCs w:val="28"/>
        </w:rPr>
        <w:t xml:space="preserve">Система дошкольного образования </w:t>
      </w:r>
      <w:r>
        <w:rPr>
          <w:rFonts w:ascii="Times New Roman" w:hAnsi="Times New Roman"/>
          <w:sz w:val="28"/>
          <w:szCs w:val="28"/>
        </w:rPr>
        <w:t>включает</w:t>
      </w:r>
      <w:r w:rsidRPr="0014582F">
        <w:rPr>
          <w:rFonts w:ascii="Times New Roman" w:hAnsi="Times New Roman"/>
          <w:sz w:val="28"/>
          <w:szCs w:val="28"/>
        </w:rPr>
        <w:t xml:space="preserve"> 27 дошкольных образовательных организаций. В 2020 году детские сады Братского района выпустили 406 воспитанников. </w:t>
      </w:r>
    </w:p>
    <w:p w14:paraId="63A5C736" w14:textId="6B5C2694" w:rsidR="00940A96" w:rsidRDefault="00E658D6" w:rsidP="00E658D6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14582F">
        <w:rPr>
          <w:rFonts w:ascii="Times New Roman" w:hAnsi="Times New Roman"/>
          <w:sz w:val="28"/>
          <w:szCs w:val="28"/>
        </w:rPr>
        <w:t xml:space="preserve">В 2020 году проведена работа для получения лицензии на право осуществления образовательной деятельности в МКДОУ «Светлячок» п. Шумилово, МКДОУ </w:t>
      </w:r>
      <w:r>
        <w:rPr>
          <w:rFonts w:ascii="Times New Roman" w:hAnsi="Times New Roman"/>
          <w:sz w:val="28"/>
          <w:szCs w:val="28"/>
        </w:rPr>
        <w:t>«</w:t>
      </w:r>
      <w:r w:rsidRPr="0014582F">
        <w:rPr>
          <w:rFonts w:ascii="Times New Roman" w:hAnsi="Times New Roman"/>
          <w:sz w:val="28"/>
          <w:szCs w:val="28"/>
        </w:rPr>
        <w:t>Лучик»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582F">
        <w:rPr>
          <w:rFonts w:ascii="Times New Roman" w:hAnsi="Times New Roman"/>
          <w:sz w:val="28"/>
          <w:szCs w:val="28"/>
        </w:rPr>
        <w:t xml:space="preserve"> «Умка»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4582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82F">
        <w:rPr>
          <w:rFonts w:ascii="Times New Roman" w:hAnsi="Times New Roman"/>
          <w:sz w:val="28"/>
          <w:szCs w:val="28"/>
        </w:rPr>
        <w:t xml:space="preserve">Вихоревка. </w:t>
      </w:r>
    </w:p>
    <w:p w14:paraId="6A718E7E" w14:textId="77777777" w:rsidR="00E658D6" w:rsidRDefault="00E658D6" w:rsidP="00E658D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Pr="00370AB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70AB6">
        <w:rPr>
          <w:rFonts w:ascii="Times New Roman" w:hAnsi="Times New Roman"/>
          <w:sz w:val="28"/>
          <w:szCs w:val="28"/>
        </w:rPr>
        <w:t xml:space="preserve"> на региональном учете для устройства в 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70AB6">
        <w:rPr>
          <w:rFonts w:ascii="Times New Roman" w:hAnsi="Times New Roman"/>
          <w:sz w:val="28"/>
          <w:szCs w:val="28"/>
        </w:rPr>
        <w:t>дошкольного о</w:t>
      </w:r>
      <w:r>
        <w:rPr>
          <w:rFonts w:ascii="Times New Roman" w:hAnsi="Times New Roman"/>
          <w:sz w:val="28"/>
          <w:szCs w:val="28"/>
        </w:rPr>
        <w:t xml:space="preserve">бразования состоит 180 детей в возрасте до трех лет, </w:t>
      </w:r>
      <w:r w:rsidRPr="00FF0814">
        <w:rPr>
          <w:rFonts w:ascii="Times New Roman" w:hAnsi="Times New Roman"/>
          <w:sz w:val="28"/>
          <w:szCs w:val="28"/>
        </w:rPr>
        <w:t>очередность детей с 3 до 7 лет</w:t>
      </w:r>
      <w:r w:rsidRPr="00643585">
        <w:rPr>
          <w:rFonts w:ascii="Times New Roman" w:hAnsi="Times New Roman"/>
          <w:sz w:val="28"/>
          <w:szCs w:val="28"/>
        </w:rPr>
        <w:t xml:space="preserve"> </w:t>
      </w:r>
      <w:r w:rsidRPr="00FF0814">
        <w:rPr>
          <w:rFonts w:ascii="Times New Roman" w:hAnsi="Times New Roman"/>
          <w:sz w:val="28"/>
          <w:szCs w:val="28"/>
        </w:rPr>
        <w:t>отсутствуе</w:t>
      </w:r>
      <w:r>
        <w:rPr>
          <w:rFonts w:ascii="Times New Roman" w:hAnsi="Times New Roman"/>
          <w:sz w:val="28"/>
          <w:szCs w:val="28"/>
        </w:rPr>
        <w:t>т.</w:t>
      </w:r>
    </w:p>
    <w:p w14:paraId="69D845F8" w14:textId="77777777" w:rsidR="00940A96" w:rsidRDefault="00940A96" w:rsidP="00C176E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0A9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F5514ED" wp14:editId="28E6FB64">
            <wp:extent cx="3990975" cy="15525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0E3302" w14:textId="77777777" w:rsidR="00E658D6" w:rsidRPr="009322F3" w:rsidRDefault="00E658D6" w:rsidP="00E658D6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322F3">
        <w:rPr>
          <w:rFonts w:ascii="Times New Roman" w:hAnsi="Times New Roman"/>
          <w:sz w:val="28"/>
          <w:szCs w:val="28"/>
        </w:rPr>
        <w:t>В рамках реализации «Концепции формирования и развития ранней помощи детям, имеющим ограничения жизнедеятельности» в дошкольных образовательных учреждениях Братского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2F3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</w:t>
      </w:r>
      <w:r w:rsidRPr="009322F3">
        <w:rPr>
          <w:rFonts w:ascii="Times New Roman" w:hAnsi="Times New Roman"/>
          <w:sz w:val="28"/>
          <w:szCs w:val="28"/>
        </w:rPr>
        <w:t xml:space="preserve"> начали функционировать Службы ранней помощи.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C7B594" w14:textId="77777777" w:rsidR="00E658D6" w:rsidRDefault="00E658D6" w:rsidP="00E658D6">
      <w:pPr>
        <w:pStyle w:val="af7"/>
        <w:ind w:firstLine="708"/>
        <w:jc w:val="both"/>
        <w:rPr>
          <w:rFonts w:ascii="Times New Roman" w:hAnsi="Times New Roman"/>
          <w:sz w:val="28"/>
          <w:szCs w:val="28"/>
        </w:rPr>
      </w:pPr>
      <w:r w:rsidRPr="009322F3">
        <w:rPr>
          <w:rFonts w:ascii="Times New Roman" w:hAnsi="Times New Roman"/>
          <w:sz w:val="28"/>
          <w:szCs w:val="28"/>
        </w:rPr>
        <w:lastRenderedPageBreak/>
        <w:t>В дошкольных образовательных организациях Братского района совместно с ГАУ ДПО «Институт развития образования Иркутской области» организованы инновационные педагогические площадки по вопросам защиты прав детей в рамках реализации Национального проекта «Поддержка семей, имеющих детей».</w:t>
      </w:r>
    </w:p>
    <w:p w14:paraId="290135C1" w14:textId="62238C48" w:rsidR="004D07AF" w:rsidRPr="00940A96" w:rsidRDefault="004D07AF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940A9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19 дошкольных образовательных организаций и 11 средних общеобразовательных организаций получили лицензию на право реализации дополнительного образования.</w:t>
      </w:r>
    </w:p>
    <w:p w14:paraId="49EC9BA3" w14:textId="77777777" w:rsidR="00940A96" w:rsidRPr="00B90035" w:rsidRDefault="00940A96" w:rsidP="00C17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35">
        <w:rPr>
          <w:rFonts w:ascii="Times New Roman" w:eastAsia="Times New Roman" w:hAnsi="Times New Roman"/>
          <w:sz w:val="28"/>
          <w:szCs w:val="28"/>
          <w:lang w:eastAsia="ru-RU"/>
        </w:rPr>
        <w:t>В МКДОУ «Умка» г. Вихоревка открыта группа компенсирующей направленности для детей с задержкой психического развития.</w:t>
      </w:r>
    </w:p>
    <w:p w14:paraId="151B9515" w14:textId="77777777" w:rsidR="00940A96" w:rsidRPr="00B90035" w:rsidRDefault="00940A96" w:rsidP="00C17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счет средств ООО «Транснефть - Восток» приобретены методические материалы и специальные дидактические средства обучения. На эти цели было направлено </w:t>
      </w:r>
      <w:r w:rsidR="00B90035" w:rsidRPr="00B9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около 0,3</w:t>
      </w:r>
      <w:r w:rsidRPr="00B9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90035" w:rsidRPr="00B9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млн</w:t>
      </w:r>
      <w:r w:rsidRPr="00B900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руб.</w:t>
      </w:r>
    </w:p>
    <w:p w14:paraId="5E330A70" w14:textId="77777777" w:rsidR="00940A96" w:rsidRPr="00B90035" w:rsidRDefault="00940A96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3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27 детских садов продолжена работа консультационных центров по оказанию комплексной психолого-педагогической и информационно-просветительской поддержки родителям по вопросам воспитания детей, не посещающих дошкольное учреждение. </w:t>
      </w:r>
    </w:p>
    <w:p w14:paraId="67245349" w14:textId="77777777" w:rsidR="00940A96" w:rsidRPr="00B90035" w:rsidRDefault="00940A96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035">
        <w:rPr>
          <w:rFonts w:ascii="Times New Roman" w:eastAsia="Times New Roman" w:hAnsi="Times New Roman"/>
          <w:sz w:val="28"/>
          <w:szCs w:val="28"/>
          <w:lang w:eastAsia="ru-RU"/>
        </w:rPr>
        <w:t>В целях оказания психолого-педагогической поддержки семьям, имеющим детей с особыми образовательными потребностями, в дошкольных образовательных учреждениях начали функционировать Службы ранней помощи.</w:t>
      </w:r>
    </w:p>
    <w:p w14:paraId="779C073C" w14:textId="77777777" w:rsidR="004D07AF" w:rsidRPr="00CF114C" w:rsidRDefault="004D07AF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</w:t>
      </w:r>
      <w:r w:rsidR="00B90035" w:rsidRPr="00CF114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уделено эпидемиологической безопасности детей, посещающих образовательные организации. Приобрет</w:t>
      </w:r>
      <w:r w:rsidR="006A77E6" w:rsidRPr="00CF114C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 дезинфицирующие средства, бесконтактные термометры, рециркуляторы. Пров</w:t>
      </w:r>
      <w:r w:rsidR="006A77E6" w:rsidRPr="00CF114C">
        <w:rPr>
          <w:rFonts w:ascii="Times New Roman" w:eastAsia="Times New Roman" w:hAnsi="Times New Roman"/>
          <w:sz w:val="28"/>
          <w:szCs w:val="28"/>
          <w:lang w:eastAsia="ru-RU"/>
        </w:rPr>
        <w:t>едены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оценке эффективности работы вентиляционных систем, </w:t>
      </w:r>
      <w:r w:rsidR="00CF114C"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осуществляются 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генеральные </w:t>
      </w:r>
      <w:r w:rsidR="00CF114C" w:rsidRPr="00CF11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ежедневные влажные уборки с применением дезинфицирующих средств.</w:t>
      </w:r>
    </w:p>
    <w:p w14:paraId="37CE8255" w14:textId="77777777" w:rsidR="004D07AF" w:rsidRPr="00CF114C" w:rsidRDefault="004D07AF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неблагоприятной санитарно-эпидемиологической </w:t>
      </w:r>
      <w:r w:rsidR="00CF114C" w:rsidRPr="00CF114C">
        <w:rPr>
          <w:rFonts w:ascii="Times New Roman" w:eastAsia="Times New Roman" w:hAnsi="Times New Roman"/>
          <w:sz w:val="28"/>
          <w:szCs w:val="28"/>
          <w:lang w:eastAsia="ru-RU"/>
        </w:rPr>
        <w:t>обстановки</w:t>
      </w:r>
      <w:r w:rsidRPr="00CF114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и проведение смен в лагерях дневного пребывания и профильных смен на базе образовательных организаций отменена.</w:t>
      </w:r>
    </w:p>
    <w:p w14:paraId="086AC256" w14:textId="77777777" w:rsidR="008C6341" w:rsidRPr="00F85E07" w:rsidRDefault="00DF275F" w:rsidP="00C176E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8C6341" w:rsidRPr="00F85E07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="008C6341" w:rsidRPr="00F85E07">
        <w:rPr>
          <w:rFonts w:ascii="Times New Roman" w:hAnsi="Times New Roman"/>
          <w:sz w:val="28"/>
          <w:szCs w:val="28"/>
        </w:rPr>
        <w:t xml:space="preserve"> современных, безопасных и комфортных условий для   качественного образования</w:t>
      </w:r>
      <w:r>
        <w:rPr>
          <w:rFonts w:ascii="Times New Roman" w:hAnsi="Times New Roman"/>
          <w:sz w:val="28"/>
          <w:szCs w:val="28"/>
        </w:rPr>
        <w:t xml:space="preserve"> реализуется ряд проектов</w:t>
      </w:r>
      <w:r w:rsidR="008C6341" w:rsidRPr="00F85E07">
        <w:rPr>
          <w:rFonts w:ascii="Times New Roman" w:hAnsi="Times New Roman"/>
          <w:sz w:val="28"/>
          <w:szCs w:val="28"/>
        </w:rPr>
        <w:t>.</w:t>
      </w:r>
    </w:p>
    <w:p w14:paraId="02AE0D5A" w14:textId="163A5EB9" w:rsidR="008C6341" w:rsidRPr="00F85E07" w:rsidRDefault="008C6341" w:rsidP="00C17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F8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регионального проекта «Современная школа» 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базе МКОУ «Покоснинская СОШ», МКОУ «Вихоревская СОШ №10» и МКОУ «Зябинская СОШ» состоялось торжественное открытие центров образования цифрового и гуманитарного профилей «Точка роста».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счет средств областного бюджета данные центры укомплектованы новым оборудованием</w:t>
      </w:r>
      <w:r w:rsidR="00940A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2,9 млн. руб.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6A42DA55" w14:textId="77777777" w:rsidR="008C6341" w:rsidRPr="00F85E07" w:rsidRDefault="008C6341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F85E07">
        <w:rPr>
          <w:rFonts w:ascii="Times New Roman" w:eastAsia="Times New Roman" w:hAnsi="Times New Roman"/>
          <w:sz w:val="28"/>
          <w:szCs w:val="28"/>
          <w:lang w:eastAsia="ru-RU"/>
        </w:rPr>
        <w:t>В рамках регионального проекта «Цифровая образовательная среда» за счет средств областного бюджета в 6 малокомплектных школ</w:t>
      </w:r>
      <w:r w:rsidR="00DF275F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F85E0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расположенных в сельской местности</w:t>
      </w:r>
      <w:r w:rsidR="00DF27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85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75F">
        <w:rPr>
          <w:rFonts w:ascii="Times New Roman" w:eastAsia="Times New Roman" w:hAnsi="Times New Roman"/>
          <w:sz w:val="28"/>
          <w:szCs w:val="28"/>
          <w:lang w:eastAsia="ru-RU"/>
        </w:rPr>
        <w:t>приобретена</w:t>
      </w:r>
      <w:r w:rsidRPr="00F85E07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вычислительная техника на общую сумму 2,7 млн. руб. К </w:t>
      </w:r>
      <w:r w:rsidR="00DF275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высокоскоростному </w:t>
      </w:r>
      <w:r w:rsidRPr="00F85E0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интернету подключены </w:t>
      </w:r>
      <w:r w:rsidRPr="00F85E0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5 городских и 10 сельских общеобразовательных организаций.  </w:t>
      </w:r>
    </w:p>
    <w:p w14:paraId="21BEE844" w14:textId="77777777" w:rsidR="008C6341" w:rsidRPr="00DF275F" w:rsidRDefault="008C6341" w:rsidP="00C176E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счет средств «Народные инициативы» приобретена мебель и технологическое оборудование</w:t>
      </w:r>
      <w:r w:rsidR="00DF275F" w:rsidRP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DF275F" w:rsidRP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 района</w:t>
      </w:r>
      <w:r w:rsid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сумму </w:t>
      </w:r>
      <w:r w:rsidR="00DF275F" w:rsidRP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8,2 млн.</w:t>
      </w:r>
      <w:r w:rsid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275F" w:rsidRPr="00DF2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руб.</w:t>
      </w:r>
    </w:p>
    <w:p w14:paraId="33E14D13" w14:textId="77777777" w:rsidR="008C6341" w:rsidRDefault="008C6341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6556999B" w14:textId="77777777" w:rsidR="009D380C" w:rsidRDefault="00DB57C0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Культура</w:t>
      </w:r>
    </w:p>
    <w:p w14:paraId="464FC8FE" w14:textId="77777777" w:rsidR="00F21A9E" w:rsidRDefault="00F21A9E" w:rsidP="00C176E8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DE9182" w14:textId="77777777" w:rsidR="00AA1D4D" w:rsidRPr="001D216E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16E">
        <w:rPr>
          <w:rFonts w:ascii="Times New Roman" w:hAnsi="Times New Roman"/>
          <w:sz w:val="28"/>
          <w:szCs w:val="28"/>
        </w:rPr>
        <w:t>Сферу культуры Братского района представляют 32 учреждения.</w:t>
      </w:r>
    </w:p>
    <w:p w14:paraId="5E81353D" w14:textId="77777777" w:rsidR="00AA1D4D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течение 2020 года н</w:t>
      </w:r>
      <w:r w:rsidRPr="00AA1D4D">
        <w:rPr>
          <w:rFonts w:ascii="Times New Roman" w:hAnsi="Times New Roman"/>
          <w:sz w:val="28"/>
          <w:szCs w:val="28"/>
        </w:rPr>
        <w:t>а территории Братского района</w:t>
      </w:r>
      <w:r w:rsidRPr="001D216E">
        <w:rPr>
          <w:rFonts w:ascii="Times New Roman" w:hAnsi="Times New Roman"/>
          <w:sz w:val="28"/>
          <w:szCs w:val="28"/>
        </w:rPr>
        <w:t xml:space="preserve"> </w:t>
      </w:r>
      <w:r w:rsidR="00AA1D4D" w:rsidRPr="001D216E">
        <w:rPr>
          <w:rFonts w:ascii="Times New Roman" w:hAnsi="Times New Roman"/>
          <w:sz w:val="28"/>
          <w:szCs w:val="28"/>
        </w:rPr>
        <w:t>проведено 6</w:t>
      </w:r>
      <w:r w:rsidR="00AA1D4D">
        <w:rPr>
          <w:rFonts w:ascii="Times New Roman" w:hAnsi="Times New Roman"/>
          <w:sz w:val="28"/>
          <w:szCs w:val="28"/>
        </w:rPr>
        <w:t>356</w:t>
      </w:r>
      <w:r w:rsidR="00AA1D4D" w:rsidRPr="001D216E">
        <w:rPr>
          <w:rFonts w:ascii="Times New Roman" w:hAnsi="Times New Roman"/>
          <w:sz w:val="28"/>
          <w:szCs w:val="28"/>
        </w:rPr>
        <w:t xml:space="preserve"> культурно-массовых мероприятий</w:t>
      </w:r>
      <w:r w:rsidR="00AA1D4D">
        <w:rPr>
          <w:rFonts w:ascii="Times New Roman" w:hAnsi="Times New Roman"/>
          <w:sz w:val="28"/>
          <w:szCs w:val="28"/>
        </w:rPr>
        <w:t>.</w:t>
      </w:r>
    </w:p>
    <w:p w14:paraId="1DE45FAC" w14:textId="77777777" w:rsidR="001A76A2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1D216E">
        <w:rPr>
          <w:rFonts w:ascii="Times New Roman" w:hAnsi="Times New Roman"/>
          <w:sz w:val="28"/>
          <w:szCs w:val="28"/>
        </w:rPr>
        <w:t xml:space="preserve">ители Братского района смогли принять участие </w:t>
      </w:r>
      <w:r>
        <w:rPr>
          <w:rFonts w:ascii="Times New Roman" w:hAnsi="Times New Roman"/>
          <w:sz w:val="28"/>
          <w:szCs w:val="28"/>
        </w:rPr>
        <w:t xml:space="preserve">в новых мероприятиях, а также </w:t>
      </w:r>
      <w:r w:rsidRPr="001D216E">
        <w:rPr>
          <w:rFonts w:ascii="Times New Roman" w:hAnsi="Times New Roman"/>
          <w:sz w:val="28"/>
          <w:szCs w:val="28"/>
        </w:rPr>
        <w:t>в уже полюбившихся праздниках</w:t>
      </w:r>
      <w:r>
        <w:rPr>
          <w:rFonts w:ascii="Times New Roman" w:hAnsi="Times New Roman"/>
          <w:sz w:val="28"/>
          <w:szCs w:val="28"/>
        </w:rPr>
        <w:t>:</w:t>
      </w:r>
      <w:r w:rsidRPr="00AA1D4D">
        <w:rPr>
          <w:rFonts w:ascii="Times New Roman" w:hAnsi="Times New Roman"/>
          <w:sz w:val="28"/>
          <w:szCs w:val="28"/>
        </w:rPr>
        <w:t xml:space="preserve"> </w:t>
      </w:r>
    </w:p>
    <w:p w14:paraId="5D36FC49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отборочный тур фестиваля «Фронтовая концертная бригада» «Во славу победы!» посвященный 75-летию Победы в ВОВ;</w:t>
      </w:r>
    </w:p>
    <w:p w14:paraId="21795C35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отборочный тур областного конкурса чтецов «Сибирская лира» имени Валентина Распутина по произведениям региональных авторов;</w:t>
      </w:r>
    </w:p>
    <w:p w14:paraId="47D30F02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районный конкурс инструментального исполнительства учащихся детских школ искусств Братского района «Творчество юных»;</w:t>
      </w:r>
    </w:p>
    <w:p w14:paraId="06F38A95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открытое командное первенство Братского района по спортивной рыбалке;</w:t>
      </w:r>
    </w:p>
    <w:p w14:paraId="48183B36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районная акция «Новогодняя феерия» по направлениям: «Снеговик - 2020», «Ледовый городок – 2020» и «Вязанка -2020»;</w:t>
      </w:r>
    </w:p>
    <w:p w14:paraId="64A47296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праздничные онлайн-мероприятия, посвящённые 75-летию Победы в Великой Отечественной войне;</w:t>
      </w:r>
    </w:p>
    <w:p w14:paraId="13CCDAE2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онлайн-акции, посвященные празднованию Дня России;</w:t>
      </w:r>
    </w:p>
    <w:p w14:paraId="34F5C347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онлайн-марафон, посвященный празднованию Дня семьи, любви и верности;</w:t>
      </w:r>
    </w:p>
    <w:p w14:paraId="535156F4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- экологический марафон «Байкальская ель».</w:t>
      </w:r>
    </w:p>
    <w:p w14:paraId="7281B883" w14:textId="77777777" w:rsidR="001A76A2" w:rsidRPr="001A76A2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прошедшем году </w:t>
      </w:r>
      <w:r w:rsidRPr="001D216E">
        <w:rPr>
          <w:rFonts w:ascii="Times New Roman" w:hAnsi="Times New Roman"/>
          <w:sz w:val="28"/>
          <w:szCs w:val="28"/>
        </w:rPr>
        <w:t xml:space="preserve">Братский </w:t>
      </w:r>
      <w:r w:rsidRPr="001A76A2">
        <w:rPr>
          <w:rFonts w:ascii="Times New Roman" w:hAnsi="Times New Roman"/>
          <w:sz w:val="28"/>
          <w:szCs w:val="28"/>
        </w:rPr>
        <w:t xml:space="preserve">район </w:t>
      </w:r>
      <w:r w:rsidR="00AA1D4D" w:rsidRPr="001A76A2">
        <w:rPr>
          <w:rFonts w:ascii="Times New Roman" w:hAnsi="Times New Roman"/>
          <w:sz w:val="28"/>
          <w:szCs w:val="28"/>
        </w:rPr>
        <w:t xml:space="preserve">стал победителем в трех проектах: </w:t>
      </w:r>
    </w:p>
    <w:p w14:paraId="75906CAD" w14:textId="77777777" w:rsidR="001A76A2" w:rsidRPr="001A76A2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A2">
        <w:rPr>
          <w:rFonts w:ascii="Times New Roman" w:hAnsi="Times New Roman"/>
          <w:sz w:val="28"/>
          <w:szCs w:val="28"/>
        </w:rPr>
        <w:t>- о</w:t>
      </w:r>
      <w:r w:rsidR="00AA1D4D" w:rsidRPr="001A76A2">
        <w:rPr>
          <w:rFonts w:ascii="Times New Roman" w:hAnsi="Times New Roman"/>
          <w:sz w:val="28"/>
          <w:szCs w:val="28"/>
        </w:rPr>
        <w:t>ткрытие гончарных мастерских на базе социально-игровых комнат для детей в сельских поселениях Братского района</w:t>
      </w:r>
      <w:r w:rsidRPr="001A76A2">
        <w:rPr>
          <w:rFonts w:ascii="Times New Roman" w:hAnsi="Times New Roman"/>
          <w:sz w:val="28"/>
          <w:szCs w:val="28"/>
        </w:rPr>
        <w:t>;</w:t>
      </w:r>
      <w:r w:rsidR="00AA1D4D" w:rsidRPr="001A76A2">
        <w:rPr>
          <w:rFonts w:ascii="Times New Roman" w:hAnsi="Times New Roman"/>
          <w:sz w:val="28"/>
          <w:szCs w:val="28"/>
        </w:rPr>
        <w:t xml:space="preserve"> </w:t>
      </w:r>
    </w:p>
    <w:p w14:paraId="40A6290D" w14:textId="77777777" w:rsidR="001A76A2" w:rsidRPr="001A76A2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A2">
        <w:rPr>
          <w:rFonts w:ascii="Times New Roman" w:hAnsi="Times New Roman"/>
          <w:sz w:val="28"/>
          <w:szCs w:val="28"/>
        </w:rPr>
        <w:t xml:space="preserve">- </w:t>
      </w:r>
      <w:r w:rsidR="00AA1D4D" w:rsidRPr="001A76A2">
        <w:rPr>
          <w:rFonts w:ascii="Times New Roman" w:hAnsi="Times New Roman"/>
          <w:sz w:val="28"/>
          <w:szCs w:val="28"/>
        </w:rPr>
        <w:t xml:space="preserve">Президентский </w:t>
      </w:r>
      <w:r w:rsidRPr="001A76A2">
        <w:rPr>
          <w:rFonts w:ascii="Times New Roman" w:hAnsi="Times New Roman"/>
          <w:sz w:val="28"/>
          <w:szCs w:val="28"/>
        </w:rPr>
        <w:t>г</w:t>
      </w:r>
      <w:r w:rsidR="00AA1D4D" w:rsidRPr="001A76A2">
        <w:rPr>
          <w:rFonts w:ascii="Times New Roman" w:hAnsi="Times New Roman"/>
          <w:sz w:val="28"/>
          <w:szCs w:val="28"/>
        </w:rPr>
        <w:t>рантовый проект «Театр дарит доброту» для сельских территорий МО «Братский район»</w:t>
      </w:r>
      <w:r w:rsidRPr="001A76A2">
        <w:rPr>
          <w:rFonts w:ascii="Times New Roman" w:hAnsi="Times New Roman"/>
          <w:sz w:val="28"/>
          <w:szCs w:val="28"/>
        </w:rPr>
        <w:t>;</w:t>
      </w:r>
    </w:p>
    <w:p w14:paraId="4181A978" w14:textId="77777777" w:rsidR="00AA1D4D" w:rsidRPr="00AA1D4D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A2">
        <w:rPr>
          <w:rFonts w:ascii="Times New Roman" w:hAnsi="Times New Roman"/>
          <w:sz w:val="28"/>
          <w:szCs w:val="28"/>
        </w:rPr>
        <w:t>- п</w:t>
      </w:r>
      <w:r w:rsidR="00AA1D4D" w:rsidRPr="001A76A2">
        <w:rPr>
          <w:rFonts w:ascii="Times New Roman" w:hAnsi="Times New Roman"/>
          <w:sz w:val="28"/>
          <w:szCs w:val="28"/>
        </w:rPr>
        <w:t>роект Благотворительного фонда Илим</w:t>
      </w:r>
      <w:r w:rsidRPr="001A76A2">
        <w:rPr>
          <w:rFonts w:ascii="Times New Roman" w:hAnsi="Times New Roman"/>
          <w:sz w:val="28"/>
          <w:szCs w:val="28"/>
        </w:rPr>
        <w:t>-</w:t>
      </w:r>
      <w:r w:rsidR="00AA1D4D" w:rsidRPr="001A76A2">
        <w:rPr>
          <w:rFonts w:ascii="Times New Roman" w:hAnsi="Times New Roman"/>
          <w:sz w:val="28"/>
          <w:szCs w:val="28"/>
        </w:rPr>
        <w:t>Гарант «Обеспечение социально</w:t>
      </w:r>
      <w:r w:rsidRPr="001A76A2">
        <w:rPr>
          <w:rFonts w:ascii="Times New Roman" w:hAnsi="Times New Roman"/>
          <w:sz w:val="28"/>
          <w:szCs w:val="28"/>
        </w:rPr>
        <w:t>-</w:t>
      </w:r>
      <w:r w:rsidR="00AA1D4D" w:rsidRPr="001A76A2">
        <w:rPr>
          <w:rFonts w:ascii="Times New Roman" w:hAnsi="Times New Roman"/>
          <w:sz w:val="28"/>
          <w:szCs w:val="28"/>
        </w:rPr>
        <w:t>игровых комнат спортивным инвентарем для привлечения подростков, находящихся в трудной жизненной ситуации».</w:t>
      </w:r>
    </w:p>
    <w:p w14:paraId="264F40F4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Учреждения культуры достойно представляли Братский район на различного уровня конкурсах и фестивалях</w:t>
      </w:r>
      <w:r w:rsidR="00920393">
        <w:rPr>
          <w:rFonts w:ascii="Times New Roman" w:hAnsi="Times New Roman"/>
          <w:sz w:val="28"/>
          <w:szCs w:val="28"/>
        </w:rPr>
        <w:t>.</w:t>
      </w:r>
    </w:p>
    <w:p w14:paraId="497B9ABF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МКУК МСКО «Акцент» Братского района» получил диплом лауреата 1 и 2 степени на Всероссийском фестивале – конкурсе «Ступеньки к успеху».</w:t>
      </w:r>
    </w:p>
    <w:p w14:paraId="25EC5D84" w14:textId="2B6F7DDF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Народный женский хор русской песни «Россияночка» с. Покосное стал дипломантом 2 степени на Всероссийском конкурсе народного творчества. На международной ассамблее искусств детского и молодежного творчества «Байкальская сюита 2020» Покоснинский КДЦ стал обладателем дипломов лауре</w:t>
      </w:r>
      <w:r w:rsidR="00FC428C">
        <w:rPr>
          <w:rFonts w:ascii="Times New Roman" w:hAnsi="Times New Roman"/>
          <w:sz w:val="28"/>
          <w:szCs w:val="28"/>
        </w:rPr>
        <w:t>а</w:t>
      </w:r>
      <w:r w:rsidRPr="00AA1D4D">
        <w:rPr>
          <w:rFonts w:ascii="Times New Roman" w:hAnsi="Times New Roman"/>
          <w:sz w:val="28"/>
          <w:szCs w:val="28"/>
        </w:rPr>
        <w:t>та 1 и 3 степени.</w:t>
      </w:r>
    </w:p>
    <w:p w14:paraId="77CC5968" w14:textId="77777777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Учреждения культуры с. Тангуй и п. Кежемский стали обладателями дипломов лауреата 1, 2 и 3 степени Областного конкурса чтецов «Сибирская лира» имени Валентина Распутина (г. Иркутск).</w:t>
      </w:r>
    </w:p>
    <w:p w14:paraId="758EDD6B" w14:textId="76673FF2" w:rsidR="00AA1D4D" w:rsidRP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Образцовый детский ансамбль скрипачей «Каприс» г. Вихоревка стал обладателем Диплома лауреата 1 степени на VIII Многожанровый конкурс «Мой дом – моя сцена» в рамках международного проекта «Салют Талантов», диплом лауреата 2 степени на Международном конкурсе «Поклонимся великим тем годам», диплом лауреата 3 степени на Патриотическом конкурсе-фестивале «Живая память».</w:t>
      </w:r>
    </w:p>
    <w:p w14:paraId="04D14EC8" w14:textId="77777777" w:rsidR="00AA1D4D" w:rsidRPr="00AA1D4D" w:rsidRDefault="001A76A2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района</w:t>
      </w:r>
      <w:r w:rsidR="00AA1D4D" w:rsidRPr="00AA1D4D">
        <w:rPr>
          <w:rFonts w:ascii="Times New Roman" w:hAnsi="Times New Roman"/>
          <w:sz w:val="28"/>
          <w:szCs w:val="28"/>
        </w:rPr>
        <w:t xml:space="preserve"> занял</w:t>
      </w:r>
      <w:r>
        <w:rPr>
          <w:rFonts w:ascii="Times New Roman" w:hAnsi="Times New Roman"/>
          <w:sz w:val="28"/>
          <w:szCs w:val="28"/>
        </w:rPr>
        <w:t>а</w:t>
      </w:r>
      <w:r w:rsidR="00AA1D4D" w:rsidRPr="00AA1D4D">
        <w:rPr>
          <w:rFonts w:ascii="Times New Roman" w:hAnsi="Times New Roman"/>
          <w:sz w:val="28"/>
          <w:szCs w:val="28"/>
        </w:rPr>
        <w:t xml:space="preserve"> 1 место на III Межрегиональном фестивале зимних волшебников «Ледяная сказка Байкала», проводим</w:t>
      </w:r>
      <w:r>
        <w:rPr>
          <w:rFonts w:ascii="Times New Roman" w:hAnsi="Times New Roman"/>
          <w:sz w:val="28"/>
          <w:szCs w:val="28"/>
        </w:rPr>
        <w:t>ом</w:t>
      </w:r>
      <w:r w:rsidR="00AA1D4D" w:rsidRPr="00AA1D4D">
        <w:rPr>
          <w:rFonts w:ascii="Times New Roman" w:hAnsi="Times New Roman"/>
          <w:sz w:val="28"/>
          <w:szCs w:val="28"/>
        </w:rPr>
        <w:t xml:space="preserve"> в рамках фестиваля зимних игр на Байкале «ЗИМНИАДА-2020» в п. Слюдянка.</w:t>
      </w:r>
    </w:p>
    <w:p w14:paraId="6CC7FA56" w14:textId="77777777" w:rsidR="00AA1D4D" w:rsidRDefault="00AA1D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4D">
        <w:rPr>
          <w:rFonts w:ascii="Times New Roman" w:hAnsi="Times New Roman"/>
          <w:sz w:val="28"/>
          <w:szCs w:val="28"/>
        </w:rPr>
        <w:t>На укрепление материально-технической базы учреждений культуры всего было направлено 3</w:t>
      </w:r>
      <w:r w:rsidR="001A76A2">
        <w:rPr>
          <w:rFonts w:ascii="Times New Roman" w:hAnsi="Times New Roman"/>
          <w:sz w:val="28"/>
          <w:szCs w:val="28"/>
        </w:rPr>
        <w:t>,5</w:t>
      </w:r>
      <w:r w:rsidRPr="00AA1D4D">
        <w:rPr>
          <w:rFonts w:ascii="Times New Roman" w:hAnsi="Times New Roman"/>
          <w:sz w:val="28"/>
          <w:szCs w:val="28"/>
        </w:rPr>
        <w:t xml:space="preserve"> </w:t>
      </w:r>
      <w:r w:rsidR="001A76A2">
        <w:rPr>
          <w:rFonts w:ascii="Times New Roman" w:hAnsi="Times New Roman"/>
          <w:sz w:val="28"/>
          <w:szCs w:val="28"/>
        </w:rPr>
        <w:t>млн</w:t>
      </w:r>
      <w:r w:rsidRPr="00AA1D4D">
        <w:rPr>
          <w:rFonts w:ascii="Times New Roman" w:hAnsi="Times New Roman"/>
          <w:sz w:val="28"/>
          <w:szCs w:val="28"/>
        </w:rPr>
        <w:t>. руб.</w:t>
      </w:r>
    </w:p>
    <w:p w14:paraId="4EDBB179" w14:textId="77777777" w:rsidR="00AA1D4D" w:rsidRDefault="00AA1D4D" w:rsidP="00C176E8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44F17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Молодежная политика</w:t>
      </w:r>
    </w:p>
    <w:p w14:paraId="3ACB00EB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18EF0FDD" w14:textId="77777777" w:rsidR="00E428A7" w:rsidRPr="004270FA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DB62C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2020 году в</w:t>
      </w:r>
      <w:r w:rsidRPr="00DB62C6">
        <w:rPr>
          <w:rFonts w:ascii="Times New Roman" w:hAnsi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AA4C44">
        <w:rPr>
          <w:rFonts w:ascii="Times New Roman" w:hAnsi="Times New Roman"/>
          <w:sz w:val="28"/>
          <w:szCs w:val="28"/>
          <w:lang w:eastAsia="ru-RU"/>
        </w:rPr>
        <w:t>«Молодежь Братского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</w:t>
      </w:r>
      <w:r w:rsidR="00A05E5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E428A7" w:rsidRPr="004270FA">
        <w:rPr>
          <w:rFonts w:ascii="Times New Roman" w:hAnsi="Times New Roman"/>
          <w:sz w:val="28"/>
          <w:szCs w:val="28"/>
          <w:lang w:eastAsia="ru-RU"/>
        </w:rPr>
        <w:t>244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 w:rsidR="00E428A7">
        <w:rPr>
          <w:rFonts w:ascii="Times New Roman" w:hAnsi="Times New Roman"/>
          <w:sz w:val="28"/>
          <w:szCs w:val="28"/>
          <w:lang w:eastAsia="ru-RU"/>
        </w:rPr>
        <w:t>я</w:t>
      </w:r>
      <w:r w:rsidR="00A05E5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28A7">
        <w:rPr>
          <w:rFonts w:ascii="Times New Roman" w:hAnsi="Times New Roman"/>
          <w:sz w:val="28"/>
          <w:szCs w:val="28"/>
          <w:lang w:eastAsia="ru-RU"/>
        </w:rPr>
        <w:t>в</w:t>
      </w:r>
      <w:r w:rsidR="00E428A7" w:rsidRPr="004270FA">
        <w:rPr>
          <w:rFonts w:ascii="Times New Roman" w:hAnsi="Times New Roman"/>
          <w:sz w:val="28"/>
          <w:szCs w:val="28"/>
          <w:lang w:eastAsia="ru-RU"/>
        </w:rPr>
        <w:t xml:space="preserve"> том числе: день молодого избирателя </w:t>
      </w:r>
      <w:r w:rsidR="00E428A7" w:rsidRPr="004270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«Учусь быть гражданином!», </w:t>
      </w:r>
      <w:r w:rsidR="00E428A7" w:rsidRPr="004270FA">
        <w:rPr>
          <w:rFonts w:ascii="Times New Roman" w:hAnsi="Times New Roman"/>
          <w:sz w:val="28"/>
          <w:szCs w:val="28"/>
          <w:lang w:eastAsia="ru-RU"/>
        </w:rPr>
        <w:t xml:space="preserve">фестиваль молодёжного творчества «Набат памяти», </w:t>
      </w:r>
      <w:r w:rsidR="00E428A7" w:rsidRPr="00AA4C44">
        <w:rPr>
          <w:rFonts w:ascii="Times New Roman" w:hAnsi="Times New Roman"/>
          <w:sz w:val="28"/>
          <w:szCs w:val="28"/>
          <w:lang w:eastAsia="ru-RU"/>
        </w:rPr>
        <w:t>районный конкурс патриотической песни «Песня тоже воевала»</w:t>
      </w:r>
      <w:r w:rsidR="00E428A7" w:rsidRPr="004270FA">
        <w:rPr>
          <w:rFonts w:ascii="Times New Roman" w:hAnsi="Times New Roman"/>
          <w:sz w:val="28"/>
          <w:szCs w:val="28"/>
          <w:lang w:eastAsia="ru-RU"/>
        </w:rPr>
        <w:t>, слёт общественных объединений, организаций «Точка сбора».</w:t>
      </w:r>
    </w:p>
    <w:p w14:paraId="2640589E" w14:textId="77777777" w:rsidR="00A05E5A" w:rsidRDefault="00E428A7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 xml:space="preserve">Региональным специалистом по патриотическому воспитанию совместно с представителями ЮНАРМИИ проведено 120 мероприятий, </w:t>
      </w:r>
      <w:r w:rsidR="00A05E5A">
        <w:rPr>
          <w:rFonts w:ascii="Times New Roman" w:hAnsi="Times New Roman"/>
          <w:sz w:val="28"/>
          <w:szCs w:val="28"/>
          <w:lang w:eastAsia="ru-RU"/>
        </w:rPr>
        <w:t xml:space="preserve">посвященных </w:t>
      </w:r>
      <w:r w:rsidR="00A05E5A" w:rsidRPr="00A05E5A">
        <w:rPr>
          <w:rFonts w:ascii="Times New Roman" w:hAnsi="Times New Roman"/>
          <w:sz w:val="28"/>
          <w:szCs w:val="28"/>
          <w:lang w:eastAsia="ru-RU"/>
        </w:rPr>
        <w:t>75-летию со Дня Победы в Великой Отечественной Войне.</w:t>
      </w:r>
    </w:p>
    <w:p w14:paraId="0D947C3E" w14:textId="77777777" w:rsidR="00A05E5A" w:rsidRDefault="00A05E5A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Юные вихоревчане одержали победу</w:t>
      </w:r>
      <w:r w:rsidRPr="00A05E5A">
        <w:rPr>
          <w:rFonts w:ascii="Times New Roman" w:hAnsi="Times New Roman"/>
          <w:sz w:val="28"/>
          <w:szCs w:val="28"/>
          <w:lang w:eastAsia="ru-RU"/>
        </w:rPr>
        <w:t xml:space="preserve"> в мероприятиях региональн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уровня - </w:t>
      </w:r>
      <w:r w:rsidRPr="00A05E5A">
        <w:rPr>
          <w:rFonts w:ascii="Times New Roman" w:hAnsi="Times New Roman"/>
          <w:sz w:val="28"/>
          <w:szCs w:val="28"/>
          <w:lang w:eastAsia="ru-RU"/>
        </w:rPr>
        <w:t>«Молодежь Иркутской области в лицах»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A05E5A">
        <w:rPr>
          <w:rFonts w:ascii="Times New Roman" w:hAnsi="Times New Roman"/>
          <w:sz w:val="28"/>
          <w:szCs w:val="28"/>
          <w:lang w:eastAsia="ru-RU"/>
        </w:rPr>
        <w:t>«Лучший доброволец».</w:t>
      </w:r>
    </w:p>
    <w:p w14:paraId="146F1E02" w14:textId="77777777" w:rsidR="00E428A7" w:rsidRPr="004270FA" w:rsidRDefault="00E428A7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85 человек стали волонтерами и приняли активное участие во Всероссийской акции «Мы вместе», по оказанию помощи пожилым гражданам в период пандемии. Отработано более 300 заявок по доставке продуктов, воды, медицинских препаратов, оказанию бытовой помощи.</w:t>
      </w:r>
    </w:p>
    <w:p w14:paraId="05DEF125" w14:textId="77777777" w:rsidR="00AA4C44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DA8">
        <w:rPr>
          <w:rFonts w:ascii="Times New Roman" w:hAnsi="Times New Roman"/>
          <w:sz w:val="28"/>
          <w:szCs w:val="28"/>
        </w:rPr>
        <w:t>За 20</w:t>
      </w:r>
      <w:r w:rsidR="00A05E5A">
        <w:rPr>
          <w:rFonts w:ascii="Times New Roman" w:hAnsi="Times New Roman"/>
          <w:sz w:val="28"/>
          <w:szCs w:val="28"/>
        </w:rPr>
        <w:t>20</w:t>
      </w:r>
      <w:r w:rsidRPr="00BB2DA8">
        <w:rPr>
          <w:rFonts w:ascii="Times New Roman" w:hAnsi="Times New Roman"/>
          <w:sz w:val="28"/>
          <w:szCs w:val="28"/>
        </w:rPr>
        <w:t xml:space="preserve"> год в ходе реализации муниципальной</w:t>
      </w:r>
      <w:r>
        <w:rPr>
          <w:rFonts w:ascii="Times New Roman" w:hAnsi="Times New Roman"/>
          <w:sz w:val="28"/>
          <w:szCs w:val="28"/>
        </w:rPr>
        <w:t xml:space="preserve"> программы «Здоровый район – надежное будущее»: </w:t>
      </w:r>
    </w:p>
    <w:p w14:paraId="54D5D7AE" w14:textId="77777777" w:rsidR="00AA4C44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</w:t>
      </w:r>
      <w:r w:rsidR="00E428A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E428A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Антинаркотической комиссии;</w:t>
      </w:r>
    </w:p>
    <w:p w14:paraId="2AC013BE" w14:textId="77777777" w:rsidR="00AA4C44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организованы 11</w:t>
      </w:r>
      <w:r w:rsidR="00E428A7">
        <w:rPr>
          <w:rFonts w:ascii="Times New Roman" w:hAnsi="Times New Roman"/>
          <w:sz w:val="28"/>
          <w:szCs w:val="28"/>
          <w:lang w:eastAsia="ru-RU"/>
        </w:rPr>
        <w:t>9</w:t>
      </w:r>
      <w:r w:rsidRPr="003240B4">
        <w:rPr>
          <w:rFonts w:ascii="Times New Roman" w:hAnsi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240B4">
        <w:rPr>
          <w:rFonts w:ascii="Times New Roman" w:hAnsi="Times New Roman"/>
          <w:sz w:val="28"/>
          <w:szCs w:val="28"/>
          <w:lang w:eastAsia="ru-RU"/>
        </w:rPr>
        <w:t>, направленны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3240B4">
        <w:rPr>
          <w:rFonts w:ascii="Times New Roman" w:hAnsi="Times New Roman"/>
          <w:sz w:val="28"/>
          <w:szCs w:val="28"/>
          <w:lang w:eastAsia="ru-RU"/>
        </w:rPr>
        <w:t xml:space="preserve"> на профилактику наркомании;</w:t>
      </w:r>
    </w:p>
    <w:p w14:paraId="25C21839" w14:textId="77777777" w:rsidR="00AA4C44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выполнена работа по своевременному выявлению и уничтожению очагов произрастания дикорастущей конопли путем механической обработки земли, </w:t>
      </w:r>
      <w:r w:rsidRPr="005F7372">
        <w:rPr>
          <w:rFonts w:ascii="Times New Roman" w:hAnsi="Times New Roman"/>
          <w:sz w:val="28"/>
          <w:szCs w:val="28"/>
          <w:lang w:eastAsia="ru-RU"/>
        </w:rPr>
        <w:t xml:space="preserve">приобретены гербициды в количестве </w:t>
      </w:r>
      <w:r w:rsidR="00E428A7">
        <w:rPr>
          <w:rFonts w:ascii="Times New Roman" w:hAnsi="Times New Roman"/>
          <w:sz w:val="28"/>
          <w:szCs w:val="28"/>
          <w:lang w:eastAsia="ru-RU"/>
        </w:rPr>
        <w:t>218</w:t>
      </w:r>
      <w:r w:rsidRPr="005F7372">
        <w:rPr>
          <w:rFonts w:ascii="Times New Roman" w:hAnsi="Times New Roman"/>
          <w:sz w:val="28"/>
          <w:szCs w:val="28"/>
          <w:lang w:eastAsia="ru-RU"/>
        </w:rPr>
        <w:t xml:space="preserve"> литров и </w:t>
      </w:r>
      <w:r w:rsidR="00E428A7">
        <w:rPr>
          <w:rFonts w:ascii="Times New Roman" w:hAnsi="Times New Roman"/>
          <w:sz w:val="28"/>
          <w:szCs w:val="28"/>
          <w:lang w:eastAsia="ru-RU"/>
        </w:rPr>
        <w:t xml:space="preserve">распространены </w:t>
      </w:r>
      <w:r w:rsidRPr="005F7372">
        <w:rPr>
          <w:rFonts w:ascii="Times New Roman" w:hAnsi="Times New Roman"/>
          <w:sz w:val="28"/>
          <w:szCs w:val="28"/>
          <w:lang w:eastAsia="ru-RU"/>
        </w:rPr>
        <w:t>защитные костюмы для обработки химическими веществами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количестве 15 шт.;</w:t>
      </w:r>
    </w:p>
    <w:p w14:paraId="2227FF07" w14:textId="77777777" w:rsidR="00AA4C44" w:rsidRDefault="00AA4C44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>
        <w:rPr>
          <w:rFonts w:ascii="Times New Roman" w:hAnsi="Times New Roman"/>
          <w:sz w:val="28"/>
          <w:szCs w:val="28"/>
        </w:rPr>
        <w:t xml:space="preserve">закодированы от алкогольной зависимости </w:t>
      </w:r>
      <w:r w:rsidR="00E428A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507B56">
        <w:rPr>
          <w:rFonts w:ascii="Times New Roman" w:hAnsi="Times New Roman"/>
          <w:sz w:val="28"/>
          <w:szCs w:val="28"/>
        </w:rPr>
        <w:t xml:space="preserve"> детей, находящихся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07B56">
        <w:rPr>
          <w:rFonts w:ascii="Times New Roman" w:hAnsi="Times New Roman"/>
          <w:sz w:val="28"/>
          <w:szCs w:val="28"/>
        </w:rPr>
        <w:t xml:space="preserve"> трудной жизненной ситуации</w:t>
      </w:r>
      <w:r>
        <w:rPr>
          <w:rFonts w:ascii="Times New Roman" w:hAnsi="Times New Roman"/>
          <w:sz w:val="28"/>
          <w:szCs w:val="28"/>
        </w:rPr>
        <w:t>, по решению Комиссии по делам несовершеннолетних и защите их прав.</w:t>
      </w:r>
    </w:p>
    <w:p w14:paraId="736F6B7C" w14:textId="77777777" w:rsidR="00612C15" w:rsidRPr="004270FA" w:rsidRDefault="00612C15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0FA">
        <w:rPr>
          <w:rFonts w:ascii="Times New Roman" w:hAnsi="Times New Roman"/>
          <w:sz w:val="28"/>
          <w:szCs w:val="28"/>
          <w:lang w:eastAsia="ru-RU"/>
        </w:rPr>
        <w:t>В 2020 году в рамках муниципальной программы «Жильё для молодых семей» 6 семей получили дополнительную социальную выплату при рождении (усыновлении) ребенка на общую сумму – 0,4 млн. руб.</w:t>
      </w:r>
    </w:p>
    <w:p w14:paraId="147B59E1" w14:textId="77777777" w:rsidR="00612C15" w:rsidRDefault="00612C15" w:rsidP="00C176E8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B33BA85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172E5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Физическая культура и спорт </w:t>
      </w:r>
    </w:p>
    <w:p w14:paraId="6A87597B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580A35D" w14:textId="42E958D8" w:rsidR="006B7ECE" w:rsidRDefault="006B7EC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5172E5">
        <w:rPr>
          <w:rFonts w:ascii="Times New Roman" w:hAnsi="Times New Roman"/>
          <w:sz w:val="28"/>
          <w:szCs w:val="28"/>
        </w:rPr>
        <w:t xml:space="preserve"> год в районе проведено </w:t>
      </w:r>
      <w:r>
        <w:rPr>
          <w:rFonts w:ascii="Times New Roman" w:hAnsi="Times New Roman"/>
          <w:sz w:val="28"/>
          <w:szCs w:val="28"/>
        </w:rPr>
        <w:t>14</w:t>
      </w:r>
      <w:r w:rsidRPr="005172E5">
        <w:rPr>
          <w:rFonts w:ascii="Times New Roman" w:hAnsi="Times New Roman"/>
          <w:sz w:val="28"/>
          <w:szCs w:val="28"/>
        </w:rPr>
        <w:t xml:space="preserve"> районных мероприяти</w:t>
      </w:r>
      <w:r w:rsidR="009C47DB">
        <w:rPr>
          <w:rFonts w:ascii="Times New Roman" w:hAnsi="Times New Roman"/>
          <w:sz w:val="28"/>
          <w:szCs w:val="28"/>
        </w:rPr>
        <w:t>й</w:t>
      </w:r>
      <w:r w:rsidRPr="005172E5">
        <w:rPr>
          <w:rFonts w:ascii="Times New Roman" w:hAnsi="Times New Roman"/>
          <w:sz w:val="28"/>
          <w:szCs w:val="28"/>
        </w:rPr>
        <w:t xml:space="preserve">. Процент населения, занимающегося спортом в районе, – </w:t>
      </w:r>
      <w:r>
        <w:rPr>
          <w:rFonts w:ascii="Times New Roman" w:hAnsi="Times New Roman"/>
          <w:sz w:val="28"/>
          <w:szCs w:val="28"/>
        </w:rPr>
        <w:t>35,2</w:t>
      </w:r>
      <w:r w:rsidRPr="005172E5">
        <w:rPr>
          <w:rFonts w:ascii="Times New Roman" w:hAnsi="Times New Roman"/>
          <w:sz w:val="28"/>
          <w:szCs w:val="28"/>
        </w:rPr>
        <w:t xml:space="preserve">%. </w:t>
      </w:r>
    </w:p>
    <w:p w14:paraId="13082544" w14:textId="77777777" w:rsidR="006B7ECE" w:rsidRPr="002F0F35" w:rsidRDefault="006B7ECE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F0F35">
        <w:rPr>
          <w:rFonts w:ascii="Times New Roman" w:hAnsi="Times New Roman"/>
          <w:iCs/>
          <w:sz w:val="28"/>
          <w:szCs w:val="28"/>
          <w:lang w:eastAsia="ru-RU"/>
        </w:rPr>
        <w:t>Самыми массовыми мероприятиями стали: «Всемирный день здоровья», «День ходьбы», «Олимпийский день», «День Российского Флага», «Лыжня России» 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B7ECE">
        <w:rPr>
          <w:rFonts w:ascii="Times New Roman" w:hAnsi="Times New Roman"/>
          <w:iCs/>
          <w:sz w:val="28"/>
          <w:szCs w:val="28"/>
          <w:lang w:eastAsia="ru-RU"/>
        </w:rPr>
        <w:t>соревновани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6B7ECE">
        <w:rPr>
          <w:rFonts w:ascii="Times New Roman" w:hAnsi="Times New Roman"/>
          <w:iCs/>
          <w:sz w:val="28"/>
          <w:szCs w:val="28"/>
          <w:lang w:eastAsia="ru-RU"/>
        </w:rPr>
        <w:t xml:space="preserve"> «Кубок мэра по лыжным гонкам»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Часть мероприятий проходили в режиме онлайн.</w:t>
      </w:r>
    </w:p>
    <w:p w14:paraId="3A8A6C8F" w14:textId="77777777" w:rsidR="006B7ECE" w:rsidRPr="002F0F35" w:rsidRDefault="006B7ECE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72E5">
        <w:rPr>
          <w:rFonts w:ascii="Times New Roman" w:hAnsi="Times New Roman"/>
          <w:sz w:val="28"/>
          <w:szCs w:val="28"/>
        </w:rPr>
        <w:lastRenderedPageBreak/>
        <w:t>В 20</w:t>
      </w:r>
      <w:r>
        <w:rPr>
          <w:rFonts w:ascii="Times New Roman" w:hAnsi="Times New Roman"/>
          <w:sz w:val="28"/>
          <w:szCs w:val="28"/>
        </w:rPr>
        <w:t>20</w:t>
      </w:r>
      <w:r w:rsidRPr="005172E5">
        <w:rPr>
          <w:rFonts w:ascii="Times New Roman" w:hAnsi="Times New Roman"/>
          <w:sz w:val="28"/>
          <w:szCs w:val="28"/>
        </w:rPr>
        <w:t xml:space="preserve"> году 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 xml:space="preserve">411 воспитанников МАУ «Спортивная школа» муниципального образования «Братский район» приняли участие в 51 выездном спортивном мероприятии. </w:t>
      </w:r>
    </w:p>
    <w:p w14:paraId="6B736F08" w14:textId="77777777" w:rsidR="006B7ECE" w:rsidRPr="005172E5" w:rsidRDefault="006B7ECE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>Центром тестирования ГТО является МАУ «Спортивная школа» муниципального образования «Братский район» г. Вихоревка</w:t>
      </w:r>
      <w:r>
        <w:rPr>
          <w:rFonts w:ascii="Times New Roman" w:hAnsi="Times New Roman"/>
          <w:sz w:val="28"/>
          <w:szCs w:val="28"/>
        </w:rPr>
        <w:t>.</w:t>
      </w:r>
      <w:r w:rsidRPr="00D74C1D">
        <w:rPr>
          <w:rFonts w:ascii="Times New Roman" w:hAnsi="Times New Roman"/>
          <w:sz w:val="28"/>
          <w:szCs w:val="28"/>
        </w:rPr>
        <w:t xml:space="preserve"> </w:t>
      </w:r>
      <w:r w:rsidRPr="005172E5">
        <w:rPr>
          <w:rFonts w:ascii="Times New Roman" w:hAnsi="Times New Roman"/>
          <w:sz w:val="28"/>
          <w:szCs w:val="28"/>
        </w:rPr>
        <w:t xml:space="preserve">В отчетном году </w:t>
      </w:r>
      <w:r w:rsidR="009E4F37" w:rsidRPr="006B7ECE">
        <w:rPr>
          <w:rFonts w:ascii="Times New Roman" w:hAnsi="Times New Roman"/>
          <w:iCs/>
          <w:sz w:val="28"/>
          <w:szCs w:val="28"/>
          <w:lang w:eastAsia="ru-RU"/>
        </w:rPr>
        <w:t xml:space="preserve">в связи с пандемией </w:t>
      </w:r>
      <w:r w:rsidRPr="005172E5">
        <w:rPr>
          <w:rFonts w:ascii="Times New Roman" w:hAnsi="Times New Roman"/>
          <w:sz w:val="28"/>
          <w:szCs w:val="28"/>
        </w:rPr>
        <w:t xml:space="preserve">нормативы Всероссийского физкультурно-спортивного комплекса «ГТО» сдали </w:t>
      </w:r>
      <w:r w:rsidR="009E4F37">
        <w:rPr>
          <w:rFonts w:ascii="Times New Roman" w:hAnsi="Times New Roman"/>
          <w:sz w:val="28"/>
          <w:szCs w:val="28"/>
        </w:rPr>
        <w:t>58</w:t>
      </w:r>
      <w:r w:rsidRPr="005172E5">
        <w:rPr>
          <w:rFonts w:ascii="Times New Roman" w:hAnsi="Times New Roman"/>
          <w:sz w:val="28"/>
          <w:szCs w:val="28"/>
        </w:rPr>
        <w:t xml:space="preserve"> человек (201</w:t>
      </w:r>
      <w:r w:rsidR="009E4F37">
        <w:rPr>
          <w:rFonts w:ascii="Times New Roman" w:hAnsi="Times New Roman"/>
          <w:sz w:val="28"/>
          <w:szCs w:val="28"/>
        </w:rPr>
        <w:t>9</w:t>
      </w:r>
      <w:r w:rsidRPr="005172E5">
        <w:rPr>
          <w:rFonts w:ascii="Times New Roman" w:hAnsi="Times New Roman"/>
          <w:sz w:val="28"/>
          <w:szCs w:val="28"/>
        </w:rPr>
        <w:t xml:space="preserve"> г.- </w:t>
      </w:r>
      <w:r w:rsidR="009E4F37">
        <w:rPr>
          <w:rFonts w:ascii="Times New Roman" w:hAnsi="Times New Roman"/>
          <w:sz w:val="28"/>
          <w:szCs w:val="28"/>
        </w:rPr>
        <w:t>441</w:t>
      </w:r>
      <w:r w:rsidRPr="005172E5">
        <w:rPr>
          <w:rFonts w:ascii="Times New Roman" w:hAnsi="Times New Roman"/>
          <w:sz w:val="28"/>
          <w:szCs w:val="28"/>
        </w:rPr>
        <w:t xml:space="preserve">), из них выполнили нормативы испытаний комплекса ГТО на территории Братского района - </w:t>
      </w:r>
      <w:r w:rsidR="009E4F37">
        <w:rPr>
          <w:rFonts w:ascii="Times New Roman" w:hAnsi="Times New Roman"/>
          <w:sz w:val="28"/>
          <w:szCs w:val="28"/>
        </w:rPr>
        <w:t>37</w:t>
      </w:r>
      <w:r w:rsidRPr="005172E5">
        <w:rPr>
          <w:rFonts w:ascii="Times New Roman" w:hAnsi="Times New Roman"/>
          <w:sz w:val="28"/>
          <w:szCs w:val="28"/>
        </w:rPr>
        <w:t xml:space="preserve"> чел.</w:t>
      </w:r>
    </w:p>
    <w:p w14:paraId="467771E1" w14:textId="77777777" w:rsidR="00612C15" w:rsidRPr="00F8071D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8071D">
        <w:rPr>
          <w:rFonts w:ascii="Times New Roman" w:hAnsi="Times New Roman"/>
          <w:iCs/>
          <w:sz w:val="28"/>
          <w:szCs w:val="28"/>
          <w:lang w:eastAsia="ru-RU"/>
        </w:rPr>
        <w:t>В рамках государственной программы Иркутской области «Развитие физической культуры и спорта» реализованы следующие мероприятия:</w:t>
      </w:r>
    </w:p>
    <w:p w14:paraId="6F5894D6" w14:textId="77777777" w:rsidR="00612C15" w:rsidRPr="00F8071D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8071D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9E4F37" w:rsidRPr="00F8071D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Pr="00F8071D">
        <w:rPr>
          <w:rFonts w:ascii="Times New Roman" w:hAnsi="Times New Roman"/>
          <w:iCs/>
          <w:sz w:val="28"/>
          <w:szCs w:val="28"/>
          <w:lang w:eastAsia="ru-RU"/>
        </w:rPr>
        <w:t>риобретено спортивное оборудование и инвентарь на общую сумму 0,65 млн. руб. (областной бюджет - 0,6 млн. руб.; местный бюджет – 0,05 млн. руб.);</w:t>
      </w:r>
    </w:p>
    <w:p w14:paraId="3452B640" w14:textId="77777777" w:rsidR="00612C15" w:rsidRPr="002F0F3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8071D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="009E4F37" w:rsidRPr="00F8071D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F8071D">
        <w:rPr>
          <w:rFonts w:ascii="Times New Roman" w:hAnsi="Times New Roman"/>
          <w:iCs/>
          <w:sz w:val="28"/>
          <w:szCs w:val="28"/>
          <w:lang w:eastAsia="ru-RU"/>
        </w:rPr>
        <w:t xml:space="preserve"> рамках регионального проекта «Спорт норма жизни» на территории МАУ «СОК «Чемпион» муниципального образования «Братский район» за счет средств областного бюджета установлена малая спортивная площадка общей стоимостью около 3,0 млн. руб.</w:t>
      </w:r>
    </w:p>
    <w:p w14:paraId="64268D4A" w14:textId="77777777" w:rsidR="009D380C" w:rsidRDefault="009D380C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36073A22" w14:textId="77777777" w:rsidR="00E94C51" w:rsidRDefault="00E94C51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172E5">
        <w:rPr>
          <w:rFonts w:ascii="Times New Roman" w:hAnsi="Times New Roman"/>
          <w:b/>
          <w:bCs/>
          <w:iCs/>
          <w:sz w:val="28"/>
          <w:szCs w:val="28"/>
          <w:lang w:eastAsia="ru-RU"/>
        </w:rPr>
        <w:t>Здравоохранение</w:t>
      </w:r>
    </w:p>
    <w:p w14:paraId="4E4DF38E" w14:textId="77777777" w:rsidR="004A38BC" w:rsidRDefault="004A38BC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1F857A2F" w14:textId="77777777" w:rsidR="002F15D8" w:rsidRPr="005172E5" w:rsidRDefault="002F15D8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>В состав государственного учреждения здравоохранения «Братская районная больница» входят: 1 районная больница, 1 городская больница, 8 участковых больниц, 6 врачебных амбулаторий, 31 ФАП.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5D8">
        <w:rPr>
          <w:rFonts w:ascii="Times New Roman" w:hAnsi="Times New Roman"/>
          <w:sz w:val="28"/>
          <w:szCs w:val="28"/>
        </w:rPr>
        <w:t>С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15D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2F15D8">
        <w:rPr>
          <w:rFonts w:ascii="Times New Roman" w:hAnsi="Times New Roman"/>
          <w:sz w:val="28"/>
          <w:szCs w:val="28"/>
        </w:rPr>
        <w:t>на базе ОГБУЗ «Братская РБ» организован инфекционный госпиталь для лечения пациентов с COVID-19.</w:t>
      </w:r>
    </w:p>
    <w:p w14:paraId="5EAD309E" w14:textId="77777777" w:rsidR="002F15D8" w:rsidRDefault="002F15D8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>Основн</w:t>
      </w:r>
      <w:r w:rsidR="00FB59FA">
        <w:rPr>
          <w:rFonts w:ascii="Times New Roman" w:hAnsi="Times New Roman"/>
          <w:sz w:val="28"/>
          <w:szCs w:val="28"/>
        </w:rPr>
        <w:t>ой</w:t>
      </w:r>
      <w:r w:rsidRPr="005172E5">
        <w:rPr>
          <w:rFonts w:ascii="Times New Roman" w:hAnsi="Times New Roman"/>
          <w:sz w:val="28"/>
          <w:szCs w:val="28"/>
        </w:rPr>
        <w:t xml:space="preserve"> проблем</w:t>
      </w:r>
      <w:r w:rsidR="00FB59FA">
        <w:rPr>
          <w:rFonts w:ascii="Times New Roman" w:hAnsi="Times New Roman"/>
          <w:sz w:val="28"/>
          <w:szCs w:val="28"/>
        </w:rPr>
        <w:t>ой</w:t>
      </w:r>
      <w:r w:rsidRPr="005172E5">
        <w:rPr>
          <w:rFonts w:ascii="Times New Roman" w:hAnsi="Times New Roman"/>
          <w:sz w:val="28"/>
          <w:szCs w:val="28"/>
        </w:rPr>
        <w:t xml:space="preserve"> в сфере здравоохранения по-прежнему оста</w:t>
      </w:r>
      <w:r w:rsidR="00FB59FA">
        <w:rPr>
          <w:rFonts w:ascii="Times New Roman" w:hAnsi="Times New Roman"/>
          <w:sz w:val="28"/>
          <w:szCs w:val="28"/>
        </w:rPr>
        <w:t>е</w:t>
      </w:r>
      <w:r w:rsidRPr="005172E5">
        <w:rPr>
          <w:rFonts w:ascii="Times New Roman" w:hAnsi="Times New Roman"/>
          <w:sz w:val="28"/>
          <w:szCs w:val="28"/>
        </w:rPr>
        <w:t>тся</w:t>
      </w:r>
      <w:r w:rsidR="00FB59FA">
        <w:rPr>
          <w:rFonts w:ascii="Times New Roman" w:hAnsi="Times New Roman"/>
          <w:sz w:val="28"/>
          <w:szCs w:val="28"/>
        </w:rPr>
        <w:t xml:space="preserve"> </w:t>
      </w:r>
      <w:r w:rsidRPr="005172E5">
        <w:rPr>
          <w:rFonts w:ascii="Times New Roman" w:hAnsi="Times New Roman"/>
          <w:sz w:val="28"/>
          <w:szCs w:val="28"/>
        </w:rPr>
        <w:t>кадровый дефицит медицинских работников</w:t>
      </w:r>
      <w:r w:rsidR="00FB59FA">
        <w:rPr>
          <w:rFonts w:ascii="Times New Roman" w:hAnsi="Times New Roman"/>
          <w:sz w:val="28"/>
          <w:szCs w:val="28"/>
        </w:rPr>
        <w:t xml:space="preserve">. </w:t>
      </w:r>
      <w:r w:rsidRPr="004B0433">
        <w:rPr>
          <w:rFonts w:ascii="Times New Roman" w:hAnsi="Times New Roman"/>
          <w:sz w:val="28"/>
          <w:szCs w:val="28"/>
        </w:rPr>
        <w:t xml:space="preserve">За отчетный год укомплектованность врачами составила </w:t>
      </w:r>
      <w:r>
        <w:rPr>
          <w:rFonts w:ascii="Times New Roman" w:hAnsi="Times New Roman"/>
          <w:sz w:val="28"/>
          <w:szCs w:val="28"/>
        </w:rPr>
        <w:t>49</w:t>
      </w:r>
      <w:r w:rsidRPr="004B0433">
        <w:rPr>
          <w:rFonts w:ascii="Times New Roman" w:hAnsi="Times New Roman"/>
          <w:sz w:val="28"/>
          <w:szCs w:val="28"/>
        </w:rPr>
        <w:t>%, укомплектованность средним медицинским персоналом – 7</w:t>
      </w:r>
      <w:r>
        <w:rPr>
          <w:rFonts w:ascii="Times New Roman" w:hAnsi="Times New Roman"/>
          <w:sz w:val="28"/>
          <w:szCs w:val="28"/>
        </w:rPr>
        <w:t>2</w:t>
      </w:r>
      <w:r w:rsidRPr="004B043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14:paraId="352F0B8B" w14:textId="77777777" w:rsidR="000622E8" w:rsidRDefault="000622E8" w:rsidP="00C17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2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A75AB8" wp14:editId="62F3CB5B">
            <wp:extent cx="3559175" cy="16097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DAADC8" w14:textId="77777777" w:rsidR="002F15D8" w:rsidRPr="004B0433" w:rsidRDefault="002F15D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1528">
        <w:rPr>
          <w:rFonts w:ascii="Times New Roman" w:hAnsi="Times New Roman"/>
          <w:sz w:val="28"/>
          <w:szCs w:val="28"/>
          <w:lang w:eastAsia="ru-RU"/>
        </w:rPr>
        <w:t xml:space="preserve">В целях реализации кадровой политики в сфере здравоохранения на территории района реализуется муниципальная программа «Здоровье населения Братского района», в рамках которой за отчетный год выплачено подъемное пособие </w:t>
      </w:r>
      <w:r w:rsidR="00CE6DC9">
        <w:rPr>
          <w:rFonts w:ascii="Times New Roman" w:hAnsi="Times New Roman"/>
          <w:sz w:val="28"/>
          <w:szCs w:val="28"/>
          <w:lang w:eastAsia="ru-RU"/>
        </w:rPr>
        <w:t>1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 молод</w:t>
      </w:r>
      <w:r w:rsidR="00CE6DC9">
        <w:rPr>
          <w:rFonts w:ascii="Times New Roman" w:hAnsi="Times New Roman"/>
          <w:sz w:val="28"/>
          <w:szCs w:val="28"/>
          <w:lang w:eastAsia="ru-RU"/>
        </w:rPr>
        <w:t>ому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 специалист</w:t>
      </w:r>
      <w:r w:rsidR="00CE6DC9">
        <w:rPr>
          <w:rFonts w:ascii="Times New Roman" w:hAnsi="Times New Roman"/>
          <w:sz w:val="28"/>
          <w:szCs w:val="28"/>
          <w:lang w:eastAsia="ru-RU"/>
        </w:rPr>
        <w:t>у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DC9">
        <w:rPr>
          <w:rFonts w:ascii="Times New Roman" w:hAnsi="Times New Roman"/>
          <w:sz w:val="28"/>
          <w:szCs w:val="28"/>
          <w:lang w:eastAsia="ru-RU"/>
        </w:rPr>
        <w:t xml:space="preserve">(0,1 млн. руб.)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E6DC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CE6DC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810D38">
        <w:rPr>
          <w:rFonts w:ascii="Times New Roman" w:hAnsi="Times New Roman"/>
          <w:sz w:val="28"/>
          <w:szCs w:val="28"/>
        </w:rPr>
        <w:t xml:space="preserve"> специалистам со средним медицинским образованием</w:t>
      </w:r>
      <w:r w:rsidR="00CE6DC9">
        <w:rPr>
          <w:rFonts w:ascii="Times New Roman" w:hAnsi="Times New Roman"/>
          <w:sz w:val="28"/>
          <w:szCs w:val="28"/>
        </w:rPr>
        <w:t xml:space="preserve"> (0,4 млн. руб.)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DC9">
        <w:rPr>
          <w:rFonts w:ascii="Times New Roman" w:hAnsi="Times New Roman"/>
          <w:sz w:val="28"/>
          <w:szCs w:val="28"/>
        </w:rPr>
        <w:t>возмещены расходы на аренду жилых помещений 1</w:t>
      </w:r>
      <w:r w:rsidR="00CE6DC9" w:rsidRPr="00CE6DC9">
        <w:rPr>
          <w:rFonts w:ascii="Times New Roman" w:hAnsi="Times New Roman"/>
          <w:sz w:val="28"/>
          <w:szCs w:val="28"/>
        </w:rPr>
        <w:t>5</w:t>
      </w:r>
      <w:r w:rsidRPr="00CE6DC9">
        <w:rPr>
          <w:rFonts w:ascii="Times New Roman" w:hAnsi="Times New Roman"/>
          <w:sz w:val="28"/>
          <w:szCs w:val="28"/>
        </w:rPr>
        <w:t xml:space="preserve"> приглашенным специалистам</w:t>
      </w:r>
      <w:r w:rsidR="00CE6DC9" w:rsidRPr="00CE6DC9">
        <w:rPr>
          <w:rFonts w:ascii="Times New Roman" w:hAnsi="Times New Roman"/>
          <w:sz w:val="28"/>
          <w:szCs w:val="28"/>
        </w:rPr>
        <w:t xml:space="preserve"> (1,58 млн. руб.)</w:t>
      </w:r>
      <w:r w:rsidRPr="00CE6D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432B">
        <w:rPr>
          <w:rFonts w:ascii="Times New Roman" w:hAnsi="Times New Roman"/>
          <w:sz w:val="28"/>
          <w:szCs w:val="28"/>
          <w:lang w:eastAsia="ru-RU"/>
        </w:rPr>
        <w:t xml:space="preserve">приобретено жилье для врача-терапевта в п. Кежемский (1,4 млн. руб.), </w:t>
      </w:r>
      <w:r w:rsidRPr="00CE6DC9">
        <w:rPr>
          <w:rFonts w:ascii="Times New Roman" w:hAnsi="Times New Roman"/>
          <w:sz w:val="28"/>
          <w:szCs w:val="28"/>
          <w:lang w:eastAsia="ru-RU"/>
        </w:rPr>
        <w:t>оплачено обучение в Государственном медицинском колледже г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. Братска </w:t>
      </w:r>
      <w:r w:rsidR="00CE6DC9">
        <w:rPr>
          <w:rFonts w:ascii="Times New Roman" w:hAnsi="Times New Roman"/>
          <w:sz w:val="28"/>
          <w:szCs w:val="28"/>
          <w:lang w:eastAsia="ru-RU"/>
        </w:rPr>
        <w:t>4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-м студентам по специальности «Лечебное дело» и </w:t>
      </w:r>
      <w:r w:rsidR="00CE6DC9">
        <w:rPr>
          <w:rFonts w:ascii="Times New Roman" w:hAnsi="Times New Roman"/>
          <w:sz w:val="28"/>
          <w:szCs w:val="28"/>
          <w:lang w:eastAsia="ru-RU"/>
        </w:rPr>
        <w:t>7</w:t>
      </w:r>
      <w:r w:rsidRPr="00451528">
        <w:rPr>
          <w:rFonts w:ascii="Times New Roman" w:hAnsi="Times New Roman"/>
          <w:sz w:val="28"/>
          <w:szCs w:val="28"/>
          <w:lang w:eastAsia="ru-RU"/>
        </w:rPr>
        <w:t xml:space="preserve">-м </w:t>
      </w:r>
      <w:r w:rsidRPr="00451528">
        <w:rPr>
          <w:rFonts w:ascii="Times New Roman" w:hAnsi="Times New Roman"/>
          <w:sz w:val="28"/>
          <w:szCs w:val="28"/>
        </w:rPr>
        <w:t>по специальности «Сестринское дело»</w:t>
      </w:r>
      <w:r w:rsidR="00CE6DC9">
        <w:rPr>
          <w:rFonts w:ascii="Times New Roman" w:hAnsi="Times New Roman"/>
          <w:sz w:val="28"/>
          <w:szCs w:val="28"/>
        </w:rPr>
        <w:t xml:space="preserve"> (всего 0,52 млн. руб.)</w:t>
      </w:r>
      <w:r>
        <w:rPr>
          <w:rFonts w:ascii="Times New Roman" w:hAnsi="Times New Roman"/>
          <w:sz w:val="28"/>
          <w:szCs w:val="28"/>
        </w:rPr>
        <w:t>.</w:t>
      </w:r>
    </w:p>
    <w:p w14:paraId="2849CD24" w14:textId="77777777" w:rsidR="002F15D8" w:rsidRPr="005172E5" w:rsidRDefault="002F15D8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433">
        <w:rPr>
          <w:rFonts w:ascii="Times New Roman" w:hAnsi="Times New Roman"/>
          <w:sz w:val="28"/>
          <w:szCs w:val="28"/>
        </w:rPr>
        <w:lastRenderedPageBreak/>
        <w:t xml:space="preserve">В Иркутском </w:t>
      </w:r>
      <w:r>
        <w:rPr>
          <w:rFonts w:ascii="Times New Roman" w:hAnsi="Times New Roman"/>
          <w:sz w:val="28"/>
          <w:szCs w:val="28"/>
        </w:rPr>
        <w:t>г</w:t>
      </w:r>
      <w:r w:rsidRPr="004B0433">
        <w:rPr>
          <w:rFonts w:ascii="Times New Roman" w:hAnsi="Times New Roman"/>
          <w:sz w:val="28"/>
          <w:szCs w:val="28"/>
        </w:rPr>
        <w:t xml:space="preserve">осударственном </w:t>
      </w:r>
      <w:r>
        <w:rPr>
          <w:rFonts w:ascii="Times New Roman" w:hAnsi="Times New Roman"/>
          <w:sz w:val="28"/>
          <w:szCs w:val="28"/>
        </w:rPr>
        <w:t>м</w:t>
      </w:r>
      <w:r w:rsidRPr="004B0433">
        <w:rPr>
          <w:rFonts w:ascii="Times New Roman" w:hAnsi="Times New Roman"/>
          <w:sz w:val="28"/>
          <w:szCs w:val="28"/>
        </w:rPr>
        <w:t xml:space="preserve">едицинском </w:t>
      </w:r>
      <w:r>
        <w:rPr>
          <w:rFonts w:ascii="Times New Roman" w:hAnsi="Times New Roman"/>
          <w:sz w:val="28"/>
          <w:szCs w:val="28"/>
        </w:rPr>
        <w:t>у</w:t>
      </w:r>
      <w:r w:rsidRPr="004B0433">
        <w:rPr>
          <w:rFonts w:ascii="Times New Roman" w:hAnsi="Times New Roman"/>
          <w:sz w:val="28"/>
          <w:szCs w:val="28"/>
        </w:rPr>
        <w:t xml:space="preserve">ниверситете по целевым направлениям обучаются </w:t>
      </w:r>
      <w:r>
        <w:rPr>
          <w:rFonts w:ascii="Times New Roman" w:hAnsi="Times New Roman"/>
          <w:sz w:val="28"/>
          <w:szCs w:val="28"/>
        </w:rPr>
        <w:t>1</w:t>
      </w:r>
      <w:r w:rsidR="00FB59FA">
        <w:rPr>
          <w:rFonts w:ascii="Times New Roman" w:hAnsi="Times New Roman"/>
          <w:sz w:val="28"/>
          <w:szCs w:val="28"/>
        </w:rPr>
        <w:t>6</w:t>
      </w:r>
      <w:r w:rsidRPr="004B0433">
        <w:rPr>
          <w:rFonts w:ascii="Times New Roman" w:hAnsi="Times New Roman"/>
          <w:sz w:val="28"/>
          <w:szCs w:val="28"/>
        </w:rPr>
        <w:t xml:space="preserve"> человек, </w:t>
      </w:r>
      <w:r>
        <w:rPr>
          <w:rFonts w:ascii="Times New Roman" w:hAnsi="Times New Roman"/>
          <w:sz w:val="28"/>
          <w:szCs w:val="28"/>
        </w:rPr>
        <w:t>з</w:t>
      </w:r>
      <w:r w:rsidRPr="004B0433">
        <w:rPr>
          <w:rFonts w:ascii="Times New Roman" w:hAnsi="Times New Roman"/>
          <w:sz w:val="28"/>
          <w:szCs w:val="28"/>
        </w:rPr>
        <w:t>а счет</w:t>
      </w:r>
      <w:r w:rsidRPr="005172E5">
        <w:rPr>
          <w:rFonts w:ascii="Times New Roman" w:hAnsi="Times New Roman"/>
          <w:sz w:val="28"/>
          <w:szCs w:val="28"/>
        </w:rPr>
        <w:t xml:space="preserve"> средств лечебного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2E5">
        <w:rPr>
          <w:rFonts w:ascii="Times New Roman" w:hAnsi="Times New Roman"/>
          <w:sz w:val="28"/>
          <w:szCs w:val="28"/>
        </w:rPr>
        <w:t>оплачивается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B59FA">
        <w:rPr>
          <w:rFonts w:ascii="Times New Roman" w:hAnsi="Times New Roman"/>
          <w:sz w:val="28"/>
          <w:szCs w:val="28"/>
        </w:rPr>
        <w:t>5</w:t>
      </w:r>
      <w:r w:rsidRPr="005172E5">
        <w:rPr>
          <w:rFonts w:ascii="Times New Roman" w:hAnsi="Times New Roman"/>
          <w:sz w:val="28"/>
          <w:szCs w:val="28"/>
        </w:rPr>
        <w:t xml:space="preserve"> специалистам</w:t>
      </w:r>
      <w:r w:rsidR="00CE6DC9">
        <w:rPr>
          <w:rFonts w:ascii="Times New Roman" w:hAnsi="Times New Roman"/>
          <w:sz w:val="28"/>
          <w:szCs w:val="28"/>
        </w:rPr>
        <w:t xml:space="preserve"> (1,78 млн. руб.)</w:t>
      </w:r>
      <w:r>
        <w:rPr>
          <w:rFonts w:ascii="Times New Roman" w:hAnsi="Times New Roman"/>
          <w:sz w:val="28"/>
          <w:szCs w:val="28"/>
        </w:rPr>
        <w:t>,</w:t>
      </w:r>
      <w:r w:rsidRPr="005172E5">
        <w:rPr>
          <w:rFonts w:ascii="Times New Roman" w:hAnsi="Times New Roman"/>
          <w:sz w:val="28"/>
          <w:szCs w:val="28"/>
        </w:rPr>
        <w:t xml:space="preserve"> </w:t>
      </w:r>
      <w:r w:rsidRPr="00810D38">
        <w:rPr>
          <w:rFonts w:ascii="Times New Roman" w:hAnsi="Times New Roman"/>
          <w:sz w:val="28"/>
          <w:szCs w:val="28"/>
        </w:rPr>
        <w:t>в ординатуре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72E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1 человеку</w:t>
      </w:r>
      <w:r w:rsidR="00CE6DC9">
        <w:rPr>
          <w:rFonts w:ascii="Times New Roman" w:hAnsi="Times New Roman"/>
          <w:sz w:val="28"/>
          <w:szCs w:val="28"/>
        </w:rPr>
        <w:t xml:space="preserve"> (0,1 млн. руб.)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4F9EBE" w14:textId="77777777" w:rsidR="002F15D8" w:rsidRPr="00810D38" w:rsidRDefault="002F15D8" w:rsidP="00C1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 xml:space="preserve">         На проведение капитального и текущего ремонта в 20</w:t>
      </w:r>
      <w:r w:rsidR="00CE6DC9">
        <w:rPr>
          <w:rFonts w:ascii="Times New Roman" w:hAnsi="Times New Roman"/>
          <w:sz w:val="28"/>
          <w:szCs w:val="28"/>
        </w:rPr>
        <w:t>20</w:t>
      </w:r>
      <w:r w:rsidRPr="005172E5">
        <w:rPr>
          <w:rFonts w:ascii="Times New Roman" w:hAnsi="Times New Roman"/>
          <w:sz w:val="28"/>
          <w:szCs w:val="28"/>
        </w:rPr>
        <w:t xml:space="preserve"> г. израсходовано </w:t>
      </w:r>
      <w:r>
        <w:rPr>
          <w:rFonts w:ascii="Times New Roman" w:hAnsi="Times New Roman"/>
          <w:sz w:val="28"/>
          <w:szCs w:val="28"/>
        </w:rPr>
        <w:t>1</w:t>
      </w:r>
      <w:r w:rsidR="00CE6D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,8</w:t>
      </w:r>
      <w:r w:rsidR="00CE6DC9">
        <w:rPr>
          <w:rFonts w:ascii="Times New Roman" w:hAnsi="Times New Roman"/>
          <w:sz w:val="28"/>
          <w:szCs w:val="28"/>
        </w:rPr>
        <w:t>9</w:t>
      </w:r>
      <w:r w:rsidRPr="005172E5">
        <w:rPr>
          <w:rFonts w:ascii="Times New Roman" w:hAnsi="Times New Roman"/>
          <w:sz w:val="28"/>
          <w:szCs w:val="28"/>
        </w:rPr>
        <w:t xml:space="preserve"> млн. руб.</w:t>
      </w:r>
      <w:r w:rsidR="009F08C2">
        <w:rPr>
          <w:rFonts w:ascii="Times New Roman" w:hAnsi="Times New Roman"/>
          <w:sz w:val="28"/>
          <w:szCs w:val="28"/>
        </w:rPr>
        <w:t>, в том числе в</w:t>
      </w:r>
      <w:r w:rsidR="009F08C2" w:rsidRPr="009F08C2">
        <w:rPr>
          <w:rFonts w:ascii="Times New Roman" w:hAnsi="Times New Roman"/>
          <w:sz w:val="28"/>
          <w:szCs w:val="28"/>
        </w:rPr>
        <w:t xml:space="preserve"> п. Добчур построена модульная конструкция для размещения ФАПа.</w:t>
      </w:r>
      <w:r w:rsidRPr="005172E5">
        <w:rPr>
          <w:rFonts w:ascii="Times New Roman" w:hAnsi="Times New Roman"/>
          <w:sz w:val="28"/>
          <w:szCs w:val="28"/>
        </w:rPr>
        <w:t xml:space="preserve"> </w:t>
      </w:r>
    </w:p>
    <w:p w14:paraId="3389AF7F" w14:textId="77777777" w:rsidR="002F15D8" w:rsidRPr="005172E5" w:rsidRDefault="002F15D8" w:rsidP="00C1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2E5">
        <w:rPr>
          <w:rFonts w:ascii="Times New Roman" w:hAnsi="Times New Roman"/>
          <w:sz w:val="28"/>
          <w:szCs w:val="28"/>
        </w:rPr>
        <w:tab/>
        <w:t xml:space="preserve">На приобретение основных средств использовано </w:t>
      </w:r>
      <w:r>
        <w:rPr>
          <w:rFonts w:ascii="Times New Roman" w:hAnsi="Times New Roman"/>
          <w:sz w:val="28"/>
          <w:szCs w:val="28"/>
        </w:rPr>
        <w:t>2</w:t>
      </w:r>
      <w:r w:rsidR="00EB4B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,8</w:t>
      </w:r>
      <w:r w:rsidRPr="005172E5">
        <w:rPr>
          <w:rFonts w:ascii="Times New Roman" w:hAnsi="Times New Roman"/>
          <w:sz w:val="28"/>
          <w:szCs w:val="28"/>
        </w:rPr>
        <w:t xml:space="preserve"> млн. руб., в том числе на </w:t>
      </w:r>
      <w:r w:rsidRPr="00BB2DA8">
        <w:rPr>
          <w:rFonts w:ascii="Times New Roman" w:hAnsi="Times New Roman"/>
          <w:sz w:val="28"/>
          <w:szCs w:val="28"/>
        </w:rPr>
        <w:t xml:space="preserve">приобретение </w:t>
      </w:r>
      <w:r w:rsidRPr="00810D38">
        <w:rPr>
          <w:rFonts w:ascii="Times New Roman" w:hAnsi="Times New Roman"/>
          <w:sz w:val="28"/>
          <w:szCs w:val="28"/>
        </w:rPr>
        <w:t xml:space="preserve">1 </w:t>
      </w:r>
      <w:r w:rsidR="00EB4BCD" w:rsidRPr="00EB4BCD">
        <w:rPr>
          <w:rFonts w:ascii="Times New Roman" w:hAnsi="Times New Roman"/>
          <w:sz w:val="28"/>
          <w:szCs w:val="28"/>
        </w:rPr>
        <w:t>модульн</w:t>
      </w:r>
      <w:r w:rsidR="00EB4BCD">
        <w:rPr>
          <w:rFonts w:ascii="Times New Roman" w:hAnsi="Times New Roman"/>
          <w:sz w:val="28"/>
          <w:szCs w:val="28"/>
        </w:rPr>
        <w:t>ого</w:t>
      </w:r>
      <w:r w:rsidR="00EB4BCD" w:rsidRPr="00810D38">
        <w:rPr>
          <w:rFonts w:ascii="Times New Roman" w:hAnsi="Times New Roman"/>
          <w:sz w:val="28"/>
          <w:szCs w:val="28"/>
        </w:rPr>
        <w:t xml:space="preserve"> </w:t>
      </w:r>
      <w:r w:rsidRPr="00810D38">
        <w:rPr>
          <w:rFonts w:ascii="Times New Roman" w:hAnsi="Times New Roman"/>
          <w:sz w:val="28"/>
          <w:szCs w:val="28"/>
        </w:rPr>
        <w:t>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810D38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а</w:t>
      </w:r>
      <w:r w:rsidRPr="00810D38">
        <w:rPr>
          <w:rFonts w:ascii="Times New Roman" w:hAnsi="Times New Roman"/>
          <w:sz w:val="28"/>
          <w:szCs w:val="28"/>
        </w:rPr>
        <w:t xml:space="preserve"> (ФАП)</w:t>
      </w:r>
      <w:r w:rsidR="00EB4BCD">
        <w:rPr>
          <w:rFonts w:ascii="Times New Roman" w:hAnsi="Times New Roman"/>
          <w:sz w:val="28"/>
          <w:szCs w:val="28"/>
        </w:rPr>
        <w:t xml:space="preserve"> и</w:t>
      </w:r>
      <w:r w:rsidR="00EB4BCD" w:rsidRPr="00EB4BCD">
        <w:rPr>
          <w:rFonts w:ascii="Times New Roman" w:hAnsi="Times New Roman"/>
          <w:sz w:val="28"/>
          <w:szCs w:val="28"/>
        </w:rPr>
        <w:t xml:space="preserve"> аппарат</w:t>
      </w:r>
      <w:r w:rsidR="00EB4BCD">
        <w:rPr>
          <w:rFonts w:ascii="Times New Roman" w:hAnsi="Times New Roman"/>
          <w:sz w:val="28"/>
          <w:szCs w:val="28"/>
        </w:rPr>
        <w:t>ов</w:t>
      </w:r>
      <w:r w:rsidR="00EB4BCD" w:rsidRPr="00EB4BCD">
        <w:rPr>
          <w:rFonts w:ascii="Times New Roman" w:hAnsi="Times New Roman"/>
          <w:sz w:val="28"/>
          <w:szCs w:val="28"/>
        </w:rPr>
        <w:t xml:space="preserve"> ИВЛ</w:t>
      </w:r>
      <w:r w:rsidR="00EB4BCD">
        <w:rPr>
          <w:rFonts w:ascii="Times New Roman" w:hAnsi="Times New Roman"/>
          <w:sz w:val="28"/>
          <w:szCs w:val="28"/>
        </w:rPr>
        <w:t>.</w:t>
      </w:r>
    </w:p>
    <w:p w14:paraId="441E781F" w14:textId="77777777" w:rsidR="002F15D8" w:rsidRPr="00810D38" w:rsidRDefault="002F15D8" w:rsidP="00C176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D38">
        <w:rPr>
          <w:rFonts w:ascii="Times New Roman" w:hAnsi="Times New Roman"/>
          <w:sz w:val="28"/>
          <w:szCs w:val="28"/>
        </w:rPr>
        <w:t xml:space="preserve">Внедряются в работу бережливые технологии </w:t>
      </w:r>
      <w:r>
        <w:rPr>
          <w:rFonts w:ascii="Times New Roman" w:hAnsi="Times New Roman"/>
          <w:sz w:val="28"/>
          <w:szCs w:val="28"/>
        </w:rPr>
        <w:t>–</w:t>
      </w:r>
      <w:r w:rsidRPr="00810D38">
        <w:rPr>
          <w:rFonts w:ascii="Times New Roman" w:hAnsi="Times New Roman"/>
          <w:sz w:val="28"/>
          <w:szCs w:val="28"/>
        </w:rPr>
        <w:t xml:space="preserve"> электронная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0D38">
        <w:rPr>
          <w:rFonts w:ascii="Times New Roman" w:hAnsi="Times New Roman"/>
          <w:sz w:val="28"/>
          <w:szCs w:val="28"/>
        </w:rPr>
        <w:t xml:space="preserve">карта пациента и дистанционная запись на прием к врачу. </w:t>
      </w:r>
      <w:r>
        <w:rPr>
          <w:rFonts w:ascii="Times New Roman" w:hAnsi="Times New Roman"/>
          <w:sz w:val="28"/>
          <w:szCs w:val="28"/>
        </w:rPr>
        <w:t>Для этих целей в</w:t>
      </w:r>
      <w:r w:rsidRPr="00810D38">
        <w:rPr>
          <w:rFonts w:ascii="Times New Roman" w:hAnsi="Times New Roman"/>
          <w:sz w:val="28"/>
          <w:szCs w:val="28"/>
        </w:rPr>
        <w:t xml:space="preserve"> 16 удаленных структурных подразделениях подключен доступ к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5FF3270F" w14:textId="77777777" w:rsidR="002F15D8" w:rsidRPr="009F08C2" w:rsidRDefault="009F08C2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9F08C2">
        <w:rPr>
          <w:rFonts w:ascii="Times New Roman" w:hAnsi="Times New Roman"/>
          <w:iCs/>
          <w:sz w:val="28"/>
          <w:szCs w:val="28"/>
          <w:lang w:eastAsia="ru-RU"/>
        </w:rPr>
        <w:t xml:space="preserve">В 29 удаленных структурных подразделениях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– </w:t>
      </w:r>
      <w:r w:rsidRPr="009F08C2">
        <w:rPr>
          <w:rFonts w:ascii="Times New Roman" w:hAnsi="Times New Roman"/>
          <w:iCs/>
          <w:sz w:val="28"/>
          <w:szCs w:val="28"/>
          <w:lang w:eastAsia="ru-RU"/>
        </w:rPr>
        <w:t>участковые больницы и врачебные амбулатории, 15 ФАП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(в 2019 году – 16 подразделений</w:t>
      </w:r>
      <w:r w:rsidRPr="009F08C2">
        <w:rPr>
          <w:rFonts w:ascii="Times New Roman" w:hAnsi="Times New Roman"/>
          <w:iCs/>
          <w:sz w:val="28"/>
          <w:szCs w:val="28"/>
          <w:lang w:eastAsia="ru-RU"/>
        </w:rPr>
        <w:t>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9F08C2">
        <w:rPr>
          <w:rFonts w:ascii="Times New Roman" w:hAnsi="Times New Roman"/>
          <w:iCs/>
          <w:sz w:val="28"/>
          <w:szCs w:val="28"/>
          <w:lang w:eastAsia="ru-RU"/>
        </w:rPr>
        <w:t>подключен доступ к сети Интернет, что позволит и дальше развивать дистанционные методы записи к врачу и ведения электронной медицинской карты.</w:t>
      </w:r>
    </w:p>
    <w:p w14:paraId="0E2E5693" w14:textId="77777777" w:rsidR="00B86E27" w:rsidRDefault="00B86E27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14:paraId="22BBFD00" w14:textId="77777777" w:rsidR="00AF6EDF" w:rsidRPr="00AF6EDF" w:rsidRDefault="00AF6EDF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AF6EDF">
        <w:rPr>
          <w:rFonts w:ascii="Times New Roman" w:hAnsi="Times New Roman"/>
          <w:b/>
          <w:bCs/>
          <w:iCs/>
          <w:sz w:val="28"/>
          <w:szCs w:val="28"/>
          <w:lang w:eastAsia="ru-RU"/>
        </w:rPr>
        <w:t>Коммунальное хозяйство</w:t>
      </w:r>
    </w:p>
    <w:p w14:paraId="20E5BA4D" w14:textId="77777777" w:rsidR="00AF6EDF" w:rsidRDefault="00AF6EDF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2828D286" w14:textId="77777777" w:rsidR="00FA384D" w:rsidRDefault="008914FC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5BE">
        <w:rPr>
          <w:rFonts w:ascii="Times New Roman" w:hAnsi="Times New Roman"/>
          <w:sz w:val="28"/>
          <w:szCs w:val="28"/>
        </w:rPr>
        <w:t xml:space="preserve">В рамках муниципальной программы «Модернизация объектов коммунальной инфраструктуры» </w:t>
      </w:r>
      <w:bookmarkStart w:id="2" w:name="_Hlk35270705"/>
      <w:r w:rsidR="00FA384D" w:rsidRPr="00FA384D">
        <w:rPr>
          <w:rFonts w:ascii="Times New Roman" w:hAnsi="Times New Roman"/>
          <w:sz w:val="28"/>
          <w:szCs w:val="28"/>
        </w:rPr>
        <w:t>за счет средств местного бюджета, предприятий ЖКХ и аварийного запаса Иркутской области в 2020 г</w:t>
      </w:r>
      <w:r w:rsidR="00FA384D">
        <w:rPr>
          <w:rFonts w:ascii="Times New Roman" w:hAnsi="Times New Roman"/>
          <w:sz w:val="28"/>
          <w:szCs w:val="28"/>
        </w:rPr>
        <w:t>оду</w:t>
      </w:r>
      <w:r w:rsidR="00FA384D" w:rsidRPr="00FA384D">
        <w:rPr>
          <w:rFonts w:ascii="Times New Roman" w:hAnsi="Times New Roman"/>
          <w:sz w:val="28"/>
          <w:szCs w:val="28"/>
        </w:rPr>
        <w:t xml:space="preserve"> выполнены следующие мероприятия:</w:t>
      </w:r>
    </w:p>
    <w:p w14:paraId="41211B26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384D">
        <w:rPr>
          <w:rFonts w:ascii="Times New Roman" w:hAnsi="Times New Roman"/>
          <w:sz w:val="28"/>
          <w:szCs w:val="28"/>
        </w:rPr>
        <w:t>риобретены и установлены угольны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FA384D">
        <w:rPr>
          <w:rFonts w:ascii="Times New Roman" w:hAnsi="Times New Roman"/>
          <w:sz w:val="28"/>
          <w:szCs w:val="28"/>
        </w:rPr>
        <w:t>котл</w:t>
      </w:r>
      <w:r>
        <w:rPr>
          <w:rFonts w:ascii="Times New Roman" w:hAnsi="Times New Roman"/>
          <w:sz w:val="28"/>
          <w:szCs w:val="28"/>
        </w:rPr>
        <w:t>ы</w:t>
      </w:r>
      <w:r w:rsidRPr="00FA384D">
        <w:rPr>
          <w:rFonts w:ascii="Times New Roman" w:hAnsi="Times New Roman"/>
          <w:sz w:val="28"/>
          <w:szCs w:val="28"/>
        </w:rPr>
        <w:t xml:space="preserve"> в котельных с. Кобляково,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Карахун, д.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Мамырь,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Большеокинское,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Новодолоново,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Ключи-Булак, котельных клуба и больницы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Калтук</w:t>
      </w:r>
      <w:r>
        <w:rPr>
          <w:rFonts w:ascii="Times New Roman" w:hAnsi="Times New Roman"/>
          <w:sz w:val="28"/>
          <w:szCs w:val="28"/>
        </w:rPr>
        <w:t>;</w:t>
      </w:r>
      <w:r w:rsidRPr="00FA384D">
        <w:rPr>
          <w:rFonts w:ascii="Times New Roman" w:hAnsi="Times New Roman"/>
          <w:sz w:val="28"/>
          <w:szCs w:val="28"/>
        </w:rPr>
        <w:t xml:space="preserve"> </w:t>
      </w:r>
    </w:p>
    <w:p w14:paraId="2E1B4AAF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384D">
        <w:rPr>
          <w:rFonts w:ascii="Times New Roman" w:hAnsi="Times New Roman"/>
          <w:sz w:val="28"/>
          <w:szCs w:val="28"/>
        </w:rPr>
        <w:t>роизведена замена вспомогательного оборудования в котельных п. Прибрежный,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Покосное,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Кобляково, п. Кежемский,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Зяба,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Калтук,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Турма;</w:t>
      </w:r>
    </w:p>
    <w:p w14:paraId="680CF928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A384D">
        <w:rPr>
          <w:rFonts w:ascii="Times New Roman" w:hAnsi="Times New Roman"/>
          <w:sz w:val="28"/>
          <w:szCs w:val="28"/>
        </w:rPr>
        <w:t xml:space="preserve"> котельных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Харанжино и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Прибойный установлены две резервные дизельные электроустановки мощностью 100 кВт</w:t>
      </w:r>
      <w:r>
        <w:rPr>
          <w:rFonts w:ascii="Times New Roman" w:hAnsi="Times New Roman"/>
          <w:sz w:val="28"/>
          <w:szCs w:val="28"/>
        </w:rPr>
        <w:t>;</w:t>
      </w:r>
    </w:p>
    <w:p w14:paraId="54BF6EB6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FA384D">
        <w:rPr>
          <w:rFonts w:ascii="Times New Roman" w:hAnsi="Times New Roman"/>
          <w:sz w:val="28"/>
          <w:szCs w:val="28"/>
        </w:rPr>
        <w:t>аменены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10 глубинных насосов (п. Прибрежный, п. Сахарово, п Кежемский,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 xml:space="preserve">Покосное, п. Добчур, п. Дубынино, с. Большеокинское); </w:t>
      </w:r>
    </w:p>
    <w:p w14:paraId="4F072DA2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384D">
        <w:rPr>
          <w:rFonts w:ascii="Times New Roman" w:hAnsi="Times New Roman"/>
          <w:sz w:val="28"/>
          <w:szCs w:val="28"/>
        </w:rPr>
        <w:t>роведены работы по замене инженерных сетей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Покосное,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Кежемский.</w:t>
      </w:r>
    </w:p>
    <w:p w14:paraId="616E80CF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A384D">
        <w:rPr>
          <w:rFonts w:ascii="Times New Roman" w:hAnsi="Times New Roman"/>
          <w:sz w:val="28"/>
          <w:szCs w:val="28"/>
        </w:rPr>
        <w:t xml:space="preserve"> п. Наратай Братского района силами МУП «ЖКХ Озёрный» проведены работы по капитальному ремонту здания котельной (затраты предприятия составили 3,1 млн. руб.);</w:t>
      </w:r>
    </w:p>
    <w:p w14:paraId="675060AF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FA384D">
        <w:rPr>
          <w:rFonts w:ascii="Times New Roman" w:hAnsi="Times New Roman"/>
          <w:sz w:val="28"/>
          <w:szCs w:val="28"/>
        </w:rPr>
        <w:t>ыполнен ремонт кровли 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Боровской;</w:t>
      </w:r>
    </w:p>
    <w:p w14:paraId="119A1176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A384D">
        <w:rPr>
          <w:rFonts w:ascii="Times New Roman" w:hAnsi="Times New Roman"/>
          <w:sz w:val="28"/>
          <w:szCs w:val="28"/>
        </w:rPr>
        <w:t>редприятиями коммунального хозяйства Братского района выполнены работы по замене, ремонту, ревизии котельно-вспомогательного оборудования, трубопроводной арматуры, очистке котлов, косметическому ремонту зданий котельных, проведены гидравлические испытания тепловых сетей.</w:t>
      </w:r>
    </w:p>
    <w:p w14:paraId="5E9CA752" w14:textId="77777777" w:rsid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84D">
        <w:rPr>
          <w:rFonts w:ascii="Times New Roman" w:hAnsi="Times New Roman"/>
          <w:sz w:val="28"/>
          <w:szCs w:val="28"/>
        </w:rPr>
        <w:t>В рамках реализации мероприятий проекта Народных инициатив для коммунального хозяйства Братского района приобретен экскаватор-погрузчик стоимостью 4</w:t>
      </w:r>
      <w:r>
        <w:rPr>
          <w:rFonts w:ascii="Times New Roman" w:hAnsi="Times New Roman"/>
          <w:sz w:val="28"/>
          <w:szCs w:val="28"/>
        </w:rPr>
        <w:t>,</w:t>
      </w:r>
      <w:r w:rsidRPr="00FA384D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млн</w:t>
      </w:r>
      <w:r w:rsidRPr="00FA384D">
        <w:rPr>
          <w:rFonts w:ascii="Times New Roman" w:hAnsi="Times New Roman"/>
          <w:sz w:val="28"/>
          <w:szCs w:val="28"/>
        </w:rPr>
        <w:t>. руб.</w:t>
      </w:r>
    </w:p>
    <w:p w14:paraId="3ACBCB42" w14:textId="77777777" w:rsidR="00FA384D" w:rsidRPr="00FA384D" w:rsidRDefault="00FA384D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84D">
        <w:rPr>
          <w:rFonts w:ascii="Times New Roman" w:hAnsi="Times New Roman"/>
          <w:sz w:val="28"/>
          <w:szCs w:val="28"/>
        </w:rPr>
        <w:lastRenderedPageBreak/>
        <w:t>Несмотря на острый дефицит бюджетного финансирования, текущий отопительный сезон проходит без серьезных аварийных ситуаций. Зафиксированные в 2020 году порывы в инженерных сетях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Зяба, п.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Кежма, с.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Кобляково, д.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>Дубынино, д.</w:t>
      </w:r>
      <w:r w:rsidR="007A3F40">
        <w:rPr>
          <w:rFonts w:ascii="Times New Roman" w:hAnsi="Times New Roman"/>
          <w:sz w:val="28"/>
          <w:szCs w:val="28"/>
        </w:rPr>
        <w:t xml:space="preserve"> </w:t>
      </w:r>
      <w:r w:rsidRPr="00FA384D">
        <w:rPr>
          <w:rFonts w:ascii="Times New Roman" w:hAnsi="Times New Roman"/>
          <w:sz w:val="28"/>
          <w:szCs w:val="28"/>
        </w:rPr>
        <w:t xml:space="preserve">Куватка были устранены в максимально короткие сроки и не привели к нарушению жизнеобеспечения населения. </w:t>
      </w:r>
    </w:p>
    <w:p w14:paraId="37416DFB" w14:textId="77777777" w:rsidR="0018428B" w:rsidRDefault="00FA384D" w:rsidP="00C176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84D">
        <w:rPr>
          <w:rFonts w:ascii="Times New Roman" w:hAnsi="Times New Roman"/>
          <w:sz w:val="28"/>
          <w:szCs w:val="28"/>
        </w:rPr>
        <w:t xml:space="preserve">Важнейшей задачей администрации МО «Братский район» является поддержание работоспособности и техническое перевооружение объектов жизнеобеспечения. </w:t>
      </w:r>
      <w:r w:rsidR="0018428B">
        <w:rPr>
          <w:rFonts w:ascii="Times New Roman" w:hAnsi="Times New Roman"/>
          <w:sz w:val="28"/>
          <w:szCs w:val="28"/>
        </w:rPr>
        <w:t xml:space="preserve">Для приобретения материалов на подготовку к отопительному сезону 2020-2021 годов объектов коммунальной инфраструктуры </w:t>
      </w:r>
      <w:r w:rsidR="0018428B" w:rsidRPr="00FA384D">
        <w:rPr>
          <w:rFonts w:ascii="Times New Roman" w:hAnsi="Times New Roman"/>
          <w:sz w:val="28"/>
          <w:szCs w:val="28"/>
        </w:rPr>
        <w:t xml:space="preserve">выделено почти </w:t>
      </w:r>
      <w:r w:rsidR="0018428B">
        <w:rPr>
          <w:rFonts w:ascii="Times New Roman" w:hAnsi="Times New Roman"/>
          <w:sz w:val="28"/>
          <w:szCs w:val="28"/>
        </w:rPr>
        <w:t>10 млн. руб.</w:t>
      </w:r>
      <w:r w:rsidR="0018428B" w:rsidRPr="0018428B">
        <w:rPr>
          <w:rFonts w:ascii="Times New Roman" w:hAnsi="Times New Roman"/>
          <w:sz w:val="28"/>
          <w:szCs w:val="28"/>
        </w:rPr>
        <w:t xml:space="preserve"> </w:t>
      </w:r>
      <w:r w:rsidR="0018428B" w:rsidRPr="00FA384D">
        <w:rPr>
          <w:rFonts w:ascii="Times New Roman" w:hAnsi="Times New Roman"/>
          <w:sz w:val="28"/>
          <w:szCs w:val="28"/>
        </w:rPr>
        <w:t>Министерством жилищной политики, энергетики и транспорта Иркутской области из аварийного запаса Иркутской области в 2020 году выделены материалы и оборудование на сумму 2,33 млн.</w:t>
      </w:r>
      <w:r w:rsidR="0018428B">
        <w:rPr>
          <w:rFonts w:ascii="Times New Roman" w:hAnsi="Times New Roman"/>
          <w:sz w:val="28"/>
          <w:szCs w:val="28"/>
        </w:rPr>
        <w:t xml:space="preserve"> </w:t>
      </w:r>
      <w:r w:rsidR="0018428B" w:rsidRPr="00FA384D">
        <w:rPr>
          <w:rFonts w:ascii="Times New Roman" w:hAnsi="Times New Roman"/>
          <w:sz w:val="28"/>
          <w:szCs w:val="28"/>
        </w:rPr>
        <w:t>руб.</w:t>
      </w:r>
    </w:p>
    <w:bookmarkEnd w:id="2"/>
    <w:p w14:paraId="64250934" w14:textId="77777777" w:rsidR="008914FC" w:rsidRDefault="008914FC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BDEF39E" w14:textId="77777777" w:rsidR="00612C15" w:rsidRPr="00191C8C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C8C">
        <w:rPr>
          <w:rFonts w:ascii="Times New Roman" w:hAnsi="Times New Roman"/>
          <w:b/>
          <w:sz w:val="28"/>
          <w:szCs w:val="28"/>
        </w:rPr>
        <w:t>Жилищная политика</w:t>
      </w:r>
    </w:p>
    <w:p w14:paraId="3334EB89" w14:textId="77777777" w:rsidR="00612C15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highlight w:val="yellow"/>
          <w:lang w:eastAsia="ru-RU"/>
        </w:rPr>
      </w:pPr>
    </w:p>
    <w:p w14:paraId="103CB96B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Одной из главных задач в сфере жилищной политики является создание безопасных и комфортных условий проживания граждан на территории района.</w:t>
      </w:r>
    </w:p>
    <w:p w14:paraId="04A1FEC3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адресный перечень муниципальных жилых помещений, в отношении которых обязанностью МО «Братский район» как наймодателя является проведение капитального ремонта, включено 2420 жилых помещений.</w:t>
      </w:r>
    </w:p>
    <w:p w14:paraId="55B73DDB" w14:textId="77777777" w:rsidR="00612C15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отчетный период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счет средств местного бюджета проведены выборочные и комплексные капитальные ремонты в 8 жилых помещениях на общую сумму 1,5 млн.</w:t>
      </w:r>
      <w:r w:rsidR="008D23E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руб.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642"/>
        <w:gridCol w:w="1017"/>
        <w:gridCol w:w="4441"/>
        <w:gridCol w:w="1479"/>
      </w:tblGrid>
      <w:tr w:rsidR="00673477" w:rsidRPr="001A62E6" w14:paraId="3A0D2A94" w14:textId="77777777" w:rsidTr="00452DC3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CB2E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8EA2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Адрес жилого помещения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E7B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Сумма,</w:t>
            </w:r>
          </w:p>
          <w:p w14:paraId="57876886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млн. руб.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AF7B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Перечень работ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AA26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Время проведения работ</w:t>
            </w:r>
          </w:p>
        </w:tc>
      </w:tr>
      <w:tr w:rsidR="00673477" w:rsidRPr="001A62E6" w14:paraId="1DD0876E" w14:textId="77777777" w:rsidTr="00452DC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CA4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FBB4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п. Прибрежный, </w:t>
            </w:r>
          </w:p>
          <w:p w14:paraId="2FCC1736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 Юбилейная, д.15, кв.1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3EE5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0,108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AD95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ремонта, начатого в 2019 г.:</w:t>
            </w:r>
          </w:p>
          <w:p w14:paraId="5D001787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подполья (погреба), обшивка полов фанерой, обшивка стены на веранде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D2F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673477" w:rsidRPr="001A62E6" w14:paraId="4AD764FD" w14:textId="77777777" w:rsidTr="00452DC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5B41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B3B6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п. Прибрежный,</w:t>
            </w:r>
          </w:p>
          <w:p w14:paraId="30584AEC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 Мира, д.10, кв.3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1899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0,033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8FC1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Завершение ремонта, начатого в 2019 г.:</w:t>
            </w:r>
          </w:p>
          <w:p w14:paraId="6D5AC7B6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подполья (погреба)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80D6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</w:tr>
      <w:tr w:rsidR="00673477" w:rsidRPr="001A62E6" w14:paraId="380D747C" w14:textId="77777777" w:rsidTr="00452DC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102E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9F7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Тангуй,</w:t>
            </w:r>
          </w:p>
          <w:p w14:paraId="1E022BA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 Коммунистическая,</w:t>
            </w:r>
          </w:p>
          <w:p w14:paraId="54520DDF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д.21, кв.3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A2D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0,353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C34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Комплексный капитальный ремонт.</w:t>
            </w:r>
          </w:p>
          <w:p w14:paraId="51EB8A78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Жилое помещение закреплено за ребенком-сиротой.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6CB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</w:tr>
      <w:tr w:rsidR="00673477" w:rsidRPr="001A62E6" w14:paraId="7612E527" w14:textId="77777777" w:rsidTr="00452DC3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3A919C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256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п. Турма,</w:t>
            </w:r>
          </w:p>
          <w:p w14:paraId="64F37009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 Комсомольская, д.1, кв.2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FE75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0,112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ABA4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новой печи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83F3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673477" w:rsidRPr="001A62E6" w14:paraId="2069E4C8" w14:textId="77777777" w:rsidTr="00452DC3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E0E51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0A80AB9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п. Турма,</w:t>
            </w:r>
          </w:p>
          <w:p w14:paraId="09B0381F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 Железнодорожная,</w:t>
            </w:r>
          </w:p>
          <w:p w14:paraId="4865B9B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д.4, кв.2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9304D1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0,595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2C7D27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Комплексный капитальный ремонт.</w:t>
            </w:r>
          </w:p>
          <w:p w14:paraId="45C9EFA0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Жилое помещение закреплено за ребенком-сиротой.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FAA3C6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</w:tr>
      <w:tr w:rsidR="00673477" w:rsidRPr="001A62E6" w14:paraId="0E6B232D" w14:textId="77777777" w:rsidTr="00452DC3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A9E41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15F60A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Покосное,</w:t>
            </w:r>
          </w:p>
          <w:p w14:paraId="358C899E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ул.8 Марта, д.7, кв.2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883DC6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0,145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B6CACA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Устройство пола, частичная замена нижних венцов.</w:t>
            </w:r>
          </w:p>
          <w:p w14:paraId="538E9CF2" w14:textId="77777777" w:rsidR="00673477" w:rsidRPr="001A62E6" w:rsidRDefault="00673477" w:rsidP="00C26F7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Жилое помещение специализированного жилищного фонда</w:t>
            </w:r>
            <w:r w:rsidR="00C26F77" w:rsidRPr="001A62E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, п</w:t>
            </w:r>
            <w:r w:rsidRPr="001A62E6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редоставлено медработнику.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127C988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</w:tr>
      <w:tr w:rsidR="00673477" w:rsidRPr="001A62E6" w14:paraId="144DCD6A" w14:textId="77777777" w:rsidTr="00452DC3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134BD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C103C3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п. Тарма,</w:t>
            </w:r>
          </w:p>
          <w:p w14:paraId="50BA2628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пер. Школьный, д.3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056AFF7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0,115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8A94BA1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Утепление наружной торцевой стены дома после демонтажа двух квартир, пострадавших от пожара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C74278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</w:tr>
      <w:tr w:rsidR="00673477" w:rsidRPr="001A62E6" w14:paraId="1B2E3597" w14:textId="77777777" w:rsidTr="00452DC3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0A7E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532F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Покосное,</w:t>
            </w:r>
          </w:p>
          <w:p w14:paraId="59318B4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 Совхозная, д.3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B99A5B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0,051</w:t>
            </w:r>
          </w:p>
        </w:tc>
        <w:tc>
          <w:tcPr>
            <w:tcW w:w="4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63744B" w14:textId="77777777" w:rsidR="00673477" w:rsidRPr="001A62E6" w:rsidRDefault="00673477" w:rsidP="00C176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последствий замерзания системы водяного электроотопления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7135EB" w14:textId="77777777" w:rsidR="00673477" w:rsidRPr="001A62E6" w:rsidRDefault="00673477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</w:tr>
    </w:tbl>
    <w:p w14:paraId="56CAA4B1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 территории сельских поселений Братского района реализуются мероприятия по переселению граждан из ветхого и аварийного жилья,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признанного таковым в установленном законодательством РФ порядке до 01.01.2017 г</w:t>
      </w:r>
      <w:r w:rsidR="008D23E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ода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14:paraId="371CF50A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 2024 года планируется расселить 14 многоквартирных домов общ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ей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площадь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ю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1813,9 кв.м., количество проживающих в расселяемых жилых помещениях граждан -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114 человек.</w:t>
      </w:r>
    </w:p>
    <w:p w14:paraId="6CF15932" w14:textId="77777777" w:rsidR="00612C15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За отчетный период в рамках подпрограммы «Обеспечение устойчивого сокращения непригодного для проживания жилищного фонда на территории муниципального образования «Братский район» муниципальной программы «Жилье» расселено 15 жилых помещений общей площадью 615,1 кв.м., что составляет 33,9% от общей площади жилых помещений, подлежащих расселению до 2024 г</w:t>
      </w:r>
      <w:r w:rsidR="008D23E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ода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696"/>
        <w:gridCol w:w="1417"/>
        <w:gridCol w:w="1985"/>
        <w:gridCol w:w="1924"/>
      </w:tblGrid>
      <w:tr w:rsidR="00E917AF" w:rsidRPr="001A62E6" w14:paraId="2307E5CC" w14:textId="77777777" w:rsidTr="00E658D6">
        <w:trPr>
          <w:cantSplit/>
          <w:trHeight w:val="20"/>
          <w:tblHeader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14:paraId="01F7C7D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67881647"/>
            <w:r w:rsidRPr="001A62E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696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19B9E2D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2E6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B3F146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2E6">
              <w:rPr>
                <w:rFonts w:ascii="Times New Roman" w:hAnsi="Times New Roman"/>
                <w:b/>
              </w:rPr>
              <w:t>Площадь, кв.м.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0DFE0E1B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2E6">
              <w:rPr>
                <w:rFonts w:ascii="Times New Roman" w:hAnsi="Times New Roman"/>
                <w:b/>
              </w:rPr>
              <w:t xml:space="preserve">Тип </w:t>
            </w:r>
          </w:p>
          <w:p w14:paraId="666FEA1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2E6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924" w:type="dxa"/>
            <w:tcBorders>
              <w:bottom w:val="single" w:sz="2" w:space="0" w:color="auto"/>
            </w:tcBorders>
            <w:shd w:val="clear" w:color="auto" w:fill="auto"/>
            <w:vAlign w:val="center"/>
            <w:hideMark/>
          </w:tcPr>
          <w:p w14:paraId="6E753F3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2E6">
              <w:rPr>
                <w:rFonts w:ascii="Times New Roman" w:hAnsi="Times New Roman"/>
                <w:b/>
              </w:rPr>
              <w:t>Сумма, млн. руб.</w:t>
            </w:r>
          </w:p>
        </w:tc>
      </w:tr>
      <w:tr w:rsidR="00E917AF" w:rsidRPr="001A62E6" w14:paraId="6A237FD1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78679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771778" w14:textId="6715B233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п. Турма, ул. Комсомольская, д.3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0CC330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27,4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24CE0F8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0355C52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0,286</w:t>
            </w:r>
          </w:p>
        </w:tc>
      </w:tr>
      <w:tr w:rsidR="00E917AF" w:rsidRPr="001A62E6" w14:paraId="5106AC85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B6072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6E1B71C" w14:textId="2C92650D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п. Турма, ул. Комсомольская, д.3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3A950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28,5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6E73D793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21EDB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0,453</w:t>
            </w:r>
          </w:p>
        </w:tc>
      </w:tr>
      <w:tr w:rsidR="00E917AF" w:rsidRPr="001A62E6" w14:paraId="2E97DB18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558F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2795E2" w14:textId="23B10182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п. Кежемский, ул. Советская, д.3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DADE8C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39,8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3C6EBEF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61608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0,807</w:t>
            </w:r>
          </w:p>
        </w:tc>
      </w:tr>
      <w:tr w:rsidR="00E917AF" w:rsidRPr="001A62E6" w14:paraId="134E24B9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CE55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606860" w14:textId="6F0054DA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с. Покосное, ул. Бурлова, д.38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0DEF2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41,0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5F356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14E2D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0,970</w:t>
            </w:r>
          </w:p>
        </w:tc>
      </w:tr>
      <w:tr w:rsidR="00E917AF" w:rsidRPr="001A62E6" w14:paraId="0EE55F45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39AE9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F4B8F02" w14:textId="1F87E5C9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п. Кежемский, ул. Нагорная,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BA1DF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59,6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F1D39B8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F3C1459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2,777</w:t>
            </w:r>
          </w:p>
        </w:tc>
      </w:tr>
      <w:tr w:rsidR="00E917AF" w:rsidRPr="001A62E6" w14:paraId="3586D378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491BE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B8377E4" w14:textId="03BBC8F8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п. Кежемский, ул. Мира, д.6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9B22A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47,5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8DE6D7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DB573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2,213</w:t>
            </w:r>
          </w:p>
        </w:tc>
      </w:tr>
      <w:tr w:rsidR="00E917AF" w:rsidRPr="001A62E6" w14:paraId="14F1755C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B828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B2FB42B" w14:textId="107C3F5F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с. Покосное, ул. Бурлова, д.38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01FC23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69B349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0FB723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2,097</w:t>
            </w:r>
          </w:p>
        </w:tc>
      </w:tr>
      <w:tr w:rsidR="00E917AF" w:rsidRPr="001A62E6" w14:paraId="799CE20A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0146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F13CBA9" w14:textId="7F1D504A" w:rsidR="00E917AF" w:rsidRPr="001A62E6" w:rsidRDefault="00E917AF" w:rsidP="00E658D6">
            <w:pPr>
              <w:spacing w:after="0" w:line="240" w:lineRule="auto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с. Покосное,</w:t>
            </w:r>
            <w:r w:rsidR="00E658D6">
              <w:rPr>
                <w:rFonts w:ascii="Times New Roman" w:hAnsi="Times New Roman"/>
              </w:rPr>
              <w:t xml:space="preserve"> </w:t>
            </w:r>
            <w:r w:rsidRPr="001A62E6">
              <w:rPr>
                <w:rFonts w:ascii="Times New Roman" w:hAnsi="Times New Roman"/>
              </w:rPr>
              <w:t>ул. Бурлова, д.38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578DDE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8E6842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E6952DF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2,097</w:t>
            </w:r>
          </w:p>
        </w:tc>
      </w:tr>
      <w:tr w:rsidR="00E917AF" w:rsidRPr="001A62E6" w14:paraId="4BC9BB46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8A03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B437C9B" w14:textId="22AB9432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Кобляково, ул. Молодежная,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7100E04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DF682C7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3BF2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0,882</w:t>
            </w:r>
          </w:p>
        </w:tc>
      </w:tr>
      <w:tr w:rsidR="00E917AF" w:rsidRPr="001A62E6" w14:paraId="12CA68F0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2406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8A56693" w14:textId="3C24F61C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Кобляково, ул. Молодежная,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C5D1322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36,3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09B3D14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F4C2E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0,853</w:t>
            </w:r>
          </w:p>
        </w:tc>
      </w:tr>
      <w:tr w:rsidR="00E917AF" w:rsidRPr="001A62E6" w14:paraId="2023AC9D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88C1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524F5D" w14:textId="2752A03C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Кобляково, ул. Молодежная,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ABB5D88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41,0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70FFF8F7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F030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0,964</w:t>
            </w:r>
          </w:p>
        </w:tc>
      </w:tr>
      <w:tr w:rsidR="00E917AF" w:rsidRPr="001A62E6" w14:paraId="67130956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B5B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4203EF" w14:textId="05CAD177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Кобляково, ул. Молодежная,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9DB1E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37,5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48BFC396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F404F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0,882</w:t>
            </w:r>
          </w:p>
        </w:tc>
      </w:tr>
      <w:tr w:rsidR="00E917AF" w:rsidRPr="001A62E6" w14:paraId="320C1BB7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252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6E4530" w14:textId="44526CC0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п. Мамырь, ул. Таежная, д.1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4614CFB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39,0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3D30D7A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B8E86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0,807</w:t>
            </w:r>
            <w:r w:rsidRPr="001A6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7AB94EA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в марте 2021 г.</w:t>
            </w:r>
            <w:r w:rsidRPr="001A62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E917AF" w:rsidRPr="001A62E6" w14:paraId="30BB677A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FFF7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00C2E" w14:textId="5874C86D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Покосное,</w:t>
            </w:r>
            <w:r w:rsidR="00E658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</w:t>
            </w:r>
            <w:r w:rsidR="00C22601"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д.3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303AFE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540CE6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частная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F9950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1,060</w:t>
            </w:r>
          </w:p>
          <w:p w14:paraId="60297005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освоение в марте 2021 г.</w:t>
            </w:r>
          </w:p>
        </w:tc>
      </w:tr>
      <w:tr w:rsidR="00E917AF" w:rsidRPr="001A62E6" w14:paraId="1366E796" w14:textId="77777777" w:rsidTr="00E658D6">
        <w:trPr>
          <w:cantSplit/>
          <w:trHeight w:val="2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D903C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7D9C95" w14:textId="1096300D" w:rsidR="00E917AF" w:rsidRPr="001A62E6" w:rsidRDefault="00E917AF" w:rsidP="00E658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с. Покосное,</w:t>
            </w:r>
            <w:r w:rsidR="00E658D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ул. Гастелло,</w:t>
            </w:r>
            <w:r w:rsidR="00C22601"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д.5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ECDDB7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eastAsia="Times New Roman" w:hAnsi="Times New Roman"/>
                <w:color w:val="000000"/>
                <w:lang w:eastAsia="ru-RU"/>
              </w:rPr>
              <w:t>45,0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028A4D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62E6">
              <w:rPr>
                <w:rFonts w:ascii="Times New Roman" w:hAnsi="Times New Roman"/>
              </w:rPr>
              <w:t>муниципальная</w:t>
            </w:r>
          </w:p>
        </w:tc>
        <w:tc>
          <w:tcPr>
            <w:tcW w:w="1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07721" w14:textId="77777777" w:rsidR="00E917AF" w:rsidRPr="001A62E6" w:rsidRDefault="00E917AF" w:rsidP="00C176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62E6">
              <w:rPr>
                <w:rFonts w:ascii="Times New Roman" w:hAnsi="Times New Roman"/>
              </w:rPr>
              <w:t>2,097</w:t>
            </w:r>
          </w:p>
        </w:tc>
      </w:tr>
    </w:tbl>
    <w:bookmarkEnd w:id="3"/>
    <w:p w14:paraId="6DCF1A9D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Общий объем финансирования – 17,4 млн. руб., в том числе средства местного бюджета – 1,6 млн.</w:t>
      </w:r>
      <w:r w:rsidR="008D23E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руб.</w:t>
      </w:r>
    </w:p>
    <w:p w14:paraId="3D3CF0EC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целях переселения граждан, проживающих в сельских поселениях Братского района, из ветхого и аварийного жилья, признанного таковым после 01.01.2017 г</w:t>
      </w:r>
      <w:r w:rsidR="008D23E6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ода,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администрацией МО «Братский район» ведется непрерывная работа по выявлению такого жилья.</w:t>
      </w:r>
    </w:p>
    <w:p w14:paraId="65F3592F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Так, в 2020 году межведомственной комиссией при администрации МО «Братский район» в отношении 21 жилого помещения вынесены решения об их непригодности для проживания, в отношении 9 многоквартирных домов вынесены решения о признании их аварийными и подлежащими сносу.</w:t>
      </w:r>
    </w:p>
    <w:p w14:paraId="43B15CE8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Документы по 9 аварийным многоквартирным домам направлены в Министерство строительства, дорожного хозяйства Иркутской области для включения в Реестр аварийного жилья для участи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я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 программе переселения из ветхого и аварийного жилья 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предстоящ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ий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период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2025-2029 гг.</w:t>
      </w:r>
    </w:p>
    <w:p w14:paraId="0645FB4A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отчетный период осуществлено обследование специализированными организациями технического состояния 16-ти многоквартирных домов за счет средств местного бюджета на сумму 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0,092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млн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. руб. На основании заключений специализированных организаци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й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выносятся решения межведомственной комиссии о признании жилых домов аварийными и подлежащими сносу.</w:t>
      </w:r>
    </w:p>
    <w:p w14:paraId="45C5F28A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В целях актуализации сведений, содержащихся в Реестре муниципальной собственности, по объектам жилищного фонда в 2020 г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оду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проведена выездная инвентаризация в Зябинском и Прибрежнинском сельских поселениях, в других поселениях инвентаризация жилья проводилась заочно.</w:t>
      </w:r>
    </w:p>
    <w:p w14:paraId="55F67BDD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 итогам инвентаризации выявлено 256 приватизированных жилых помещени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й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, подлежащих исключению из Реестра муниципальной собственности, составлено 24 акта об утрате жилых помещений вследствие пожара, ветхости и по иным причинам.</w:t>
      </w:r>
    </w:p>
    <w:p w14:paraId="6BFA9E0E" w14:textId="77777777" w:rsidR="00612C15" w:rsidRPr="00650F67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2020 году по 27 адресам в сельских поселениях Братского района проведен муниципальный жилищный контроль на предмет соблюдения нанимателями жилых помещений по договорам социального найма законодательства РФ в области жилищных отношений и муниципальных правовых актов. Нарушителям правил пользования муниципальными жилыми помещениями направлены предписания по устранению выявленных нарушений.</w:t>
      </w:r>
    </w:p>
    <w:p w14:paraId="088E77F3" w14:textId="77777777" w:rsidR="00612C15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highlight w:val="yellow"/>
          <w:lang w:eastAsia="ru-RU"/>
        </w:rPr>
      </w:pP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 2020 г</w:t>
      </w:r>
      <w:r w:rsidR="00C957FB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оду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с нанимателями, недобросовестно исполняющими свои обязанности, в судебном порядке расторгнуты два договора социального найма, в отношении трех нанимателей </w:t>
      </w:r>
      <w:r w:rsidR="00C957FB"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вынесены </w:t>
      </w:r>
      <w:r w:rsidRPr="00650F6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решения суда, но еще не вступили в силу.</w:t>
      </w:r>
    </w:p>
    <w:p w14:paraId="5C9C584D" w14:textId="77777777" w:rsidR="00612C15" w:rsidRDefault="00612C15" w:rsidP="00C176E8">
      <w:pPr>
        <w:tabs>
          <w:tab w:val="left" w:pos="4095"/>
        </w:tabs>
        <w:spacing w:after="0" w:line="240" w:lineRule="auto"/>
        <w:ind w:firstLine="1128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14:paraId="74F4768F" w14:textId="77777777" w:rsidR="00612C15" w:rsidRPr="001A7BB8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1A7BB8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Строительство и капитальный ремонт</w:t>
      </w:r>
    </w:p>
    <w:p w14:paraId="61753E10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9DADE3A" w14:textId="54B829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В мае 2020 года началось долгожданное строительство детского сада на 40 мест в п. Шумилово. </w:t>
      </w:r>
      <w:r w:rsidR="006B2248" w:rsidRPr="00D526EA">
        <w:rPr>
          <w:rFonts w:ascii="Times New Roman" w:hAnsi="Times New Roman"/>
          <w:sz w:val="28"/>
          <w:szCs w:val="28"/>
        </w:rPr>
        <w:t>Стоимость работ по контракту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–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75,6 млн. руб.  Объем освоенных средств за отчетный период </w:t>
      </w:r>
      <w:r w:rsid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– 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15,1 млн. руб., в том числе средства местного бюджета – 1,4 млн. руб. Окончание строительства планируется </w:t>
      </w:r>
      <w:r w:rsid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август 2021 года.</w:t>
      </w:r>
    </w:p>
    <w:p w14:paraId="0C8C3EED" w14:textId="777777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На обновление и укрепление материально-технической базы объектов образования направлено 17,5 млн. руб. </w:t>
      </w:r>
    </w:p>
    <w:p w14:paraId="7B56B421" w14:textId="777777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Выполнены следующие работы:</w:t>
      </w:r>
    </w:p>
    <w:p w14:paraId="4849525E" w14:textId="28A986DB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6B2248">
        <w:rPr>
          <w:rFonts w:ascii="Times New Roman" w:eastAsia="Times New Roman" w:hAnsi="Times New Roman"/>
          <w:sz w:val="28"/>
          <w:szCs w:val="28"/>
          <w:lang w:eastAsia="ru-RU"/>
        </w:rPr>
        <w:t>за счет субсидии из областной программы «Развитие образования» выполнен к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апитальный ремонт начальной школы в МКОУ «Илирская СОШ № 2», капитальный ремонт МКОУ «Александровская СОШ».  Сумма освоенных средств – 6,0 млн. руб., в том числе средства местного бюджета – 0,5 млн. руб.;</w:t>
      </w:r>
    </w:p>
    <w:p w14:paraId="3FE9CE12" w14:textId="41630D66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в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рамках регионального проекта </w:t>
      </w:r>
      <w:r w:rsidR="009D3BE9" w:rsidRPr="00316787">
        <w:rPr>
          <w:rFonts w:ascii="Times New Roman" w:eastAsia="Times New Roman" w:hAnsi="Times New Roman"/>
          <w:sz w:val="28"/>
          <w:szCs w:val="28"/>
          <w:lang w:eastAsia="ru-RU"/>
        </w:rPr>
        <w:t>«Создани</w:t>
      </w:r>
      <w:r w:rsidR="009D3BE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D3BE9" w:rsidRPr="0031678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для успешного развития талантов и способностей у детей и молодежи»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выполнен капитальный ремонт спортзала МКОУ «Калтукская СОШ». Объем финансирования составил 4,</w:t>
      </w:r>
      <w:r w:rsidR="009D3BE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4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млн. руб., в том числе - 0,4 млн. руб. – местный бюджет;</w:t>
      </w:r>
    </w:p>
    <w:p w14:paraId="07934DED" w14:textId="77777777" w:rsidR="00612C15" w:rsidRPr="00F8071D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 счет средств Благотворительного фонда «Илим-Гарант» проведена замена кровли в МКОУ «Турманская СОШ», проведен ремонт помещений под медицинские кабинеты в 4 образовательных организациях на общую сумму 2,2 млн. руб.;</w:t>
      </w:r>
    </w:p>
    <w:p w14:paraId="39213838" w14:textId="77777777" w:rsidR="00612C15" w:rsidRPr="00F8071D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а счет средств местного бюджета выполнены выборочные ремонты в 18 образовательных организациях района на общую сумму 2,6 млн. руб.</w:t>
      </w:r>
    </w:p>
    <w:p w14:paraId="4A767BE2" w14:textId="77777777" w:rsidR="00612C15" w:rsidRPr="00F8071D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а приобретение 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строительно-расходных материалов 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и проведение мероприятий по подготовке к отопительному 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сезону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направлено 2,</w:t>
      </w:r>
      <w:r w:rsidR="009D3BE9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2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млн. руб.</w:t>
      </w:r>
    </w:p>
    <w:p w14:paraId="3E7B6824" w14:textId="77777777" w:rsidR="00612C15" w:rsidRPr="00F8071D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Объем выполненных ремонтных работ по объектам культуры и спорта составил 4,1 млн. руб.</w:t>
      </w:r>
    </w:p>
    <w:p w14:paraId="1F56FB28" w14:textId="777777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>За счет средств Благотворительного фонда «Илим-Гарант» устранены последствия пожара в МКУК «Большеокинский КДЦ», в СОК «Чемпион» отремонтирован зал единоборств и проведены подготовительные работы в помещении для тренеров</w:t>
      </w:r>
      <w:r w:rsidR="00231DD8"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на общую сумму </w:t>
      </w:r>
      <w:r w:rsidRPr="00F8071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3,5 млн. руб.</w:t>
      </w: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66EDEB58" w14:textId="777777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За счет средств местного бюджета закончены работы в </w:t>
      </w:r>
      <w:hyperlink r:id="rId17" w:tgtFrame="_blank" w:history="1">
        <w:r w:rsidR="00231DD8" w:rsidRPr="00231DD8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lang w:eastAsia="ru-RU"/>
          </w:rPr>
          <w:t>МКУ ДО «Вихоревская ДШИ»</w:t>
        </w:r>
        <w:r w:rsidR="00231DD8">
          <w:rPr>
            <w:rFonts w:ascii="Times New Roman" w:eastAsia="Times New Roman" w:hAnsi="Times New Roman"/>
            <w:bCs/>
            <w:iCs/>
            <w:color w:val="000000"/>
            <w:sz w:val="28"/>
            <w:szCs w:val="28"/>
            <w:lang w:eastAsia="ru-RU"/>
          </w:rPr>
          <w:t xml:space="preserve"> </w:t>
        </w:r>
      </w:hyperlink>
      <w:r w:rsidRPr="006B224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по ремонту отопления и замене регистров в актовом зале на сумму 0,6 млн. руб.  </w:t>
      </w:r>
    </w:p>
    <w:p w14:paraId="506A898D" w14:textId="77777777" w:rsidR="00612C15" w:rsidRPr="006B2248" w:rsidRDefault="00612C15" w:rsidP="00C176E8">
      <w:pPr>
        <w:tabs>
          <w:tab w:val="left" w:pos="409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</w:p>
    <w:p w14:paraId="222BC65C" w14:textId="77777777" w:rsidR="00612C15" w:rsidRPr="009537AD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06898">
        <w:rPr>
          <w:rFonts w:ascii="Times New Roman" w:hAnsi="Times New Roman"/>
          <w:b/>
          <w:bCs/>
          <w:iCs/>
          <w:sz w:val="28"/>
          <w:szCs w:val="28"/>
          <w:lang w:eastAsia="ru-RU"/>
        </w:rPr>
        <w:t>Развитие малого и среднего предпринимательства</w:t>
      </w:r>
      <w:r w:rsidRPr="009537AD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14:paraId="04656CA0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4204E841" w14:textId="77777777" w:rsidR="00612C15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785E">
        <w:rPr>
          <w:rFonts w:ascii="Times New Roman" w:eastAsia="Times New Roman" w:hAnsi="Times New Roman"/>
          <w:sz w:val="28"/>
          <w:szCs w:val="28"/>
          <w:lang w:eastAsia="ru-RU"/>
        </w:rPr>
        <w:t>По данным Единого реестра субъектов малого и среднего предпринимательства Федеральной налоговой службы в районе осуществля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7785E">
        <w:rPr>
          <w:rFonts w:ascii="Times New Roman" w:eastAsia="Times New Roman" w:hAnsi="Times New Roman"/>
          <w:sz w:val="28"/>
          <w:szCs w:val="28"/>
          <w:lang w:eastAsia="ru-RU"/>
        </w:rPr>
        <w:t xml:space="preserve">т деятельность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941 субъект малого и среднего предпринимательства, в том числе </w:t>
      </w:r>
      <w:r w:rsidRPr="004A38BC">
        <w:rPr>
          <w:rFonts w:ascii="Times New Roman" w:eastAsia="Times New Roman" w:hAnsi="Times New Roman"/>
          <w:sz w:val="28"/>
          <w:szCs w:val="28"/>
          <w:lang w:eastAsia="ru-RU"/>
        </w:rPr>
        <w:t xml:space="preserve">212 </w:t>
      </w:r>
      <w:r w:rsidR="004A38BC" w:rsidRPr="004A38BC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</w:t>
      </w:r>
      <w:r w:rsidRPr="004A38BC">
        <w:rPr>
          <w:rFonts w:ascii="Times New Roman" w:eastAsia="Times New Roman" w:hAnsi="Times New Roman"/>
          <w:sz w:val="28"/>
          <w:szCs w:val="28"/>
          <w:lang w:eastAsia="ru-RU"/>
        </w:rPr>
        <w:t>, 729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предпринимателей.</w:t>
      </w:r>
    </w:p>
    <w:p w14:paraId="514ECCF2" w14:textId="77777777" w:rsidR="00612C15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Зарегистрировано 186 физических лиц, не являющихся индивидуальными предпринимателя и применяющие специальный налоговый режим «Налог на профессиональный доход» (самозанятые граждане).</w:t>
      </w:r>
    </w:p>
    <w:p w14:paraId="571936C1" w14:textId="77777777" w:rsidR="002B6F60" w:rsidRPr="002B6F60" w:rsidRDefault="002B6F60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F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Торговую сеть представляют 4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08</w:t>
      </w:r>
      <w:r w:rsidRPr="002B6F6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объектов торговли, о</w:t>
      </w:r>
      <w:r w:rsidRPr="002B6F60">
        <w:rPr>
          <w:rFonts w:ascii="Times New Roman" w:eastAsia="Times New Roman" w:hAnsi="Times New Roman"/>
          <w:sz w:val="28"/>
          <w:szCs w:val="28"/>
          <w:lang w:eastAsia="ru-RU"/>
        </w:rPr>
        <w:t>бщая сеть предприятий общественного питания составляет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B6F60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единиц, бытовое обслуживание – </w:t>
      </w:r>
      <w:r w:rsidR="00F50B78"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 w:rsidRPr="002B6F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D5677F4" w14:textId="77777777" w:rsidR="002B6F60" w:rsidRPr="005602CA" w:rsidRDefault="002B6F60" w:rsidP="00C176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F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05EB18" wp14:editId="2E18DD06">
            <wp:extent cx="3914997" cy="2073349"/>
            <wp:effectExtent l="19050" t="0" r="28353" b="3101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944D6C7" w14:textId="77777777" w:rsidR="00612C15" w:rsidRDefault="00612C15" w:rsidP="00C176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целях поддержки бизнеса в период пандемии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VID</w:t>
      </w:r>
      <w:r w:rsidRPr="006A2A32">
        <w:rPr>
          <w:rFonts w:ascii="Times New Roman" w:eastAsia="Times New Roman" w:hAnsi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администрации муниципального образования «Братский район» приняты нормативно-правовые акты по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 к условиям и срокам отсрочки уплаты арендной платы по договорам аренды недвижимого имущества,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об </w:t>
      </w:r>
      <w:r w:rsidRPr="002467C0">
        <w:rPr>
          <w:rFonts w:ascii="Times New Roman" w:eastAsia="Times New Roman" w:hAnsi="Times New Roman"/>
          <w:sz w:val="28"/>
          <w:szCs w:val="28"/>
          <w:lang w:eastAsia="ru-RU"/>
        </w:rPr>
        <w:t>освобождении от уплаты арендной платы по договорам аренды недвижимого имущества муниципальной собственности муниципального образования «Братский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0F09C55" w14:textId="77777777" w:rsidR="00612C15" w:rsidRPr="005866D0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8 предпринимателей, осуществляющих </w:t>
      </w:r>
      <w:r w:rsidR="00F50B78" w:rsidRPr="00F50B78">
        <w:rPr>
          <w:rFonts w:ascii="Times New Roman" w:eastAsia="Times New Roman" w:hAnsi="Times New Roman"/>
          <w:sz w:val="28"/>
          <w:szCs w:val="28"/>
          <w:lang w:eastAsia="ru-RU"/>
        </w:rPr>
        <w:t>розничную торговлю и доставку продовольственных товаров в поселения муниципального образования «Братский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B7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п. Наратай, п. Карахун и п. Озерный</w:t>
      </w:r>
      <w:r w:rsidR="00F50B78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Pr="008F1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получили субсидии из областного и местного бюджетов на частичное возмещение транспортных расходов на сумму 1,9 млн. руб. (2019 год – 1,7 млн. руб.).</w:t>
      </w:r>
    </w:p>
    <w:p w14:paraId="09AA5574" w14:textId="77777777" w:rsidR="00612C15" w:rsidRPr="0067785E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7 ярмарочных площадках проведено 11 ярмарок различной направленности</w:t>
      </w:r>
      <w:r w:rsidRPr="005866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сельскохозяйственные, универсальные, праздничные и тематические.</w:t>
      </w:r>
    </w:p>
    <w:p w14:paraId="2FD03002" w14:textId="77777777" w:rsidR="00183BB3" w:rsidRDefault="00183BB3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74196B82" w14:textId="77777777" w:rsidR="00E658D6" w:rsidRDefault="00E658D6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60CE9BE2" w14:textId="1E531355" w:rsidR="00612C15" w:rsidRPr="009924CF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bookmarkStart w:id="4" w:name="_GoBack"/>
      <w:bookmarkEnd w:id="4"/>
      <w:r w:rsidRPr="00863126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>Партнерские отношения</w:t>
      </w:r>
    </w:p>
    <w:p w14:paraId="713F212A" w14:textId="77777777" w:rsidR="00612C15" w:rsidRPr="009924CF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1DE82FF6" w14:textId="77777777" w:rsidR="00863126" w:rsidRPr="00863126" w:rsidRDefault="00863126" w:rsidP="00C176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12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администрацией МО «Братский район» и предприятиями, работающими на территории района, зарегистрировано </w:t>
      </w:r>
      <w:r w:rsidRPr="00E06898">
        <w:rPr>
          <w:rFonts w:ascii="Times New Roman" w:eastAsia="Times New Roman" w:hAnsi="Times New Roman"/>
          <w:sz w:val="28"/>
          <w:szCs w:val="28"/>
          <w:lang w:eastAsia="ru-RU"/>
        </w:rPr>
        <w:t>10 соглашений о социально-экономическом сотрудничестве и 6 соглашений</w:t>
      </w:r>
      <w:r w:rsidRPr="008631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заключено с Благотворительными фондами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126">
        <w:rPr>
          <w:rFonts w:ascii="Times New Roman" w:eastAsia="Times New Roman" w:hAnsi="Times New Roman"/>
          <w:sz w:val="28"/>
          <w:szCs w:val="28"/>
          <w:lang w:eastAsia="ru-RU"/>
        </w:rPr>
        <w:t>«Илим-Гарант»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863126">
        <w:rPr>
          <w:rFonts w:ascii="Times New Roman" w:eastAsia="Times New Roman" w:hAnsi="Times New Roman"/>
          <w:sz w:val="28"/>
          <w:szCs w:val="28"/>
          <w:lang w:eastAsia="ru-RU"/>
        </w:rPr>
        <w:t>«Сибирский характер».</w:t>
      </w:r>
    </w:p>
    <w:p w14:paraId="6F84B2D3" w14:textId="77777777" w:rsidR="00692A1C" w:rsidRPr="00F8071D" w:rsidRDefault="00692A1C" w:rsidP="00C176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Администрацией Братского района реализованы социально-благотворительные программы при поддержке АО «Группы «Илим»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б</w:t>
      </w: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>лаготворительн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 xml:space="preserve"> «Сибирский характер»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2A1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общую сумму </w:t>
      </w:r>
      <w:r w:rsidR="00F24FC1">
        <w:rPr>
          <w:rFonts w:ascii="Times New Roman" w:eastAsia="Times New Roman" w:hAnsi="Times New Roman"/>
          <w:sz w:val="28"/>
          <w:szCs w:val="28"/>
          <w:lang w:eastAsia="ru-RU"/>
        </w:rPr>
        <w:t>14,7</w:t>
      </w:r>
      <w:r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 За счет полученных средств </w:t>
      </w:r>
      <w:r w:rsidR="00A30836" w:rsidRPr="00F8071D">
        <w:rPr>
          <w:rFonts w:ascii="Times New Roman" w:eastAsia="Times New Roman" w:hAnsi="Times New Roman"/>
          <w:sz w:val="28"/>
          <w:szCs w:val="28"/>
          <w:lang w:eastAsia="ru-RU"/>
        </w:rPr>
        <w:t>отремонтированы и оснащены мебель</w:t>
      </w:r>
      <w:r w:rsidR="00F5771E" w:rsidRPr="00F8071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30836"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социальные учреждения района, приобретено медицинского оборудование</w:t>
      </w:r>
      <w:r w:rsidR="00F5771E" w:rsidRPr="00F8071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0836" w:rsidRPr="00F8071D">
        <w:rPr>
          <w:rFonts w:ascii="Times New Roman" w:eastAsia="Times New Roman" w:hAnsi="Times New Roman"/>
          <w:sz w:val="28"/>
          <w:szCs w:val="28"/>
          <w:lang w:eastAsia="ru-RU"/>
        </w:rPr>
        <w:t>произведен ремонт и оснащение медицинских кабинетов в образовательных учреждения</w:t>
      </w:r>
      <w:r w:rsidR="00F5771E" w:rsidRPr="00F8071D">
        <w:rPr>
          <w:rFonts w:ascii="Times New Roman" w:eastAsia="Times New Roman" w:hAnsi="Times New Roman"/>
          <w:sz w:val="28"/>
          <w:szCs w:val="28"/>
          <w:lang w:eastAsia="ru-RU"/>
        </w:rPr>
        <w:t>х.</w:t>
      </w:r>
    </w:p>
    <w:p w14:paraId="50CD4D46" w14:textId="77777777" w:rsidR="00692A1C" w:rsidRPr="00F8071D" w:rsidRDefault="00692A1C" w:rsidP="00C176E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71D">
        <w:rPr>
          <w:rFonts w:ascii="Times New Roman" w:hAnsi="Times New Roman"/>
          <w:sz w:val="28"/>
          <w:szCs w:val="28"/>
          <w:lang w:eastAsia="ru-RU"/>
        </w:rPr>
        <w:t xml:space="preserve">В рамках заключенных соглашений о социально-экономическом сотрудничестве с предприятиями, работающими на территории района, оказана безвозмездная материальная помощь на сумму </w:t>
      </w:r>
      <w:r w:rsidR="00BA1FCE">
        <w:rPr>
          <w:rFonts w:ascii="Times New Roman" w:hAnsi="Times New Roman"/>
          <w:sz w:val="28"/>
          <w:szCs w:val="28"/>
          <w:lang w:eastAsia="ru-RU"/>
        </w:rPr>
        <w:t>2,9</w:t>
      </w:r>
      <w:r w:rsidRPr="00F8071D">
        <w:rPr>
          <w:rFonts w:ascii="Times New Roman" w:hAnsi="Times New Roman"/>
          <w:sz w:val="28"/>
          <w:szCs w:val="28"/>
          <w:lang w:eastAsia="ru-RU"/>
        </w:rPr>
        <w:t xml:space="preserve"> млн. руб., которая направлена на ремонт социально значимых объектов и развитие спорта в поселениях.</w:t>
      </w:r>
    </w:p>
    <w:p w14:paraId="6F1A63BF" w14:textId="77777777" w:rsidR="00612C15" w:rsidRDefault="00692A1C" w:rsidP="00C176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071D">
        <w:rPr>
          <w:rFonts w:ascii="Times New Roman" w:hAnsi="Times New Roman"/>
          <w:sz w:val="28"/>
          <w:szCs w:val="28"/>
          <w:lang w:eastAsia="ru-RU"/>
        </w:rPr>
        <w:t xml:space="preserve">Предприятиями и организациями без заключения соглашений (по данным муниципальных образований района) оказана материальная помощь в размере </w:t>
      </w:r>
      <w:r w:rsidR="00612C15" w:rsidRPr="00F8071D">
        <w:rPr>
          <w:rFonts w:ascii="Times New Roman" w:eastAsia="Times New Roman" w:hAnsi="Times New Roman"/>
          <w:sz w:val="28"/>
          <w:szCs w:val="28"/>
          <w:lang w:eastAsia="ru-RU"/>
        </w:rPr>
        <w:t>0,6 млн. рублей.</w:t>
      </w:r>
      <w:r w:rsidR="00612C15" w:rsidRPr="00992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71971D" w14:textId="77777777" w:rsidR="00612C15" w:rsidRPr="00AC3DE4" w:rsidRDefault="00612C15" w:rsidP="00C176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доля </w:t>
      </w:r>
      <w:r w:rsidR="00863126" w:rsidRPr="00F24FC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8071D" w:rsidRPr="00F24FC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24FC1" w:rsidRPr="00F24FC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24FC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63126" w:rsidRPr="00F24FC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оказанной социально-экономической помощи приходится на Благотворительный фонд «Илим-Гарант».  </w:t>
      </w:r>
    </w:p>
    <w:p w14:paraId="3ABF0FC6" w14:textId="77777777" w:rsidR="00612C15" w:rsidRDefault="00612C15" w:rsidP="00C176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CCE968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51167">
        <w:rPr>
          <w:rFonts w:ascii="Times New Roman" w:hAnsi="Times New Roman"/>
          <w:b/>
          <w:sz w:val="28"/>
          <w:szCs w:val="28"/>
          <w:lang w:eastAsia="ru-RU"/>
        </w:rPr>
        <w:t>Социальная поддержка населения</w:t>
      </w:r>
    </w:p>
    <w:p w14:paraId="262329C0" w14:textId="77777777" w:rsidR="000A5D61" w:rsidRDefault="000A5D61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2E0584F7" w14:textId="77777777" w:rsidR="00612C15" w:rsidRDefault="00612C15" w:rsidP="00C176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24725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20</w:t>
      </w:r>
      <w:r w:rsidRPr="00C24725">
        <w:rPr>
          <w:rFonts w:ascii="Times New Roman" w:hAnsi="Times New Roman"/>
          <w:sz w:val="28"/>
          <w:szCs w:val="28"/>
        </w:rPr>
        <w:t xml:space="preserve"> год в отдел назначения субсидий обратилось </w:t>
      </w:r>
      <w:r>
        <w:rPr>
          <w:rFonts w:ascii="Times New Roman" w:hAnsi="Times New Roman"/>
          <w:sz w:val="28"/>
          <w:szCs w:val="28"/>
        </w:rPr>
        <w:t>4693</w:t>
      </w:r>
      <w:r w:rsidRPr="00C24725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C24725">
        <w:rPr>
          <w:rFonts w:ascii="Times New Roman" w:hAnsi="Times New Roman"/>
          <w:sz w:val="28"/>
          <w:szCs w:val="28"/>
        </w:rPr>
        <w:t>, 4</w:t>
      </w:r>
      <w:r>
        <w:rPr>
          <w:rFonts w:ascii="Times New Roman" w:hAnsi="Times New Roman"/>
          <w:sz w:val="28"/>
          <w:szCs w:val="28"/>
        </w:rPr>
        <w:t>391</w:t>
      </w:r>
      <w:r w:rsidRPr="00C24725">
        <w:rPr>
          <w:rFonts w:ascii="Times New Roman" w:hAnsi="Times New Roman"/>
          <w:sz w:val="28"/>
          <w:szCs w:val="28"/>
        </w:rPr>
        <w:t xml:space="preserve"> гражданину </w:t>
      </w:r>
      <w:r w:rsidRPr="00C24725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предоставлены субсидии на оплату жилых помещений и коммунальных услуг</w:t>
      </w:r>
      <w:r w:rsidRPr="00C24725">
        <w:rPr>
          <w:rFonts w:ascii="Times New Roman" w:hAnsi="Times New Roman"/>
          <w:sz w:val="28"/>
          <w:szCs w:val="28"/>
        </w:rPr>
        <w:t xml:space="preserve"> на общую сумму 3</w:t>
      </w:r>
      <w:r>
        <w:rPr>
          <w:rFonts w:ascii="Times New Roman" w:hAnsi="Times New Roman"/>
          <w:sz w:val="28"/>
          <w:szCs w:val="28"/>
        </w:rPr>
        <w:t>2,2</w:t>
      </w:r>
      <w:r w:rsidRPr="00C24725">
        <w:rPr>
          <w:rFonts w:ascii="Times New Roman" w:hAnsi="Times New Roman"/>
          <w:sz w:val="28"/>
          <w:szCs w:val="28"/>
        </w:rPr>
        <w:t xml:space="preserve"> млн. руб.</w:t>
      </w:r>
      <w:r>
        <w:rPr>
          <w:rFonts w:ascii="Times New Roman" w:hAnsi="Times New Roman"/>
          <w:sz w:val="28"/>
          <w:szCs w:val="28"/>
        </w:rPr>
        <w:t xml:space="preserve"> (2019 год – 38,9 млн. руб.).</w:t>
      </w:r>
    </w:p>
    <w:p w14:paraId="24CAC5E2" w14:textId="77777777" w:rsidR="00612C15" w:rsidRDefault="00612C15" w:rsidP="00C176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40 общеобразовательных организаци</w:t>
      </w:r>
      <w:r w:rsidR="00AC182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района для учащихся 1-4 классов организовано бесплатное одноразовое горячее питание, а также молочные перемены. Данными услугами воспользовались 2300 учащихся.</w:t>
      </w:r>
    </w:p>
    <w:p w14:paraId="121633E4" w14:textId="77777777" w:rsidR="00612C15" w:rsidRPr="007E36EE" w:rsidRDefault="00612C15" w:rsidP="00C176E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ограниченными возможностями и инвалиды получают бесплатное двухразовое горячее питание (302 учащихся). </w:t>
      </w:r>
    </w:p>
    <w:p w14:paraId="78D15B8F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Учащиеся с 5-11 классы из многодетных и малообеспеченных семей получают одноразовое бесплатное горячее питание (1300 учащихся).</w:t>
      </w:r>
    </w:p>
    <w:p w14:paraId="12B283D3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На данные цели направлено 38,8 млн. руб., в том числе 2,9 млн. руб. – средства местного бюджета.</w:t>
      </w:r>
    </w:p>
    <w:p w14:paraId="6577E754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На социальное обеспечение за выслугу лет неработающим пенсионерам направлено 13,9 млн. руб. </w:t>
      </w:r>
    </w:p>
    <w:p w14:paraId="43F26BC4" w14:textId="77777777" w:rsidR="000A5D61" w:rsidRDefault="000A5D61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461D0768" w14:textId="77777777" w:rsidR="00612C15" w:rsidRPr="00DA22E8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BB2A16">
        <w:rPr>
          <w:rFonts w:ascii="Times New Roman" w:hAnsi="Times New Roman"/>
          <w:b/>
          <w:iCs/>
          <w:sz w:val="28"/>
          <w:szCs w:val="28"/>
          <w:lang w:eastAsia="ru-RU"/>
        </w:rPr>
        <w:t>Работа с общественными организациями</w:t>
      </w:r>
    </w:p>
    <w:p w14:paraId="62B20C60" w14:textId="77777777" w:rsidR="00612C15" w:rsidRPr="00DA22E8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6391B8C8" w14:textId="77777777" w:rsidR="00671EE7" w:rsidRPr="007E5A92" w:rsidRDefault="00671EE7" w:rsidP="00C176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5A92">
        <w:rPr>
          <w:rFonts w:ascii="Times New Roman" w:hAnsi="Times New Roman"/>
          <w:sz w:val="28"/>
          <w:szCs w:val="28"/>
          <w:lang w:eastAsia="ru-RU"/>
        </w:rPr>
        <w:t xml:space="preserve">В рамках работы с общественными организациями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МО «Братский район» уделяет значительное внимание Братской районной общественной организации ветеранов (пенсионеров) войны, труда, Вооруженных Сил и правоохранительных органов. </w:t>
      </w:r>
    </w:p>
    <w:p w14:paraId="686ABECC" w14:textId="160A1D67" w:rsidR="00671EE7" w:rsidRDefault="00671EE7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88B">
        <w:rPr>
          <w:rFonts w:ascii="Times New Roman" w:hAnsi="Times New Roman"/>
          <w:sz w:val="28"/>
          <w:szCs w:val="28"/>
          <w:lang w:eastAsia="ru-RU"/>
        </w:rPr>
        <w:t xml:space="preserve">В истекшем году продолжалась работа по реставрации мемориалов, обелисков, установленных в честь воинов, погибших в годы войны,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установка </w:t>
      </w:r>
      <w:r w:rsidRPr="009808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памятников участникам </w:t>
      </w:r>
      <w:r w:rsidRPr="00C207DD">
        <w:rPr>
          <w:rFonts w:ascii="Times New Roman" w:hAnsi="Times New Roman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8088B">
        <w:rPr>
          <w:rFonts w:ascii="Times New Roman" w:hAnsi="Times New Roman"/>
          <w:sz w:val="28"/>
          <w:szCs w:val="28"/>
          <w:lang w:eastAsia="ru-RU"/>
        </w:rPr>
        <w:t xml:space="preserve"> умерших в мирное время и похороненных на местных кладбищах.</w:t>
      </w:r>
      <w:r>
        <w:rPr>
          <w:rFonts w:ascii="Times New Roman" w:hAnsi="Times New Roman"/>
          <w:sz w:val="28"/>
          <w:szCs w:val="28"/>
          <w:lang w:eastAsia="ru-RU"/>
        </w:rPr>
        <w:t xml:space="preserve"> Отреставрированы обелиски воинам-победителям в поселках Калтук и Харанжино, мемориал Герою Советского Союза Погодаеву Степану Борисовичу, установлены новые обелиски в поселках Ново-Долоново и Шумилово.</w:t>
      </w:r>
    </w:p>
    <w:p w14:paraId="622698C2" w14:textId="77777777" w:rsidR="00671EE7" w:rsidRPr="0098088B" w:rsidRDefault="00671EE7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п. Турма торжественно открыли благоустроенную общественную территорию у памятника «Слава воинам-победителям», здесь появился настоящий сквер: сделано ограждение, освещение, выложена тротуарная плитка, высажены кустарники.</w:t>
      </w:r>
    </w:p>
    <w:p w14:paraId="7DBF45F4" w14:textId="77777777" w:rsidR="00671EE7" w:rsidRDefault="00671EE7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8088B">
        <w:rPr>
          <w:rFonts w:ascii="Times New Roman" w:hAnsi="Times New Roman"/>
          <w:sz w:val="28"/>
          <w:szCs w:val="28"/>
          <w:lang w:eastAsia="ru-RU"/>
        </w:rPr>
        <w:t>ходе очередной акции «Никто не забыт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8088B">
        <w:rPr>
          <w:rFonts w:ascii="Times New Roman" w:hAnsi="Times New Roman"/>
          <w:sz w:val="28"/>
          <w:szCs w:val="28"/>
          <w:lang w:eastAsia="ru-RU"/>
        </w:rPr>
        <w:t xml:space="preserve">ничто не забыто» выявлено 21 бесхозное захоронение участников </w:t>
      </w:r>
      <w:r w:rsidRPr="00C207DD">
        <w:rPr>
          <w:rFonts w:ascii="Times New Roman" w:hAnsi="Times New Roman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hAnsi="Times New Roman"/>
          <w:sz w:val="28"/>
          <w:szCs w:val="28"/>
          <w:lang w:eastAsia="ru-RU"/>
        </w:rPr>
        <w:t xml:space="preserve"> ввиду </w:t>
      </w:r>
      <w:r w:rsidRPr="0098088B">
        <w:rPr>
          <w:rFonts w:ascii="Times New Roman" w:hAnsi="Times New Roman"/>
          <w:sz w:val="28"/>
          <w:szCs w:val="28"/>
          <w:lang w:eastAsia="ru-RU"/>
        </w:rPr>
        <w:t>отсутствия родственников. Всем установлены новые памятники вместо сгнивших деревянных тумб.</w:t>
      </w:r>
    </w:p>
    <w:p w14:paraId="2DEBAF08" w14:textId="77777777" w:rsidR="006D1D92" w:rsidRDefault="006D1D92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праздничные дни, посвященные Дню Победы в Великой отечественной войне, к мемориалам, обелискам, установленным воинам-победителям, во всех поселениях были возложены траурные гирлянды, венки и цветы.</w:t>
      </w:r>
    </w:p>
    <w:p w14:paraId="45A69674" w14:textId="59769D92" w:rsidR="00C14ECC" w:rsidRPr="00C14ECC" w:rsidRDefault="00C14ECC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ECC">
        <w:rPr>
          <w:rFonts w:ascii="Times New Roman" w:hAnsi="Times New Roman"/>
          <w:sz w:val="28"/>
          <w:szCs w:val="28"/>
          <w:lang w:eastAsia="ru-RU"/>
        </w:rPr>
        <w:t xml:space="preserve">В связи с </w:t>
      </w:r>
      <w:r>
        <w:rPr>
          <w:rFonts w:ascii="Times New Roman" w:hAnsi="Times New Roman"/>
          <w:sz w:val="28"/>
          <w:szCs w:val="28"/>
          <w:lang w:eastAsia="ru-RU"/>
        </w:rPr>
        <w:t xml:space="preserve">неблагоприятной эпидемиологической обстановкой </w:t>
      </w:r>
      <w:r w:rsidRPr="00C14ECC">
        <w:rPr>
          <w:rFonts w:ascii="Times New Roman" w:hAnsi="Times New Roman"/>
          <w:sz w:val="28"/>
          <w:szCs w:val="28"/>
          <w:lang w:eastAsia="ru-RU"/>
        </w:rPr>
        <w:t xml:space="preserve">были изменены формы и методы проведения праздничных мероприятий, посвященных памятным датам военной истории Отечества. Так, в День Победы участники и ветераны ВОВ получали поздравления по месту проживания.    </w:t>
      </w:r>
    </w:p>
    <w:p w14:paraId="22E6C419" w14:textId="77777777" w:rsidR="008B1BE7" w:rsidRPr="00BB2A16" w:rsidRDefault="00BB2A16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2A16">
        <w:rPr>
          <w:rFonts w:ascii="Times New Roman" w:hAnsi="Times New Roman"/>
          <w:sz w:val="28"/>
          <w:szCs w:val="28"/>
          <w:lang w:eastAsia="ru-RU"/>
        </w:rPr>
        <w:t>Районный совет ветеранов принимал участие в конкурс</w:t>
      </w:r>
      <w:r w:rsidR="008B1BE7">
        <w:rPr>
          <w:rFonts w:ascii="Times New Roman" w:hAnsi="Times New Roman"/>
          <w:sz w:val="28"/>
          <w:szCs w:val="28"/>
          <w:lang w:eastAsia="ru-RU"/>
        </w:rPr>
        <w:t>е</w:t>
      </w:r>
      <w:r w:rsidRPr="00BB2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BE7" w:rsidRPr="00BB2A16">
        <w:rPr>
          <w:rFonts w:ascii="Times New Roman" w:hAnsi="Times New Roman"/>
          <w:sz w:val="28"/>
          <w:szCs w:val="28"/>
          <w:lang w:eastAsia="ru-RU"/>
        </w:rPr>
        <w:t>«Растим патриотов России»</w:t>
      </w:r>
      <w:r w:rsidR="008B1BE7">
        <w:rPr>
          <w:rFonts w:ascii="Times New Roman" w:hAnsi="Times New Roman"/>
          <w:sz w:val="28"/>
          <w:szCs w:val="28"/>
          <w:lang w:eastAsia="ru-RU"/>
        </w:rPr>
        <w:t>, а также одержал победу</w:t>
      </w:r>
      <w:r w:rsidRPr="00BB2A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1BE7">
        <w:rPr>
          <w:rFonts w:ascii="Times New Roman" w:hAnsi="Times New Roman"/>
          <w:sz w:val="28"/>
          <w:szCs w:val="28"/>
          <w:lang w:eastAsia="ru-RU"/>
        </w:rPr>
        <w:t>в</w:t>
      </w:r>
      <w:r w:rsidRPr="00BB2A16">
        <w:rPr>
          <w:rFonts w:ascii="Times New Roman" w:hAnsi="Times New Roman"/>
          <w:sz w:val="28"/>
          <w:szCs w:val="28"/>
          <w:lang w:eastAsia="ru-RU"/>
        </w:rPr>
        <w:t xml:space="preserve"> областно</w:t>
      </w:r>
      <w:r w:rsidR="008B1BE7">
        <w:rPr>
          <w:rFonts w:ascii="Times New Roman" w:hAnsi="Times New Roman"/>
          <w:sz w:val="28"/>
          <w:szCs w:val="28"/>
          <w:lang w:eastAsia="ru-RU"/>
        </w:rPr>
        <w:t>м</w:t>
      </w:r>
      <w:r w:rsidRPr="00BB2A16">
        <w:rPr>
          <w:rFonts w:ascii="Times New Roman" w:hAnsi="Times New Roman"/>
          <w:sz w:val="28"/>
          <w:szCs w:val="28"/>
          <w:lang w:eastAsia="ru-RU"/>
        </w:rPr>
        <w:t xml:space="preserve"> смотр</w:t>
      </w:r>
      <w:r w:rsidR="008B1BE7">
        <w:rPr>
          <w:rFonts w:ascii="Times New Roman" w:hAnsi="Times New Roman"/>
          <w:sz w:val="28"/>
          <w:szCs w:val="28"/>
          <w:lang w:eastAsia="ru-RU"/>
        </w:rPr>
        <w:t>е</w:t>
      </w:r>
      <w:r w:rsidRPr="00BB2A16">
        <w:rPr>
          <w:rFonts w:ascii="Times New Roman" w:hAnsi="Times New Roman"/>
          <w:sz w:val="28"/>
          <w:szCs w:val="28"/>
          <w:lang w:eastAsia="ru-RU"/>
        </w:rPr>
        <w:t>-конкурс</w:t>
      </w:r>
      <w:r w:rsidR="008B1BE7">
        <w:rPr>
          <w:rFonts w:ascii="Times New Roman" w:hAnsi="Times New Roman"/>
          <w:sz w:val="28"/>
          <w:szCs w:val="28"/>
          <w:lang w:eastAsia="ru-RU"/>
        </w:rPr>
        <w:t>е</w:t>
      </w:r>
      <w:r w:rsidRPr="00BB2A16">
        <w:rPr>
          <w:rFonts w:ascii="Times New Roman" w:hAnsi="Times New Roman"/>
          <w:sz w:val="28"/>
          <w:szCs w:val="28"/>
          <w:lang w:eastAsia="ru-RU"/>
        </w:rPr>
        <w:t>, посвященно</w:t>
      </w:r>
      <w:r w:rsidR="008B1BE7">
        <w:rPr>
          <w:rFonts w:ascii="Times New Roman" w:hAnsi="Times New Roman"/>
          <w:sz w:val="28"/>
          <w:szCs w:val="28"/>
          <w:lang w:eastAsia="ru-RU"/>
        </w:rPr>
        <w:t>м</w:t>
      </w:r>
      <w:r w:rsidRPr="00BB2A16">
        <w:rPr>
          <w:rFonts w:ascii="Times New Roman" w:hAnsi="Times New Roman"/>
          <w:sz w:val="28"/>
          <w:szCs w:val="28"/>
          <w:lang w:eastAsia="ru-RU"/>
        </w:rPr>
        <w:t xml:space="preserve"> 100-летию Иркутского комсомола</w:t>
      </w:r>
      <w:r w:rsidR="008B1B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B1BE7" w:rsidRPr="00BB2A16">
        <w:rPr>
          <w:rFonts w:ascii="Times New Roman" w:hAnsi="Times New Roman"/>
          <w:sz w:val="28"/>
          <w:szCs w:val="28"/>
          <w:lang w:eastAsia="ru-RU"/>
        </w:rPr>
        <w:t xml:space="preserve">Ветераны района приняли участие в соревнованиях </w:t>
      </w:r>
      <w:r w:rsidR="008B1BE7" w:rsidRPr="006B7ECE">
        <w:rPr>
          <w:rFonts w:ascii="Times New Roman" w:hAnsi="Times New Roman"/>
          <w:iCs/>
          <w:sz w:val="28"/>
          <w:szCs w:val="28"/>
          <w:lang w:eastAsia="ru-RU"/>
        </w:rPr>
        <w:t>«Кубок мэра по лыжным гонкам»</w:t>
      </w:r>
      <w:r w:rsidR="008B1BE7" w:rsidRPr="00BB2A16">
        <w:rPr>
          <w:rFonts w:ascii="Times New Roman" w:hAnsi="Times New Roman"/>
          <w:sz w:val="28"/>
          <w:szCs w:val="28"/>
          <w:lang w:eastAsia="ru-RU"/>
        </w:rPr>
        <w:t xml:space="preserve"> и показали высокие результаты</w:t>
      </w:r>
      <w:r w:rsidR="008B1BE7">
        <w:rPr>
          <w:rFonts w:ascii="Times New Roman" w:hAnsi="Times New Roman"/>
          <w:sz w:val="28"/>
          <w:szCs w:val="28"/>
          <w:lang w:eastAsia="ru-RU"/>
        </w:rPr>
        <w:t>.</w:t>
      </w:r>
    </w:p>
    <w:p w14:paraId="09FDB266" w14:textId="7A9340CB" w:rsidR="00BB2A16" w:rsidRDefault="00BB2A16" w:rsidP="00C176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2A16">
        <w:rPr>
          <w:rFonts w:ascii="Times New Roman" w:hAnsi="Times New Roman"/>
          <w:sz w:val="28"/>
          <w:szCs w:val="28"/>
          <w:lang w:eastAsia="ru-RU"/>
        </w:rPr>
        <w:t xml:space="preserve">В период пандемии во всех поселениях работали «серебряные волонтеры»- представители старшего поколения, которые помогали одиноким пенсионерам в решении бытовых вопросов, особенно в оказании моральной поддержки.  </w:t>
      </w:r>
    </w:p>
    <w:p w14:paraId="64B1B930" w14:textId="77777777" w:rsidR="006D1D92" w:rsidRDefault="006D1D92" w:rsidP="00C176E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1A40E1" w14:textId="77777777" w:rsidR="00612C15" w:rsidRPr="000B24FD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0B24FD">
        <w:rPr>
          <w:rFonts w:ascii="Times New Roman" w:hAnsi="Times New Roman"/>
          <w:b/>
          <w:iCs/>
          <w:sz w:val="28"/>
          <w:szCs w:val="28"/>
          <w:lang w:eastAsia="ru-RU"/>
        </w:rPr>
        <w:t>Обращение граждан</w:t>
      </w:r>
    </w:p>
    <w:p w14:paraId="3737B46E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6F11BEBE" w14:textId="77777777" w:rsidR="00612C15" w:rsidRPr="005A1042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1042">
        <w:rPr>
          <w:rFonts w:ascii="Times New Roman" w:hAnsi="Times New Roman"/>
          <w:iCs/>
          <w:sz w:val="28"/>
          <w:szCs w:val="28"/>
          <w:lang w:eastAsia="ru-RU"/>
        </w:rPr>
        <w:t xml:space="preserve">За 2020 год поступило 426 письменных обращений граждан, что на 14% больше, чем в 2019 году. В связи с угрозой распространения новой коронавирусной инфекции личный прием граждан был ограничен (принято 12 человек). </w:t>
      </w:r>
    </w:p>
    <w:p w14:paraId="16CF769D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A1042">
        <w:rPr>
          <w:rFonts w:ascii="Times New Roman" w:hAnsi="Times New Roman"/>
          <w:iCs/>
          <w:sz w:val="28"/>
          <w:szCs w:val="28"/>
          <w:lang w:eastAsia="ru-RU"/>
        </w:rPr>
        <w:t>Основные вопросы –</w:t>
      </w:r>
      <w:r w:rsidRPr="00B5491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207DD">
        <w:rPr>
          <w:rFonts w:ascii="Times New Roman" w:hAnsi="Times New Roman"/>
          <w:bCs/>
          <w:sz w:val="28"/>
          <w:szCs w:val="28"/>
          <w:lang w:eastAsia="ru-RU"/>
        </w:rPr>
        <w:t>предоставление жилья, улучшение жилищных условий, социальные и другие вопросы.</w:t>
      </w:r>
      <w:r w:rsidRPr="005A1042">
        <w:rPr>
          <w:rFonts w:ascii="Times New Roman" w:hAnsi="Times New Roman"/>
          <w:iCs/>
          <w:sz w:val="28"/>
          <w:szCs w:val="28"/>
          <w:lang w:eastAsia="ru-RU"/>
        </w:rPr>
        <w:t xml:space="preserve"> По всем обращениям приняты решения или даны разъяснения.</w:t>
      </w:r>
    </w:p>
    <w:p w14:paraId="3006149E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14:paraId="7451B1FC" w14:textId="77777777" w:rsidR="00612C1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24E65">
        <w:rPr>
          <w:rFonts w:ascii="Times New Roman" w:hAnsi="Times New Roman"/>
          <w:b/>
          <w:iCs/>
          <w:sz w:val="28"/>
          <w:szCs w:val="28"/>
          <w:lang w:eastAsia="ru-RU"/>
        </w:rPr>
        <w:t>Выборы</w:t>
      </w:r>
    </w:p>
    <w:p w14:paraId="7D260069" w14:textId="77777777" w:rsidR="00612C15" w:rsidRPr="00624E65" w:rsidRDefault="00612C15" w:rsidP="00C176E8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35EAC3B1" w14:textId="77777777" w:rsidR="00612C15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7EDD">
        <w:rPr>
          <w:rFonts w:ascii="Times New Roman" w:eastAsia="Times New Roman" w:hAnsi="Times New Roman"/>
          <w:sz w:val="28"/>
          <w:szCs w:val="28"/>
          <w:lang w:eastAsia="ru-RU"/>
        </w:rPr>
        <w:t>Одно из самых значимых событий 2020 года – голосование по поправкам в Конституцию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267EDD">
        <w:rPr>
          <w:rFonts w:ascii="Times New Roman" w:eastAsia="Times New Roman" w:hAnsi="Times New Roman"/>
          <w:sz w:val="28"/>
          <w:szCs w:val="28"/>
          <w:lang w:eastAsia="ru-RU"/>
        </w:rPr>
        <w:t>. 72% жителей района поддержа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267ED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предложенные Президентом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622769" w14:textId="77777777" w:rsidR="00612C15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прошли выборы главы муниципального образования «Братский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район». Кандидат от партии «Единая Россия» Александр Дубровин победил с результатом 57,6%.</w:t>
      </w:r>
    </w:p>
    <w:p w14:paraId="728E8CE8" w14:textId="77777777" w:rsidR="00612C15" w:rsidRPr="00624E65" w:rsidRDefault="00612C15" w:rsidP="00C176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а части территории Братского района прошли выборные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компании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: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Озерн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инского муниципального образования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избрана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Копылова Ирина Михайловна,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избраны 10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в Тарминском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образовании,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 от 12 округа в г.</w:t>
      </w:r>
      <w:r w:rsidR="000A5D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24E65">
        <w:rPr>
          <w:rFonts w:ascii="Times New Roman" w:eastAsia="Times New Roman" w:hAnsi="Times New Roman"/>
          <w:sz w:val="28"/>
          <w:szCs w:val="28"/>
          <w:lang w:eastAsia="ru-RU"/>
        </w:rPr>
        <w:t>Вихоревка.</w:t>
      </w:r>
    </w:p>
    <w:p w14:paraId="333EA4CC" w14:textId="77777777" w:rsidR="001A62E6" w:rsidRDefault="001A62E6" w:rsidP="00B15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450379" w14:textId="77777777" w:rsidR="00B151C2" w:rsidRDefault="00B151C2" w:rsidP="00B151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7EA6">
        <w:rPr>
          <w:rFonts w:ascii="Times New Roman" w:hAnsi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Братского района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 – это тот орган власти,</w:t>
      </w:r>
      <w:r w:rsidR="00E41953">
        <w:rPr>
          <w:rFonts w:ascii="Times New Roman" w:hAnsi="Times New Roman"/>
          <w:sz w:val="28"/>
          <w:szCs w:val="28"/>
          <w:lang w:eastAsia="ru-RU"/>
        </w:rPr>
        <w:t xml:space="preserve"> который решает самые насущные 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и часто встречающиеся повседневные проблемы своих жителей. </w:t>
      </w:r>
    </w:p>
    <w:p w14:paraId="43A2F8DF" w14:textId="1B9D8E1B" w:rsidR="00E41953" w:rsidRDefault="00BE7247" w:rsidP="00C35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</w:t>
      </w:r>
      <w:r w:rsidR="00E41953">
        <w:rPr>
          <w:rFonts w:ascii="Times New Roman" w:hAnsi="Times New Roman"/>
          <w:sz w:val="28"/>
          <w:szCs w:val="28"/>
        </w:rPr>
        <w:t xml:space="preserve"> </w:t>
      </w:r>
      <w:r w:rsidR="00FC1F75" w:rsidRPr="0059583C">
        <w:rPr>
          <w:rFonts w:ascii="Times New Roman" w:hAnsi="Times New Roman"/>
          <w:sz w:val="28"/>
          <w:szCs w:val="28"/>
        </w:rPr>
        <w:t>2021</w:t>
      </w:r>
      <w:r w:rsidR="00E41953">
        <w:rPr>
          <w:rFonts w:ascii="Times New Roman" w:hAnsi="Times New Roman"/>
          <w:sz w:val="28"/>
          <w:szCs w:val="28"/>
        </w:rPr>
        <w:t xml:space="preserve"> году </w:t>
      </w:r>
      <w:r w:rsidR="00FC1F75">
        <w:rPr>
          <w:rFonts w:ascii="Times New Roman" w:hAnsi="Times New Roman"/>
          <w:sz w:val="28"/>
          <w:szCs w:val="28"/>
        </w:rPr>
        <w:t xml:space="preserve">планируется запустить </w:t>
      </w:r>
      <w:r w:rsidR="00E41953">
        <w:rPr>
          <w:rFonts w:ascii="Times New Roman" w:hAnsi="Times New Roman"/>
          <w:sz w:val="28"/>
          <w:szCs w:val="28"/>
        </w:rPr>
        <w:t xml:space="preserve">ряд важнейших </w:t>
      </w:r>
      <w:r w:rsidR="00FC1F75" w:rsidRPr="0059583C">
        <w:rPr>
          <w:rFonts w:ascii="Times New Roman" w:hAnsi="Times New Roman"/>
          <w:sz w:val="28"/>
          <w:szCs w:val="28"/>
        </w:rPr>
        <w:t>проект</w:t>
      </w:r>
      <w:r w:rsidR="00E41953">
        <w:rPr>
          <w:rFonts w:ascii="Times New Roman" w:hAnsi="Times New Roman"/>
          <w:sz w:val="28"/>
          <w:szCs w:val="28"/>
        </w:rPr>
        <w:t>ов</w:t>
      </w:r>
      <w:r w:rsidR="00FC1F75" w:rsidRPr="0059583C">
        <w:rPr>
          <w:rFonts w:ascii="Times New Roman" w:hAnsi="Times New Roman"/>
          <w:sz w:val="28"/>
          <w:szCs w:val="28"/>
        </w:rPr>
        <w:t xml:space="preserve"> </w:t>
      </w:r>
      <w:r w:rsidR="00E41953">
        <w:rPr>
          <w:rFonts w:ascii="Times New Roman" w:hAnsi="Times New Roman"/>
          <w:sz w:val="28"/>
          <w:szCs w:val="28"/>
        </w:rPr>
        <w:t xml:space="preserve">в части сбора твердых коммунальных отходов в поселениях района, доступа </w:t>
      </w:r>
      <w:r w:rsidR="00E419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</w:t>
      </w:r>
      <w:r w:rsidR="00E41953"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E419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высоко</w:t>
      </w:r>
      <w:r w:rsidR="00E41953" w:rsidRPr="00027C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скоростному</w:t>
      </w:r>
      <w:r w:rsidR="00E41953"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интернет</w:t>
      </w:r>
      <w:r w:rsidR="00E419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</w:t>
      </w:r>
      <w:r w:rsidR="00E41953"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E419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 </w:t>
      </w:r>
      <w:r w:rsidR="00E41953" w:rsidRPr="00027CB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образовательных организаци</w:t>
      </w:r>
      <w:r w:rsidR="00E419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ях в ходе реализации </w:t>
      </w:r>
      <w:r w:rsidR="00E41953" w:rsidRPr="00027CB5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проекта «Цифровая образовательная среда»</w:t>
      </w:r>
      <w:r w:rsidR="00E419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325A87" w14:textId="19955CB2" w:rsidR="00E41953" w:rsidRPr="00E41953" w:rsidRDefault="00E41953" w:rsidP="00C35CB3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 целях развития спортивной инфраструктуры с</w:t>
      </w:r>
      <w:r w:rsidRPr="002F0F35">
        <w:rPr>
          <w:rFonts w:ascii="Times New Roman" w:hAnsi="Times New Roman"/>
          <w:iCs/>
          <w:sz w:val="28"/>
          <w:szCs w:val="28"/>
          <w:lang w:eastAsia="ru-RU"/>
        </w:rPr>
        <w:t>тоит задача по строительству крытого хоккейного корта в г. Вихоревка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5A17A8">
        <w:rPr>
          <w:rFonts w:ascii="Times New Roman" w:hAnsi="Times New Roman"/>
          <w:iCs/>
          <w:sz w:val="28"/>
          <w:szCs w:val="28"/>
          <w:lang w:eastAsia="ru-RU"/>
        </w:rPr>
        <w:t>планируется приобретение и установка 4-х фе</w:t>
      </w:r>
      <w:r>
        <w:rPr>
          <w:rFonts w:ascii="Times New Roman" w:hAnsi="Times New Roman"/>
          <w:iCs/>
          <w:sz w:val="28"/>
          <w:szCs w:val="28"/>
          <w:lang w:eastAsia="ru-RU"/>
        </w:rPr>
        <w:t>льдшерско-акушерских пунктов в</w:t>
      </w:r>
      <w:r w:rsidRPr="005A17A8">
        <w:rPr>
          <w:rFonts w:ascii="Times New Roman" w:hAnsi="Times New Roman"/>
          <w:iCs/>
          <w:sz w:val="28"/>
          <w:szCs w:val="28"/>
          <w:lang w:eastAsia="ru-RU"/>
        </w:rPr>
        <w:t xml:space="preserve"> населенных пунктах: д. Барчим, п. Турма, д. Новое Приречье, п. Луговой.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14:paraId="4CC7CCE0" w14:textId="066162B3" w:rsidR="00C35CB3" w:rsidRPr="00764E74" w:rsidRDefault="00C35CB3" w:rsidP="00212F6A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Запланирована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модернизация и повышение эффективности работы теплоисточников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установка современных модульных котельных, 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онапорных башен,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оборудования действующих источников тепло-водо-электроснабжения и инженерных сетей для повышения устойчивости их работы и бесперебойного обеспечения населения коммунальными услугами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80B936E" w14:textId="77777777" w:rsidR="00C35CB3" w:rsidRDefault="00C35CB3" w:rsidP="00212F6A">
      <w:pPr>
        <w:tabs>
          <w:tab w:val="left" w:pos="0"/>
        </w:tabs>
        <w:spacing w:after="0" w:line="240" w:lineRule="auto"/>
        <w:ind w:right="-5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планируется </w:t>
      </w:r>
      <w:r w:rsidRPr="00764E7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специальной коммунальной техники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ремонт имеющейся.</w:t>
      </w:r>
    </w:p>
    <w:p w14:paraId="5F23A592" w14:textId="77777777" w:rsidR="00FC1F75" w:rsidRPr="00D70CAB" w:rsidRDefault="00C35CB3" w:rsidP="0021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В отчетном году будут продолжены работы по</w:t>
      </w:r>
      <w:r w:rsidR="00FC1F75" w:rsidRPr="00D70C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проведени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="00FC1F75" w:rsidRPr="00D70CA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текущих ремонтов участков автомобильных дорог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, п</w:t>
      </w:r>
      <w:r w:rsidR="00FC1F75" w:rsidRPr="00D70CAB">
        <w:rPr>
          <w:rFonts w:ascii="Times New Roman" w:hAnsi="Times New Roman"/>
          <w:sz w:val="28"/>
          <w:szCs w:val="28"/>
        </w:rPr>
        <w:t>ланируется открыть еще 4 маршрута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593BE3C" w14:textId="77777777" w:rsidR="00C35CB3" w:rsidRDefault="00BE7247" w:rsidP="00212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Эти и другие поставленные задачи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 должн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 эффективно </w:t>
      </w:r>
      <w:r>
        <w:rPr>
          <w:rFonts w:ascii="Times New Roman" w:hAnsi="Times New Roman"/>
          <w:sz w:val="28"/>
          <w:szCs w:val="28"/>
          <w:lang w:eastAsia="ru-RU"/>
        </w:rPr>
        <w:t>решать</w:t>
      </w:r>
      <w:r w:rsidRPr="004F7E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</w:t>
      </w:r>
      <w:r w:rsidR="00C35CB3" w:rsidRPr="004F7EA6">
        <w:rPr>
          <w:rFonts w:ascii="Times New Roman" w:hAnsi="Times New Roman"/>
          <w:sz w:val="28"/>
          <w:szCs w:val="28"/>
          <w:lang w:eastAsia="ru-RU"/>
        </w:rPr>
        <w:t>местно</w:t>
      </w:r>
      <w:r>
        <w:rPr>
          <w:rFonts w:ascii="Times New Roman" w:hAnsi="Times New Roman"/>
          <w:sz w:val="28"/>
          <w:szCs w:val="28"/>
          <w:lang w:eastAsia="ru-RU"/>
        </w:rPr>
        <w:t>го</w:t>
      </w:r>
      <w:r w:rsidR="00C35CB3" w:rsidRPr="004F7EA6">
        <w:rPr>
          <w:rFonts w:ascii="Times New Roman" w:hAnsi="Times New Roman"/>
          <w:sz w:val="28"/>
          <w:szCs w:val="28"/>
          <w:lang w:eastAsia="ru-RU"/>
        </w:rPr>
        <w:t xml:space="preserve"> самоуправлени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C35CB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7EDF4D2" w14:textId="77777777" w:rsidR="00C35CB3" w:rsidRPr="00C35CB3" w:rsidRDefault="00C35CB3" w:rsidP="00C35CB3">
      <w:pPr>
        <w:tabs>
          <w:tab w:val="left" w:pos="0"/>
        </w:tabs>
        <w:spacing w:after="0" w:line="240" w:lineRule="auto"/>
        <w:ind w:right="-58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D6008B" w14:textId="77777777" w:rsidR="004C2FBD" w:rsidRDefault="004C2FBD" w:rsidP="004C2F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4F4">
        <w:rPr>
          <w:rFonts w:ascii="Times New Roman" w:hAnsi="Times New Roman"/>
          <w:sz w:val="28"/>
          <w:szCs w:val="28"/>
          <w:lang w:eastAsia="ru-RU"/>
        </w:rPr>
        <w:t>В сентябре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644F4">
        <w:rPr>
          <w:rFonts w:ascii="Times New Roman" w:hAnsi="Times New Roman"/>
          <w:sz w:val="28"/>
          <w:szCs w:val="28"/>
          <w:lang w:eastAsia="ru-RU"/>
        </w:rPr>
        <w:t xml:space="preserve"> года вы доверили мне право представлять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644F4">
        <w:rPr>
          <w:rFonts w:ascii="Times New Roman" w:hAnsi="Times New Roman"/>
          <w:sz w:val="28"/>
          <w:szCs w:val="28"/>
          <w:lang w:eastAsia="ru-RU"/>
        </w:rPr>
        <w:t xml:space="preserve">аши интересы. Имея свою позицию по многим стратегическим вопросам, я </w:t>
      </w:r>
      <w:r w:rsidR="00501AC1">
        <w:rPr>
          <w:rFonts w:ascii="Times New Roman" w:hAnsi="Times New Roman"/>
          <w:sz w:val="28"/>
          <w:szCs w:val="28"/>
          <w:lang w:eastAsia="ru-RU"/>
        </w:rPr>
        <w:t xml:space="preserve">работаю над реализацией </w:t>
      </w:r>
      <w:r w:rsidRPr="005941D2">
        <w:rPr>
          <w:rFonts w:ascii="Times New Roman" w:hAnsi="Times New Roman"/>
          <w:sz w:val="28"/>
          <w:szCs w:val="28"/>
          <w:lang w:eastAsia="ru-RU"/>
        </w:rPr>
        <w:t>приоритетны</w:t>
      </w:r>
      <w:r w:rsidR="00501AC1">
        <w:rPr>
          <w:rFonts w:ascii="Times New Roman" w:hAnsi="Times New Roman"/>
          <w:sz w:val="28"/>
          <w:szCs w:val="28"/>
          <w:lang w:eastAsia="ru-RU"/>
        </w:rPr>
        <w:t>х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направлени</w:t>
      </w:r>
      <w:r w:rsidR="00501AC1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="00501AC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5941D2">
        <w:rPr>
          <w:rFonts w:ascii="Times New Roman" w:hAnsi="Times New Roman"/>
          <w:sz w:val="28"/>
          <w:szCs w:val="28"/>
          <w:lang w:eastAsia="ru-RU"/>
        </w:rPr>
        <w:t>, обеспеч</w:t>
      </w:r>
      <w:r>
        <w:rPr>
          <w:rFonts w:ascii="Times New Roman" w:hAnsi="Times New Roman"/>
          <w:sz w:val="28"/>
          <w:szCs w:val="28"/>
          <w:lang w:eastAsia="ru-RU"/>
        </w:rPr>
        <w:t>ен</w:t>
      </w:r>
      <w:r w:rsidR="00501AC1">
        <w:rPr>
          <w:rFonts w:ascii="Times New Roman" w:hAnsi="Times New Roman"/>
          <w:sz w:val="28"/>
          <w:szCs w:val="28"/>
          <w:lang w:eastAsia="ru-RU"/>
        </w:rPr>
        <w:t>ием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функционировани</w:t>
      </w:r>
      <w:r w:rsidR="00501AC1">
        <w:rPr>
          <w:rFonts w:ascii="Times New Roman" w:hAnsi="Times New Roman"/>
          <w:sz w:val="28"/>
          <w:szCs w:val="28"/>
          <w:lang w:eastAsia="ru-RU"/>
        </w:rPr>
        <w:t>я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всех отраслей </w:t>
      </w:r>
      <w:r w:rsidR="00501AC1">
        <w:rPr>
          <w:rFonts w:ascii="Times New Roman" w:hAnsi="Times New Roman"/>
          <w:sz w:val="28"/>
          <w:szCs w:val="28"/>
          <w:lang w:eastAsia="ru-RU"/>
        </w:rPr>
        <w:t>района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и подтвер</w:t>
      </w:r>
      <w:r>
        <w:rPr>
          <w:rFonts w:ascii="Times New Roman" w:hAnsi="Times New Roman"/>
          <w:sz w:val="28"/>
          <w:szCs w:val="28"/>
          <w:lang w:eastAsia="ru-RU"/>
        </w:rPr>
        <w:t>жд</w:t>
      </w:r>
      <w:r w:rsidR="00501AC1">
        <w:rPr>
          <w:rFonts w:ascii="Times New Roman" w:hAnsi="Times New Roman"/>
          <w:sz w:val="28"/>
          <w:szCs w:val="28"/>
          <w:lang w:eastAsia="ru-RU"/>
        </w:rPr>
        <w:t>ением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социальн</w:t>
      </w:r>
      <w:r w:rsidR="00501AC1">
        <w:rPr>
          <w:rFonts w:ascii="Times New Roman" w:hAnsi="Times New Roman"/>
          <w:sz w:val="28"/>
          <w:szCs w:val="28"/>
          <w:lang w:eastAsia="ru-RU"/>
        </w:rPr>
        <w:t>ой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направленност</w:t>
      </w:r>
      <w:r w:rsidR="00501AC1">
        <w:rPr>
          <w:rFonts w:ascii="Times New Roman" w:hAnsi="Times New Roman"/>
          <w:sz w:val="28"/>
          <w:szCs w:val="28"/>
          <w:lang w:eastAsia="ru-RU"/>
        </w:rPr>
        <w:t>и</w:t>
      </w:r>
      <w:r w:rsidRPr="005941D2">
        <w:rPr>
          <w:rFonts w:ascii="Times New Roman" w:hAnsi="Times New Roman"/>
          <w:sz w:val="28"/>
          <w:szCs w:val="28"/>
          <w:lang w:eastAsia="ru-RU"/>
        </w:rPr>
        <w:t xml:space="preserve"> бюджета.</w:t>
      </w:r>
    </w:p>
    <w:p w14:paraId="52DFAFAF" w14:textId="77777777" w:rsidR="004C2FBD" w:rsidRPr="00F644F4" w:rsidRDefault="004C2FBD" w:rsidP="004C2F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4F4">
        <w:rPr>
          <w:rFonts w:ascii="Times New Roman" w:hAnsi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/>
          <w:sz w:val="28"/>
          <w:szCs w:val="28"/>
          <w:lang w:eastAsia="ru-RU"/>
        </w:rPr>
        <w:t>прошедший год</w:t>
      </w:r>
      <w:r w:rsidRPr="00F644F4">
        <w:rPr>
          <w:rFonts w:ascii="Times New Roman" w:hAnsi="Times New Roman"/>
          <w:sz w:val="28"/>
          <w:szCs w:val="28"/>
          <w:lang w:eastAsia="ru-RU"/>
        </w:rPr>
        <w:t xml:space="preserve"> сделано </w:t>
      </w:r>
      <w:r>
        <w:rPr>
          <w:rFonts w:ascii="Times New Roman" w:hAnsi="Times New Roman"/>
          <w:sz w:val="28"/>
          <w:szCs w:val="28"/>
          <w:lang w:eastAsia="ru-RU"/>
        </w:rPr>
        <w:t>немало</w:t>
      </w:r>
      <w:r w:rsidRPr="00F644F4">
        <w:rPr>
          <w:rFonts w:ascii="Times New Roman" w:hAnsi="Times New Roman"/>
          <w:sz w:val="28"/>
          <w:szCs w:val="28"/>
          <w:lang w:eastAsia="ru-RU"/>
        </w:rPr>
        <w:t>, но все свершения — это неутомимая работа сотрудников администрации, депутатов Думы Братского района, глав поселений, руководителей муниципальных учреждений, общественных организаций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A63A895" w14:textId="77777777" w:rsidR="004C2FBD" w:rsidRPr="00C207DD" w:rsidRDefault="004C2FBD" w:rsidP="004C2FB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44F4">
        <w:rPr>
          <w:rFonts w:ascii="Times New Roman" w:hAnsi="Times New Roman"/>
          <w:sz w:val="28"/>
          <w:szCs w:val="28"/>
          <w:lang w:eastAsia="ru-RU"/>
        </w:rPr>
        <w:t xml:space="preserve">Я благодарен </w:t>
      </w:r>
      <w:r w:rsidR="00501AC1">
        <w:rPr>
          <w:rFonts w:ascii="Times New Roman" w:hAnsi="Times New Roman"/>
          <w:sz w:val="28"/>
          <w:szCs w:val="28"/>
          <w:lang w:eastAsia="ru-RU"/>
        </w:rPr>
        <w:t>В</w:t>
      </w:r>
      <w:r w:rsidRPr="00F644F4">
        <w:rPr>
          <w:rFonts w:ascii="Times New Roman" w:hAnsi="Times New Roman"/>
          <w:sz w:val="28"/>
          <w:szCs w:val="28"/>
          <w:lang w:eastAsia="ru-RU"/>
        </w:rPr>
        <w:t>ам за поддержку, и уверен, что вместе мы успешно решим все задачи по развитию нашего района и созданию условий для комфортного проживания.</w:t>
      </w:r>
    </w:p>
    <w:p w14:paraId="0C475E6F" w14:textId="77777777" w:rsidR="004C2FBD" w:rsidRPr="004F7EA6" w:rsidRDefault="00501AC1" w:rsidP="00501AC1">
      <w:pPr>
        <w:tabs>
          <w:tab w:val="left" w:pos="447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28FE76EE" w14:textId="77777777" w:rsidR="004C2FBD" w:rsidRDefault="004C2FBD" w:rsidP="004C2F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C2FBD" w:rsidSect="008944E4">
      <w:footerReference w:type="default" r:id="rId19"/>
      <w:pgSz w:w="11906" w:h="16838"/>
      <w:pgMar w:top="539" w:right="707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AF714" w14:textId="77777777" w:rsidR="009C47DB" w:rsidRDefault="009C47DB" w:rsidP="004D2D01">
      <w:pPr>
        <w:spacing w:after="0" w:line="240" w:lineRule="auto"/>
      </w:pPr>
      <w:r>
        <w:separator/>
      </w:r>
    </w:p>
  </w:endnote>
  <w:endnote w:type="continuationSeparator" w:id="0">
    <w:p w14:paraId="5582D85F" w14:textId="77777777" w:rsidR="009C47DB" w:rsidRDefault="009C47DB" w:rsidP="004D2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958479"/>
      <w:docPartObj>
        <w:docPartGallery w:val="Page Numbers (Bottom of Page)"/>
        <w:docPartUnique/>
      </w:docPartObj>
    </w:sdtPr>
    <w:sdtEndPr/>
    <w:sdtContent>
      <w:p w14:paraId="5E6BC43C" w14:textId="77777777" w:rsidR="009C47DB" w:rsidRDefault="009C47D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42D6D" w14:textId="77777777" w:rsidR="009C47DB" w:rsidRDefault="009C47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938C" w14:textId="398FC093" w:rsidR="009C47DB" w:rsidRDefault="009C47DB" w:rsidP="003D73AD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658D6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3F8D6" w14:textId="77777777" w:rsidR="009C47DB" w:rsidRDefault="009C47DB" w:rsidP="004D2D01">
      <w:pPr>
        <w:spacing w:after="0" w:line="240" w:lineRule="auto"/>
      </w:pPr>
      <w:r>
        <w:separator/>
      </w:r>
    </w:p>
  </w:footnote>
  <w:footnote w:type="continuationSeparator" w:id="0">
    <w:p w14:paraId="05D9FA6C" w14:textId="77777777" w:rsidR="009C47DB" w:rsidRDefault="009C47DB" w:rsidP="004D2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Symbol"/>
        <w:color w:val="000000"/>
        <w:sz w:val="27"/>
        <w:szCs w:val="27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DC20B2D"/>
    <w:multiLevelType w:val="hybridMultilevel"/>
    <w:tmpl w:val="F6F24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1B47"/>
    <w:multiLevelType w:val="hybridMultilevel"/>
    <w:tmpl w:val="092C455A"/>
    <w:lvl w:ilvl="0" w:tplc="6060D744">
      <w:start w:val="8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3536DC"/>
    <w:multiLevelType w:val="hybridMultilevel"/>
    <w:tmpl w:val="025E2DB0"/>
    <w:lvl w:ilvl="0" w:tplc="DDF473FC">
      <w:numFmt w:val="bullet"/>
      <w:lvlText w:val="•"/>
      <w:lvlJc w:val="left"/>
      <w:pPr>
        <w:ind w:left="1414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E50605B"/>
    <w:multiLevelType w:val="hybridMultilevel"/>
    <w:tmpl w:val="7A768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9029D0"/>
    <w:multiLevelType w:val="hybridMultilevel"/>
    <w:tmpl w:val="9B84989E"/>
    <w:lvl w:ilvl="0" w:tplc="52B67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F54"/>
    <w:rsid w:val="00002174"/>
    <w:rsid w:val="00002590"/>
    <w:rsid w:val="00002A97"/>
    <w:rsid w:val="00002E09"/>
    <w:rsid w:val="00004C83"/>
    <w:rsid w:val="00005F56"/>
    <w:rsid w:val="00006219"/>
    <w:rsid w:val="000063FF"/>
    <w:rsid w:val="000064CB"/>
    <w:rsid w:val="00006FEB"/>
    <w:rsid w:val="00007052"/>
    <w:rsid w:val="0001100C"/>
    <w:rsid w:val="000150AE"/>
    <w:rsid w:val="00015139"/>
    <w:rsid w:val="00016930"/>
    <w:rsid w:val="000175BE"/>
    <w:rsid w:val="0002152A"/>
    <w:rsid w:val="00021598"/>
    <w:rsid w:val="00022275"/>
    <w:rsid w:val="0002435C"/>
    <w:rsid w:val="00025893"/>
    <w:rsid w:val="00026330"/>
    <w:rsid w:val="000266E6"/>
    <w:rsid w:val="00027CB5"/>
    <w:rsid w:val="00030278"/>
    <w:rsid w:val="00030919"/>
    <w:rsid w:val="00031E79"/>
    <w:rsid w:val="00032CF6"/>
    <w:rsid w:val="0003303D"/>
    <w:rsid w:val="00033AB1"/>
    <w:rsid w:val="00034691"/>
    <w:rsid w:val="00035D38"/>
    <w:rsid w:val="000369E2"/>
    <w:rsid w:val="000406F5"/>
    <w:rsid w:val="0004205A"/>
    <w:rsid w:val="0004472A"/>
    <w:rsid w:val="0004515D"/>
    <w:rsid w:val="00046969"/>
    <w:rsid w:val="00050865"/>
    <w:rsid w:val="00053B79"/>
    <w:rsid w:val="00056EBE"/>
    <w:rsid w:val="0005774A"/>
    <w:rsid w:val="000622E8"/>
    <w:rsid w:val="000644F4"/>
    <w:rsid w:val="0006704B"/>
    <w:rsid w:val="000674C8"/>
    <w:rsid w:val="00070208"/>
    <w:rsid w:val="00070ADD"/>
    <w:rsid w:val="00070F4D"/>
    <w:rsid w:val="00072B13"/>
    <w:rsid w:val="00072EBD"/>
    <w:rsid w:val="00073A14"/>
    <w:rsid w:val="000769F9"/>
    <w:rsid w:val="000807A3"/>
    <w:rsid w:val="00085CB1"/>
    <w:rsid w:val="00087B6C"/>
    <w:rsid w:val="00091393"/>
    <w:rsid w:val="00094665"/>
    <w:rsid w:val="000949D6"/>
    <w:rsid w:val="000958F0"/>
    <w:rsid w:val="00096370"/>
    <w:rsid w:val="00097521"/>
    <w:rsid w:val="000979D8"/>
    <w:rsid w:val="000A2FA7"/>
    <w:rsid w:val="000A33FD"/>
    <w:rsid w:val="000A4B0E"/>
    <w:rsid w:val="000A4F6B"/>
    <w:rsid w:val="000A54C3"/>
    <w:rsid w:val="000A5652"/>
    <w:rsid w:val="000A5D61"/>
    <w:rsid w:val="000B300E"/>
    <w:rsid w:val="000B3796"/>
    <w:rsid w:val="000B37D5"/>
    <w:rsid w:val="000B380C"/>
    <w:rsid w:val="000B3996"/>
    <w:rsid w:val="000B3EA0"/>
    <w:rsid w:val="000B5331"/>
    <w:rsid w:val="000B7E5A"/>
    <w:rsid w:val="000C33ED"/>
    <w:rsid w:val="000C3A27"/>
    <w:rsid w:val="000C4876"/>
    <w:rsid w:val="000C4E26"/>
    <w:rsid w:val="000C5262"/>
    <w:rsid w:val="000C7C6F"/>
    <w:rsid w:val="000C7CB0"/>
    <w:rsid w:val="000C7FC1"/>
    <w:rsid w:val="000D06A2"/>
    <w:rsid w:val="000D0C4E"/>
    <w:rsid w:val="000D0D82"/>
    <w:rsid w:val="000D2074"/>
    <w:rsid w:val="000D2274"/>
    <w:rsid w:val="000D640F"/>
    <w:rsid w:val="000D657C"/>
    <w:rsid w:val="000D78CE"/>
    <w:rsid w:val="000E3787"/>
    <w:rsid w:val="000E6ED0"/>
    <w:rsid w:val="000E76E4"/>
    <w:rsid w:val="000E7836"/>
    <w:rsid w:val="000F1722"/>
    <w:rsid w:val="000F3824"/>
    <w:rsid w:val="000F589D"/>
    <w:rsid w:val="000F5964"/>
    <w:rsid w:val="000F79E7"/>
    <w:rsid w:val="001005EC"/>
    <w:rsid w:val="0010072B"/>
    <w:rsid w:val="00101C99"/>
    <w:rsid w:val="00101F64"/>
    <w:rsid w:val="001030B9"/>
    <w:rsid w:val="0010333A"/>
    <w:rsid w:val="00103E94"/>
    <w:rsid w:val="001044BB"/>
    <w:rsid w:val="0010608D"/>
    <w:rsid w:val="00106463"/>
    <w:rsid w:val="001102CA"/>
    <w:rsid w:val="001108C2"/>
    <w:rsid w:val="0011115F"/>
    <w:rsid w:val="001132E2"/>
    <w:rsid w:val="001143CD"/>
    <w:rsid w:val="00114E2B"/>
    <w:rsid w:val="00116671"/>
    <w:rsid w:val="001175A6"/>
    <w:rsid w:val="001208BF"/>
    <w:rsid w:val="00120930"/>
    <w:rsid w:val="001228C6"/>
    <w:rsid w:val="0012514F"/>
    <w:rsid w:val="001257EE"/>
    <w:rsid w:val="00125A21"/>
    <w:rsid w:val="00126774"/>
    <w:rsid w:val="0013101F"/>
    <w:rsid w:val="0013150F"/>
    <w:rsid w:val="00132A9B"/>
    <w:rsid w:val="00133A72"/>
    <w:rsid w:val="00133F2F"/>
    <w:rsid w:val="00135BEF"/>
    <w:rsid w:val="0013669F"/>
    <w:rsid w:val="001368C5"/>
    <w:rsid w:val="00143674"/>
    <w:rsid w:val="001438F0"/>
    <w:rsid w:val="00144475"/>
    <w:rsid w:val="00144C10"/>
    <w:rsid w:val="00146F21"/>
    <w:rsid w:val="00147AD9"/>
    <w:rsid w:val="0015317C"/>
    <w:rsid w:val="0015411E"/>
    <w:rsid w:val="00154594"/>
    <w:rsid w:val="00160CF2"/>
    <w:rsid w:val="00161C25"/>
    <w:rsid w:val="00163A29"/>
    <w:rsid w:val="00163BB8"/>
    <w:rsid w:val="00163E86"/>
    <w:rsid w:val="0016440A"/>
    <w:rsid w:val="00164E48"/>
    <w:rsid w:val="00166871"/>
    <w:rsid w:val="00166C6D"/>
    <w:rsid w:val="00173F6B"/>
    <w:rsid w:val="00174312"/>
    <w:rsid w:val="00174ED9"/>
    <w:rsid w:val="00176A64"/>
    <w:rsid w:val="00176CA3"/>
    <w:rsid w:val="00177BCF"/>
    <w:rsid w:val="00177DE9"/>
    <w:rsid w:val="0018246F"/>
    <w:rsid w:val="0018247D"/>
    <w:rsid w:val="00182D8A"/>
    <w:rsid w:val="00183BB3"/>
    <w:rsid w:val="00183E37"/>
    <w:rsid w:val="0018428B"/>
    <w:rsid w:val="00185B10"/>
    <w:rsid w:val="001900D8"/>
    <w:rsid w:val="00190C2F"/>
    <w:rsid w:val="001914E7"/>
    <w:rsid w:val="00191C32"/>
    <w:rsid w:val="00194720"/>
    <w:rsid w:val="00194B96"/>
    <w:rsid w:val="00194BDF"/>
    <w:rsid w:val="00195E3E"/>
    <w:rsid w:val="001A0DE9"/>
    <w:rsid w:val="001A2E9D"/>
    <w:rsid w:val="001A39B9"/>
    <w:rsid w:val="001A3C50"/>
    <w:rsid w:val="001A4348"/>
    <w:rsid w:val="001A4EEB"/>
    <w:rsid w:val="001A531D"/>
    <w:rsid w:val="001A537B"/>
    <w:rsid w:val="001A62E6"/>
    <w:rsid w:val="001A62F9"/>
    <w:rsid w:val="001A63AD"/>
    <w:rsid w:val="001A6EE4"/>
    <w:rsid w:val="001A76A2"/>
    <w:rsid w:val="001B1AE1"/>
    <w:rsid w:val="001B1CEB"/>
    <w:rsid w:val="001B1DDB"/>
    <w:rsid w:val="001B1FA8"/>
    <w:rsid w:val="001B2A52"/>
    <w:rsid w:val="001B39AA"/>
    <w:rsid w:val="001B5320"/>
    <w:rsid w:val="001B7043"/>
    <w:rsid w:val="001C0487"/>
    <w:rsid w:val="001C2725"/>
    <w:rsid w:val="001C43FE"/>
    <w:rsid w:val="001C47ED"/>
    <w:rsid w:val="001C5214"/>
    <w:rsid w:val="001C60B8"/>
    <w:rsid w:val="001D1126"/>
    <w:rsid w:val="001D216E"/>
    <w:rsid w:val="001D30B5"/>
    <w:rsid w:val="001D310E"/>
    <w:rsid w:val="001D330F"/>
    <w:rsid w:val="001D6970"/>
    <w:rsid w:val="001D6A50"/>
    <w:rsid w:val="001D6AC0"/>
    <w:rsid w:val="001D74A5"/>
    <w:rsid w:val="001E244D"/>
    <w:rsid w:val="001E5083"/>
    <w:rsid w:val="001E5554"/>
    <w:rsid w:val="001F0BF6"/>
    <w:rsid w:val="001F34F6"/>
    <w:rsid w:val="001F57DD"/>
    <w:rsid w:val="001F662A"/>
    <w:rsid w:val="002019D5"/>
    <w:rsid w:val="00202180"/>
    <w:rsid w:val="002033D2"/>
    <w:rsid w:val="002048D0"/>
    <w:rsid w:val="00204939"/>
    <w:rsid w:val="00206B6D"/>
    <w:rsid w:val="0020733B"/>
    <w:rsid w:val="0021015E"/>
    <w:rsid w:val="00211960"/>
    <w:rsid w:val="00212972"/>
    <w:rsid w:val="00212F6A"/>
    <w:rsid w:val="002136E4"/>
    <w:rsid w:val="00213C92"/>
    <w:rsid w:val="00214F9B"/>
    <w:rsid w:val="0021521E"/>
    <w:rsid w:val="00215B30"/>
    <w:rsid w:val="00220207"/>
    <w:rsid w:val="00222A41"/>
    <w:rsid w:val="002230C3"/>
    <w:rsid w:val="002316CB"/>
    <w:rsid w:val="00231CD3"/>
    <w:rsid w:val="00231DD8"/>
    <w:rsid w:val="00232235"/>
    <w:rsid w:val="00233479"/>
    <w:rsid w:val="002339EE"/>
    <w:rsid w:val="00234499"/>
    <w:rsid w:val="0023457F"/>
    <w:rsid w:val="002346FA"/>
    <w:rsid w:val="00240B33"/>
    <w:rsid w:val="002432B5"/>
    <w:rsid w:val="002466A5"/>
    <w:rsid w:val="00251735"/>
    <w:rsid w:val="00253056"/>
    <w:rsid w:val="002535A5"/>
    <w:rsid w:val="002536D2"/>
    <w:rsid w:val="00253748"/>
    <w:rsid w:val="002544E1"/>
    <w:rsid w:val="00255E37"/>
    <w:rsid w:val="00260781"/>
    <w:rsid w:val="00260D71"/>
    <w:rsid w:val="002613E8"/>
    <w:rsid w:val="002663A8"/>
    <w:rsid w:val="0026704E"/>
    <w:rsid w:val="0026736F"/>
    <w:rsid w:val="002704DB"/>
    <w:rsid w:val="002704E3"/>
    <w:rsid w:val="00270B1C"/>
    <w:rsid w:val="00273EAA"/>
    <w:rsid w:val="00275C03"/>
    <w:rsid w:val="0027608D"/>
    <w:rsid w:val="002770B8"/>
    <w:rsid w:val="00277926"/>
    <w:rsid w:val="00280E77"/>
    <w:rsid w:val="002818D8"/>
    <w:rsid w:val="00281B14"/>
    <w:rsid w:val="00281B9B"/>
    <w:rsid w:val="00281C4D"/>
    <w:rsid w:val="00282156"/>
    <w:rsid w:val="00284C47"/>
    <w:rsid w:val="00285057"/>
    <w:rsid w:val="002851F5"/>
    <w:rsid w:val="002866FA"/>
    <w:rsid w:val="002876E7"/>
    <w:rsid w:val="00290114"/>
    <w:rsid w:val="00290B18"/>
    <w:rsid w:val="00291635"/>
    <w:rsid w:val="002974A8"/>
    <w:rsid w:val="002A0CC5"/>
    <w:rsid w:val="002A35C3"/>
    <w:rsid w:val="002A41EA"/>
    <w:rsid w:val="002A492A"/>
    <w:rsid w:val="002A78A4"/>
    <w:rsid w:val="002B2990"/>
    <w:rsid w:val="002B2CED"/>
    <w:rsid w:val="002B3242"/>
    <w:rsid w:val="002B42AA"/>
    <w:rsid w:val="002B4770"/>
    <w:rsid w:val="002B47A0"/>
    <w:rsid w:val="002B4A10"/>
    <w:rsid w:val="002B5EA3"/>
    <w:rsid w:val="002B6F60"/>
    <w:rsid w:val="002C0049"/>
    <w:rsid w:val="002C19C9"/>
    <w:rsid w:val="002C1C8B"/>
    <w:rsid w:val="002C24BE"/>
    <w:rsid w:val="002C3022"/>
    <w:rsid w:val="002C325E"/>
    <w:rsid w:val="002C406E"/>
    <w:rsid w:val="002C4B17"/>
    <w:rsid w:val="002D2451"/>
    <w:rsid w:val="002D4B98"/>
    <w:rsid w:val="002D5426"/>
    <w:rsid w:val="002D7ACC"/>
    <w:rsid w:val="002E10CD"/>
    <w:rsid w:val="002E3DAD"/>
    <w:rsid w:val="002E42A1"/>
    <w:rsid w:val="002E5F47"/>
    <w:rsid w:val="002F15D8"/>
    <w:rsid w:val="002F1796"/>
    <w:rsid w:val="002F219D"/>
    <w:rsid w:val="002F675E"/>
    <w:rsid w:val="002F711B"/>
    <w:rsid w:val="002F755A"/>
    <w:rsid w:val="002F7828"/>
    <w:rsid w:val="0030132F"/>
    <w:rsid w:val="00302732"/>
    <w:rsid w:val="003053FB"/>
    <w:rsid w:val="003059C4"/>
    <w:rsid w:val="00305A87"/>
    <w:rsid w:val="00305B70"/>
    <w:rsid w:val="00307228"/>
    <w:rsid w:val="00307AF3"/>
    <w:rsid w:val="00313997"/>
    <w:rsid w:val="003149FF"/>
    <w:rsid w:val="00314B08"/>
    <w:rsid w:val="00314B23"/>
    <w:rsid w:val="00315A5B"/>
    <w:rsid w:val="00315B69"/>
    <w:rsid w:val="00316AA1"/>
    <w:rsid w:val="00317FD7"/>
    <w:rsid w:val="0032259A"/>
    <w:rsid w:val="003230D5"/>
    <w:rsid w:val="00323556"/>
    <w:rsid w:val="00323D98"/>
    <w:rsid w:val="003240B4"/>
    <w:rsid w:val="00325E91"/>
    <w:rsid w:val="003261E4"/>
    <w:rsid w:val="00326F72"/>
    <w:rsid w:val="003276BC"/>
    <w:rsid w:val="00332E54"/>
    <w:rsid w:val="00333485"/>
    <w:rsid w:val="003345DD"/>
    <w:rsid w:val="00335F8C"/>
    <w:rsid w:val="00336846"/>
    <w:rsid w:val="00340566"/>
    <w:rsid w:val="00340CC4"/>
    <w:rsid w:val="00340E4E"/>
    <w:rsid w:val="00341832"/>
    <w:rsid w:val="00341E71"/>
    <w:rsid w:val="0034432C"/>
    <w:rsid w:val="00345469"/>
    <w:rsid w:val="003461AB"/>
    <w:rsid w:val="003526BB"/>
    <w:rsid w:val="00352872"/>
    <w:rsid w:val="00354C20"/>
    <w:rsid w:val="00357324"/>
    <w:rsid w:val="003574EF"/>
    <w:rsid w:val="00357ACF"/>
    <w:rsid w:val="00360841"/>
    <w:rsid w:val="003611CE"/>
    <w:rsid w:val="00361B77"/>
    <w:rsid w:val="003645FF"/>
    <w:rsid w:val="00364ED0"/>
    <w:rsid w:val="00364EFA"/>
    <w:rsid w:val="0036786E"/>
    <w:rsid w:val="0037049C"/>
    <w:rsid w:val="0037230F"/>
    <w:rsid w:val="00373F83"/>
    <w:rsid w:val="00377DA4"/>
    <w:rsid w:val="0038202C"/>
    <w:rsid w:val="00382B2E"/>
    <w:rsid w:val="00383874"/>
    <w:rsid w:val="0038638E"/>
    <w:rsid w:val="00387C69"/>
    <w:rsid w:val="00387CBC"/>
    <w:rsid w:val="003928E1"/>
    <w:rsid w:val="00392A9F"/>
    <w:rsid w:val="00393E6E"/>
    <w:rsid w:val="00396045"/>
    <w:rsid w:val="00396690"/>
    <w:rsid w:val="003A2C36"/>
    <w:rsid w:val="003A331D"/>
    <w:rsid w:val="003A3854"/>
    <w:rsid w:val="003B0678"/>
    <w:rsid w:val="003B088C"/>
    <w:rsid w:val="003B215D"/>
    <w:rsid w:val="003B3146"/>
    <w:rsid w:val="003B3E3E"/>
    <w:rsid w:val="003B4979"/>
    <w:rsid w:val="003B549F"/>
    <w:rsid w:val="003C1215"/>
    <w:rsid w:val="003C130D"/>
    <w:rsid w:val="003C3B04"/>
    <w:rsid w:val="003C4627"/>
    <w:rsid w:val="003C4D67"/>
    <w:rsid w:val="003C6760"/>
    <w:rsid w:val="003C7EA6"/>
    <w:rsid w:val="003D30D5"/>
    <w:rsid w:val="003D367A"/>
    <w:rsid w:val="003D3F5A"/>
    <w:rsid w:val="003D47BA"/>
    <w:rsid w:val="003D4871"/>
    <w:rsid w:val="003D63D4"/>
    <w:rsid w:val="003D67E1"/>
    <w:rsid w:val="003D72E1"/>
    <w:rsid w:val="003D73AD"/>
    <w:rsid w:val="003D7570"/>
    <w:rsid w:val="003E0C69"/>
    <w:rsid w:val="003E17D9"/>
    <w:rsid w:val="003E2B09"/>
    <w:rsid w:val="003E6000"/>
    <w:rsid w:val="003E7F78"/>
    <w:rsid w:val="003F0536"/>
    <w:rsid w:val="003F0985"/>
    <w:rsid w:val="003F5718"/>
    <w:rsid w:val="003F6679"/>
    <w:rsid w:val="00400267"/>
    <w:rsid w:val="00401031"/>
    <w:rsid w:val="00401898"/>
    <w:rsid w:val="00402194"/>
    <w:rsid w:val="0040351D"/>
    <w:rsid w:val="00404A33"/>
    <w:rsid w:val="0041151B"/>
    <w:rsid w:val="004119E7"/>
    <w:rsid w:val="004139F6"/>
    <w:rsid w:val="00415BF0"/>
    <w:rsid w:val="00420986"/>
    <w:rsid w:val="00422EAE"/>
    <w:rsid w:val="004269E6"/>
    <w:rsid w:val="00426A29"/>
    <w:rsid w:val="00427268"/>
    <w:rsid w:val="00430C29"/>
    <w:rsid w:val="00431A15"/>
    <w:rsid w:val="00435420"/>
    <w:rsid w:val="00436760"/>
    <w:rsid w:val="00436E1F"/>
    <w:rsid w:val="004373FF"/>
    <w:rsid w:val="00437D11"/>
    <w:rsid w:val="004406B1"/>
    <w:rsid w:val="004409C5"/>
    <w:rsid w:val="0044140C"/>
    <w:rsid w:val="00441434"/>
    <w:rsid w:val="00441657"/>
    <w:rsid w:val="00444356"/>
    <w:rsid w:val="00445DB8"/>
    <w:rsid w:val="004464F2"/>
    <w:rsid w:val="00446663"/>
    <w:rsid w:val="0044701D"/>
    <w:rsid w:val="00447CD5"/>
    <w:rsid w:val="00447CE8"/>
    <w:rsid w:val="00451528"/>
    <w:rsid w:val="0045299C"/>
    <w:rsid w:val="00452DC3"/>
    <w:rsid w:val="00454AEA"/>
    <w:rsid w:val="00454F02"/>
    <w:rsid w:val="00455549"/>
    <w:rsid w:val="004562E3"/>
    <w:rsid w:val="004807BD"/>
    <w:rsid w:val="004808E5"/>
    <w:rsid w:val="00480D65"/>
    <w:rsid w:val="0048140D"/>
    <w:rsid w:val="00483A59"/>
    <w:rsid w:val="00483F2E"/>
    <w:rsid w:val="004844C0"/>
    <w:rsid w:val="00485139"/>
    <w:rsid w:val="004863D6"/>
    <w:rsid w:val="00486B7A"/>
    <w:rsid w:val="0048714A"/>
    <w:rsid w:val="00491707"/>
    <w:rsid w:val="0049183E"/>
    <w:rsid w:val="00492567"/>
    <w:rsid w:val="0049450D"/>
    <w:rsid w:val="004947FE"/>
    <w:rsid w:val="00494D31"/>
    <w:rsid w:val="004955A9"/>
    <w:rsid w:val="00497505"/>
    <w:rsid w:val="004A02D9"/>
    <w:rsid w:val="004A051A"/>
    <w:rsid w:val="004A21E8"/>
    <w:rsid w:val="004A23A6"/>
    <w:rsid w:val="004A38BC"/>
    <w:rsid w:val="004A3A83"/>
    <w:rsid w:val="004A4316"/>
    <w:rsid w:val="004A497E"/>
    <w:rsid w:val="004A5C26"/>
    <w:rsid w:val="004A5C71"/>
    <w:rsid w:val="004A76CB"/>
    <w:rsid w:val="004B0433"/>
    <w:rsid w:val="004B2735"/>
    <w:rsid w:val="004B5442"/>
    <w:rsid w:val="004C0C4A"/>
    <w:rsid w:val="004C18AD"/>
    <w:rsid w:val="004C2FBD"/>
    <w:rsid w:val="004D07AF"/>
    <w:rsid w:val="004D2D01"/>
    <w:rsid w:val="004D3A46"/>
    <w:rsid w:val="004D4A62"/>
    <w:rsid w:val="004E1A9F"/>
    <w:rsid w:val="004E4A7E"/>
    <w:rsid w:val="004E4D32"/>
    <w:rsid w:val="004E5FA8"/>
    <w:rsid w:val="004E60E3"/>
    <w:rsid w:val="004F13DF"/>
    <w:rsid w:val="004F15DA"/>
    <w:rsid w:val="004F2FDC"/>
    <w:rsid w:val="004F7D99"/>
    <w:rsid w:val="00501069"/>
    <w:rsid w:val="00501AC1"/>
    <w:rsid w:val="00501B2C"/>
    <w:rsid w:val="00502683"/>
    <w:rsid w:val="005036CC"/>
    <w:rsid w:val="00504AD0"/>
    <w:rsid w:val="00504DC6"/>
    <w:rsid w:val="00507A48"/>
    <w:rsid w:val="00507B56"/>
    <w:rsid w:val="0051196A"/>
    <w:rsid w:val="00514396"/>
    <w:rsid w:val="00515777"/>
    <w:rsid w:val="005157DC"/>
    <w:rsid w:val="005159F3"/>
    <w:rsid w:val="0051694F"/>
    <w:rsid w:val="005172E5"/>
    <w:rsid w:val="0051742E"/>
    <w:rsid w:val="0052006C"/>
    <w:rsid w:val="0052045A"/>
    <w:rsid w:val="00520554"/>
    <w:rsid w:val="00521AC4"/>
    <w:rsid w:val="00521C9C"/>
    <w:rsid w:val="00522044"/>
    <w:rsid w:val="00522CF3"/>
    <w:rsid w:val="00527D2F"/>
    <w:rsid w:val="0053164F"/>
    <w:rsid w:val="00532152"/>
    <w:rsid w:val="00533641"/>
    <w:rsid w:val="005354F0"/>
    <w:rsid w:val="00537517"/>
    <w:rsid w:val="00537F0B"/>
    <w:rsid w:val="0054135B"/>
    <w:rsid w:val="0054369E"/>
    <w:rsid w:val="00544E15"/>
    <w:rsid w:val="00546268"/>
    <w:rsid w:val="0054794B"/>
    <w:rsid w:val="00550A3A"/>
    <w:rsid w:val="00550FD0"/>
    <w:rsid w:val="005515EC"/>
    <w:rsid w:val="00551C42"/>
    <w:rsid w:val="0055373B"/>
    <w:rsid w:val="0055432B"/>
    <w:rsid w:val="00556031"/>
    <w:rsid w:val="005618A7"/>
    <w:rsid w:val="00561A23"/>
    <w:rsid w:val="00562BE4"/>
    <w:rsid w:val="0056643B"/>
    <w:rsid w:val="005675F1"/>
    <w:rsid w:val="005676C9"/>
    <w:rsid w:val="005701A5"/>
    <w:rsid w:val="00570405"/>
    <w:rsid w:val="00570E10"/>
    <w:rsid w:val="00571208"/>
    <w:rsid w:val="00572E5E"/>
    <w:rsid w:val="00575483"/>
    <w:rsid w:val="00575D87"/>
    <w:rsid w:val="00576E4A"/>
    <w:rsid w:val="00577CFE"/>
    <w:rsid w:val="00577E79"/>
    <w:rsid w:val="00582473"/>
    <w:rsid w:val="00586259"/>
    <w:rsid w:val="005864C9"/>
    <w:rsid w:val="00586660"/>
    <w:rsid w:val="005868E3"/>
    <w:rsid w:val="00586BD3"/>
    <w:rsid w:val="0059038A"/>
    <w:rsid w:val="00594D5C"/>
    <w:rsid w:val="00597FB6"/>
    <w:rsid w:val="005A00DD"/>
    <w:rsid w:val="005A1E83"/>
    <w:rsid w:val="005A235F"/>
    <w:rsid w:val="005A3958"/>
    <w:rsid w:val="005B32BF"/>
    <w:rsid w:val="005B447D"/>
    <w:rsid w:val="005B4B9F"/>
    <w:rsid w:val="005B79A8"/>
    <w:rsid w:val="005C2FF4"/>
    <w:rsid w:val="005C376A"/>
    <w:rsid w:val="005C4A9C"/>
    <w:rsid w:val="005C5CD3"/>
    <w:rsid w:val="005C73F9"/>
    <w:rsid w:val="005D1041"/>
    <w:rsid w:val="005D15B2"/>
    <w:rsid w:val="005D1FA2"/>
    <w:rsid w:val="005D263B"/>
    <w:rsid w:val="005D34E1"/>
    <w:rsid w:val="005D4680"/>
    <w:rsid w:val="005D4F37"/>
    <w:rsid w:val="005D773A"/>
    <w:rsid w:val="005E13A0"/>
    <w:rsid w:val="005E15FF"/>
    <w:rsid w:val="005E28BC"/>
    <w:rsid w:val="005E30E1"/>
    <w:rsid w:val="005E3AE9"/>
    <w:rsid w:val="005E4CBC"/>
    <w:rsid w:val="005E51BA"/>
    <w:rsid w:val="005E6A07"/>
    <w:rsid w:val="005E6F1F"/>
    <w:rsid w:val="005E7E94"/>
    <w:rsid w:val="005E7F24"/>
    <w:rsid w:val="005F18B0"/>
    <w:rsid w:val="005F263E"/>
    <w:rsid w:val="005F2C40"/>
    <w:rsid w:val="005F3F50"/>
    <w:rsid w:val="005F7372"/>
    <w:rsid w:val="00601939"/>
    <w:rsid w:val="00601E93"/>
    <w:rsid w:val="00601EDD"/>
    <w:rsid w:val="00610B6B"/>
    <w:rsid w:val="006127B3"/>
    <w:rsid w:val="00612C15"/>
    <w:rsid w:val="00613B5C"/>
    <w:rsid w:val="00614199"/>
    <w:rsid w:val="0061474F"/>
    <w:rsid w:val="00614E06"/>
    <w:rsid w:val="006150E3"/>
    <w:rsid w:val="00616060"/>
    <w:rsid w:val="006215E2"/>
    <w:rsid w:val="006236A2"/>
    <w:rsid w:val="006245DA"/>
    <w:rsid w:val="0062640F"/>
    <w:rsid w:val="00627098"/>
    <w:rsid w:val="0063061E"/>
    <w:rsid w:val="006307E9"/>
    <w:rsid w:val="00630CC1"/>
    <w:rsid w:val="006311F6"/>
    <w:rsid w:val="0063333A"/>
    <w:rsid w:val="006361CE"/>
    <w:rsid w:val="00636CA3"/>
    <w:rsid w:val="00637AA3"/>
    <w:rsid w:val="00641365"/>
    <w:rsid w:val="00645629"/>
    <w:rsid w:val="00646280"/>
    <w:rsid w:val="00647B37"/>
    <w:rsid w:val="00650C16"/>
    <w:rsid w:val="00651167"/>
    <w:rsid w:val="00651F10"/>
    <w:rsid w:val="0065446F"/>
    <w:rsid w:val="00655551"/>
    <w:rsid w:val="00655B52"/>
    <w:rsid w:val="006604EC"/>
    <w:rsid w:val="006608E2"/>
    <w:rsid w:val="00660F95"/>
    <w:rsid w:val="00662839"/>
    <w:rsid w:val="00663ECA"/>
    <w:rsid w:val="00665173"/>
    <w:rsid w:val="00667193"/>
    <w:rsid w:val="006674A6"/>
    <w:rsid w:val="006676BF"/>
    <w:rsid w:val="006717DF"/>
    <w:rsid w:val="00671EE7"/>
    <w:rsid w:val="00673215"/>
    <w:rsid w:val="00673477"/>
    <w:rsid w:val="00676651"/>
    <w:rsid w:val="00676F2F"/>
    <w:rsid w:val="006807E0"/>
    <w:rsid w:val="006833D6"/>
    <w:rsid w:val="00684104"/>
    <w:rsid w:val="00691250"/>
    <w:rsid w:val="00692A1C"/>
    <w:rsid w:val="00693688"/>
    <w:rsid w:val="00696FCD"/>
    <w:rsid w:val="00697059"/>
    <w:rsid w:val="006A27F3"/>
    <w:rsid w:val="006A77E6"/>
    <w:rsid w:val="006B084B"/>
    <w:rsid w:val="006B09C0"/>
    <w:rsid w:val="006B1538"/>
    <w:rsid w:val="006B1AB9"/>
    <w:rsid w:val="006B1ADA"/>
    <w:rsid w:val="006B2248"/>
    <w:rsid w:val="006B2993"/>
    <w:rsid w:val="006B2EC5"/>
    <w:rsid w:val="006B5464"/>
    <w:rsid w:val="006B7683"/>
    <w:rsid w:val="006B769B"/>
    <w:rsid w:val="006B77A5"/>
    <w:rsid w:val="006B7ECE"/>
    <w:rsid w:val="006C2E90"/>
    <w:rsid w:val="006C3EC8"/>
    <w:rsid w:val="006C4500"/>
    <w:rsid w:val="006C6B74"/>
    <w:rsid w:val="006C6F2E"/>
    <w:rsid w:val="006C7AC5"/>
    <w:rsid w:val="006D073B"/>
    <w:rsid w:val="006D1D92"/>
    <w:rsid w:val="006D23A5"/>
    <w:rsid w:val="006D25F9"/>
    <w:rsid w:val="006D2D71"/>
    <w:rsid w:val="006D6747"/>
    <w:rsid w:val="006D691E"/>
    <w:rsid w:val="006E0DAE"/>
    <w:rsid w:val="006E1FD8"/>
    <w:rsid w:val="006E525E"/>
    <w:rsid w:val="006E52C8"/>
    <w:rsid w:val="006E65CA"/>
    <w:rsid w:val="006E692F"/>
    <w:rsid w:val="006F039D"/>
    <w:rsid w:val="006F0F14"/>
    <w:rsid w:val="006F164A"/>
    <w:rsid w:val="006F199E"/>
    <w:rsid w:val="006F2A9E"/>
    <w:rsid w:val="006F31DE"/>
    <w:rsid w:val="006F395D"/>
    <w:rsid w:val="006F40DA"/>
    <w:rsid w:val="006F754A"/>
    <w:rsid w:val="007019BD"/>
    <w:rsid w:val="00702768"/>
    <w:rsid w:val="00702C12"/>
    <w:rsid w:val="00703A87"/>
    <w:rsid w:val="00704AD6"/>
    <w:rsid w:val="007056AA"/>
    <w:rsid w:val="00705A9E"/>
    <w:rsid w:val="00705BB0"/>
    <w:rsid w:val="0070661A"/>
    <w:rsid w:val="0071497C"/>
    <w:rsid w:val="00717850"/>
    <w:rsid w:val="00720C28"/>
    <w:rsid w:val="00721854"/>
    <w:rsid w:val="007220B4"/>
    <w:rsid w:val="00723064"/>
    <w:rsid w:val="0072372B"/>
    <w:rsid w:val="00723981"/>
    <w:rsid w:val="00727CB0"/>
    <w:rsid w:val="00730752"/>
    <w:rsid w:val="00732E7E"/>
    <w:rsid w:val="007333CB"/>
    <w:rsid w:val="007338F3"/>
    <w:rsid w:val="0073456F"/>
    <w:rsid w:val="00740C09"/>
    <w:rsid w:val="00741CBF"/>
    <w:rsid w:val="007433F8"/>
    <w:rsid w:val="00750D65"/>
    <w:rsid w:val="0075218C"/>
    <w:rsid w:val="00755A09"/>
    <w:rsid w:val="00755D89"/>
    <w:rsid w:val="00760481"/>
    <w:rsid w:val="00760D1F"/>
    <w:rsid w:val="00761229"/>
    <w:rsid w:val="0076180B"/>
    <w:rsid w:val="00761A90"/>
    <w:rsid w:val="007633ED"/>
    <w:rsid w:val="00764E74"/>
    <w:rsid w:val="00766414"/>
    <w:rsid w:val="00766A9C"/>
    <w:rsid w:val="00767247"/>
    <w:rsid w:val="007673B1"/>
    <w:rsid w:val="00773378"/>
    <w:rsid w:val="00773B1E"/>
    <w:rsid w:val="00781BB5"/>
    <w:rsid w:val="007825ED"/>
    <w:rsid w:val="00782A17"/>
    <w:rsid w:val="00782AEF"/>
    <w:rsid w:val="00790378"/>
    <w:rsid w:val="00792CA2"/>
    <w:rsid w:val="00793FC5"/>
    <w:rsid w:val="007947BD"/>
    <w:rsid w:val="007968D3"/>
    <w:rsid w:val="007A006C"/>
    <w:rsid w:val="007A2801"/>
    <w:rsid w:val="007A3DBD"/>
    <w:rsid w:val="007A3F40"/>
    <w:rsid w:val="007A4B6B"/>
    <w:rsid w:val="007A66B0"/>
    <w:rsid w:val="007B2D4E"/>
    <w:rsid w:val="007C2E96"/>
    <w:rsid w:val="007C3C15"/>
    <w:rsid w:val="007D0CD5"/>
    <w:rsid w:val="007D346F"/>
    <w:rsid w:val="007D3F6C"/>
    <w:rsid w:val="007D5A92"/>
    <w:rsid w:val="007E0B66"/>
    <w:rsid w:val="007E0BE8"/>
    <w:rsid w:val="007E1306"/>
    <w:rsid w:val="007E1555"/>
    <w:rsid w:val="007E2CC0"/>
    <w:rsid w:val="007E36EE"/>
    <w:rsid w:val="007E40B1"/>
    <w:rsid w:val="007E4A23"/>
    <w:rsid w:val="007E4FC3"/>
    <w:rsid w:val="007E5A92"/>
    <w:rsid w:val="007E6E83"/>
    <w:rsid w:val="007E736F"/>
    <w:rsid w:val="007F095E"/>
    <w:rsid w:val="007F3AA9"/>
    <w:rsid w:val="007F3BE3"/>
    <w:rsid w:val="007F4A97"/>
    <w:rsid w:val="007F5F40"/>
    <w:rsid w:val="007F6579"/>
    <w:rsid w:val="007F6D25"/>
    <w:rsid w:val="007F73A7"/>
    <w:rsid w:val="007F7888"/>
    <w:rsid w:val="007F793C"/>
    <w:rsid w:val="00804048"/>
    <w:rsid w:val="00805224"/>
    <w:rsid w:val="00805446"/>
    <w:rsid w:val="00805C84"/>
    <w:rsid w:val="00810D38"/>
    <w:rsid w:val="008111DD"/>
    <w:rsid w:val="008167B6"/>
    <w:rsid w:val="00820894"/>
    <w:rsid w:val="0082305C"/>
    <w:rsid w:val="00824C71"/>
    <w:rsid w:val="0082510B"/>
    <w:rsid w:val="00825F95"/>
    <w:rsid w:val="00825F9F"/>
    <w:rsid w:val="00827120"/>
    <w:rsid w:val="00827A70"/>
    <w:rsid w:val="00830CC7"/>
    <w:rsid w:val="00831394"/>
    <w:rsid w:val="008327B8"/>
    <w:rsid w:val="00835DE7"/>
    <w:rsid w:val="00842FB9"/>
    <w:rsid w:val="0084308C"/>
    <w:rsid w:val="00843346"/>
    <w:rsid w:val="008448C8"/>
    <w:rsid w:val="0084587B"/>
    <w:rsid w:val="008460C4"/>
    <w:rsid w:val="00846FA2"/>
    <w:rsid w:val="00847B69"/>
    <w:rsid w:val="00850201"/>
    <w:rsid w:val="0085294A"/>
    <w:rsid w:val="00855407"/>
    <w:rsid w:val="00855867"/>
    <w:rsid w:val="008558C2"/>
    <w:rsid w:val="00855C82"/>
    <w:rsid w:val="00855D57"/>
    <w:rsid w:val="008560E8"/>
    <w:rsid w:val="00860FD5"/>
    <w:rsid w:val="00862BE8"/>
    <w:rsid w:val="00863126"/>
    <w:rsid w:val="0086370B"/>
    <w:rsid w:val="008658DC"/>
    <w:rsid w:val="008658F7"/>
    <w:rsid w:val="008670AC"/>
    <w:rsid w:val="0086762C"/>
    <w:rsid w:val="008701CB"/>
    <w:rsid w:val="008703F8"/>
    <w:rsid w:val="00873E4F"/>
    <w:rsid w:val="00873F3F"/>
    <w:rsid w:val="00874E5A"/>
    <w:rsid w:val="00876D09"/>
    <w:rsid w:val="00876D4D"/>
    <w:rsid w:val="00877632"/>
    <w:rsid w:val="00877B3D"/>
    <w:rsid w:val="0088228F"/>
    <w:rsid w:val="00882F39"/>
    <w:rsid w:val="008832C1"/>
    <w:rsid w:val="0088594F"/>
    <w:rsid w:val="00885C9B"/>
    <w:rsid w:val="00887835"/>
    <w:rsid w:val="008914FC"/>
    <w:rsid w:val="00891E69"/>
    <w:rsid w:val="008939D7"/>
    <w:rsid w:val="008944E4"/>
    <w:rsid w:val="00894661"/>
    <w:rsid w:val="00894E39"/>
    <w:rsid w:val="00895776"/>
    <w:rsid w:val="0089670D"/>
    <w:rsid w:val="008A1DE9"/>
    <w:rsid w:val="008A312F"/>
    <w:rsid w:val="008A3DCA"/>
    <w:rsid w:val="008A436E"/>
    <w:rsid w:val="008A4AFF"/>
    <w:rsid w:val="008A66C1"/>
    <w:rsid w:val="008A6C8F"/>
    <w:rsid w:val="008B0C03"/>
    <w:rsid w:val="008B0CF6"/>
    <w:rsid w:val="008B14FE"/>
    <w:rsid w:val="008B1BE7"/>
    <w:rsid w:val="008B24DD"/>
    <w:rsid w:val="008B4471"/>
    <w:rsid w:val="008B5DA3"/>
    <w:rsid w:val="008B6C6B"/>
    <w:rsid w:val="008B790A"/>
    <w:rsid w:val="008B7D81"/>
    <w:rsid w:val="008C2AFA"/>
    <w:rsid w:val="008C6341"/>
    <w:rsid w:val="008C6991"/>
    <w:rsid w:val="008C711D"/>
    <w:rsid w:val="008D1BF5"/>
    <w:rsid w:val="008D23E6"/>
    <w:rsid w:val="008D333D"/>
    <w:rsid w:val="008D4C6A"/>
    <w:rsid w:val="008E0077"/>
    <w:rsid w:val="008E0B16"/>
    <w:rsid w:val="008E0E92"/>
    <w:rsid w:val="008E1B94"/>
    <w:rsid w:val="008E36BF"/>
    <w:rsid w:val="008E57AB"/>
    <w:rsid w:val="008F1213"/>
    <w:rsid w:val="008F2C09"/>
    <w:rsid w:val="008F6006"/>
    <w:rsid w:val="008F7777"/>
    <w:rsid w:val="009008B5"/>
    <w:rsid w:val="00900A4D"/>
    <w:rsid w:val="00900CC7"/>
    <w:rsid w:val="00901D7B"/>
    <w:rsid w:val="00902B30"/>
    <w:rsid w:val="00902CC5"/>
    <w:rsid w:val="00902F4A"/>
    <w:rsid w:val="00906B7C"/>
    <w:rsid w:val="00907892"/>
    <w:rsid w:val="00912D36"/>
    <w:rsid w:val="00912FEF"/>
    <w:rsid w:val="00915469"/>
    <w:rsid w:val="00915D5C"/>
    <w:rsid w:val="00917A89"/>
    <w:rsid w:val="00920393"/>
    <w:rsid w:val="00920B2A"/>
    <w:rsid w:val="0092179D"/>
    <w:rsid w:val="00922908"/>
    <w:rsid w:val="0092391D"/>
    <w:rsid w:val="00923C2F"/>
    <w:rsid w:val="00923FF6"/>
    <w:rsid w:val="009249E9"/>
    <w:rsid w:val="00924BB5"/>
    <w:rsid w:val="009301E9"/>
    <w:rsid w:val="009334FB"/>
    <w:rsid w:val="00935BDB"/>
    <w:rsid w:val="0093672F"/>
    <w:rsid w:val="009372CB"/>
    <w:rsid w:val="00940362"/>
    <w:rsid w:val="009408F4"/>
    <w:rsid w:val="00940A96"/>
    <w:rsid w:val="00940E91"/>
    <w:rsid w:val="00941DFF"/>
    <w:rsid w:val="00941F24"/>
    <w:rsid w:val="009452FE"/>
    <w:rsid w:val="00945474"/>
    <w:rsid w:val="00945B1B"/>
    <w:rsid w:val="00946198"/>
    <w:rsid w:val="00946E8D"/>
    <w:rsid w:val="00950D0E"/>
    <w:rsid w:val="00951774"/>
    <w:rsid w:val="00952436"/>
    <w:rsid w:val="00953182"/>
    <w:rsid w:val="00953E5F"/>
    <w:rsid w:val="00954F3A"/>
    <w:rsid w:val="00956D4C"/>
    <w:rsid w:val="00957562"/>
    <w:rsid w:val="009609CB"/>
    <w:rsid w:val="00960A29"/>
    <w:rsid w:val="00962DFD"/>
    <w:rsid w:val="00963132"/>
    <w:rsid w:val="0096346C"/>
    <w:rsid w:val="00964C7F"/>
    <w:rsid w:val="00964E21"/>
    <w:rsid w:val="009714B6"/>
    <w:rsid w:val="0097354D"/>
    <w:rsid w:val="00976C84"/>
    <w:rsid w:val="0097790D"/>
    <w:rsid w:val="00980624"/>
    <w:rsid w:val="0098147A"/>
    <w:rsid w:val="00981643"/>
    <w:rsid w:val="009823A8"/>
    <w:rsid w:val="00984725"/>
    <w:rsid w:val="00985263"/>
    <w:rsid w:val="0098708F"/>
    <w:rsid w:val="00987F3D"/>
    <w:rsid w:val="009903D8"/>
    <w:rsid w:val="009903F0"/>
    <w:rsid w:val="00991367"/>
    <w:rsid w:val="0099283E"/>
    <w:rsid w:val="00992F2D"/>
    <w:rsid w:val="009937E6"/>
    <w:rsid w:val="0099639B"/>
    <w:rsid w:val="009A3595"/>
    <w:rsid w:val="009A3A31"/>
    <w:rsid w:val="009A40C6"/>
    <w:rsid w:val="009A64D3"/>
    <w:rsid w:val="009A7075"/>
    <w:rsid w:val="009A7544"/>
    <w:rsid w:val="009A780F"/>
    <w:rsid w:val="009A7B04"/>
    <w:rsid w:val="009B06BE"/>
    <w:rsid w:val="009B070D"/>
    <w:rsid w:val="009B24B1"/>
    <w:rsid w:val="009B3C70"/>
    <w:rsid w:val="009B5FC7"/>
    <w:rsid w:val="009B6153"/>
    <w:rsid w:val="009B715E"/>
    <w:rsid w:val="009B7A0B"/>
    <w:rsid w:val="009C13B8"/>
    <w:rsid w:val="009C2058"/>
    <w:rsid w:val="009C258D"/>
    <w:rsid w:val="009C353F"/>
    <w:rsid w:val="009C47DB"/>
    <w:rsid w:val="009D280C"/>
    <w:rsid w:val="009D380C"/>
    <w:rsid w:val="009D3BE9"/>
    <w:rsid w:val="009E1C64"/>
    <w:rsid w:val="009E28A0"/>
    <w:rsid w:val="009E3375"/>
    <w:rsid w:val="009E34EB"/>
    <w:rsid w:val="009E39D8"/>
    <w:rsid w:val="009E49DB"/>
    <w:rsid w:val="009E4AB3"/>
    <w:rsid w:val="009E4F37"/>
    <w:rsid w:val="009E6EE3"/>
    <w:rsid w:val="009F08C2"/>
    <w:rsid w:val="009F199D"/>
    <w:rsid w:val="009F1C83"/>
    <w:rsid w:val="009F4089"/>
    <w:rsid w:val="009F5172"/>
    <w:rsid w:val="009F5DD5"/>
    <w:rsid w:val="009F6310"/>
    <w:rsid w:val="00A01472"/>
    <w:rsid w:val="00A02520"/>
    <w:rsid w:val="00A02561"/>
    <w:rsid w:val="00A03A10"/>
    <w:rsid w:val="00A03B6E"/>
    <w:rsid w:val="00A03F43"/>
    <w:rsid w:val="00A03FAC"/>
    <w:rsid w:val="00A055FC"/>
    <w:rsid w:val="00A05E5A"/>
    <w:rsid w:val="00A10A71"/>
    <w:rsid w:val="00A10D48"/>
    <w:rsid w:val="00A124EA"/>
    <w:rsid w:val="00A17215"/>
    <w:rsid w:val="00A21A80"/>
    <w:rsid w:val="00A21DF0"/>
    <w:rsid w:val="00A22583"/>
    <w:rsid w:val="00A22995"/>
    <w:rsid w:val="00A22F15"/>
    <w:rsid w:val="00A27C5A"/>
    <w:rsid w:val="00A30836"/>
    <w:rsid w:val="00A30BFA"/>
    <w:rsid w:val="00A31702"/>
    <w:rsid w:val="00A3199B"/>
    <w:rsid w:val="00A31C48"/>
    <w:rsid w:val="00A36421"/>
    <w:rsid w:val="00A409B1"/>
    <w:rsid w:val="00A412AA"/>
    <w:rsid w:val="00A41710"/>
    <w:rsid w:val="00A41E8D"/>
    <w:rsid w:val="00A463C0"/>
    <w:rsid w:val="00A47C74"/>
    <w:rsid w:val="00A50310"/>
    <w:rsid w:val="00A542CF"/>
    <w:rsid w:val="00A56FCA"/>
    <w:rsid w:val="00A62D8A"/>
    <w:rsid w:val="00A64457"/>
    <w:rsid w:val="00A6483E"/>
    <w:rsid w:val="00A671DB"/>
    <w:rsid w:val="00A73AC6"/>
    <w:rsid w:val="00A7550F"/>
    <w:rsid w:val="00A771F2"/>
    <w:rsid w:val="00A80BD1"/>
    <w:rsid w:val="00A83015"/>
    <w:rsid w:val="00A84202"/>
    <w:rsid w:val="00A8420C"/>
    <w:rsid w:val="00A849EF"/>
    <w:rsid w:val="00A8587D"/>
    <w:rsid w:val="00A9049A"/>
    <w:rsid w:val="00A9182C"/>
    <w:rsid w:val="00A919FF"/>
    <w:rsid w:val="00A95945"/>
    <w:rsid w:val="00A9644A"/>
    <w:rsid w:val="00A96E4B"/>
    <w:rsid w:val="00A97D26"/>
    <w:rsid w:val="00AA1559"/>
    <w:rsid w:val="00AA1D4D"/>
    <w:rsid w:val="00AA3847"/>
    <w:rsid w:val="00AA41F6"/>
    <w:rsid w:val="00AA4BBB"/>
    <w:rsid w:val="00AA4C44"/>
    <w:rsid w:val="00AA6102"/>
    <w:rsid w:val="00AA669C"/>
    <w:rsid w:val="00AB0AF4"/>
    <w:rsid w:val="00AB0E42"/>
    <w:rsid w:val="00AB1B19"/>
    <w:rsid w:val="00AB1DAE"/>
    <w:rsid w:val="00AB28C1"/>
    <w:rsid w:val="00AB3F04"/>
    <w:rsid w:val="00AB6511"/>
    <w:rsid w:val="00AC0163"/>
    <w:rsid w:val="00AC1825"/>
    <w:rsid w:val="00AC1B82"/>
    <w:rsid w:val="00AC2C04"/>
    <w:rsid w:val="00AC342A"/>
    <w:rsid w:val="00AC3EAE"/>
    <w:rsid w:val="00AC4122"/>
    <w:rsid w:val="00AC54D5"/>
    <w:rsid w:val="00AC639B"/>
    <w:rsid w:val="00AC7148"/>
    <w:rsid w:val="00AD016D"/>
    <w:rsid w:val="00AD145B"/>
    <w:rsid w:val="00AD4990"/>
    <w:rsid w:val="00AD51C4"/>
    <w:rsid w:val="00AE539A"/>
    <w:rsid w:val="00AE589E"/>
    <w:rsid w:val="00AE5D8F"/>
    <w:rsid w:val="00AE5F09"/>
    <w:rsid w:val="00AE7B23"/>
    <w:rsid w:val="00AF156B"/>
    <w:rsid w:val="00AF1EF5"/>
    <w:rsid w:val="00AF227B"/>
    <w:rsid w:val="00AF6489"/>
    <w:rsid w:val="00AF6EDF"/>
    <w:rsid w:val="00AF763D"/>
    <w:rsid w:val="00B01D17"/>
    <w:rsid w:val="00B055C0"/>
    <w:rsid w:val="00B05CFD"/>
    <w:rsid w:val="00B0606B"/>
    <w:rsid w:val="00B07829"/>
    <w:rsid w:val="00B10DCF"/>
    <w:rsid w:val="00B11F32"/>
    <w:rsid w:val="00B13505"/>
    <w:rsid w:val="00B143B5"/>
    <w:rsid w:val="00B151C2"/>
    <w:rsid w:val="00B157A0"/>
    <w:rsid w:val="00B17251"/>
    <w:rsid w:val="00B17A13"/>
    <w:rsid w:val="00B220B0"/>
    <w:rsid w:val="00B240ED"/>
    <w:rsid w:val="00B24C7A"/>
    <w:rsid w:val="00B26097"/>
    <w:rsid w:val="00B33F4F"/>
    <w:rsid w:val="00B34082"/>
    <w:rsid w:val="00B369D2"/>
    <w:rsid w:val="00B375B9"/>
    <w:rsid w:val="00B40D55"/>
    <w:rsid w:val="00B42F64"/>
    <w:rsid w:val="00B4644F"/>
    <w:rsid w:val="00B46B2F"/>
    <w:rsid w:val="00B518F6"/>
    <w:rsid w:val="00B54DE2"/>
    <w:rsid w:val="00B6009B"/>
    <w:rsid w:val="00B60332"/>
    <w:rsid w:val="00B62344"/>
    <w:rsid w:val="00B64231"/>
    <w:rsid w:val="00B66519"/>
    <w:rsid w:val="00B668DC"/>
    <w:rsid w:val="00B6794F"/>
    <w:rsid w:val="00B700CC"/>
    <w:rsid w:val="00B70F21"/>
    <w:rsid w:val="00B72F24"/>
    <w:rsid w:val="00B737E4"/>
    <w:rsid w:val="00B75B43"/>
    <w:rsid w:val="00B772F0"/>
    <w:rsid w:val="00B77C38"/>
    <w:rsid w:val="00B812B9"/>
    <w:rsid w:val="00B8143D"/>
    <w:rsid w:val="00B832CF"/>
    <w:rsid w:val="00B8580A"/>
    <w:rsid w:val="00B86854"/>
    <w:rsid w:val="00B86E27"/>
    <w:rsid w:val="00B8749C"/>
    <w:rsid w:val="00B90035"/>
    <w:rsid w:val="00B90E15"/>
    <w:rsid w:val="00B92265"/>
    <w:rsid w:val="00B936CE"/>
    <w:rsid w:val="00B93DA9"/>
    <w:rsid w:val="00B965E3"/>
    <w:rsid w:val="00B96F11"/>
    <w:rsid w:val="00BA0659"/>
    <w:rsid w:val="00BA0ED3"/>
    <w:rsid w:val="00BA1FCE"/>
    <w:rsid w:val="00BA2DF5"/>
    <w:rsid w:val="00BA565D"/>
    <w:rsid w:val="00BA5B2A"/>
    <w:rsid w:val="00BA719B"/>
    <w:rsid w:val="00BB145C"/>
    <w:rsid w:val="00BB2A16"/>
    <w:rsid w:val="00BB2DA8"/>
    <w:rsid w:val="00BB44EB"/>
    <w:rsid w:val="00BB45C1"/>
    <w:rsid w:val="00BB45F6"/>
    <w:rsid w:val="00BB5204"/>
    <w:rsid w:val="00BB78DF"/>
    <w:rsid w:val="00BB7E16"/>
    <w:rsid w:val="00BC03E0"/>
    <w:rsid w:val="00BC35F9"/>
    <w:rsid w:val="00BC50DD"/>
    <w:rsid w:val="00BC5BC3"/>
    <w:rsid w:val="00BD18E6"/>
    <w:rsid w:val="00BD2F70"/>
    <w:rsid w:val="00BE0AE3"/>
    <w:rsid w:val="00BE0CFE"/>
    <w:rsid w:val="00BE1691"/>
    <w:rsid w:val="00BE2B01"/>
    <w:rsid w:val="00BE3EE9"/>
    <w:rsid w:val="00BE5B3F"/>
    <w:rsid w:val="00BE7247"/>
    <w:rsid w:val="00BE752E"/>
    <w:rsid w:val="00BE7646"/>
    <w:rsid w:val="00BF1838"/>
    <w:rsid w:val="00BF1F0D"/>
    <w:rsid w:val="00BF2B7A"/>
    <w:rsid w:val="00BF3548"/>
    <w:rsid w:val="00BF6306"/>
    <w:rsid w:val="00BF6968"/>
    <w:rsid w:val="00C00AE3"/>
    <w:rsid w:val="00C00D12"/>
    <w:rsid w:val="00C018C3"/>
    <w:rsid w:val="00C01FFC"/>
    <w:rsid w:val="00C02E22"/>
    <w:rsid w:val="00C0464C"/>
    <w:rsid w:val="00C05B7E"/>
    <w:rsid w:val="00C06632"/>
    <w:rsid w:val="00C070C7"/>
    <w:rsid w:val="00C0742D"/>
    <w:rsid w:val="00C101EE"/>
    <w:rsid w:val="00C11BCA"/>
    <w:rsid w:val="00C12393"/>
    <w:rsid w:val="00C14ECC"/>
    <w:rsid w:val="00C176E8"/>
    <w:rsid w:val="00C207DD"/>
    <w:rsid w:val="00C20E3B"/>
    <w:rsid w:val="00C213B7"/>
    <w:rsid w:val="00C21692"/>
    <w:rsid w:val="00C218BC"/>
    <w:rsid w:val="00C22601"/>
    <w:rsid w:val="00C227B9"/>
    <w:rsid w:val="00C23AF7"/>
    <w:rsid w:val="00C2401B"/>
    <w:rsid w:val="00C24725"/>
    <w:rsid w:val="00C25887"/>
    <w:rsid w:val="00C26F77"/>
    <w:rsid w:val="00C27A95"/>
    <w:rsid w:val="00C32D7B"/>
    <w:rsid w:val="00C343EC"/>
    <w:rsid w:val="00C3590E"/>
    <w:rsid w:val="00C35CB3"/>
    <w:rsid w:val="00C36078"/>
    <w:rsid w:val="00C367E9"/>
    <w:rsid w:val="00C41FDE"/>
    <w:rsid w:val="00C421C3"/>
    <w:rsid w:val="00C43478"/>
    <w:rsid w:val="00C440C2"/>
    <w:rsid w:val="00C51BE1"/>
    <w:rsid w:val="00C51C47"/>
    <w:rsid w:val="00C62483"/>
    <w:rsid w:val="00C631BE"/>
    <w:rsid w:val="00C64B04"/>
    <w:rsid w:val="00C64CE9"/>
    <w:rsid w:val="00C65C80"/>
    <w:rsid w:val="00C70675"/>
    <w:rsid w:val="00C73146"/>
    <w:rsid w:val="00C73B98"/>
    <w:rsid w:val="00C75954"/>
    <w:rsid w:val="00C76F6E"/>
    <w:rsid w:val="00C76FA6"/>
    <w:rsid w:val="00C7750B"/>
    <w:rsid w:val="00C77661"/>
    <w:rsid w:val="00C8021B"/>
    <w:rsid w:val="00C81696"/>
    <w:rsid w:val="00C81DFD"/>
    <w:rsid w:val="00C82129"/>
    <w:rsid w:val="00C82951"/>
    <w:rsid w:val="00C82E7D"/>
    <w:rsid w:val="00C861ED"/>
    <w:rsid w:val="00C90B9B"/>
    <w:rsid w:val="00C92A09"/>
    <w:rsid w:val="00C93298"/>
    <w:rsid w:val="00C9547F"/>
    <w:rsid w:val="00C957FB"/>
    <w:rsid w:val="00CA0284"/>
    <w:rsid w:val="00CA04C8"/>
    <w:rsid w:val="00CA20B2"/>
    <w:rsid w:val="00CA280E"/>
    <w:rsid w:val="00CA2BFA"/>
    <w:rsid w:val="00CA2D8A"/>
    <w:rsid w:val="00CB389B"/>
    <w:rsid w:val="00CB501C"/>
    <w:rsid w:val="00CB6881"/>
    <w:rsid w:val="00CB7049"/>
    <w:rsid w:val="00CC142F"/>
    <w:rsid w:val="00CC3DE8"/>
    <w:rsid w:val="00CC422E"/>
    <w:rsid w:val="00CD0109"/>
    <w:rsid w:val="00CD09DF"/>
    <w:rsid w:val="00CD2BF7"/>
    <w:rsid w:val="00CD384D"/>
    <w:rsid w:val="00CD4064"/>
    <w:rsid w:val="00CD55A8"/>
    <w:rsid w:val="00CD5639"/>
    <w:rsid w:val="00CD56A6"/>
    <w:rsid w:val="00CD627B"/>
    <w:rsid w:val="00CD688B"/>
    <w:rsid w:val="00CD6918"/>
    <w:rsid w:val="00CD6DB8"/>
    <w:rsid w:val="00CD7CD7"/>
    <w:rsid w:val="00CE0892"/>
    <w:rsid w:val="00CE1E03"/>
    <w:rsid w:val="00CE2BFC"/>
    <w:rsid w:val="00CE2DD9"/>
    <w:rsid w:val="00CE43CE"/>
    <w:rsid w:val="00CE5AE7"/>
    <w:rsid w:val="00CE6607"/>
    <w:rsid w:val="00CE6BDE"/>
    <w:rsid w:val="00CE6DC9"/>
    <w:rsid w:val="00CF05FB"/>
    <w:rsid w:val="00CF114C"/>
    <w:rsid w:val="00CF171B"/>
    <w:rsid w:val="00CF20DB"/>
    <w:rsid w:val="00CF3519"/>
    <w:rsid w:val="00CF5138"/>
    <w:rsid w:val="00CF568A"/>
    <w:rsid w:val="00CF605A"/>
    <w:rsid w:val="00CF7068"/>
    <w:rsid w:val="00D00230"/>
    <w:rsid w:val="00D01090"/>
    <w:rsid w:val="00D01B5D"/>
    <w:rsid w:val="00D020FD"/>
    <w:rsid w:val="00D073D9"/>
    <w:rsid w:val="00D11338"/>
    <w:rsid w:val="00D136A1"/>
    <w:rsid w:val="00D15568"/>
    <w:rsid w:val="00D165BA"/>
    <w:rsid w:val="00D17C6B"/>
    <w:rsid w:val="00D21671"/>
    <w:rsid w:val="00D216F5"/>
    <w:rsid w:val="00D220B9"/>
    <w:rsid w:val="00D23A9B"/>
    <w:rsid w:val="00D240A7"/>
    <w:rsid w:val="00D26FFE"/>
    <w:rsid w:val="00D271E3"/>
    <w:rsid w:val="00D27CE0"/>
    <w:rsid w:val="00D302D1"/>
    <w:rsid w:val="00D30DFB"/>
    <w:rsid w:val="00D314AF"/>
    <w:rsid w:val="00D3281C"/>
    <w:rsid w:val="00D33221"/>
    <w:rsid w:val="00D33E38"/>
    <w:rsid w:val="00D34449"/>
    <w:rsid w:val="00D35722"/>
    <w:rsid w:val="00D35DF8"/>
    <w:rsid w:val="00D36D8A"/>
    <w:rsid w:val="00D377F9"/>
    <w:rsid w:val="00D377FF"/>
    <w:rsid w:val="00D4055B"/>
    <w:rsid w:val="00D41CCE"/>
    <w:rsid w:val="00D43A38"/>
    <w:rsid w:val="00D4641F"/>
    <w:rsid w:val="00D47921"/>
    <w:rsid w:val="00D47D87"/>
    <w:rsid w:val="00D52043"/>
    <w:rsid w:val="00D52065"/>
    <w:rsid w:val="00D52D30"/>
    <w:rsid w:val="00D53A88"/>
    <w:rsid w:val="00D55322"/>
    <w:rsid w:val="00D55E3B"/>
    <w:rsid w:val="00D57617"/>
    <w:rsid w:val="00D616D4"/>
    <w:rsid w:val="00D61933"/>
    <w:rsid w:val="00D64B6B"/>
    <w:rsid w:val="00D66426"/>
    <w:rsid w:val="00D7278A"/>
    <w:rsid w:val="00D74C1D"/>
    <w:rsid w:val="00D75AD5"/>
    <w:rsid w:val="00D75C6E"/>
    <w:rsid w:val="00D76418"/>
    <w:rsid w:val="00D81F6D"/>
    <w:rsid w:val="00D822DD"/>
    <w:rsid w:val="00D851F7"/>
    <w:rsid w:val="00D85C8B"/>
    <w:rsid w:val="00D865D9"/>
    <w:rsid w:val="00D9027B"/>
    <w:rsid w:val="00D910FA"/>
    <w:rsid w:val="00D93935"/>
    <w:rsid w:val="00D93B80"/>
    <w:rsid w:val="00D9563A"/>
    <w:rsid w:val="00D96B46"/>
    <w:rsid w:val="00DA1D79"/>
    <w:rsid w:val="00DA2FC2"/>
    <w:rsid w:val="00DA3AD9"/>
    <w:rsid w:val="00DA49FD"/>
    <w:rsid w:val="00DA4E1F"/>
    <w:rsid w:val="00DA6002"/>
    <w:rsid w:val="00DB0C59"/>
    <w:rsid w:val="00DB1768"/>
    <w:rsid w:val="00DB2953"/>
    <w:rsid w:val="00DB2F7D"/>
    <w:rsid w:val="00DB4B6C"/>
    <w:rsid w:val="00DB5550"/>
    <w:rsid w:val="00DB57C0"/>
    <w:rsid w:val="00DB62C6"/>
    <w:rsid w:val="00DB6C35"/>
    <w:rsid w:val="00DB742A"/>
    <w:rsid w:val="00DC07DD"/>
    <w:rsid w:val="00DC3737"/>
    <w:rsid w:val="00DC4AF9"/>
    <w:rsid w:val="00DC5E43"/>
    <w:rsid w:val="00DC7246"/>
    <w:rsid w:val="00DC76AA"/>
    <w:rsid w:val="00DC7C9F"/>
    <w:rsid w:val="00DD0823"/>
    <w:rsid w:val="00DD1BCE"/>
    <w:rsid w:val="00DD30D0"/>
    <w:rsid w:val="00DD5926"/>
    <w:rsid w:val="00DE00E9"/>
    <w:rsid w:val="00DE08A8"/>
    <w:rsid w:val="00DE13DD"/>
    <w:rsid w:val="00DE2D3C"/>
    <w:rsid w:val="00DE33ED"/>
    <w:rsid w:val="00DE3F91"/>
    <w:rsid w:val="00DE460A"/>
    <w:rsid w:val="00DE7754"/>
    <w:rsid w:val="00DF0215"/>
    <w:rsid w:val="00DF06C9"/>
    <w:rsid w:val="00DF1333"/>
    <w:rsid w:val="00DF13DF"/>
    <w:rsid w:val="00DF275F"/>
    <w:rsid w:val="00DF32D8"/>
    <w:rsid w:val="00DF641E"/>
    <w:rsid w:val="00DF7B16"/>
    <w:rsid w:val="00E02639"/>
    <w:rsid w:val="00E03CB1"/>
    <w:rsid w:val="00E04656"/>
    <w:rsid w:val="00E046D3"/>
    <w:rsid w:val="00E04C3D"/>
    <w:rsid w:val="00E06774"/>
    <w:rsid w:val="00E06898"/>
    <w:rsid w:val="00E12F00"/>
    <w:rsid w:val="00E1448F"/>
    <w:rsid w:val="00E16317"/>
    <w:rsid w:val="00E16635"/>
    <w:rsid w:val="00E16C3C"/>
    <w:rsid w:val="00E17A8B"/>
    <w:rsid w:val="00E210F8"/>
    <w:rsid w:val="00E213DF"/>
    <w:rsid w:val="00E21EF2"/>
    <w:rsid w:val="00E23ED3"/>
    <w:rsid w:val="00E26535"/>
    <w:rsid w:val="00E30689"/>
    <w:rsid w:val="00E30EC2"/>
    <w:rsid w:val="00E31E2F"/>
    <w:rsid w:val="00E34D07"/>
    <w:rsid w:val="00E34EFD"/>
    <w:rsid w:val="00E41729"/>
    <w:rsid w:val="00E41953"/>
    <w:rsid w:val="00E423E1"/>
    <w:rsid w:val="00E42603"/>
    <w:rsid w:val="00E428A7"/>
    <w:rsid w:val="00E45657"/>
    <w:rsid w:val="00E502B1"/>
    <w:rsid w:val="00E51303"/>
    <w:rsid w:val="00E523DB"/>
    <w:rsid w:val="00E54C4C"/>
    <w:rsid w:val="00E55834"/>
    <w:rsid w:val="00E55A35"/>
    <w:rsid w:val="00E55CF5"/>
    <w:rsid w:val="00E56CFC"/>
    <w:rsid w:val="00E57BD0"/>
    <w:rsid w:val="00E63EB2"/>
    <w:rsid w:val="00E658D6"/>
    <w:rsid w:val="00E7045D"/>
    <w:rsid w:val="00E7065F"/>
    <w:rsid w:val="00E72886"/>
    <w:rsid w:val="00E77765"/>
    <w:rsid w:val="00E801F6"/>
    <w:rsid w:val="00E80DCF"/>
    <w:rsid w:val="00E82B4D"/>
    <w:rsid w:val="00E83621"/>
    <w:rsid w:val="00E85688"/>
    <w:rsid w:val="00E859BA"/>
    <w:rsid w:val="00E85A75"/>
    <w:rsid w:val="00E864A3"/>
    <w:rsid w:val="00E917AF"/>
    <w:rsid w:val="00E94C51"/>
    <w:rsid w:val="00E94C97"/>
    <w:rsid w:val="00E951AA"/>
    <w:rsid w:val="00E95F94"/>
    <w:rsid w:val="00E97A97"/>
    <w:rsid w:val="00EA013D"/>
    <w:rsid w:val="00EA25F1"/>
    <w:rsid w:val="00EA2B48"/>
    <w:rsid w:val="00EA2D3E"/>
    <w:rsid w:val="00EA3880"/>
    <w:rsid w:val="00EA3CE3"/>
    <w:rsid w:val="00EA6974"/>
    <w:rsid w:val="00EB0858"/>
    <w:rsid w:val="00EB1F68"/>
    <w:rsid w:val="00EB3069"/>
    <w:rsid w:val="00EB3F3A"/>
    <w:rsid w:val="00EB43BD"/>
    <w:rsid w:val="00EB4BCD"/>
    <w:rsid w:val="00EB4E59"/>
    <w:rsid w:val="00EB4E5C"/>
    <w:rsid w:val="00EB5DCF"/>
    <w:rsid w:val="00EB6CF2"/>
    <w:rsid w:val="00EB7589"/>
    <w:rsid w:val="00EC2BDE"/>
    <w:rsid w:val="00EC3D27"/>
    <w:rsid w:val="00EC4C25"/>
    <w:rsid w:val="00EC71CB"/>
    <w:rsid w:val="00ED0C1F"/>
    <w:rsid w:val="00ED1401"/>
    <w:rsid w:val="00ED186E"/>
    <w:rsid w:val="00ED53A4"/>
    <w:rsid w:val="00EE00CF"/>
    <w:rsid w:val="00EE064F"/>
    <w:rsid w:val="00EE16C6"/>
    <w:rsid w:val="00EE16FF"/>
    <w:rsid w:val="00EE2F1F"/>
    <w:rsid w:val="00EE45F5"/>
    <w:rsid w:val="00EE51AD"/>
    <w:rsid w:val="00EE546A"/>
    <w:rsid w:val="00EE7AAC"/>
    <w:rsid w:val="00EF31BC"/>
    <w:rsid w:val="00EF32CE"/>
    <w:rsid w:val="00EF3486"/>
    <w:rsid w:val="00EF4C0E"/>
    <w:rsid w:val="00EF62C6"/>
    <w:rsid w:val="00EF7604"/>
    <w:rsid w:val="00EF7EE8"/>
    <w:rsid w:val="00F01E5D"/>
    <w:rsid w:val="00F0360B"/>
    <w:rsid w:val="00F03A72"/>
    <w:rsid w:val="00F049B3"/>
    <w:rsid w:val="00F04D67"/>
    <w:rsid w:val="00F05B2D"/>
    <w:rsid w:val="00F05F6D"/>
    <w:rsid w:val="00F06AA3"/>
    <w:rsid w:val="00F17591"/>
    <w:rsid w:val="00F21A9E"/>
    <w:rsid w:val="00F23392"/>
    <w:rsid w:val="00F24FC1"/>
    <w:rsid w:val="00F2511A"/>
    <w:rsid w:val="00F2517D"/>
    <w:rsid w:val="00F25F76"/>
    <w:rsid w:val="00F30144"/>
    <w:rsid w:val="00F315F1"/>
    <w:rsid w:val="00F3441F"/>
    <w:rsid w:val="00F351C7"/>
    <w:rsid w:val="00F36167"/>
    <w:rsid w:val="00F3722D"/>
    <w:rsid w:val="00F37389"/>
    <w:rsid w:val="00F41202"/>
    <w:rsid w:val="00F44014"/>
    <w:rsid w:val="00F47786"/>
    <w:rsid w:val="00F47DC6"/>
    <w:rsid w:val="00F50B78"/>
    <w:rsid w:val="00F521AB"/>
    <w:rsid w:val="00F538F9"/>
    <w:rsid w:val="00F53E54"/>
    <w:rsid w:val="00F53EC2"/>
    <w:rsid w:val="00F54B9F"/>
    <w:rsid w:val="00F55928"/>
    <w:rsid w:val="00F56701"/>
    <w:rsid w:val="00F56CEC"/>
    <w:rsid w:val="00F5771E"/>
    <w:rsid w:val="00F6096F"/>
    <w:rsid w:val="00F61696"/>
    <w:rsid w:val="00F61D8B"/>
    <w:rsid w:val="00F62886"/>
    <w:rsid w:val="00F631FC"/>
    <w:rsid w:val="00F6341A"/>
    <w:rsid w:val="00F63B8A"/>
    <w:rsid w:val="00F63BD3"/>
    <w:rsid w:val="00F659E0"/>
    <w:rsid w:val="00F65B36"/>
    <w:rsid w:val="00F71CE3"/>
    <w:rsid w:val="00F72778"/>
    <w:rsid w:val="00F73971"/>
    <w:rsid w:val="00F7500E"/>
    <w:rsid w:val="00F77AC2"/>
    <w:rsid w:val="00F77C59"/>
    <w:rsid w:val="00F8071D"/>
    <w:rsid w:val="00F812FC"/>
    <w:rsid w:val="00F81ABD"/>
    <w:rsid w:val="00F83195"/>
    <w:rsid w:val="00F83736"/>
    <w:rsid w:val="00F84231"/>
    <w:rsid w:val="00F84415"/>
    <w:rsid w:val="00F85389"/>
    <w:rsid w:val="00F85A24"/>
    <w:rsid w:val="00F85E07"/>
    <w:rsid w:val="00F85FDC"/>
    <w:rsid w:val="00F86A58"/>
    <w:rsid w:val="00F86C44"/>
    <w:rsid w:val="00F91536"/>
    <w:rsid w:val="00F93778"/>
    <w:rsid w:val="00F93ABB"/>
    <w:rsid w:val="00F942C0"/>
    <w:rsid w:val="00F946DB"/>
    <w:rsid w:val="00F952A6"/>
    <w:rsid w:val="00F96305"/>
    <w:rsid w:val="00F96A99"/>
    <w:rsid w:val="00F977AB"/>
    <w:rsid w:val="00F97880"/>
    <w:rsid w:val="00FA0BFB"/>
    <w:rsid w:val="00FA1091"/>
    <w:rsid w:val="00FA384D"/>
    <w:rsid w:val="00FA395C"/>
    <w:rsid w:val="00FA4FA7"/>
    <w:rsid w:val="00FA6716"/>
    <w:rsid w:val="00FA6D8D"/>
    <w:rsid w:val="00FA6EC3"/>
    <w:rsid w:val="00FA7CEA"/>
    <w:rsid w:val="00FB0984"/>
    <w:rsid w:val="00FB2F54"/>
    <w:rsid w:val="00FB3151"/>
    <w:rsid w:val="00FB3D99"/>
    <w:rsid w:val="00FB559E"/>
    <w:rsid w:val="00FB59FA"/>
    <w:rsid w:val="00FC0997"/>
    <w:rsid w:val="00FC1F75"/>
    <w:rsid w:val="00FC30D0"/>
    <w:rsid w:val="00FC428C"/>
    <w:rsid w:val="00FC660B"/>
    <w:rsid w:val="00FD0FF7"/>
    <w:rsid w:val="00FD163B"/>
    <w:rsid w:val="00FD1746"/>
    <w:rsid w:val="00FD5D55"/>
    <w:rsid w:val="00FE2AF7"/>
    <w:rsid w:val="00FE43A1"/>
    <w:rsid w:val="00FE6D68"/>
    <w:rsid w:val="00FE76E4"/>
    <w:rsid w:val="00FE7ED6"/>
    <w:rsid w:val="00FF0814"/>
    <w:rsid w:val="00FF0B28"/>
    <w:rsid w:val="00FF3042"/>
    <w:rsid w:val="00FF477D"/>
    <w:rsid w:val="00FF5E7D"/>
    <w:rsid w:val="00FF5FD0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96C88"/>
  <w15:docId w15:val="{AA05DF4E-C9CB-45CE-AB20-21796046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A9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D35DF8"/>
    <w:pPr>
      <w:keepNext/>
      <w:spacing w:before="240" w:after="60" w:line="240" w:lineRule="auto"/>
      <w:outlineLvl w:val="0"/>
    </w:pPr>
    <w:rPr>
      <w:rFonts w:ascii="Cambria" w:eastAsia="Times New Roman" w:hAnsi="Cambria"/>
      <w:b/>
      <w:kern w:val="32"/>
      <w:sz w:val="32"/>
      <w:szCs w:val="20"/>
    </w:rPr>
  </w:style>
  <w:style w:type="paragraph" w:styleId="2">
    <w:name w:val="heading 2"/>
    <w:aliases w:val="Heading 2 Hidden,H2,h2,Numbered text 3"/>
    <w:basedOn w:val="a"/>
    <w:next w:val="a"/>
    <w:link w:val="20"/>
    <w:autoRedefine/>
    <w:uiPriority w:val="9"/>
    <w:qFormat/>
    <w:locked/>
    <w:rsid w:val="00D822DD"/>
    <w:pPr>
      <w:keepNext/>
      <w:keepLines/>
      <w:tabs>
        <w:tab w:val="num" w:pos="1077"/>
      </w:tabs>
      <w:spacing w:before="240" w:after="120" w:line="240" w:lineRule="auto"/>
      <w:outlineLvl w:val="1"/>
    </w:pPr>
    <w:rPr>
      <w:rFonts w:ascii="Times New Roman" w:eastAsia="Times New Roman" w:hAnsi="Times New Roman"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D822DD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822DD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35DF8"/>
    <w:rPr>
      <w:rFonts w:ascii="Cambria" w:eastAsia="Times New Roman" w:hAnsi="Cambria"/>
      <w:b/>
      <w:kern w:val="32"/>
      <w:sz w:val="32"/>
      <w:szCs w:val="20"/>
    </w:rPr>
  </w:style>
  <w:style w:type="character" w:customStyle="1" w:styleId="20">
    <w:name w:val="Заголовок 2 Знак"/>
    <w:aliases w:val="Heading 2 Hidden Знак,H2 Знак,h2 Знак,Numbered text 3 Знак"/>
    <w:link w:val="2"/>
    <w:uiPriority w:val="9"/>
    <w:locked/>
    <w:rsid w:val="00D822DD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22DD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822DD"/>
    <w:rPr>
      <w:rFonts w:eastAsia="Times New Roman" w:cs="Times New Roman"/>
      <w:b/>
      <w:bCs/>
      <w:i/>
      <w:iCs/>
      <w:sz w:val="26"/>
      <w:szCs w:val="26"/>
    </w:rPr>
  </w:style>
  <w:style w:type="character" w:customStyle="1" w:styleId="Heading2Char">
    <w:name w:val="Heading 2 Char"/>
    <w:aliases w:val="Heading 2 Hidden Char,H2 Char,h2 Char,Numbered text 3 Char"/>
    <w:uiPriority w:val="9"/>
    <w:semiHidden/>
    <w:rsid w:val="00767D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F77AC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77AC2"/>
    <w:rPr>
      <w:rFonts w:ascii="Segoe UI" w:hAnsi="Segoe UI"/>
      <w:sz w:val="18"/>
    </w:rPr>
  </w:style>
  <w:style w:type="paragraph" w:styleId="a5">
    <w:name w:val="List Paragraph"/>
    <w:basedOn w:val="a"/>
    <w:link w:val="a6"/>
    <w:uiPriority w:val="34"/>
    <w:qFormat/>
    <w:rsid w:val="003053FB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73F83"/>
    <w:rPr>
      <w:sz w:val="22"/>
      <w:lang w:eastAsia="en-US"/>
    </w:rPr>
  </w:style>
  <w:style w:type="paragraph" w:styleId="a7">
    <w:name w:val="header"/>
    <w:basedOn w:val="a"/>
    <w:link w:val="a8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4D2D01"/>
  </w:style>
  <w:style w:type="paragraph" w:styleId="a9">
    <w:name w:val="footer"/>
    <w:basedOn w:val="a"/>
    <w:link w:val="aa"/>
    <w:uiPriority w:val="99"/>
    <w:rsid w:val="004D2D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4D2D01"/>
  </w:style>
  <w:style w:type="paragraph" w:customStyle="1" w:styleId="rtejustify">
    <w:name w:val="rtejustify"/>
    <w:basedOn w:val="a"/>
    <w:rsid w:val="005E3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locked/>
    <w:rsid w:val="00314B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59"/>
    <w:locked/>
    <w:rsid w:val="00C34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Подзаголовок Знак"/>
    <w:link w:val="ac"/>
    <w:locked/>
    <w:rsid w:val="00CF05FB"/>
    <w:rPr>
      <w:rFonts w:ascii="Times New Roman" w:hAnsi="Times New Roman"/>
      <w:sz w:val="24"/>
    </w:rPr>
  </w:style>
  <w:style w:type="paragraph" w:styleId="ae">
    <w:name w:val="Body Text"/>
    <w:basedOn w:val="a"/>
    <w:link w:val="af"/>
    <w:rsid w:val="00CF05F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locked/>
    <w:rsid w:val="00CF05FB"/>
    <w:rPr>
      <w:rFonts w:ascii="Times New Roman" w:hAnsi="Times New Roman"/>
    </w:rPr>
  </w:style>
  <w:style w:type="paragraph" w:styleId="af0">
    <w:name w:val="Title"/>
    <w:basedOn w:val="a"/>
    <w:link w:val="af1"/>
    <w:qFormat/>
    <w:locked/>
    <w:rsid w:val="00CF05F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Заголовок Знак"/>
    <w:link w:val="af0"/>
    <w:locked/>
    <w:rsid w:val="00CF05FB"/>
    <w:rPr>
      <w:rFonts w:ascii="Times New Roman" w:hAnsi="Times New Roman"/>
      <w:b/>
      <w:sz w:val="28"/>
    </w:rPr>
  </w:style>
  <w:style w:type="character" w:customStyle="1" w:styleId="af2">
    <w:name w:val="Основной текст + Полужирный"/>
    <w:rsid w:val="00CF05FB"/>
    <w:rPr>
      <w:rFonts w:ascii="Times New Roman" w:hAnsi="Times New Roman"/>
      <w:b/>
      <w:spacing w:val="0"/>
      <w:sz w:val="27"/>
    </w:rPr>
  </w:style>
  <w:style w:type="character" w:customStyle="1" w:styleId="21">
    <w:name w:val="Основной текст (2)_"/>
    <w:link w:val="22"/>
    <w:locked/>
    <w:rsid w:val="00CF05FB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05FB"/>
    <w:pPr>
      <w:shd w:val="clear" w:color="auto" w:fill="FFFFFF"/>
      <w:spacing w:after="0" w:line="485" w:lineRule="exact"/>
      <w:ind w:firstLine="700"/>
      <w:jc w:val="both"/>
    </w:pPr>
    <w:rPr>
      <w:sz w:val="27"/>
      <w:szCs w:val="27"/>
      <w:lang w:eastAsia="ru-RU"/>
    </w:rPr>
  </w:style>
  <w:style w:type="character" w:customStyle="1" w:styleId="23">
    <w:name w:val="Основной текст (2) + Не полужирный"/>
    <w:rsid w:val="00CF05FB"/>
    <w:rPr>
      <w:rFonts w:ascii="Times New Roman" w:hAnsi="Times New Roman"/>
      <w:spacing w:val="0"/>
      <w:sz w:val="27"/>
      <w:shd w:val="clear" w:color="auto" w:fill="FFFFFF"/>
    </w:rPr>
  </w:style>
  <w:style w:type="paragraph" w:customStyle="1" w:styleId="12">
    <w:name w:val="Основной текст1"/>
    <w:basedOn w:val="a"/>
    <w:rsid w:val="00B936CE"/>
    <w:pPr>
      <w:shd w:val="clear" w:color="auto" w:fill="FFFFFF"/>
      <w:spacing w:before="420" w:after="0" w:line="328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13">
    <w:name w:val="Абзац списка1"/>
    <w:basedOn w:val="a"/>
    <w:uiPriority w:val="99"/>
    <w:rsid w:val="00D30DFB"/>
    <w:pPr>
      <w:spacing w:after="200" w:line="276" w:lineRule="auto"/>
      <w:ind w:left="720"/>
      <w:contextualSpacing/>
    </w:pPr>
    <w:rPr>
      <w:rFonts w:eastAsia="Times New Roman"/>
    </w:rPr>
  </w:style>
  <w:style w:type="paragraph" w:styleId="af3">
    <w:name w:val="Body Text Indent"/>
    <w:basedOn w:val="a"/>
    <w:link w:val="af4"/>
    <w:uiPriority w:val="99"/>
    <w:semiHidden/>
    <w:rsid w:val="00514396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locked/>
    <w:rsid w:val="00514396"/>
    <w:rPr>
      <w:sz w:val="22"/>
      <w:lang w:eastAsia="en-US"/>
    </w:rPr>
  </w:style>
  <w:style w:type="table" w:customStyle="1" w:styleId="24">
    <w:name w:val="Сетка таблицы2"/>
    <w:uiPriority w:val="59"/>
    <w:locked/>
    <w:rsid w:val="00514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uiPriority w:val="99"/>
    <w:rsid w:val="00210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3">
    <w:name w:val="Сетка таблицы3"/>
    <w:uiPriority w:val="59"/>
    <w:locked/>
    <w:rsid w:val="006D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D822DD"/>
    <w:rPr>
      <w:rFonts w:cs="Times New Roman"/>
      <w:color w:val="0066CC"/>
      <w:u w:val="single"/>
    </w:rPr>
  </w:style>
  <w:style w:type="character" w:customStyle="1" w:styleId="14">
    <w:name w:val="Заголовок №1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af6">
    <w:name w:val="Основной текст_"/>
    <w:link w:val="19"/>
    <w:locked/>
    <w:rsid w:val="00D822DD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9"/>
    <w:basedOn w:val="a"/>
    <w:link w:val="af6"/>
    <w:rsid w:val="00D822DD"/>
    <w:pPr>
      <w:shd w:val="clear" w:color="auto" w:fill="FFFFFF"/>
      <w:spacing w:before="300" w:after="0" w:line="274" w:lineRule="exact"/>
      <w:ind w:hanging="7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0">
    <w:name w:val="Основной текст + 10"/>
    <w:aliases w:val="5 pt"/>
    <w:uiPriority w:val="99"/>
    <w:rsid w:val="00D822DD"/>
    <w:rPr>
      <w:rFonts w:ascii="Times New Roman" w:hAnsi="Times New Roman"/>
      <w:sz w:val="21"/>
      <w:shd w:val="clear" w:color="auto" w:fill="FFFFFF"/>
    </w:rPr>
  </w:style>
  <w:style w:type="character" w:customStyle="1" w:styleId="51">
    <w:name w:val="Основной текст (5)_"/>
    <w:uiPriority w:val="99"/>
    <w:rsid w:val="00D822DD"/>
    <w:rPr>
      <w:rFonts w:ascii="Times New Roman" w:hAnsi="Times New Roman"/>
      <w:spacing w:val="0"/>
      <w:sz w:val="22"/>
    </w:rPr>
  </w:style>
  <w:style w:type="character" w:customStyle="1" w:styleId="25">
    <w:name w:val="Основной текст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41">
    <w:name w:val="Основной текст (4)_"/>
    <w:link w:val="42"/>
    <w:locked/>
    <w:rsid w:val="00D822DD"/>
    <w:rPr>
      <w:rFonts w:ascii="Times New Roman" w:hAnsi="Times New Roman"/>
      <w:sz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0">
    <w:name w:val="Основной текст (3)_"/>
    <w:link w:val="3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6">
    <w:name w:val="Основной текст (6)_"/>
    <w:uiPriority w:val="99"/>
    <w:rsid w:val="00D822DD"/>
    <w:rPr>
      <w:rFonts w:ascii="Times New Roman" w:hAnsi="Times New Roman"/>
      <w:spacing w:val="0"/>
      <w:sz w:val="23"/>
    </w:rPr>
  </w:style>
  <w:style w:type="character" w:customStyle="1" w:styleId="60">
    <w:name w:val="Основной текст (6)"/>
    <w:uiPriority w:val="99"/>
    <w:rsid w:val="00D822DD"/>
    <w:rPr>
      <w:rFonts w:ascii="Times New Roman" w:hAnsi="Times New Roman"/>
      <w:spacing w:val="0"/>
      <w:sz w:val="23"/>
      <w:u w:val="single"/>
    </w:rPr>
  </w:style>
  <w:style w:type="character" w:customStyle="1" w:styleId="52">
    <w:name w:val="Основной текст (5) + Не полужирный"/>
    <w:uiPriority w:val="99"/>
    <w:rsid w:val="00D822DD"/>
    <w:rPr>
      <w:rFonts w:ascii="Times New Roman" w:hAnsi="Times New Roman"/>
      <w:b/>
      <w:spacing w:val="0"/>
      <w:sz w:val="22"/>
    </w:rPr>
  </w:style>
  <w:style w:type="character" w:customStyle="1" w:styleId="43">
    <w:name w:val="Основной текст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53">
    <w:name w:val="Основной текст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7">
    <w:name w:val="Основной текст (7)_"/>
    <w:link w:val="70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9pt">
    <w:name w:val="Основной текст (7)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822DD"/>
    <w:rPr>
      <w:rFonts w:ascii="Times New Roman" w:hAnsi="Times New Roman"/>
      <w:spacing w:val="40"/>
      <w:shd w:val="clear" w:color="auto" w:fill="FFFFFF"/>
    </w:rPr>
  </w:style>
  <w:style w:type="character" w:customStyle="1" w:styleId="61">
    <w:name w:val="Основной текст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0">
    <w:name w:val="Основной текст + 11"/>
    <w:aliases w:val="5 pt3"/>
    <w:uiPriority w:val="99"/>
    <w:rsid w:val="00D822DD"/>
    <w:rPr>
      <w:rFonts w:ascii="Times New Roman" w:hAnsi="Times New Roman"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822DD"/>
    <w:rPr>
      <w:rFonts w:ascii="Times New Roman" w:hAnsi="Times New Roman"/>
      <w:sz w:val="1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6">
    <w:name w:val="Основной текст (16)_"/>
    <w:link w:val="16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30">
    <w:name w:val="Основной текст (13)_"/>
    <w:link w:val="1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8">
    <w:name w:val="Основной текст (8)_"/>
    <w:link w:val="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8">
    <w:name w:val="Основной текст (18)_"/>
    <w:link w:val="18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01">
    <w:name w:val="Основной текст (10)_"/>
    <w:link w:val="10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10">
    <w:name w:val="Основной текст (21)_"/>
    <w:link w:val="21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11">
    <w:name w:val="Основной текст (11)_"/>
    <w:link w:val="112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40">
    <w:name w:val="Основной текст (24)_"/>
    <w:link w:val="24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41">
    <w:name w:val="Основной текст (24)"/>
    <w:basedOn w:val="a"/>
    <w:link w:val="24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9">
    <w:name w:val="Основной текст (9)_"/>
    <w:link w:val="9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90">
    <w:name w:val="Основной текст (19)_"/>
    <w:link w:val="19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91">
    <w:name w:val="Основной текст (19)"/>
    <w:basedOn w:val="a"/>
    <w:link w:val="19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20">
    <w:name w:val="Основной текст (22)_"/>
    <w:link w:val="22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17">
    <w:name w:val="Основной текст (17)_"/>
    <w:link w:val="170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D822DD"/>
    <w:rPr>
      <w:rFonts w:ascii="Times New Roman" w:hAnsi="Times New Roman"/>
      <w:sz w:val="21"/>
      <w:shd w:val="clear" w:color="auto" w:fill="FFFFFF"/>
    </w:rPr>
  </w:style>
  <w:style w:type="paragraph" w:customStyle="1" w:styleId="251">
    <w:name w:val="Основной текст (25)"/>
    <w:basedOn w:val="a"/>
    <w:link w:val="250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71">
    <w:name w:val="Основной текст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81">
    <w:name w:val="Основной текст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6">
    <w:name w:val="Основной текст (26)_"/>
    <w:link w:val="260"/>
    <w:uiPriority w:val="99"/>
    <w:locked/>
    <w:rsid w:val="00D822DD"/>
    <w:rPr>
      <w:rFonts w:ascii="Times New Roman" w:hAnsi="Times New Roman"/>
      <w:sz w:val="16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D822DD"/>
    <w:pPr>
      <w:shd w:val="clear" w:color="auto" w:fill="FFFFFF"/>
      <w:spacing w:after="1020" w:line="205" w:lineRule="exact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48pt">
    <w:name w:val="Основной текст (4) + 8 pt"/>
    <w:aliases w:val="Не полужирный"/>
    <w:uiPriority w:val="99"/>
    <w:rsid w:val="00D822DD"/>
    <w:rPr>
      <w:rFonts w:ascii="Times New Roman" w:hAnsi="Times New Roman"/>
      <w:b/>
      <w:sz w:val="16"/>
      <w:shd w:val="clear" w:color="auto" w:fill="FFFFFF"/>
    </w:rPr>
  </w:style>
  <w:style w:type="character" w:customStyle="1" w:styleId="28pt">
    <w:name w:val="Основной текст (2) + 8 pt"/>
    <w:uiPriority w:val="99"/>
    <w:rsid w:val="00D822DD"/>
    <w:rPr>
      <w:rFonts w:ascii="Times New Roman" w:hAnsi="Times New Roman"/>
      <w:sz w:val="16"/>
      <w:shd w:val="clear" w:color="auto" w:fill="FFFFFF"/>
    </w:rPr>
  </w:style>
  <w:style w:type="character" w:customStyle="1" w:styleId="211pt">
    <w:name w:val="Основной текст (2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91">
    <w:name w:val="Основной текст9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7">
    <w:name w:val="Основной текст (27)_"/>
    <w:link w:val="27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D822DD"/>
    <w:pPr>
      <w:shd w:val="clear" w:color="auto" w:fill="FFFFFF"/>
      <w:spacing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3">
    <w:name w:val="Основной текст10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13">
    <w:name w:val="Основной текст11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22">
    <w:name w:val="Основной текст12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32">
    <w:name w:val="Основной текст13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42">
    <w:name w:val="Основной текст14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51">
    <w:name w:val="Основной текст15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61">
    <w:name w:val="Основной текст16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28">
    <w:name w:val="Основной текст (28)_"/>
    <w:link w:val="280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280">
    <w:name w:val="Основной текст (28)"/>
    <w:basedOn w:val="a"/>
    <w:link w:val="28"/>
    <w:uiPriority w:val="99"/>
    <w:rsid w:val="00D822DD"/>
    <w:pPr>
      <w:shd w:val="clear" w:color="auto" w:fill="FFFFFF"/>
      <w:spacing w:before="60" w:after="0" w:line="24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9">
    <w:name w:val="Основной текст (29)_"/>
    <w:link w:val="290"/>
    <w:uiPriority w:val="99"/>
    <w:locked/>
    <w:rsid w:val="00D822DD"/>
    <w:rPr>
      <w:rFonts w:ascii="Tahoma" w:eastAsia="Times New Roman" w:hAnsi="Tahoma"/>
      <w:sz w:val="18"/>
      <w:shd w:val="clear" w:color="auto" w:fill="FFFFFF"/>
    </w:rPr>
  </w:style>
  <w:style w:type="paragraph" w:customStyle="1" w:styleId="290">
    <w:name w:val="Основной текст (29)"/>
    <w:basedOn w:val="a"/>
    <w:link w:val="29"/>
    <w:uiPriority w:val="99"/>
    <w:rsid w:val="00D822DD"/>
    <w:pPr>
      <w:shd w:val="clear" w:color="auto" w:fill="FFFFFF"/>
      <w:spacing w:before="60" w:after="0" w:line="240" w:lineRule="atLeast"/>
    </w:pPr>
    <w:rPr>
      <w:rFonts w:ascii="Tahoma" w:hAnsi="Tahoma"/>
      <w:sz w:val="18"/>
      <w:szCs w:val="18"/>
      <w:lang w:eastAsia="ru-RU"/>
    </w:rPr>
  </w:style>
  <w:style w:type="character" w:customStyle="1" w:styleId="171">
    <w:name w:val="Основной текст17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181">
    <w:name w:val="Основной текст18"/>
    <w:uiPriority w:val="99"/>
    <w:rsid w:val="00D822DD"/>
    <w:rPr>
      <w:rFonts w:ascii="Times New Roman" w:hAnsi="Times New Roman"/>
      <w:u w:val="single"/>
      <w:shd w:val="clear" w:color="auto" w:fill="FFFFFF"/>
    </w:rPr>
  </w:style>
  <w:style w:type="character" w:customStyle="1" w:styleId="300">
    <w:name w:val="Основной текст (30)_"/>
    <w:link w:val="301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D822DD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011pt">
    <w:name w:val="Основной текст (30) + 11 pt"/>
    <w:uiPriority w:val="99"/>
    <w:rsid w:val="00D822DD"/>
    <w:rPr>
      <w:rFonts w:ascii="Times New Roman" w:hAnsi="Times New Roman"/>
      <w:sz w:val="22"/>
      <w:shd w:val="clear" w:color="auto" w:fill="FFFFFF"/>
    </w:rPr>
  </w:style>
  <w:style w:type="character" w:customStyle="1" w:styleId="1a">
    <w:name w:val="Заголовок №1"/>
    <w:uiPriority w:val="99"/>
    <w:rsid w:val="00D822DD"/>
    <w:rPr>
      <w:rFonts w:ascii="Times New Roman" w:hAnsi="Times New Roman"/>
      <w:spacing w:val="0"/>
      <w:sz w:val="22"/>
      <w:u w:val="single"/>
    </w:rPr>
  </w:style>
  <w:style w:type="character" w:customStyle="1" w:styleId="310">
    <w:name w:val="Основной текст (31)_"/>
    <w:link w:val="311"/>
    <w:uiPriority w:val="99"/>
    <w:locked/>
    <w:rsid w:val="00D822DD"/>
    <w:rPr>
      <w:rFonts w:ascii="Times New Roman" w:hAnsi="Times New Roman"/>
      <w:shd w:val="clear" w:color="auto" w:fill="FFFFFF"/>
    </w:rPr>
  </w:style>
  <w:style w:type="paragraph" w:customStyle="1" w:styleId="311">
    <w:name w:val="Основной текст (31)"/>
    <w:basedOn w:val="a"/>
    <w:link w:val="310"/>
    <w:uiPriority w:val="99"/>
    <w:rsid w:val="00D822DD"/>
    <w:pPr>
      <w:shd w:val="clear" w:color="auto" w:fill="FFFFFF"/>
      <w:spacing w:after="0" w:line="270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4">
    <w:name w:val="Основной текст (5)"/>
    <w:uiPriority w:val="99"/>
    <w:rsid w:val="00D822DD"/>
    <w:rPr>
      <w:rFonts w:ascii="Times New Roman" w:hAnsi="Times New Roman"/>
      <w:spacing w:val="0"/>
      <w:sz w:val="22"/>
      <w:u w:val="single"/>
    </w:rPr>
  </w:style>
  <w:style w:type="paragraph" w:styleId="af7">
    <w:name w:val="No Spacing"/>
    <w:aliases w:val="основа,Без интервала1"/>
    <w:link w:val="1b"/>
    <w:qFormat/>
    <w:rsid w:val="00D822DD"/>
    <w:rPr>
      <w:rFonts w:eastAsia="Times New Roman"/>
      <w:sz w:val="22"/>
      <w:szCs w:val="22"/>
    </w:rPr>
  </w:style>
  <w:style w:type="character" w:customStyle="1" w:styleId="1b">
    <w:name w:val="Без интервала Знак1"/>
    <w:aliases w:val="основа Знак1,Без интервала1 Знак1"/>
    <w:link w:val="af7"/>
    <w:locked/>
    <w:rsid w:val="00D35DF8"/>
    <w:rPr>
      <w:rFonts w:eastAsia="Times New Roman"/>
    </w:rPr>
  </w:style>
  <w:style w:type="paragraph" w:customStyle="1" w:styleId="af8">
    <w:name w:val="Содержимое таблицы"/>
    <w:basedOn w:val="a"/>
    <w:rsid w:val="00D822DD"/>
    <w:pPr>
      <w:widowControl w:val="0"/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styleId="af9">
    <w:name w:val="Normal (Web)"/>
    <w:basedOn w:val="a"/>
    <w:link w:val="2a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a">
    <w:name w:val="Обычный (веб) Знак2"/>
    <w:link w:val="af9"/>
    <w:uiPriority w:val="99"/>
    <w:locked/>
    <w:rsid w:val="009937E6"/>
    <w:rPr>
      <w:rFonts w:ascii="Times New Roman" w:hAnsi="Times New Roman"/>
      <w:sz w:val="24"/>
    </w:rPr>
  </w:style>
  <w:style w:type="paragraph" w:customStyle="1" w:styleId="afa">
    <w:name w:val="Стиль"/>
    <w:basedOn w:val="a"/>
    <w:next w:val="af0"/>
    <w:uiPriority w:val="99"/>
    <w:rsid w:val="00D822DD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ConsPlusTitle">
    <w:name w:val="ConsPlusTitle"/>
    <w:uiPriority w:val="99"/>
    <w:rsid w:val="00D822DD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character" w:customStyle="1" w:styleId="apple-converted-space">
    <w:name w:val="apple-converted-space"/>
    <w:rsid w:val="00D822DD"/>
    <w:rPr>
      <w:rFonts w:cs="Times New Roman"/>
    </w:rPr>
  </w:style>
  <w:style w:type="character" w:styleId="afb">
    <w:name w:val="Strong"/>
    <w:uiPriority w:val="22"/>
    <w:qFormat/>
    <w:locked/>
    <w:rsid w:val="00D822DD"/>
    <w:rPr>
      <w:rFonts w:cs="Times New Roman"/>
      <w:b/>
    </w:rPr>
  </w:style>
  <w:style w:type="character" w:customStyle="1" w:styleId="afc">
    <w:name w:val="Текст сноски Знак"/>
    <w:link w:val="afd"/>
    <w:uiPriority w:val="99"/>
    <w:semiHidden/>
    <w:locked/>
    <w:rsid w:val="00D822DD"/>
    <w:rPr>
      <w:rFonts w:ascii="Times New Roman" w:hAnsi="Times New Roman"/>
    </w:rPr>
  </w:style>
  <w:style w:type="paragraph" w:styleId="afd">
    <w:name w:val="footnote text"/>
    <w:basedOn w:val="a"/>
    <w:link w:val="afc"/>
    <w:uiPriority w:val="99"/>
    <w:semiHidden/>
    <w:rsid w:val="00D822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767DF6"/>
    <w:rPr>
      <w:sz w:val="20"/>
      <w:szCs w:val="20"/>
      <w:lang w:eastAsia="en-US"/>
    </w:rPr>
  </w:style>
  <w:style w:type="character" w:customStyle="1" w:styleId="1c">
    <w:name w:val="Текст сноски Знак1"/>
    <w:uiPriority w:val="99"/>
    <w:semiHidden/>
    <w:rsid w:val="00D822DD"/>
    <w:rPr>
      <w:rFonts w:cs="Times New Roman"/>
      <w:lang w:eastAsia="en-US"/>
    </w:rPr>
  </w:style>
  <w:style w:type="paragraph" w:customStyle="1" w:styleId="p1">
    <w:name w:val="p1"/>
    <w:basedOn w:val="a"/>
    <w:uiPriority w:val="99"/>
    <w:rsid w:val="00D82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D822DD"/>
    <w:rPr>
      <w:rFonts w:cs="Times New Roman"/>
    </w:rPr>
  </w:style>
  <w:style w:type="character" w:customStyle="1" w:styleId="1d">
    <w:name w:val="Основной текст + Полужирный1"/>
    <w:aliases w:val="Интервал 1 pt"/>
    <w:uiPriority w:val="99"/>
    <w:rsid w:val="00D822DD"/>
    <w:rPr>
      <w:rFonts w:ascii="Batang" w:eastAsia="Batang" w:hAnsi="Batang"/>
      <w:b/>
      <w:spacing w:val="20"/>
      <w:sz w:val="21"/>
      <w:shd w:val="clear" w:color="auto" w:fill="FFFFFF"/>
    </w:rPr>
  </w:style>
  <w:style w:type="character" w:customStyle="1" w:styleId="212">
    <w:name w:val="Основной текст (2) + Не полужирный1"/>
    <w:aliases w:val="Интервал 0 pt"/>
    <w:uiPriority w:val="99"/>
    <w:rsid w:val="00D822DD"/>
    <w:rPr>
      <w:rFonts w:ascii="Batang" w:eastAsia="Batang" w:hAnsi="Batang"/>
      <w:b/>
      <w:spacing w:val="0"/>
      <w:sz w:val="21"/>
      <w:shd w:val="clear" w:color="auto" w:fill="FFFFFF"/>
    </w:rPr>
  </w:style>
  <w:style w:type="character" w:customStyle="1" w:styleId="2David">
    <w:name w:val="Основной текст (2) + David"/>
    <w:aliases w:val="15 pt,Не полужирный1,Интервал 0 pt1"/>
    <w:uiPriority w:val="99"/>
    <w:rsid w:val="00D822DD"/>
    <w:rPr>
      <w:rFonts w:ascii="David" w:eastAsia="Times New Roman" w:hAnsi="David"/>
      <w:b/>
      <w:spacing w:val="0"/>
      <w:sz w:val="30"/>
      <w:shd w:val="clear" w:color="auto" w:fill="FFFFFF"/>
      <w:lang w:bidi="he-IL"/>
    </w:rPr>
  </w:style>
  <w:style w:type="character" w:customStyle="1" w:styleId="MSReferenceSansSerif">
    <w:name w:val="Основной текст + MS Reference Sans Serif"/>
    <w:aliases w:val="9,5 pt2"/>
    <w:uiPriority w:val="99"/>
    <w:rsid w:val="00D822DD"/>
    <w:rPr>
      <w:rFonts w:ascii="MS Reference Sans Serif" w:eastAsia="Times New Roman" w:hAnsi="MS Reference Sans Serif"/>
      <w:spacing w:val="0"/>
      <w:sz w:val="19"/>
      <w:shd w:val="clear" w:color="auto" w:fill="FFFFFF"/>
    </w:rPr>
  </w:style>
  <w:style w:type="character" w:customStyle="1" w:styleId="MSReferenceSansSerif1">
    <w:name w:val="Основной текст + MS Reference Sans Serif1"/>
    <w:aliases w:val="11,5 pt1"/>
    <w:uiPriority w:val="99"/>
    <w:rsid w:val="00D822DD"/>
    <w:rPr>
      <w:rFonts w:ascii="MS Reference Sans Serif" w:eastAsia="Times New Roman" w:hAnsi="MS Reference Sans Serif"/>
      <w:spacing w:val="0"/>
      <w:sz w:val="23"/>
      <w:shd w:val="clear" w:color="auto" w:fill="FFFFFF"/>
    </w:rPr>
  </w:style>
  <w:style w:type="character" w:customStyle="1" w:styleId="1e">
    <w:name w:val="Основной текст Знак1"/>
    <w:link w:val="1f"/>
    <w:uiPriority w:val="99"/>
    <w:locked/>
    <w:rsid w:val="00D822DD"/>
    <w:rPr>
      <w:rFonts w:ascii="Times New Roman" w:hAnsi="Times New Roman"/>
      <w:sz w:val="23"/>
      <w:shd w:val="clear" w:color="auto" w:fill="FFFFFF"/>
    </w:rPr>
  </w:style>
  <w:style w:type="paragraph" w:customStyle="1" w:styleId="1f">
    <w:name w:val="Подпись к таблице1"/>
    <w:basedOn w:val="a"/>
    <w:link w:val="1e"/>
    <w:uiPriority w:val="99"/>
    <w:rsid w:val="00D822DD"/>
    <w:pPr>
      <w:widowControl w:val="0"/>
      <w:shd w:val="clear" w:color="auto" w:fill="FFFFFF"/>
      <w:spacing w:after="0" w:line="269" w:lineRule="exact"/>
      <w:ind w:firstLine="720"/>
    </w:pPr>
    <w:rPr>
      <w:rFonts w:ascii="Times New Roman" w:hAnsi="Times New Roman"/>
      <w:sz w:val="23"/>
      <w:szCs w:val="23"/>
      <w:lang w:eastAsia="ru-RU"/>
    </w:rPr>
  </w:style>
  <w:style w:type="character" w:customStyle="1" w:styleId="afe">
    <w:name w:val="Подпись к таблице"/>
    <w:uiPriority w:val="99"/>
    <w:rsid w:val="00D822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">
    <w:name w:val="Замещаемый текст"/>
    <w:basedOn w:val="af7"/>
    <w:link w:val="aff0"/>
    <w:autoRedefine/>
    <w:uiPriority w:val="99"/>
    <w:rsid w:val="00D822DD"/>
    <w:pPr>
      <w:ind w:firstLine="709"/>
      <w:jc w:val="both"/>
    </w:pPr>
    <w:rPr>
      <w:rFonts w:ascii="Times New Roman" w:hAnsi="Times New Roman"/>
      <w:color w:val="A6A6A6"/>
      <w:sz w:val="20"/>
      <w:szCs w:val="20"/>
    </w:rPr>
  </w:style>
  <w:style w:type="character" w:customStyle="1" w:styleId="aff0">
    <w:name w:val="Замещаемый текст Знак"/>
    <w:link w:val="aff"/>
    <w:uiPriority w:val="99"/>
    <w:locked/>
    <w:rsid w:val="00D822DD"/>
    <w:rPr>
      <w:rFonts w:ascii="Times New Roman" w:hAnsi="Times New Roman"/>
      <w:color w:val="A6A6A6"/>
    </w:rPr>
  </w:style>
  <w:style w:type="paragraph" w:customStyle="1" w:styleId="aff1">
    <w:name w:val="Текст отчета"/>
    <w:basedOn w:val="a"/>
    <w:link w:val="aff2"/>
    <w:autoRedefine/>
    <w:uiPriority w:val="99"/>
    <w:rsid w:val="00D822DD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f2">
    <w:name w:val="Текст отчета Знак"/>
    <w:link w:val="aff1"/>
    <w:uiPriority w:val="99"/>
    <w:locked/>
    <w:rsid w:val="00D822DD"/>
    <w:rPr>
      <w:rFonts w:ascii="Times New Roman" w:hAnsi="Times New Roman"/>
      <w:color w:val="000000"/>
      <w:sz w:val="28"/>
      <w:lang w:eastAsia="en-US"/>
    </w:rPr>
  </w:style>
  <w:style w:type="character" w:customStyle="1" w:styleId="Bodytext3">
    <w:name w:val="Body text (3)_"/>
    <w:uiPriority w:val="99"/>
    <w:rsid w:val="00444356"/>
    <w:rPr>
      <w:rFonts w:ascii="Times New Roman" w:hAnsi="Times New Roman"/>
      <w:b/>
      <w:sz w:val="28"/>
      <w:u w:val="none"/>
    </w:rPr>
  </w:style>
  <w:style w:type="character" w:customStyle="1" w:styleId="Bodytext2">
    <w:name w:val="Body text (2)_"/>
    <w:rsid w:val="00444356"/>
    <w:rPr>
      <w:rFonts w:ascii="Times New Roman" w:hAnsi="Times New Roman"/>
      <w:sz w:val="28"/>
      <w:u w:val="none"/>
    </w:rPr>
  </w:style>
  <w:style w:type="character" w:customStyle="1" w:styleId="Tablecaption">
    <w:name w:val="Table caption_"/>
    <w:uiPriority w:val="99"/>
    <w:rsid w:val="00444356"/>
    <w:rPr>
      <w:rFonts w:ascii="Times New Roman" w:hAnsi="Times New Roman"/>
      <w:sz w:val="28"/>
      <w:u w:val="none"/>
    </w:rPr>
  </w:style>
  <w:style w:type="character" w:customStyle="1" w:styleId="TablecaptionBold">
    <w:name w:val="Table caption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Tablecaption0">
    <w:name w:val="Table caption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 w:eastAsia="ru-RU"/>
    </w:rPr>
  </w:style>
  <w:style w:type="character" w:customStyle="1" w:styleId="Bodytext2Bold">
    <w:name w:val="Body text (2) + 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1pt">
    <w:name w:val="Body text (2) + 11 pt"/>
    <w:aliases w:val="Bold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20">
    <w:name w:val="Body text (2)"/>
    <w:uiPriority w:val="99"/>
    <w:rsid w:val="0044435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212pt">
    <w:name w:val="Body text (2) + 12 pt"/>
    <w:aliases w:val="Bold1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2Bold1">
    <w:name w:val="Body text (2) + Bold1"/>
    <w:aliases w:val="Italic"/>
    <w:uiPriority w:val="99"/>
    <w:rsid w:val="00444356"/>
    <w:rPr>
      <w:rFonts w:ascii="Times New Roman" w:hAnsi="Times New Roman"/>
      <w:b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30">
    <w:name w:val="Body text (3)"/>
    <w:uiPriority w:val="99"/>
    <w:rsid w:val="00444356"/>
    <w:rPr>
      <w:rFonts w:ascii="Times New Roman" w:hAnsi="Times New Roman"/>
      <w:b/>
      <w:color w:val="000000"/>
      <w:spacing w:val="0"/>
      <w:w w:val="100"/>
      <w:position w:val="0"/>
      <w:sz w:val="28"/>
      <w:u w:val="single"/>
      <w:lang w:val="ru-RU"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4D3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b">
    <w:name w:val="Обычный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 Знак Знак11"/>
    <w:basedOn w:val="a"/>
    <w:next w:val="af9"/>
    <w:uiPriority w:val="99"/>
    <w:rsid w:val="00D35D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FontStyle11">
    <w:name w:val="Font Style11"/>
    <w:rsid w:val="00D35DF8"/>
    <w:rPr>
      <w:rFonts w:ascii="Calibri" w:hAnsi="Calibri"/>
      <w:sz w:val="28"/>
    </w:rPr>
  </w:style>
  <w:style w:type="character" w:styleId="aff3">
    <w:name w:val="Emphasis"/>
    <w:uiPriority w:val="20"/>
    <w:qFormat/>
    <w:locked/>
    <w:rsid w:val="00D35DF8"/>
    <w:rPr>
      <w:rFonts w:cs="Times New Roman"/>
      <w:i/>
    </w:rPr>
  </w:style>
  <w:style w:type="paragraph" w:customStyle="1" w:styleId="ConsPlusNormal0">
    <w:name w:val="ConsPlusNormal"/>
    <w:rsid w:val="00D35D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D35D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4">
    <w:name w:val="Без интервала Знак"/>
    <w:aliases w:val="основа Знак,Без интервала1 Знак"/>
    <w:locked/>
    <w:rsid w:val="00D35DF8"/>
    <w:rPr>
      <w:rFonts w:ascii="Calibri" w:hAnsi="Calibri" w:cs="Calibri"/>
      <w:sz w:val="22"/>
      <w:szCs w:val="22"/>
    </w:rPr>
  </w:style>
  <w:style w:type="paragraph" w:styleId="aff5">
    <w:name w:val="annotation text"/>
    <w:basedOn w:val="a"/>
    <w:link w:val="aff6"/>
    <w:uiPriority w:val="99"/>
    <w:unhideWhenUsed/>
    <w:rsid w:val="00D35DF8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aff6">
    <w:name w:val="Текст примечания Знак"/>
    <w:link w:val="aff5"/>
    <w:uiPriority w:val="99"/>
    <w:rsid w:val="00D35DF8"/>
    <w:rPr>
      <w:rFonts w:ascii="Times New Roman" w:hAnsi="Times New Roman"/>
      <w:sz w:val="20"/>
      <w:szCs w:val="20"/>
      <w:lang w:eastAsia="en-US"/>
    </w:rPr>
  </w:style>
  <w:style w:type="paragraph" w:customStyle="1" w:styleId="aff7">
    <w:name w:val="Базовый"/>
    <w:rsid w:val="00D35DF8"/>
    <w:pPr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c0">
    <w:name w:val="c0"/>
    <w:basedOn w:val="a"/>
    <w:rsid w:val="00D35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D35DF8"/>
  </w:style>
  <w:style w:type="character" w:customStyle="1" w:styleId="c4">
    <w:name w:val="c4"/>
    <w:rsid w:val="00D35DF8"/>
  </w:style>
  <w:style w:type="character" w:customStyle="1" w:styleId="A80">
    <w:name w:val="A8"/>
    <w:uiPriority w:val="99"/>
    <w:rsid w:val="00D35DF8"/>
    <w:rPr>
      <w:rFonts w:ascii="OfficinaSansC" w:hAnsi="OfficinaSansC" w:cs="OfficinaSansC"/>
      <w:color w:val="000000"/>
      <w:sz w:val="18"/>
      <w:szCs w:val="18"/>
    </w:rPr>
  </w:style>
  <w:style w:type="paragraph" w:customStyle="1" w:styleId="2b">
    <w:name w:val="Без интервала2"/>
    <w:aliases w:val="Общий"/>
    <w:link w:val="NoSpacingChar"/>
    <w:rsid w:val="00D35DF8"/>
    <w:rPr>
      <w:rFonts w:cs="Calibri"/>
      <w:sz w:val="22"/>
      <w:szCs w:val="22"/>
    </w:rPr>
  </w:style>
  <w:style w:type="character" w:customStyle="1" w:styleId="NoSpacingChar">
    <w:name w:val="No Spacing Char"/>
    <w:link w:val="2b"/>
    <w:locked/>
    <w:rsid w:val="00D35DF8"/>
    <w:rPr>
      <w:rFonts w:cs="Calibri"/>
    </w:rPr>
  </w:style>
  <w:style w:type="character" w:customStyle="1" w:styleId="NoSpacingChar1">
    <w:name w:val="No Spacing Char1"/>
    <w:aliases w:val="Общий Char"/>
    <w:locked/>
    <w:rsid w:val="00D35DF8"/>
    <w:rPr>
      <w:rFonts w:eastAsia="Times New Roman"/>
      <w:sz w:val="22"/>
      <w:lang w:val="ru-RU" w:eastAsia="en-US" w:bidi="ar-SA"/>
    </w:rPr>
  </w:style>
  <w:style w:type="character" w:customStyle="1" w:styleId="ff2">
    <w:name w:val="ff2"/>
    <w:rsid w:val="00D35DF8"/>
  </w:style>
  <w:style w:type="character" w:customStyle="1" w:styleId="aff8">
    <w:name w:val="Другое_"/>
    <w:link w:val="aff9"/>
    <w:rsid w:val="00D35DF8"/>
    <w:rPr>
      <w:shd w:val="clear" w:color="auto" w:fill="FFFFFF"/>
    </w:rPr>
  </w:style>
  <w:style w:type="paragraph" w:customStyle="1" w:styleId="aff9">
    <w:name w:val="Другое"/>
    <w:basedOn w:val="a"/>
    <w:link w:val="aff8"/>
    <w:rsid w:val="00D35DF8"/>
    <w:pPr>
      <w:widowControl w:val="0"/>
      <w:shd w:val="clear" w:color="auto" w:fill="FFFFFF"/>
      <w:spacing w:after="0" w:line="240" w:lineRule="auto"/>
      <w:ind w:firstLine="400"/>
    </w:pPr>
    <w:rPr>
      <w:lang w:eastAsia="ru-RU"/>
    </w:rPr>
  </w:style>
  <w:style w:type="character" w:customStyle="1" w:styleId="affa">
    <w:name w:val="Подпись к картинке_"/>
    <w:link w:val="affb"/>
    <w:rsid w:val="00D35DF8"/>
    <w:rPr>
      <w:shd w:val="clear" w:color="auto" w:fill="FFFFFF"/>
    </w:rPr>
  </w:style>
  <w:style w:type="paragraph" w:customStyle="1" w:styleId="affb">
    <w:name w:val="Подпись к картинке"/>
    <w:basedOn w:val="a"/>
    <w:link w:val="affa"/>
    <w:rsid w:val="00D35DF8"/>
    <w:pPr>
      <w:widowControl w:val="0"/>
      <w:shd w:val="clear" w:color="auto" w:fill="FFFFFF"/>
      <w:spacing w:after="0" w:line="240" w:lineRule="auto"/>
    </w:pPr>
    <w:rPr>
      <w:lang w:eastAsia="ru-RU"/>
    </w:rPr>
  </w:style>
  <w:style w:type="character" w:customStyle="1" w:styleId="affc">
    <w:name w:val="Подпись к таблице_"/>
    <w:rsid w:val="00D35DF8"/>
    <w:rPr>
      <w:shd w:val="clear" w:color="auto" w:fill="FFFFFF"/>
    </w:rPr>
  </w:style>
  <w:style w:type="paragraph" w:styleId="2c">
    <w:name w:val="Body Text 2"/>
    <w:basedOn w:val="a"/>
    <w:link w:val="2d"/>
    <w:uiPriority w:val="99"/>
    <w:semiHidden/>
    <w:unhideWhenUsed/>
    <w:rsid w:val="008C6991"/>
    <w:pPr>
      <w:spacing w:after="120" w:line="480" w:lineRule="auto"/>
    </w:pPr>
  </w:style>
  <w:style w:type="character" w:customStyle="1" w:styleId="2d">
    <w:name w:val="Основной текст 2 Знак"/>
    <w:link w:val="2c"/>
    <w:uiPriority w:val="99"/>
    <w:semiHidden/>
    <w:rsid w:val="008C6991"/>
    <w:rPr>
      <w:sz w:val="22"/>
      <w:szCs w:val="22"/>
      <w:lang w:eastAsia="en-US"/>
    </w:rPr>
  </w:style>
  <w:style w:type="character" w:customStyle="1" w:styleId="hl">
    <w:name w:val="hl"/>
    <w:rsid w:val="0099283E"/>
  </w:style>
  <w:style w:type="paragraph" w:customStyle="1" w:styleId="p1mailrucssattributepostfix">
    <w:name w:val="p1_mailru_css_attribute_postfix"/>
    <w:basedOn w:val="a"/>
    <w:rsid w:val="00AD5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D51C4"/>
  </w:style>
  <w:style w:type="paragraph" w:customStyle="1" w:styleId="ConsNormal">
    <w:name w:val="ConsNormal"/>
    <w:rsid w:val="00551C42"/>
    <w:pPr>
      <w:ind w:firstLine="720"/>
    </w:pPr>
    <w:rPr>
      <w:rFonts w:ascii="Arial" w:eastAsia="Times New Roman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4766">
          <w:marLeft w:val="27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vdshi.irk.muzkult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Консолидированный бюджет, млн. руб.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2506</c:v>
                </c:pt>
                <c:pt idx="1">
                  <c:v>2634.3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1-4E97-B22B-51C7169426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2490.1</c:v>
                </c:pt>
                <c:pt idx="1">
                  <c:v>2661.5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91-4E97-B22B-51C71694269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756416"/>
        <c:axId val="47757952"/>
      </c:barChart>
      <c:catAx>
        <c:axId val="4775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57952"/>
        <c:crosses val="autoZero"/>
        <c:auto val="1"/>
        <c:lblAlgn val="ctr"/>
        <c:lblOffset val="100"/>
        <c:noMultiLvlLbl val="0"/>
      </c:catAx>
      <c:valAx>
        <c:axId val="47757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47756416"/>
        <c:crosses val="autoZero"/>
        <c:crossBetween val="between"/>
      </c:valAx>
      <c:spPr>
        <a:noFill/>
        <a:ln>
          <a:solidFill>
            <a:schemeClr val="bg1"/>
          </a:solidFill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доходов бюджета,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Налоговые, неналоговые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24.7</c:v>
                </c:pt>
                <c:pt idx="1">
                  <c:v>22.7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D1-4C20-9B96-DC8B8DDDB3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75.3</c:v>
                </c:pt>
                <c:pt idx="1">
                  <c:v>77.3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D1-4C20-9B96-DC8B8DDDB3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166016"/>
        <c:axId val="48167552"/>
      </c:barChart>
      <c:catAx>
        <c:axId val="4816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167552"/>
        <c:crosses val="autoZero"/>
        <c:auto val="1"/>
        <c:lblAlgn val="ctr"/>
        <c:lblOffset val="100"/>
        <c:noMultiLvlLbl val="0"/>
      </c:catAx>
      <c:valAx>
        <c:axId val="481675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166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Источники доходов,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BF3-4615-94B4-4E471E56A1E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BF3-4615-94B4-4E471E56A1E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BF3-4615-94B4-4E471E56A1E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BF3-4615-94B4-4E471E56A1E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BF3-4615-94B4-4E471E56A1E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EBF3-4615-94B4-4E471E56A1E9}"/>
              </c:ext>
            </c:extLst>
          </c:dPt>
          <c:dLbls>
            <c:dLbl>
              <c:idx val="0"/>
              <c:layout>
                <c:manualLayout>
                  <c:x val="1.7429073495284979E-2"/>
                  <c:y val="-3.4093885805257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BF3-4615-94B4-4E471E56A1E9}"/>
                </c:ext>
              </c:extLst>
            </c:dLbl>
            <c:dLbl>
              <c:idx val="3"/>
              <c:layout>
                <c:manualLayout>
                  <c:x val="-5.2359298358574079E-3"/>
                  <c:y val="-1.431332558839981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BF3-4615-94B4-4E471E56A1E9}"/>
                </c:ext>
              </c:extLst>
            </c:dLbl>
            <c:dLbl>
              <c:idx val="5"/>
              <c:layout>
                <c:manualLayout>
                  <c:x val="6.0707901290873667E-2"/>
                  <c:y val="-3.276967428251801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BF3-4615-94B4-4E471E56A1E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доходы от арендной платы за использование земельных участков</c:v>
                </c:pt>
                <c:pt idx="1">
                  <c:v>доходы от продажи земельных участков, собственность на которые не разграничена</c:v>
                </c:pt>
                <c:pt idx="2">
                  <c:v>доходы по договорам на размещение нестационарных объектов и рекламных конструкций</c:v>
                </c:pt>
                <c:pt idx="3">
                  <c:v>доходы от сдачи в аренду имущества, составляющего казну муниципального района</c:v>
                </c:pt>
                <c:pt idx="4">
                  <c:v>доходы от приватизации (продажи) муниципального имущества</c:v>
                </c:pt>
                <c:pt idx="5">
                  <c:v>прочие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63.2</c:v>
                </c:pt>
                <c:pt idx="1">
                  <c:v>1.2</c:v>
                </c:pt>
                <c:pt idx="2">
                  <c:v>3.7</c:v>
                </c:pt>
                <c:pt idx="3">
                  <c:v>18.600000000000001</c:v>
                </c:pt>
                <c:pt idx="4">
                  <c:v>7.4</c:v>
                </c:pt>
                <c:pt idx="5">
                  <c:v>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C8-4F10-81B0-0CD2107BE4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565238970341515"/>
          <c:y val="0.16248870530527945"/>
          <c:w val="0.40071899019436941"/>
          <c:h val="0.7803340647992765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Поступления от возмещения вреда, причиненного окружающей среде, млн. руб.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gradFill rotWithShape="1">
                <a:gsLst>
                  <a:gs pos="0">
                    <a:schemeClr val="accent5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5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5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accent5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1.9800000000000011</c:v>
                </c:pt>
                <c:pt idx="1">
                  <c:v>11.68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65-4461-B716-250008EC628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382336"/>
        <c:axId val="48383872"/>
      </c:lineChart>
      <c:catAx>
        <c:axId val="4838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83872"/>
        <c:crosses val="autoZero"/>
        <c:auto val="1"/>
        <c:lblAlgn val="ctr"/>
        <c:lblOffset val="100"/>
        <c:noMultiLvlLbl val="0"/>
      </c:catAx>
      <c:valAx>
        <c:axId val="48383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382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системы образования, ед.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8FE-4EF9-9318-2F95ED1900E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E8FE-4EF9-9318-2F95ED1900E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8FE-4EF9-9318-2F95ED1900E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8FE-4EF9-9318-2F95ED1900E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8FE-4EF9-9318-2F95ED1900E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FE-4EF9-9318-2F95ED1900E3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FE-4EF9-9318-2F95ED1900E3}"/>
              </c:ext>
            </c:extLst>
          </c:dPt>
          <c:dLbls>
            <c:dLbl>
              <c:idx val="0"/>
              <c:layout>
                <c:manualLayout>
                  <c:x val="1.2986657917760311E-4"/>
                  <c:y val="-8.33883264591927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СОШ</a:t>
                    </a:r>
                    <a:r>
                      <a:rPr lang="ru-RU" baseline="0"/>
                      <a:t>; 30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FE-4EF9-9318-2F95ED1900E3}"/>
                </c:ext>
              </c:extLst>
            </c:dLbl>
            <c:dLbl>
              <c:idx val="1"/>
              <c:layout>
                <c:manualLayout>
                  <c:x val="5.5269028871391082E-2"/>
                  <c:y val="-1.00918635170603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ООШ</a:t>
                    </a:r>
                    <a:r>
                      <a:rPr lang="ru-RU" baseline="0"/>
                      <a:t>; 6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8FE-4EF9-9318-2F95ED1900E3}"/>
                </c:ext>
              </c:extLst>
            </c:dLbl>
            <c:dLbl>
              <c:idx val="2"/>
              <c:layout>
                <c:manualLayout>
                  <c:x val="3.6500255176436285E-2"/>
                  <c:y val="3.55674290713660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НОШ</a:t>
                    </a:r>
                    <a:r>
                      <a:rPr lang="ru-RU" baseline="0"/>
                      <a:t>;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8FE-4EF9-9318-2F95ED1900E3}"/>
                </c:ext>
              </c:extLst>
            </c:dLbl>
            <c:dLbl>
              <c:idx val="3"/>
              <c:layout>
                <c:manualLayout>
                  <c:x val="-5.97885680956547E-2"/>
                  <c:y val="2.34870641169853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НШДС</a:t>
                    </a:r>
                    <a:r>
                      <a:rPr lang="ru-RU" baseline="0"/>
                      <a:t>; 2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8FE-4EF9-9318-2F95ED1900E3}"/>
                </c:ext>
              </c:extLst>
            </c:dLbl>
            <c:dLbl>
              <c:idx val="4"/>
              <c:layout>
                <c:manualLayout>
                  <c:x val="-0.10110783027121623"/>
                  <c:y val="-0.103353018372703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ВСОШ</a:t>
                    </a:r>
                    <a:r>
                      <a:rPr lang="ru-RU" baseline="0"/>
                      <a:t>;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FE-4EF9-9318-2F95ED1900E3}"/>
                </c:ext>
              </c:extLst>
            </c:dLbl>
            <c:dLbl>
              <c:idx val="5"/>
              <c:layout>
                <c:manualLayout>
                  <c:x val="1.113790463692038E-2"/>
                  <c:y val="-0.12351924759405074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ДОУ; 27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8FE-4EF9-9318-2F95ED1900E3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ОДО</a:t>
                    </a:r>
                    <a:r>
                      <a:rPr lang="ru-RU" baseline="0"/>
                      <a:t>; 1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FE-4EF9-9318-2F95ED1900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средние общеобразовательные организации (СОШ)</c:v>
                </c:pt>
                <c:pt idx="1">
                  <c:v>основные общеобразовательные организации (ООШ)</c:v>
                </c:pt>
                <c:pt idx="2">
                  <c:v>начальные общеобразовательные организации (НОШ)</c:v>
                </c:pt>
                <c:pt idx="3">
                  <c:v>начальные школы-детские сады (НШДС)</c:v>
                </c:pt>
                <c:pt idx="4">
                  <c:v>вечерние (сменные) общеобразовательные школы (ВСОШ)</c:v>
                </c:pt>
                <c:pt idx="5">
                  <c:v>дошкольные образовательные организации (ДОУ)</c:v>
                </c:pt>
                <c:pt idx="6">
                  <c:v>организации дополнительного образования (ОДО)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</c:v>
                </c:pt>
                <c:pt idx="1">
                  <c:v>6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27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E-4EF9-9318-2F95ED1900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6072693041029464"/>
          <c:y val="0.15933652129100301"/>
          <c:w val="0.42538416740460783"/>
          <c:h val="0.803395055070172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Численность очередников по предоставлению места в ДОУ, чел.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0-3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342</c:v>
                </c:pt>
                <c:pt idx="1">
                  <c:v>180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E-49D5-91BD-E5445C793D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3-7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7E-49D5-91BD-E5445C793D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456448"/>
        <c:axId val="48457984"/>
      </c:barChart>
      <c:catAx>
        <c:axId val="4845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457984"/>
        <c:crosses val="autoZero"/>
        <c:auto val="1"/>
        <c:lblAlgn val="ctr"/>
        <c:lblOffset val="100"/>
        <c:tickMarkSkip val="1"/>
        <c:noMultiLvlLbl val="0"/>
      </c:catAx>
      <c:valAx>
        <c:axId val="48457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456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Укомплектованность персоналом, %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Врачи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3-457D-A0D8-3AC6C2DA056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3-457D-A0D8-3AC6C2DA05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570752"/>
        <c:axId val="48572288"/>
      </c:barChart>
      <c:catAx>
        <c:axId val="48570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72288"/>
        <c:crosses val="autoZero"/>
        <c:auto val="1"/>
        <c:lblAlgn val="ctr"/>
        <c:lblOffset val="100"/>
        <c:noMultiLvlLbl val="0"/>
      </c:catAx>
      <c:valAx>
        <c:axId val="48572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857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754942901266629"/>
          <c:y val="0.43097199269844444"/>
          <c:w val="0.24134239156780923"/>
          <c:h val="0.352541611310931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потребительского рынка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C43-4081-833B-994C112DCE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C43-4081-833B-994C112DCE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C43-4081-833B-994C112DCE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Торговые объекты</c:v>
                </c:pt>
                <c:pt idx="1">
                  <c:v>Предприятия общественного питания</c:v>
                </c:pt>
                <c:pt idx="2">
                  <c:v>Предприятия бытового обслуживания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408</c:v>
                </c:pt>
                <c:pt idx="1">
                  <c:v>67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90-4DEC-8F52-B8DA568A3B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B07ED-CAA1-43FB-8154-8B43618F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5301</TotalTime>
  <Pages>21</Pages>
  <Words>7194</Words>
  <Characters>41012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LaktionovaMA</dc:creator>
  <cp:keywords/>
  <dc:description/>
  <cp:lastModifiedBy>ANIYAN</cp:lastModifiedBy>
  <cp:revision>300</cp:revision>
  <cp:lastPrinted>2021-03-15T04:59:00Z</cp:lastPrinted>
  <dcterms:created xsi:type="dcterms:W3CDTF">2020-02-25T05:11:00Z</dcterms:created>
  <dcterms:modified xsi:type="dcterms:W3CDTF">2021-03-30T06:45:00Z</dcterms:modified>
</cp:coreProperties>
</file>