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D3" w:rsidRPr="00CF04D3" w:rsidRDefault="00CF04D3" w:rsidP="001D1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026C9C1B" wp14:editId="1BAD5F4C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6C0" w:rsidRPr="002216C0" w:rsidRDefault="00EA2484" w:rsidP="002216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28.04.</w:t>
      </w:r>
      <w:r w:rsidR="00674AE0">
        <w:rPr>
          <w:rFonts w:ascii="Arial" w:eastAsia="Times New Roman" w:hAnsi="Arial" w:cs="Arial"/>
          <w:b/>
          <w:sz w:val="28"/>
          <w:szCs w:val="28"/>
          <w:lang w:eastAsia="ru-RU"/>
        </w:rPr>
        <w:t>2021</w:t>
      </w:r>
      <w:r w:rsidR="00CF04D3"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года №</w:t>
      </w:r>
      <w:r w:rsidR="00CF04D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2216C0">
        <w:rPr>
          <w:rFonts w:ascii="Arial" w:eastAsia="Times New Roman" w:hAnsi="Arial" w:cs="Arial"/>
          <w:b/>
          <w:sz w:val="28"/>
          <w:szCs w:val="28"/>
          <w:lang w:eastAsia="ru-RU"/>
        </w:rPr>
        <w:t>181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 ФЕДЕРАЦИЯ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F04D3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CF04D3" w:rsidRPr="00CF04D3" w:rsidRDefault="00CF04D3" w:rsidP="001D132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A2484" w:rsidRDefault="00086CCE" w:rsidP="001D1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6C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="00674AE0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мероприятиях по улучшению качества мобильной связи и Интернет</w:t>
      </w:r>
    </w:p>
    <w:p w:rsidR="00086CCE" w:rsidRPr="00086CCE" w:rsidRDefault="00674AE0" w:rsidP="001D13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 населенных пунктах Братского района в 2021 году</w:t>
      </w:r>
    </w:p>
    <w:p w:rsidR="00086CCE" w:rsidRPr="00674AE0" w:rsidRDefault="00086CCE" w:rsidP="00CF04D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4D3" w:rsidRPr="00086CCE" w:rsidRDefault="00CF04D3" w:rsidP="00674A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74AE0">
        <w:rPr>
          <w:rFonts w:ascii="Arial" w:eastAsia="Times New Roman" w:hAnsi="Arial" w:cs="Arial"/>
          <w:sz w:val="24"/>
          <w:szCs w:val="24"/>
          <w:lang w:eastAsia="ru-RU"/>
        </w:rPr>
        <w:t xml:space="preserve">Заслушав информацию начальника отдела </w:t>
      </w:r>
      <w:r w:rsidR="00086CCE" w:rsidRPr="00674AE0">
        <w:rPr>
          <w:rFonts w:ascii="Arial" w:eastAsia="Times New Roman" w:hAnsi="Arial" w:cs="Arial"/>
          <w:sz w:val="24"/>
          <w:szCs w:val="24"/>
          <w:lang w:eastAsia="ru-RU"/>
        </w:rPr>
        <w:t>по транспорту и связи</w:t>
      </w:r>
      <w:r w:rsidRPr="00674AE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образования «Братский район» </w:t>
      </w:r>
      <w:r w:rsidR="00086CCE" w:rsidRPr="00674AE0">
        <w:rPr>
          <w:rFonts w:ascii="Arial" w:eastAsia="Times New Roman" w:hAnsi="Arial" w:cs="Arial"/>
          <w:sz w:val="24"/>
          <w:szCs w:val="24"/>
          <w:lang w:eastAsia="ru-RU"/>
        </w:rPr>
        <w:t xml:space="preserve">Александра Александровича </w:t>
      </w:r>
      <w:proofErr w:type="spellStart"/>
      <w:r w:rsidR="00086CCE" w:rsidRPr="00674AE0">
        <w:rPr>
          <w:rFonts w:ascii="Arial" w:eastAsia="Times New Roman" w:hAnsi="Arial" w:cs="Arial"/>
          <w:sz w:val="24"/>
          <w:szCs w:val="24"/>
          <w:lang w:eastAsia="ru-RU"/>
        </w:rPr>
        <w:t>Замаратского</w:t>
      </w:r>
      <w:proofErr w:type="spellEnd"/>
      <w:r w:rsidR="00086CCE" w:rsidRPr="00674A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13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74AE0" w:rsidRPr="00674AE0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мероприятиях по улучшению качества мобильной связи и Интернет в населенных пунктах Братского района в 2021 году</w:t>
      </w:r>
      <w:r w:rsidR="00086CC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CF04D3">
        <w:rPr>
          <w:rFonts w:ascii="Arial" w:eastAsia="Calibri" w:hAnsi="Arial" w:cs="Arial"/>
          <w:sz w:val="24"/>
          <w:szCs w:val="24"/>
        </w:rPr>
        <w:t xml:space="preserve">руководствуясь  статьями  30, </w:t>
      </w:r>
      <w:r w:rsidR="00EA2484">
        <w:rPr>
          <w:rFonts w:ascii="Arial" w:eastAsia="Calibri" w:hAnsi="Arial" w:cs="Arial"/>
          <w:sz w:val="24"/>
          <w:szCs w:val="24"/>
        </w:rPr>
        <w:t xml:space="preserve">33, </w:t>
      </w:r>
      <w:r w:rsidRPr="00CF04D3">
        <w:rPr>
          <w:rFonts w:ascii="Arial" w:eastAsia="Calibri" w:hAnsi="Arial" w:cs="Arial"/>
          <w:sz w:val="24"/>
          <w:szCs w:val="24"/>
        </w:rPr>
        <w:t>46 Устава муниципального образования  «Братский район», Дума Братского района</w:t>
      </w:r>
    </w:p>
    <w:p w:rsidR="00086CCE" w:rsidRDefault="00086CCE" w:rsidP="00086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CF04D3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РЕШИЛА:</w:t>
      </w:r>
    </w:p>
    <w:p w:rsidR="00CF04D3" w:rsidRPr="00CF04D3" w:rsidRDefault="00CF04D3" w:rsidP="00CF04D3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CF04D3" w:rsidRPr="00CF04D3" w:rsidRDefault="00CF04D3" w:rsidP="00CF04D3">
      <w:pPr>
        <w:keepNext/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CF04D3"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F04D3">
        <w:rPr>
          <w:rFonts w:ascii="Arial" w:eastAsia="Calibri" w:hAnsi="Arial" w:cs="Arial"/>
          <w:sz w:val="24"/>
          <w:szCs w:val="24"/>
        </w:rPr>
        <w:t>Информацию</w:t>
      </w:r>
      <w:r w:rsidRPr="00CF04D3">
        <w:rPr>
          <w:rFonts w:ascii="Arial" w:eastAsia="Times New Roman" w:hAnsi="Arial" w:cs="Arial"/>
          <w:sz w:val="24"/>
          <w:szCs w:val="24"/>
        </w:rPr>
        <w:t xml:space="preserve"> </w:t>
      </w:r>
      <w:r w:rsidR="00674AE0" w:rsidRPr="00674AE0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начальника отдела по транспорту и связи администрации муниципального образования «Братский район» Александра Александровича </w:t>
      </w:r>
      <w:proofErr w:type="spellStart"/>
      <w:r w:rsidR="00674AE0" w:rsidRPr="00674AE0">
        <w:rPr>
          <w:rFonts w:ascii="Arial" w:eastAsia="Times New Roman" w:hAnsi="Arial" w:cs="Arial"/>
          <w:sz w:val="24"/>
          <w:szCs w:val="24"/>
          <w:lang w:eastAsia="ru-RU"/>
        </w:rPr>
        <w:t>Замаратского</w:t>
      </w:r>
      <w:proofErr w:type="spellEnd"/>
      <w:r w:rsidR="00674AE0" w:rsidRPr="00674A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135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74AE0" w:rsidRPr="00674AE0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мероприятиях по улучшению качества мобильной связи и Интернет в населенных пунктах Братского района в 2021 году</w:t>
      </w:r>
      <w:r w:rsidR="00674A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04D3">
        <w:rPr>
          <w:rFonts w:ascii="Arial" w:eastAsia="Times New Roman" w:hAnsi="Arial" w:cs="Arial"/>
          <w:sz w:val="24"/>
          <w:szCs w:val="24"/>
        </w:rPr>
        <w:t>принять к сведению (прилагается).</w:t>
      </w:r>
    </w:p>
    <w:p w:rsidR="00CF04D3" w:rsidRPr="00CF04D3" w:rsidRDefault="00CF04D3" w:rsidP="00CF04D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F04D3"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F04D3">
        <w:rPr>
          <w:rFonts w:ascii="Arial" w:eastAsia="Times New Roman" w:hAnsi="Arial" w:cs="Arial"/>
          <w:sz w:val="24"/>
          <w:szCs w:val="24"/>
        </w:rPr>
        <w:t xml:space="preserve">Настоящее решение </w:t>
      </w:r>
      <w:r w:rsidRPr="00CF04D3">
        <w:rPr>
          <w:rFonts w:ascii="Arial" w:eastAsia="Times New Roman" w:hAnsi="Arial" w:cs="Arial"/>
          <w:sz w:val="24"/>
          <w:szCs w:val="24"/>
          <w:lang w:eastAsia="ru-RU"/>
        </w:rPr>
        <w:t>разместить на официальном сайте администрации муниципально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 образования «Братский район» </w:t>
      </w:r>
      <w:r w:rsidRPr="00CF04D3">
        <w:rPr>
          <w:rFonts w:ascii="Arial" w:eastAsia="Times New Roman" w:hAnsi="Arial" w:cs="Arial"/>
          <w:sz w:val="24"/>
          <w:szCs w:val="24"/>
          <w:lang w:eastAsia="ru-RU"/>
        </w:rPr>
        <w:t xml:space="preserve">в разделе «Дума» - </w:t>
      </w:r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CF04D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bratsk</w:t>
      </w:r>
      <w:proofErr w:type="spellEnd"/>
      <w:r w:rsidR="00EA2484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raion</w:t>
      </w:r>
      <w:proofErr w:type="spellEnd"/>
      <w:r w:rsidRPr="00CF04D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CF04D3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CF04D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</w:t>
      </w: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    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С. В. Коротченко</w:t>
      </w:r>
      <w:r w:rsidRPr="00CF04D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P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04D3" w:rsidRDefault="00CF04D3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0EA0" w:rsidRDefault="000E0EA0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0EA0" w:rsidRDefault="000E0EA0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0EA0" w:rsidRDefault="000E0EA0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0EA0" w:rsidRDefault="000E0EA0" w:rsidP="00CF04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0EA0" w:rsidRPr="000E0EA0" w:rsidRDefault="000E0EA0" w:rsidP="000E0E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E0EA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0E0EA0" w:rsidRPr="000E0EA0" w:rsidRDefault="000E0EA0" w:rsidP="000E0E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E0EA0">
        <w:rPr>
          <w:rFonts w:ascii="Arial" w:eastAsia="Times New Roman" w:hAnsi="Arial" w:cs="Arial"/>
          <w:sz w:val="24"/>
          <w:szCs w:val="24"/>
          <w:lang w:eastAsia="ru-RU"/>
        </w:rPr>
        <w:t>к решению Думы Братского района</w:t>
      </w:r>
    </w:p>
    <w:p w:rsidR="000E0EA0" w:rsidRPr="007132C0" w:rsidRDefault="000E0EA0" w:rsidP="000E0E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32C0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EA2484">
        <w:rPr>
          <w:rFonts w:ascii="Arial" w:eastAsia="Times New Roman" w:hAnsi="Arial" w:cs="Arial"/>
          <w:sz w:val="24"/>
          <w:szCs w:val="24"/>
          <w:lang w:eastAsia="ru-RU"/>
        </w:rPr>
        <w:t>28.04.</w:t>
      </w:r>
      <w:r w:rsidRPr="007132C0">
        <w:rPr>
          <w:rFonts w:ascii="Arial" w:eastAsia="Times New Roman" w:hAnsi="Arial" w:cs="Arial"/>
          <w:sz w:val="24"/>
          <w:szCs w:val="24"/>
          <w:lang w:eastAsia="ru-RU"/>
        </w:rPr>
        <w:t>2021 года №</w:t>
      </w:r>
      <w:r w:rsidR="00EA2484">
        <w:rPr>
          <w:rFonts w:ascii="Arial" w:eastAsia="Times New Roman" w:hAnsi="Arial" w:cs="Arial"/>
          <w:sz w:val="24"/>
          <w:szCs w:val="24"/>
          <w:lang w:eastAsia="ru-RU"/>
        </w:rPr>
        <w:t xml:space="preserve"> 18</w:t>
      </w:r>
      <w:r w:rsidR="008C4DF4">
        <w:rPr>
          <w:rFonts w:ascii="Arial" w:eastAsia="Times New Roman" w:hAnsi="Arial" w:cs="Arial"/>
          <w:sz w:val="24"/>
          <w:szCs w:val="24"/>
          <w:lang w:eastAsia="ru-RU"/>
        </w:rPr>
        <w:t>1</w:t>
      </w:r>
      <w:bookmarkStart w:id="0" w:name="_GoBack"/>
      <w:bookmarkEnd w:id="0"/>
    </w:p>
    <w:p w:rsidR="007132C0" w:rsidRPr="00EA2484" w:rsidRDefault="007132C0" w:rsidP="000E0EA0">
      <w:pPr>
        <w:tabs>
          <w:tab w:val="left" w:pos="4582"/>
        </w:tabs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132C0" w:rsidRPr="00EA2484" w:rsidRDefault="007132C0" w:rsidP="007132C0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EA2484">
        <w:rPr>
          <w:rFonts w:ascii="Arial" w:eastAsiaTheme="minorEastAsia" w:hAnsi="Arial" w:cs="Arial"/>
          <w:sz w:val="24"/>
          <w:szCs w:val="24"/>
          <w:lang w:eastAsia="ru-RU"/>
        </w:rPr>
        <w:tab/>
      </w:r>
    </w:p>
    <w:p w:rsidR="007132C0" w:rsidRPr="007132C0" w:rsidRDefault="007132C0" w:rsidP="007132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32C0">
        <w:rPr>
          <w:rFonts w:ascii="Arial" w:eastAsia="Times New Roman" w:hAnsi="Arial" w:cs="Arial"/>
          <w:b/>
          <w:sz w:val="24"/>
          <w:szCs w:val="24"/>
          <w:lang w:eastAsia="ru-RU"/>
        </w:rPr>
        <w:t>О мероприятиях по улучшению качества мобильной связи</w:t>
      </w:r>
    </w:p>
    <w:p w:rsidR="007132C0" w:rsidRPr="007132C0" w:rsidRDefault="007132C0" w:rsidP="007132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32C0">
        <w:rPr>
          <w:rFonts w:ascii="Arial" w:eastAsia="Times New Roman" w:hAnsi="Arial" w:cs="Arial"/>
          <w:b/>
          <w:sz w:val="24"/>
          <w:szCs w:val="24"/>
          <w:lang w:eastAsia="ru-RU"/>
        </w:rPr>
        <w:t>и Интернет в населенных пунктах Братского района в 2021 году</w:t>
      </w:r>
    </w:p>
    <w:p w:rsidR="007132C0" w:rsidRPr="007132C0" w:rsidRDefault="007132C0" w:rsidP="007132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32C0" w:rsidRPr="007132C0" w:rsidRDefault="007132C0" w:rsidP="007132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2C0">
        <w:rPr>
          <w:rFonts w:ascii="Arial" w:eastAsia="Times New Roman" w:hAnsi="Arial" w:cs="Arial"/>
          <w:sz w:val="24"/>
          <w:szCs w:val="24"/>
          <w:lang w:eastAsia="ru-RU"/>
        </w:rPr>
        <w:t xml:space="preserve">В Братском районе с целью улучшения качества мобильной связи и Интернет реализуются  следующие мероприятия:  </w:t>
      </w:r>
    </w:p>
    <w:p w:rsidR="007132C0" w:rsidRPr="007132C0" w:rsidRDefault="007132C0" w:rsidP="007132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2C0">
        <w:rPr>
          <w:rFonts w:ascii="Arial" w:eastAsia="Times New Roman" w:hAnsi="Arial" w:cs="Arial"/>
          <w:sz w:val="24"/>
          <w:szCs w:val="24"/>
          <w:lang w:eastAsia="ru-RU"/>
        </w:rPr>
        <w:t>1)  установка точек доступа, подключаемых через спутниковый канал связи (в рамках  федеральной программа «Устранение цифрового неравенства»):</w:t>
      </w:r>
    </w:p>
    <w:p w:rsidR="007132C0" w:rsidRPr="007132C0" w:rsidRDefault="007132C0" w:rsidP="007132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2C0">
        <w:rPr>
          <w:rFonts w:ascii="Arial" w:eastAsia="Times New Roman" w:hAnsi="Arial" w:cs="Arial"/>
          <w:sz w:val="24"/>
          <w:szCs w:val="24"/>
          <w:lang w:eastAsia="ru-RU"/>
        </w:rPr>
        <w:t xml:space="preserve">На 2021 год установка точек доступа запланирована в шести  населенных пунктах Братского района: п. </w:t>
      </w:r>
      <w:proofErr w:type="spellStart"/>
      <w:r w:rsidRPr="007132C0">
        <w:rPr>
          <w:rFonts w:ascii="Arial" w:eastAsia="Times New Roman" w:hAnsi="Arial" w:cs="Arial"/>
          <w:sz w:val="24"/>
          <w:szCs w:val="24"/>
          <w:lang w:eastAsia="ru-RU"/>
        </w:rPr>
        <w:t>Боровской</w:t>
      </w:r>
      <w:proofErr w:type="spellEnd"/>
      <w:r w:rsidRPr="007132C0">
        <w:rPr>
          <w:rFonts w:ascii="Arial" w:eastAsia="Times New Roman" w:hAnsi="Arial" w:cs="Arial"/>
          <w:sz w:val="24"/>
          <w:szCs w:val="24"/>
          <w:lang w:eastAsia="ru-RU"/>
        </w:rPr>
        <w:t xml:space="preserve">, с. </w:t>
      </w:r>
      <w:proofErr w:type="spellStart"/>
      <w:r w:rsidRPr="007132C0">
        <w:rPr>
          <w:rFonts w:ascii="Arial" w:eastAsia="Times New Roman" w:hAnsi="Arial" w:cs="Arial"/>
          <w:sz w:val="24"/>
          <w:szCs w:val="24"/>
          <w:lang w:eastAsia="ru-RU"/>
        </w:rPr>
        <w:t>Кобь</w:t>
      </w:r>
      <w:proofErr w:type="spellEnd"/>
      <w:r w:rsidRPr="007132C0">
        <w:rPr>
          <w:rFonts w:ascii="Arial" w:eastAsia="Times New Roman" w:hAnsi="Arial" w:cs="Arial"/>
          <w:sz w:val="24"/>
          <w:szCs w:val="24"/>
          <w:lang w:eastAsia="ru-RU"/>
        </w:rPr>
        <w:t xml:space="preserve">, п. </w:t>
      </w:r>
      <w:proofErr w:type="spellStart"/>
      <w:r w:rsidRPr="007132C0">
        <w:rPr>
          <w:rFonts w:ascii="Arial" w:eastAsia="Times New Roman" w:hAnsi="Arial" w:cs="Arial"/>
          <w:sz w:val="24"/>
          <w:szCs w:val="24"/>
          <w:lang w:eastAsia="ru-RU"/>
        </w:rPr>
        <w:t>Бурнинская</w:t>
      </w:r>
      <w:proofErr w:type="spellEnd"/>
      <w:r w:rsidRPr="007132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7132C0">
        <w:rPr>
          <w:rFonts w:ascii="Arial" w:eastAsia="Times New Roman" w:hAnsi="Arial" w:cs="Arial"/>
          <w:sz w:val="24"/>
          <w:szCs w:val="24"/>
          <w:lang w:eastAsia="ru-RU"/>
        </w:rPr>
        <w:t>Вихоря</w:t>
      </w:r>
      <w:proofErr w:type="spellEnd"/>
      <w:r w:rsidRPr="007132C0">
        <w:rPr>
          <w:rFonts w:ascii="Arial" w:eastAsia="Times New Roman" w:hAnsi="Arial" w:cs="Arial"/>
          <w:sz w:val="24"/>
          <w:szCs w:val="24"/>
          <w:lang w:eastAsia="ru-RU"/>
        </w:rPr>
        <w:t xml:space="preserve">, с. </w:t>
      </w:r>
      <w:proofErr w:type="spellStart"/>
      <w:r w:rsidRPr="007132C0">
        <w:rPr>
          <w:rFonts w:ascii="Arial" w:eastAsia="Times New Roman" w:hAnsi="Arial" w:cs="Arial"/>
          <w:sz w:val="24"/>
          <w:szCs w:val="24"/>
          <w:lang w:eastAsia="ru-RU"/>
        </w:rPr>
        <w:t>Дубынино</w:t>
      </w:r>
      <w:proofErr w:type="spellEnd"/>
      <w:r w:rsidRPr="007132C0">
        <w:rPr>
          <w:rFonts w:ascii="Arial" w:eastAsia="Times New Roman" w:hAnsi="Arial" w:cs="Arial"/>
          <w:sz w:val="24"/>
          <w:szCs w:val="24"/>
          <w:lang w:eastAsia="ru-RU"/>
        </w:rPr>
        <w:t xml:space="preserve">, п. </w:t>
      </w:r>
      <w:proofErr w:type="spellStart"/>
      <w:r w:rsidRPr="007132C0">
        <w:rPr>
          <w:rFonts w:ascii="Arial" w:eastAsia="Times New Roman" w:hAnsi="Arial" w:cs="Arial"/>
          <w:sz w:val="24"/>
          <w:szCs w:val="24"/>
          <w:lang w:eastAsia="ru-RU"/>
        </w:rPr>
        <w:t>Сахорово</w:t>
      </w:r>
      <w:proofErr w:type="spellEnd"/>
      <w:r w:rsidRPr="007132C0">
        <w:rPr>
          <w:rFonts w:ascii="Arial" w:eastAsia="Times New Roman" w:hAnsi="Arial" w:cs="Arial"/>
          <w:sz w:val="24"/>
          <w:szCs w:val="24"/>
          <w:lang w:eastAsia="ru-RU"/>
        </w:rPr>
        <w:t xml:space="preserve">, д. </w:t>
      </w:r>
      <w:proofErr w:type="spellStart"/>
      <w:r w:rsidRPr="007132C0">
        <w:rPr>
          <w:rFonts w:ascii="Arial" w:eastAsia="Times New Roman" w:hAnsi="Arial" w:cs="Arial"/>
          <w:sz w:val="24"/>
          <w:szCs w:val="24"/>
          <w:lang w:eastAsia="ru-RU"/>
        </w:rPr>
        <w:t>Худобок</w:t>
      </w:r>
      <w:proofErr w:type="spellEnd"/>
      <w:r w:rsidRPr="007132C0">
        <w:rPr>
          <w:rFonts w:ascii="Arial" w:eastAsia="Times New Roman" w:hAnsi="Arial" w:cs="Arial"/>
          <w:sz w:val="24"/>
          <w:szCs w:val="24"/>
          <w:lang w:eastAsia="ru-RU"/>
        </w:rPr>
        <w:t xml:space="preserve">.  Окончание работ -  до 30.11.2021 г. </w:t>
      </w:r>
    </w:p>
    <w:p w:rsidR="007132C0" w:rsidRPr="007132C0" w:rsidRDefault="007132C0" w:rsidP="007132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2C0">
        <w:rPr>
          <w:rFonts w:ascii="Arial" w:eastAsia="Times New Roman" w:hAnsi="Arial" w:cs="Arial"/>
          <w:sz w:val="24"/>
          <w:szCs w:val="24"/>
          <w:lang w:eastAsia="ru-RU"/>
        </w:rPr>
        <w:t xml:space="preserve">2) подключение к сети Интернет социально значимых объектов (образовательные организации, фельдшерско-акушерские пункты, органы государственной власти и местного самоуправления).  </w:t>
      </w:r>
    </w:p>
    <w:p w:rsidR="007132C0" w:rsidRPr="007132C0" w:rsidRDefault="007132C0" w:rsidP="007132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32C0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 регионального проекта «Информационная инфраструктура» планируется подключение 35 объектов в 25 населенных пунктах:  </w:t>
      </w:r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п. </w:t>
      </w:r>
      <w:proofErr w:type="spellStart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Шумилово</w:t>
      </w:r>
      <w:proofErr w:type="spellEnd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п. Озерный, п. </w:t>
      </w:r>
      <w:proofErr w:type="spellStart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Наратай</w:t>
      </w:r>
      <w:proofErr w:type="spellEnd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п. </w:t>
      </w:r>
      <w:proofErr w:type="spellStart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Чистяково</w:t>
      </w:r>
      <w:proofErr w:type="spellEnd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п. </w:t>
      </w:r>
      <w:proofErr w:type="spellStart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Новодолоново</w:t>
      </w:r>
      <w:proofErr w:type="spellEnd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д. Леонова, п. </w:t>
      </w:r>
      <w:proofErr w:type="spellStart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Сахорово</w:t>
      </w:r>
      <w:proofErr w:type="spellEnd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(2 объекта), д. Новое Приречье (2 объекта), д. </w:t>
      </w:r>
      <w:proofErr w:type="spellStart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Бада</w:t>
      </w:r>
      <w:proofErr w:type="spellEnd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д. </w:t>
      </w:r>
      <w:proofErr w:type="spellStart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Кумейка</w:t>
      </w:r>
      <w:proofErr w:type="spellEnd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(2 объекта), д. </w:t>
      </w:r>
      <w:proofErr w:type="spellStart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Куватка</w:t>
      </w:r>
      <w:proofErr w:type="spellEnd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д. </w:t>
      </w:r>
      <w:proofErr w:type="spellStart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Худобок</w:t>
      </w:r>
      <w:proofErr w:type="spellEnd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(3 объекта), п. </w:t>
      </w:r>
      <w:proofErr w:type="spellStart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Мамырь</w:t>
      </w:r>
      <w:proofErr w:type="spellEnd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(2 объекта), п. Прибойный (2 объекта), с. </w:t>
      </w:r>
      <w:proofErr w:type="spellStart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Зарбь</w:t>
      </w:r>
      <w:proofErr w:type="spellEnd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с. </w:t>
      </w:r>
      <w:proofErr w:type="spellStart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Кобь</w:t>
      </w:r>
      <w:proofErr w:type="spellEnd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(2</w:t>
      </w:r>
      <w:proofErr w:type="gramEnd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объекта), с. Александровка (2 объекта), с. </w:t>
      </w:r>
      <w:proofErr w:type="spellStart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Большеокинское</w:t>
      </w:r>
      <w:proofErr w:type="spellEnd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п. </w:t>
      </w:r>
      <w:proofErr w:type="spellStart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Добчур</w:t>
      </w:r>
      <w:proofErr w:type="spellEnd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(2 объекта), с. Тангуй, п. </w:t>
      </w:r>
      <w:proofErr w:type="spellStart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Тарма</w:t>
      </w:r>
      <w:proofErr w:type="spellEnd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п. </w:t>
      </w:r>
      <w:proofErr w:type="spellStart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Харанжино</w:t>
      </w:r>
      <w:proofErr w:type="spellEnd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с. </w:t>
      </w:r>
      <w:proofErr w:type="spellStart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Тэмь</w:t>
      </w:r>
      <w:proofErr w:type="spellEnd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п. </w:t>
      </w:r>
      <w:proofErr w:type="spellStart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Кежемский</w:t>
      </w:r>
      <w:proofErr w:type="spellEnd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с. </w:t>
      </w:r>
      <w:proofErr w:type="spellStart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Илир</w:t>
      </w:r>
      <w:proofErr w:type="spellEnd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7132C0" w:rsidRPr="007132C0" w:rsidRDefault="007132C0" w:rsidP="007132C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По решению Министерства цифрового развития, связи и массовых коммуникаций РФ возможна корректировка перечня объектов.</w:t>
      </w:r>
    </w:p>
    <w:p w:rsidR="007132C0" w:rsidRPr="007132C0" w:rsidRDefault="007132C0" w:rsidP="007132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2C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приказом Министерства цифрового развития, связи и массовых коммуникаций РФ  № 403 от 19.08.2020 года определен перечень населенных пунктов (с населением от 100 до 500 человек), в которых будут установлены точки доступа, оборудованные средствами связи, используемыми для оказания услуг подвижной радиотелефонной связи. </w:t>
      </w:r>
    </w:p>
    <w:p w:rsidR="007132C0" w:rsidRPr="007132C0" w:rsidRDefault="007132C0" w:rsidP="007132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2C0">
        <w:rPr>
          <w:rFonts w:ascii="Arial" w:eastAsia="Times New Roman" w:hAnsi="Arial" w:cs="Arial"/>
          <w:sz w:val="24"/>
          <w:szCs w:val="24"/>
          <w:lang w:eastAsia="ru-RU"/>
        </w:rPr>
        <w:t>Отделом по транспорту  и связи АМО «Братский район» в адрес  Министерства жилищной политики, энергетики и транспорта Иркутской области  направлено предложение о внесении следующих изменений в список населенных пунктов, в которых планируются установка точек доступа:</w:t>
      </w:r>
    </w:p>
    <w:p w:rsidR="007132C0" w:rsidRPr="007132C0" w:rsidRDefault="007132C0" w:rsidP="007132C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32C0">
        <w:rPr>
          <w:rFonts w:ascii="Arial" w:eastAsia="Times New Roman" w:hAnsi="Arial" w:cs="Arial"/>
          <w:sz w:val="24"/>
          <w:szCs w:val="24"/>
          <w:lang w:eastAsia="ru-RU"/>
        </w:rPr>
        <w:t xml:space="preserve"> включить в этот список п. </w:t>
      </w:r>
      <w:proofErr w:type="spellStart"/>
      <w:r w:rsidRPr="007132C0">
        <w:rPr>
          <w:rFonts w:ascii="Arial" w:eastAsia="Times New Roman" w:hAnsi="Arial" w:cs="Arial"/>
          <w:sz w:val="24"/>
          <w:szCs w:val="24"/>
          <w:lang w:eastAsia="ru-RU"/>
        </w:rPr>
        <w:t>Новодолоново</w:t>
      </w:r>
      <w:proofErr w:type="spellEnd"/>
      <w:r w:rsidRPr="007132C0">
        <w:rPr>
          <w:rFonts w:ascii="Arial" w:eastAsia="Times New Roman" w:hAnsi="Arial" w:cs="Arial"/>
          <w:sz w:val="24"/>
          <w:szCs w:val="24"/>
          <w:lang w:eastAsia="ru-RU"/>
        </w:rPr>
        <w:t xml:space="preserve">, п. </w:t>
      </w:r>
      <w:proofErr w:type="spellStart"/>
      <w:r w:rsidRPr="007132C0">
        <w:rPr>
          <w:rFonts w:ascii="Arial" w:eastAsia="Times New Roman" w:hAnsi="Arial" w:cs="Arial"/>
          <w:sz w:val="24"/>
          <w:szCs w:val="24"/>
          <w:lang w:eastAsia="ru-RU"/>
        </w:rPr>
        <w:t>Карахун</w:t>
      </w:r>
      <w:proofErr w:type="spellEnd"/>
      <w:r w:rsidRPr="007132C0">
        <w:rPr>
          <w:rFonts w:ascii="Arial" w:eastAsia="Times New Roman" w:hAnsi="Arial" w:cs="Arial"/>
          <w:sz w:val="24"/>
          <w:szCs w:val="24"/>
          <w:lang w:eastAsia="ru-RU"/>
        </w:rPr>
        <w:t>, п. Прибойный;</w:t>
      </w:r>
    </w:p>
    <w:p w:rsidR="007132C0" w:rsidRPr="007132C0" w:rsidRDefault="007132C0" w:rsidP="007132C0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32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исключить из списка п. </w:t>
      </w:r>
      <w:proofErr w:type="spellStart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Тынкобь</w:t>
      </w:r>
      <w:proofErr w:type="spellEnd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упразднен</w:t>
      </w:r>
      <w:proofErr w:type="gramEnd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законом Иркутской области от 12.07.2018 года № 60-ОЗ), п. </w:t>
      </w:r>
      <w:proofErr w:type="spellStart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Наратай</w:t>
      </w:r>
      <w:proofErr w:type="spellEnd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 августе 2019 года установлена базовая станция «</w:t>
      </w:r>
      <w:r w:rsidRPr="007132C0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</w:t>
      </w:r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</w:t>
      </w:r>
      <w:proofErr w:type="spellStart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Мобайл</w:t>
      </w:r>
      <w:proofErr w:type="spellEnd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»), п. Октябрьский (признан не перспективным).</w:t>
      </w:r>
    </w:p>
    <w:p w:rsidR="007132C0" w:rsidRPr="007132C0" w:rsidRDefault="007132C0" w:rsidP="007132C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Список поселений, в которых должны быть установлены точки доступа (начиная с тех, где вопрос связи стоит очень остро):</w:t>
      </w:r>
    </w:p>
    <w:p w:rsidR="007132C0" w:rsidRPr="007132C0" w:rsidRDefault="007132C0" w:rsidP="007132C0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 Новое Приречье (численность 314 человек), п. </w:t>
      </w:r>
      <w:proofErr w:type="spellStart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Новодолоново</w:t>
      </w:r>
      <w:proofErr w:type="spellEnd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(численность 458 человек), с. </w:t>
      </w:r>
      <w:proofErr w:type="spellStart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Кобь</w:t>
      </w:r>
      <w:proofErr w:type="spellEnd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(численность 431 человек), п. </w:t>
      </w:r>
      <w:proofErr w:type="spellStart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Карахун</w:t>
      </w:r>
      <w:proofErr w:type="spellEnd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(численность 546 человек), п. Прибойный (численность 534 человека).</w:t>
      </w:r>
      <w:proofErr w:type="gramEnd"/>
    </w:p>
    <w:p w:rsidR="007132C0" w:rsidRPr="007132C0" w:rsidRDefault="007132C0" w:rsidP="007132C0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 </w:t>
      </w:r>
      <w:proofErr w:type="spellStart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Бада</w:t>
      </w:r>
      <w:proofErr w:type="spellEnd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(численность 222 человека), д. </w:t>
      </w:r>
      <w:proofErr w:type="spellStart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Барчим</w:t>
      </w:r>
      <w:proofErr w:type="spellEnd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(численность 167 человек), п. </w:t>
      </w:r>
      <w:proofErr w:type="spellStart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Боровской</w:t>
      </w:r>
      <w:proofErr w:type="spellEnd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(численность 377 человек), п. </w:t>
      </w:r>
      <w:proofErr w:type="spellStart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Бурнинская</w:t>
      </w:r>
      <w:proofErr w:type="spellEnd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Вихоря</w:t>
      </w:r>
      <w:proofErr w:type="spellEnd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(численность 266 человек), с. </w:t>
      </w:r>
      <w:proofErr w:type="spellStart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Дубынино</w:t>
      </w:r>
      <w:proofErr w:type="spellEnd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(численность 203 человека), с. </w:t>
      </w:r>
      <w:proofErr w:type="spellStart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Зарбь</w:t>
      </w:r>
      <w:proofErr w:type="spellEnd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(численность 180 человек), д. Кардой (численность 301 человек), д. </w:t>
      </w:r>
      <w:proofErr w:type="spellStart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Кумейка</w:t>
      </w:r>
      <w:proofErr w:type="spellEnd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(численность 389 человек), д. Леонова (численность 426 человек), п. Луговой (численность 75 человек), п. </w:t>
      </w:r>
      <w:proofErr w:type="spellStart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Сахорово</w:t>
      </w:r>
      <w:proofErr w:type="spellEnd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(численность 255 человек), </w:t>
      </w:r>
      <w:proofErr w:type="spellStart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Start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.С</w:t>
      </w:r>
      <w:proofErr w:type="gramEnd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основый</w:t>
      </w:r>
      <w:proofErr w:type="spellEnd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(численность 276 человек), д. </w:t>
      </w:r>
      <w:proofErr w:type="spellStart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Худобок</w:t>
      </w:r>
      <w:proofErr w:type="spellEnd"/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(численность 397 человек).</w:t>
      </w:r>
    </w:p>
    <w:p w:rsidR="007132C0" w:rsidRPr="007132C0" w:rsidRDefault="007132C0" w:rsidP="007132C0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п. Южный (численность 118 человек). </w:t>
      </w:r>
    </w:p>
    <w:p w:rsidR="007132C0" w:rsidRPr="007132C0" w:rsidRDefault="007132C0" w:rsidP="007132C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32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(всего 19 населенных пунктов)</w:t>
      </w:r>
    </w:p>
    <w:p w:rsidR="007132C0" w:rsidRPr="007132C0" w:rsidRDefault="007132C0" w:rsidP="007132C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32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Так же совместно с «Т2 </w:t>
      </w:r>
      <w:proofErr w:type="spellStart"/>
      <w:r w:rsidRPr="007132C0">
        <w:rPr>
          <w:rFonts w:ascii="Arial" w:eastAsia="Times New Roman" w:hAnsi="Arial" w:cs="Arial"/>
          <w:sz w:val="24"/>
          <w:szCs w:val="24"/>
          <w:lang w:eastAsia="ru-RU"/>
        </w:rPr>
        <w:t>Мобайл</w:t>
      </w:r>
      <w:proofErr w:type="spellEnd"/>
      <w:r w:rsidRPr="007132C0">
        <w:rPr>
          <w:rFonts w:ascii="Arial" w:eastAsia="Times New Roman" w:hAnsi="Arial" w:cs="Arial"/>
          <w:sz w:val="24"/>
          <w:szCs w:val="24"/>
          <w:lang w:eastAsia="ru-RU"/>
        </w:rPr>
        <w:t xml:space="preserve">» разрабатывается пилотный проект с возможностью </w:t>
      </w:r>
      <w:proofErr w:type="spellStart"/>
      <w:r w:rsidRPr="007132C0">
        <w:rPr>
          <w:rFonts w:ascii="Arial" w:eastAsia="Times New Roman" w:hAnsi="Arial" w:cs="Arial"/>
          <w:sz w:val="24"/>
          <w:szCs w:val="24"/>
          <w:lang w:eastAsia="ru-RU"/>
        </w:rPr>
        <w:t>соинвестирования</w:t>
      </w:r>
      <w:proofErr w:type="spellEnd"/>
      <w:r w:rsidRPr="007132C0">
        <w:rPr>
          <w:rFonts w:ascii="Arial" w:eastAsia="Times New Roman" w:hAnsi="Arial" w:cs="Arial"/>
          <w:sz w:val="24"/>
          <w:szCs w:val="24"/>
          <w:lang w:eastAsia="ru-RU"/>
        </w:rPr>
        <w:t xml:space="preserve"> по установке базовой станции в д. Новое Приречье. Если данный проект будет удачно реализован, подобные проекты будут разрабатываться и для других населенных пунктов Братского района, где существуют проблемы со связью.</w:t>
      </w:r>
    </w:p>
    <w:p w:rsidR="007132C0" w:rsidRPr="007132C0" w:rsidRDefault="007132C0" w:rsidP="007132C0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132C0" w:rsidRPr="007132C0" w:rsidSect="001D132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7191"/>
    <w:multiLevelType w:val="hybridMultilevel"/>
    <w:tmpl w:val="44166784"/>
    <w:lvl w:ilvl="0" w:tplc="D4461894">
      <w:start w:val="1"/>
      <w:numFmt w:val="decimal"/>
      <w:lvlText w:val="%1)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1">
    <w:nsid w:val="3F6A0183"/>
    <w:multiLevelType w:val="hybridMultilevel"/>
    <w:tmpl w:val="9118E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16D0"/>
    <w:rsid w:val="000177F6"/>
    <w:rsid w:val="00086CCE"/>
    <w:rsid w:val="000B718A"/>
    <w:rsid w:val="000D6AEB"/>
    <w:rsid w:val="000E0EA0"/>
    <w:rsid w:val="00180F90"/>
    <w:rsid w:val="001A1FDF"/>
    <w:rsid w:val="001D1321"/>
    <w:rsid w:val="002216C0"/>
    <w:rsid w:val="00294B35"/>
    <w:rsid w:val="002D723A"/>
    <w:rsid w:val="003A5DA0"/>
    <w:rsid w:val="00453483"/>
    <w:rsid w:val="004F1316"/>
    <w:rsid w:val="005502E0"/>
    <w:rsid w:val="00674AE0"/>
    <w:rsid w:val="006916D0"/>
    <w:rsid w:val="007132C0"/>
    <w:rsid w:val="008C4DF4"/>
    <w:rsid w:val="00956957"/>
    <w:rsid w:val="009B16EA"/>
    <w:rsid w:val="00B32666"/>
    <w:rsid w:val="00BA1D70"/>
    <w:rsid w:val="00C054BC"/>
    <w:rsid w:val="00C54FAA"/>
    <w:rsid w:val="00C727FC"/>
    <w:rsid w:val="00CE4295"/>
    <w:rsid w:val="00CF04D3"/>
    <w:rsid w:val="00D276D9"/>
    <w:rsid w:val="00DB12EB"/>
    <w:rsid w:val="00E205BB"/>
    <w:rsid w:val="00E47A38"/>
    <w:rsid w:val="00EA2484"/>
    <w:rsid w:val="00F01352"/>
    <w:rsid w:val="00FB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Белялова Анжела</cp:lastModifiedBy>
  <cp:revision>27</cp:revision>
  <cp:lastPrinted>2021-04-28T09:07:00Z</cp:lastPrinted>
  <dcterms:created xsi:type="dcterms:W3CDTF">2020-05-12T02:09:00Z</dcterms:created>
  <dcterms:modified xsi:type="dcterms:W3CDTF">2021-04-28T09:08:00Z</dcterms:modified>
</cp:coreProperties>
</file>