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noProof/>
          <w:color w:val="000000"/>
        </w:rPr>
        <w:drawing>
          <wp:inline distT="0" distB="0" distL="0" distR="0" wp14:anchorId="4950D985" wp14:editId="3DB5A58C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39" w:rsidRPr="00A73A39" w:rsidRDefault="00EE0526" w:rsidP="00A73A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24.02.</w:t>
      </w:r>
      <w:r w:rsidR="00A73A39">
        <w:rPr>
          <w:rFonts w:ascii="Arial" w:hAnsi="Arial" w:cs="Arial"/>
          <w:b/>
          <w:sz w:val="28"/>
          <w:szCs w:val="28"/>
        </w:rPr>
        <w:t>2021</w:t>
      </w:r>
      <w:r w:rsidR="00A73A39" w:rsidRPr="00A73A39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152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ИРКУТСКАЯ ОБЛАСТЬ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A73A39" w:rsidRPr="00A73A39" w:rsidRDefault="00A73A39" w:rsidP="00A73A39">
      <w:pPr>
        <w:jc w:val="center"/>
        <w:rPr>
          <w:rFonts w:ascii="Arial" w:hAnsi="Arial" w:cs="Arial"/>
          <w:b/>
          <w:sz w:val="28"/>
          <w:szCs w:val="28"/>
        </w:rPr>
      </w:pPr>
      <w:r w:rsidRPr="00A73A39">
        <w:rPr>
          <w:rFonts w:ascii="Arial" w:hAnsi="Arial" w:cs="Arial"/>
          <w:b/>
          <w:sz w:val="28"/>
          <w:szCs w:val="28"/>
        </w:rPr>
        <w:t>РЕШЕНИЕ</w:t>
      </w:r>
    </w:p>
    <w:p w:rsidR="00A73A39" w:rsidRPr="0056743B" w:rsidRDefault="00A73A39" w:rsidP="00A73A39">
      <w:pPr>
        <w:rPr>
          <w:b/>
        </w:rPr>
      </w:pPr>
    </w:p>
    <w:p w:rsidR="00A73A39" w:rsidRPr="0056743B" w:rsidRDefault="00A73A39" w:rsidP="00A73A39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</w:rPr>
        <w:t>О</w:t>
      </w:r>
      <w:r w:rsidRPr="0056743B">
        <w:rPr>
          <w:rFonts w:ascii="Arial" w:hAnsi="Arial" w:cs="Arial"/>
          <w:b/>
          <w:iCs/>
          <w:lang w:eastAsia="en-US"/>
        </w:rPr>
        <w:t xml:space="preserve">б исполнении предписаний Контрольно-счетного органа </w:t>
      </w:r>
    </w:p>
    <w:p w:rsidR="00A73A39" w:rsidRPr="0056743B" w:rsidRDefault="00A73A39" w:rsidP="00A73A39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  <w:iCs/>
          <w:lang w:eastAsia="en-US"/>
        </w:rPr>
        <w:t xml:space="preserve">муниципального образования «Братский район», </w:t>
      </w:r>
      <w:proofErr w:type="gramStart"/>
      <w:r w:rsidRPr="0056743B">
        <w:rPr>
          <w:rFonts w:ascii="Arial" w:hAnsi="Arial" w:cs="Arial"/>
          <w:b/>
          <w:iCs/>
          <w:lang w:eastAsia="en-US"/>
        </w:rPr>
        <w:t>выданных</w:t>
      </w:r>
      <w:proofErr w:type="gramEnd"/>
      <w:r w:rsidRPr="0056743B">
        <w:rPr>
          <w:rFonts w:ascii="Arial" w:hAnsi="Arial" w:cs="Arial"/>
          <w:b/>
          <w:iCs/>
          <w:lang w:eastAsia="en-US"/>
        </w:rPr>
        <w:t xml:space="preserve"> </w:t>
      </w:r>
    </w:p>
    <w:p w:rsidR="00A73A39" w:rsidRPr="0056743B" w:rsidRDefault="00A73A39" w:rsidP="00A73A39">
      <w:pPr>
        <w:widowControl w:val="0"/>
        <w:tabs>
          <w:tab w:val="left" w:pos="458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743B">
        <w:rPr>
          <w:rFonts w:ascii="Arial" w:hAnsi="Arial" w:cs="Arial"/>
          <w:b/>
          <w:iCs/>
          <w:lang w:eastAsia="en-US"/>
        </w:rPr>
        <w:t>по результатам</w:t>
      </w:r>
      <w:r w:rsidRPr="0056743B">
        <w:rPr>
          <w:rFonts w:ascii="Arial" w:hAnsi="Arial" w:cs="Arial"/>
          <w:b/>
        </w:rPr>
        <w:t xml:space="preserve"> комплексной аудиторской проверки финансово-хозяйственной деятельности муниципальных предприятий</w:t>
      </w:r>
    </w:p>
    <w:p w:rsidR="00A73A39" w:rsidRPr="0056743B" w:rsidRDefault="00A73A39" w:rsidP="00A73A39">
      <w:pPr>
        <w:ind w:left="-284"/>
        <w:jc w:val="center"/>
        <w:rPr>
          <w:rFonts w:ascii="Arial" w:hAnsi="Arial" w:cs="Arial"/>
          <w:b/>
        </w:rPr>
      </w:pPr>
    </w:p>
    <w:p w:rsidR="00A73A39" w:rsidRPr="0056743B" w:rsidRDefault="00A73A39" w:rsidP="00606726">
      <w:pPr>
        <w:ind w:firstLine="709"/>
        <w:jc w:val="both"/>
        <w:rPr>
          <w:rFonts w:ascii="Arial" w:hAnsi="Arial" w:cs="Arial"/>
        </w:rPr>
      </w:pPr>
      <w:proofErr w:type="gramStart"/>
      <w:r w:rsidRPr="0056743B">
        <w:rPr>
          <w:rFonts w:ascii="Arial" w:hAnsi="Arial" w:cs="Arial"/>
        </w:rPr>
        <w:t>С целью контроля и повышения эффективности работы муниципальных предприятий Братского района, на основании решения Думы Братского района от 25.11.2020 года № 125 «О результатах комплексной аудиторской проверки финансово-хозяйственной деятельности муниципальных предприятий муниципального образования «Братский район»</w:t>
      </w:r>
      <w:r w:rsidR="00606726" w:rsidRPr="0056743B">
        <w:rPr>
          <w:rFonts w:ascii="Arial" w:hAnsi="Arial" w:cs="Arial"/>
        </w:rPr>
        <w:t>, з</w:t>
      </w:r>
      <w:r w:rsidRPr="0056743B">
        <w:rPr>
          <w:rFonts w:ascii="Arial" w:hAnsi="Arial" w:cs="Arial"/>
        </w:rPr>
        <w:t xml:space="preserve">аслушав информацию </w:t>
      </w:r>
      <w:r w:rsidR="00EE0526">
        <w:rPr>
          <w:rFonts w:ascii="Arial" w:hAnsi="Arial" w:cs="Arial"/>
        </w:rPr>
        <w:t xml:space="preserve">исполняющего обязанности </w:t>
      </w:r>
      <w:r w:rsidRPr="0056743B">
        <w:rPr>
          <w:rFonts w:ascii="Arial" w:hAnsi="Arial" w:cs="Arial"/>
        </w:rPr>
        <w:t xml:space="preserve">председателя Комитета по управлению муниципальным имуществом муниципального образования «Братский район» </w:t>
      </w:r>
      <w:r w:rsidR="00EE0526">
        <w:rPr>
          <w:rFonts w:ascii="Arial" w:hAnsi="Arial" w:cs="Arial"/>
        </w:rPr>
        <w:t xml:space="preserve">Дмитрия Алексеевича </w:t>
      </w:r>
      <w:proofErr w:type="spellStart"/>
      <w:r w:rsidR="00EE0526">
        <w:rPr>
          <w:rFonts w:ascii="Arial" w:hAnsi="Arial" w:cs="Arial"/>
        </w:rPr>
        <w:t>Омолоева</w:t>
      </w:r>
      <w:proofErr w:type="spellEnd"/>
      <w:r w:rsidRPr="0056743B">
        <w:rPr>
          <w:rFonts w:ascii="Arial" w:hAnsi="Arial" w:cs="Arial"/>
          <w:lang w:eastAsia="en-US"/>
        </w:rPr>
        <w:t xml:space="preserve"> о</w:t>
      </w:r>
      <w:r w:rsidRPr="0056743B">
        <w:rPr>
          <w:rFonts w:ascii="Arial" w:hAnsi="Arial" w:cs="Arial"/>
          <w:iCs/>
          <w:lang w:eastAsia="en-US"/>
        </w:rPr>
        <w:t>б исполнении предписаний Контрольно-счетного органа муниципального образования «Братский район</w:t>
      </w:r>
      <w:proofErr w:type="gramEnd"/>
      <w:r w:rsidRPr="0056743B">
        <w:rPr>
          <w:rFonts w:ascii="Arial" w:hAnsi="Arial" w:cs="Arial"/>
          <w:iCs/>
          <w:lang w:eastAsia="en-US"/>
        </w:rPr>
        <w:t>», выданных по результатам</w:t>
      </w:r>
      <w:r w:rsidRPr="0056743B">
        <w:rPr>
          <w:rFonts w:ascii="Arial" w:hAnsi="Arial" w:cs="Arial"/>
        </w:rPr>
        <w:t xml:space="preserve"> комплексной аудиторской проверки финансово-хозяйственной деятельности муниципальных предприятий,</w:t>
      </w:r>
      <w:r w:rsidR="00B576E9" w:rsidRPr="0056743B">
        <w:rPr>
          <w:rFonts w:ascii="Arial" w:hAnsi="Arial" w:cs="Arial"/>
        </w:rPr>
        <w:t xml:space="preserve"> в соответствии с Положением о муниципальном унитарном предприятии муниципального образования «Братский район», утвержденным решением Думы Братского района от 29.10.2008 года № 226,</w:t>
      </w:r>
      <w:r w:rsidR="00606726" w:rsidRPr="0056743B">
        <w:rPr>
          <w:rFonts w:ascii="Arial" w:hAnsi="Arial" w:cs="Arial"/>
        </w:rPr>
        <w:t xml:space="preserve"> </w:t>
      </w:r>
      <w:r w:rsidRPr="0056743B">
        <w:rPr>
          <w:rFonts w:ascii="Arial" w:hAnsi="Arial" w:cs="Arial"/>
        </w:rPr>
        <w:t xml:space="preserve">руководствуясь статьями </w:t>
      </w:r>
      <w:r w:rsidR="00575406">
        <w:rPr>
          <w:rFonts w:ascii="Arial" w:hAnsi="Arial" w:cs="Arial"/>
        </w:rPr>
        <w:t xml:space="preserve">30, </w:t>
      </w:r>
      <w:r w:rsidRPr="0056743B">
        <w:rPr>
          <w:rFonts w:ascii="Arial" w:hAnsi="Arial" w:cs="Arial"/>
        </w:rPr>
        <w:t>33, 46 Устава муниципального образования «Братский район», Дума Братского района</w:t>
      </w:r>
    </w:p>
    <w:p w:rsidR="00A73A39" w:rsidRPr="0056743B" w:rsidRDefault="00A73A39" w:rsidP="00A73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3A39" w:rsidRPr="0056743B" w:rsidRDefault="00A73A39" w:rsidP="00A73A39">
      <w:pPr>
        <w:jc w:val="center"/>
        <w:rPr>
          <w:rFonts w:ascii="Arial" w:hAnsi="Arial" w:cs="Arial"/>
          <w:b/>
        </w:rPr>
      </w:pPr>
      <w:r w:rsidRPr="0056743B">
        <w:rPr>
          <w:rFonts w:ascii="Arial" w:hAnsi="Arial" w:cs="Arial"/>
          <w:b/>
        </w:rPr>
        <w:t>РЕШИЛА:</w:t>
      </w:r>
    </w:p>
    <w:p w:rsidR="00A73A39" w:rsidRPr="0056743B" w:rsidRDefault="00A73A39" w:rsidP="00A73A39">
      <w:pPr>
        <w:jc w:val="center"/>
        <w:rPr>
          <w:rFonts w:ascii="Arial" w:hAnsi="Arial" w:cs="Arial"/>
          <w:b/>
        </w:rPr>
      </w:pPr>
    </w:p>
    <w:p w:rsidR="00A73A39" w:rsidRPr="0056743B" w:rsidRDefault="00A73A39" w:rsidP="00A73A39">
      <w:pPr>
        <w:ind w:firstLine="709"/>
        <w:jc w:val="both"/>
        <w:rPr>
          <w:rFonts w:ascii="Arial" w:hAnsi="Arial" w:cs="Arial"/>
        </w:rPr>
      </w:pPr>
      <w:r w:rsidRPr="0056743B">
        <w:rPr>
          <w:rFonts w:ascii="Arial" w:hAnsi="Arial" w:cs="Arial"/>
          <w:iCs/>
          <w:lang w:eastAsia="en-US"/>
        </w:rPr>
        <w:t xml:space="preserve">1. Информацию </w:t>
      </w:r>
      <w:r w:rsidR="00EE0526">
        <w:rPr>
          <w:rFonts w:ascii="Arial" w:hAnsi="Arial" w:cs="Arial"/>
          <w:iCs/>
          <w:lang w:eastAsia="en-US"/>
        </w:rPr>
        <w:t xml:space="preserve">исполняющего обязанности </w:t>
      </w:r>
      <w:r w:rsidR="00606726" w:rsidRPr="0056743B">
        <w:rPr>
          <w:rFonts w:ascii="Arial" w:hAnsi="Arial" w:cs="Arial"/>
        </w:rPr>
        <w:t xml:space="preserve">председателя Комитета по управлению муниципальным имуществом муниципального образования «Братский район» </w:t>
      </w:r>
      <w:r w:rsidR="00EE0526">
        <w:rPr>
          <w:rFonts w:ascii="Arial" w:hAnsi="Arial" w:cs="Arial"/>
        </w:rPr>
        <w:t xml:space="preserve">Дмитрия Алексеевича </w:t>
      </w:r>
      <w:proofErr w:type="spellStart"/>
      <w:r w:rsidR="00EE0526">
        <w:rPr>
          <w:rFonts w:ascii="Arial" w:hAnsi="Arial" w:cs="Arial"/>
        </w:rPr>
        <w:t>Омолоева</w:t>
      </w:r>
      <w:proofErr w:type="spellEnd"/>
      <w:r w:rsidR="00606726" w:rsidRPr="0056743B">
        <w:rPr>
          <w:rFonts w:ascii="Arial" w:hAnsi="Arial" w:cs="Arial"/>
          <w:lang w:eastAsia="en-US"/>
        </w:rPr>
        <w:t xml:space="preserve"> о</w:t>
      </w:r>
      <w:r w:rsidR="00606726" w:rsidRPr="0056743B">
        <w:rPr>
          <w:rFonts w:ascii="Arial" w:hAnsi="Arial" w:cs="Arial"/>
          <w:iCs/>
          <w:lang w:eastAsia="en-US"/>
        </w:rPr>
        <w:t>б исполнении предписаний Контрольно-счетного органа муниципального образования «Братский район», выданных по результатам</w:t>
      </w:r>
      <w:r w:rsidR="00606726" w:rsidRPr="0056743B">
        <w:rPr>
          <w:rFonts w:ascii="Arial" w:hAnsi="Arial" w:cs="Arial"/>
        </w:rPr>
        <w:t xml:space="preserve"> комплексной аудиторской проверки финансово-хозяйственной деятельности </w:t>
      </w:r>
      <w:r w:rsidR="00B576E9" w:rsidRPr="0056743B">
        <w:rPr>
          <w:rFonts w:ascii="Arial" w:hAnsi="Arial" w:cs="Arial"/>
        </w:rPr>
        <w:t xml:space="preserve"> муниципальных предприятий, </w:t>
      </w:r>
      <w:r w:rsidRPr="0056743B">
        <w:rPr>
          <w:rFonts w:ascii="Arial" w:hAnsi="Arial" w:cs="Arial"/>
        </w:rPr>
        <w:t>принять к сведению (прилагается).</w:t>
      </w:r>
    </w:p>
    <w:p w:rsidR="00B8786D" w:rsidRPr="0056743B" w:rsidRDefault="00606726" w:rsidP="00A73A39">
      <w:pPr>
        <w:ind w:firstLine="709"/>
        <w:jc w:val="both"/>
        <w:rPr>
          <w:rFonts w:ascii="Arial" w:hAnsi="Arial" w:cs="Arial"/>
        </w:rPr>
      </w:pPr>
      <w:r w:rsidRPr="0056743B">
        <w:rPr>
          <w:rFonts w:ascii="Arial" w:hAnsi="Arial" w:cs="Arial"/>
          <w:iCs/>
          <w:lang w:eastAsia="en-US"/>
        </w:rPr>
        <w:t>2</w:t>
      </w:r>
      <w:r w:rsidR="00B576E9" w:rsidRPr="0056743B">
        <w:rPr>
          <w:rFonts w:ascii="Arial" w:hAnsi="Arial" w:cs="Arial"/>
          <w:iCs/>
          <w:lang w:eastAsia="en-US"/>
        </w:rPr>
        <w:t xml:space="preserve">. Признать работу </w:t>
      </w:r>
      <w:r w:rsidR="00B576E9" w:rsidRPr="0056743B">
        <w:rPr>
          <w:rFonts w:ascii="Arial" w:hAnsi="Arial" w:cs="Arial"/>
        </w:rPr>
        <w:t xml:space="preserve">Комитета по управлению муниципальным имуществом муниципального образования «Братский район» в части исполнения </w:t>
      </w:r>
      <w:r w:rsidR="00B576E9" w:rsidRPr="0056743B">
        <w:rPr>
          <w:rFonts w:ascii="Arial" w:hAnsi="Arial" w:cs="Arial"/>
          <w:iCs/>
          <w:lang w:eastAsia="en-US"/>
        </w:rPr>
        <w:t>предписаний Контрольно-счетного органа муниципального образования «Братский район», выданных по результатам</w:t>
      </w:r>
      <w:r w:rsidR="00B576E9" w:rsidRPr="0056743B">
        <w:rPr>
          <w:rFonts w:ascii="Arial" w:hAnsi="Arial" w:cs="Arial"/>
        </w:rPr>
        <w:t xml:space="preserve"> комплексной аудиторской проверки финансово-хозяйственной деятельности муниципального унитарного предприятия «Районный рынок», муниципального предприятия «Центральная районная аптека № 166» за 2019 год</w:t>
      </w:r>
      <w:r w:rsidR="0056743B" w:rsidRPr="0056743B">
        <w:rPr>
          <w:rFonts w:ascii="Arial" w:hAnsi="Arial" w:cs="Arial"/>
        </w:rPr>
        <w:t>, неудовлетворительной.</w:t>
      </w:r>
    </w:p>
    <w:p w:rsidR="0056743B" w:rsidRPr="0056743B" w:rsidRDefault="0056743B" w:rsidP="0056743B">
      <w:pPr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</w:t>
      </w:r>
      <w:r w:rsidRPr="0056743B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Установить</w:t>
      </w:r>
      <w:r w:rsidRPr="0056743B">
        <w:rPr>
          <w:rFonts w:ascii="Arial" w:hAnsi="Arial" w:cs="Arial"/>
          <w:sz w:val="25"/>
          <w:szCs w:val="25"/>
        </w:rPr>
        <w:t xml:space="preserve"> Комитету по управлению муниципальным имуществом муниципального образования «Братский район»</w:t>
      </w:r>
      <w:r>
        <w:rPr>
          <w:rFonts w:ascii="Arial" w:hAnsi="Arial" w:cs="Arial"/>
          <w:sz w:val="25"/>
          <w:szCs w:val="25"/>
        </w:rPr>
        <w:t xml:space="preserve"> срок для</w:t>
      </w:r>
      <w:r w:rsidRPr="0056743B">
        <w:rPr>
          <w:rFonts w:ascii="Arial" w:hAnsi="Arial" w:cs="Arial"/>
          <w:sz w:val="25"/>
          <w:szCs w:val="25"/>
        </w:rPr>
        <w:t xml:space="preserve"> устранени</w:t>
      </w:r>
      <w:r>
        <w:rPr>
          <w:rFonts w:ascii="Arial" w:hAnsi="Arial" w:cs="Arial"/>
          <w:sz w:val="25"/>
          <w:szCs w:val="25"/>
        </w:rPr>
        <w:t>я</w:t>
      </w:r>
      <w:r w:rsidRPr="0056743B">
        <w:rPr>
          <w:rFonts w:ascii="Arial" w:hAnsi="Arial" w:cs="Arial"/>
          <w:sz w:val="25"/>
          <w:szCs w:val="25"/>
        </w:rPr>
        <w:t xml:space="preserve"> нарушений, выявленных в ходе комплексной аудиторской проверки финансово-хозяйственной деятель</w:t>
      </w:r>
      <w:r>
        <w:rPr>
          <w:rFonts w:ascii="Arial" w:hAnsi="Arial" w:cs="Arial"/>
          <w:sz w:val="25"/>
          <w:szCs w:val="25"/>
        </w:rPr>
        <w:t>ности муниципальных предприятий,</w:t>
      </w:r>
      <w:r w:rsidRPr="0056743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до 17 марта 2021 года.</w:t>
      </w:r>
    </w:p>
    <w:p w:rsidR="0056743B" w:rsidRPr="0056743B" w:rsidRDefault="0056743B" w:rsidP="0056743B">
      <w:pPr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</w:t>
      </w:r>
      <w:r w:rsidRPr="0056743B">
        <w:rPr>
          <w:rFonts w:ascii="Arial" w:hAnsi="Arial" w:cs="Arial"/>
          <w:sz w:val="25"/>
          <w:szCs w:val="25"/>
        </w:rPr>
        <w:t xml:space="preserve">. </w:t>
      </w:r>
      <w:r w:rsidRPr="0056743B">
        <w:rPr>
          <w:rFonts w:ascii="Arial" w:hAnsi="Arial" w:cs="Arial"/>
          <w:iCs/>
          <w:sz w:val="25"/>
          <w:szCs w:val="25"/>
          <w:lang w:eastAsia="en-US"/>
        </w:rPr>
        <w:t xml:space="preserve">Заслушать на очередном заседании Думы Братского района в </w:t>
      </w:r>
      <w:r w:rsidR="008F2E36">
        <w:rPr>
          <w:rFonts w:ascii="Arial" w:hAnsi="Arial" w:cs="Arial"/>
          <w:iCs/>
          <w:sz w:val="25"/>
          <w:szCs w:val="25"/>
          <w:lang w:eastAsia="en-US"/>
        </w:rPr>
        <w:t>марте</w:t>
      </w:r>
      <w:r w:rsidRPr="0056743B">
        <w:rPr>
          <w:rFonts w:ascii="Arial" w:hAnsi="Arial" w:cs="Arial"/>
          <w:iCs/>
          <w:sz w:val="25"/>
          <w:szCs w:val="25"/>
          <w:lang w:eastAsia="en-US"/>
        </w:rPr>
        <w:t xml:space="preserve"> 2021 года Комитет по управлению муниципальным имуществом муниципального </w:t>
      </w:r>
      <w:r w:rsidRPr="0056743B">
        <w:rPr>
          <w:rFonts w:ascii="Arial" w:hAnsi="Arial" w:cs="Arial"/>
          <w:iCs/>
          <w:sz w:val="25"/>
          <w:szCs w:val="25"/>
          <w:lang w:eastAsia="en-US"/>
        </w:rPr>
        <w:lastRenderedPageBreak/>
        <w:t>образования «Братский район» об исполнении предписаний Контрольно-счетного органа муниципального образования «Братский район», выданных по результатам</w:t>
      </w:r>
      <w:r w:rsidRPr="0056743B">
        <w:rPr>
          <w:rFonts w:ascii="Arial" w:hAnsi="Arial" w:cs="Arial"/>
          <w:sz w:val="25"/>
          <w:szCs w:val="25"/>
        </w:rPr>
        <w:t xml:space="preserve"> комплексной аудиторской проверки финансово-хозяйственной деятельности муниципальных предприятий.</w:t>
      </w:r>
    </w:p>
    <w:p w:rsidR="00A73A39" w:rsidRPr="0056743B" w:rsidRDefault="008F2E36" w:rsidP="00A73A39">
      <w:pPr>
        <w:ind w:firstLine="709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5</w:t>
      </w:r>
      <w:r w:rsidR="007236AD" w:rsidRPr="0056743B">
        <w:rPr>
          <w:rFonts w:ascii="Arial" w:hAnsi="Arial" w:cs="Arial"/>
          <w:iCs/>
          <w:lang w:eastAsia="en-US"/>
        </w:rPr>
        <w:t xml:space="preserve">. </w:t>
      </w:r>
      <w:r w:rsidR="00A73A39" w:rsidRPr="0056743B">
        <w:rPr>
          <w:rFonts w:ascii="Arial" w:hAnsi="Arial" w:cs="Arial"/>
          <w:iCs/>
          <w:lang w:eastAsia="en-US"/>
        </w:rPr>
        <w:t xml:space="preserve">Настоящее решение разместить на официальном сайте администрации муниципального образования «Братский район» в разделе «Дума» - </w:t>
      </w:r>
      <w:hyperlink r:id="rId7" w:history="1">
        <w:r w:rsidR="00A73A39" w:rsidRPr="0056743B">
          <w:rPr>
            <w:rFonts w:ascii="Arial" w:hAnsi="Arial" w:cs="Arial"/>
            <w:iCs/>
            <w:color w:val="0000FF" w:themeColor="hyperlink"/>
            <w:u w:val="single"/>
            <w:lang w:eastAsia="en-US"/>
          </w:rPr>
          <w:t>www.bratsk.raion.ru</w:t>
        </w:r>
      </w:hyperlink>
      <w:r w:rsidR="00A73A39" w:rsidRPr="0056743B">
        <w:rPr>
          <w:rFonts w:ascii="Arial" w:hAnsi="Arial" w:cs="Arial"/>
          <w:iCs/>
          <w:lang w:eastAsia="en-US"/>
        </w:rPr>
        <w:t xml:space="preserve">. </w:t>
      </w:r>
    </w:p>
    <w:p w:rsidR="00A73A39" w:rsidRDefault="00A73A39" w:rsidP="00A73A39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8F2E36" w:rsidRPr="0056743B" w:rsidRDefault="008F2E36" w:rsidP="00A73A39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A73A39" w:rsidRPr="0056743B" w:rsidRDefault="00A73A39" w:rsidP="00A73A39">
      <w:pPr>
        <w:jc w:val="both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  <w:iCs/>
          <w:lang w:eastAsia="en-US"/>
        </w:rPr>
        <w:t xml:space="preserve">Председатель Думы </w:t>
      </w:r>
    </w:p>
    <w:p w:rsidR="00A73A39" w:rsidRPr="0056743B" w:rsidRDefault="00A73A39" w:rsidP="00A73A39">
      <w:pPr>
        <w:jc w:val="both"/>
        <w:rPr>
          <w:rFonts w:ascii="Arial" w:hAnsi="Arial" w:cs="Arial"/>
          <w:b/>
          <w:iCs/>
          <w:lang w:eastAsia="en-US"/>
        </w:rPr>
      </w:pPr>
      <w:r w:rsidRPr="0056743B">
        <w:rPr>
          <w:rFonts w:ascii="Arial" w:hAnsi="Arial" w:cs="Arial"/>
          <w:b/>
          <w:iCs/>
          <w:lang w:eastAsia="en-US"/>
        </w:rPr>
        <w:t>Братского района                                                                          С. В. Коротченко</w:t>
      </w:r>
    </w:p>
    <w:p w:rsidR="00A73A39" w:rsidRPr="0056743B" w:rsidRDefault="00A73A39" w:rsidP="00A73A39">
      <w:pPr>
        <w:spacing w:after="200" w:line="276" w:lineRule="auto"/>
      </w:pPr>
      <w:r w:rsidRPr="0056743B">
        <w:br w:type="page"/>
      </w:r>
    </w:p>
    <w:p w:rsidR="00A73A39" w:rsidRPr="00A73A39" w:rsidRDefault="00A73A39" w:rsidP="00A73A39">
      <w:pPr>
        <w:tabs>
          <w:tab w:val="left" w:pos="744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A73A39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A73A39" w:rsidRPr="00A73A39" w:rsidRDefault="00A73A39" w:rsidP="00A73A39">
      <w:pPr>
        <w:tabs>
          <w:tab w:val="left" w:pos="744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A73A39">
        <w:rPr>
          <w:rFonts w:ascii="Arial" w:hAnsi="Arial" w:cs="Arial"/>
          <w:color w:val="000000"/>
        </w:rPr>
        <w:t xml:space="preserve">к решению Думы Братского района </w:t>
      </w:r>
    </w:p>
    <w:p w:rsidR="00A73A39" w:rsidRPr="00A73A39" w:rsidRDefault="00A73A39" w:rsidP="00A73A39">
      <w:pPr>
        <w:tabs>
          <w:tab w:val="left" w:pos="744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A73A39">
        <w:rPr>
          <w:rFonts w:ascii="Arial" w:hAnsi="Arial" w:cs="Arial"/>
          <w:color w:val="000000"/>
        </w:rPr>
        <w:t xml:space="preserve">от </w:t>
      </w:r>
      <w:r w:rsidR="00EE0526">
        <w:rPr>
          <w:rFonts w:ascii="Arial" w:hAnsi="Arial" w:cs="Arial"/>
          <w:color w:val="000000"/>
        </w:rPr>
        <w:t>24.02.</w:t>
      </w:r>
      <w:r w:rsidR="00606726">
        <w:rPr>
          <w:rFonts w:ascii="Arial" w:hAnsi="Arial" w:cs="Arial"/>
          <w:color w:val="000000"/>
        </w:rPr>
        <w:t>2021</w:t>
      </w:r>
      <w:r w:rsidRPr="00A73A39">
        <w:rPr>
          <w:rFonts w:ascii="Arial" w:hAnsi="Arial" w:cs="Arial"/>
          <w:color w:val="000000"/>
        </w:rPr>
        <w:t xml:space="preserve"> года №</w:t>
      </w:r>
      <w:r w:rsidR="00606726">
        <w:rPr>
          <w:rFonts w:ascii="Arial" w:hAnsi="Arial" w:cs="Arial"/>
          <w:color w:val="000000"/>
        </w:rPr>
        <w:t xml:space="preserve"> </w:t>
      </w:r>
      <w:r w:rsidR="00EE0526">
        <w:rPr>
          <w:rFonts w:ascii="Arial" w:hAnsi="Arial" w:cs="Arial"/>
          <w:color w:val="000000"/>
        </w:rPr>
        <w:t>152</w:t>
      </w:r>
    </w:p>
    <w:p w:rsidR="00A73A39" w:rsidRPr="00A73A39" w:rsidRDefault="00A73A39" w:rsidP="00A73A39">
      <w:pPr>
        <w:tabs>
          <w:tab w:val="left" w:pos="74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73A39" w:rsidRPr="00A73A39" w:rsidRDefault="00A73A39" w:rsidP="00A73A39">
      <w:pPr>
        <w:tabs>
          <w:tab w:val="left" w:pos="74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73A39" w:rsidRPr="00A73A39" w:rsidRDefault="00A73A39" w:rsidP="00606726">
      <w:pPr>
        <w:tabs>
          <w:tab w:val="left" w:pos="7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73A39">
        <w:rPr>
          <w:rFonts w:ascii="Arial" w:hAnsi="Arial" w:cs="Arial"/>
          <w:b/>
          <w:color w:val="000000"/>
          <w:sz w:val="26"/>
          <w:szCs w:val="26"/>
        </w:rPr>
        <w:t xml:space="preserve">Информация </w:t>
      </w:r>
      <w:r w:rsidR="00606726" w:rsidRPr="00606726">
        <w:rPr>
          <w:rFonts w:ascii="Arial" w:hAnsi="Arial" w:cs="Arial"/>
          <w:b/>
          <w:sz w:val="26"/>
          <w:szCs w:val="26"/>
          <w:lang w:eastAsia="en-US"/>
        </w:rPr>
        <w:t>о</w:t>
      </w:r>
      <w:r w:rsidR="00606726" w:rsidRPr="00A73A39">
        <w:rPr>
          <w:rFonts w:ascii="Arial" w:hAnsi="Arial" w:cs="Arial"/>
          <w:b/>
          <w:iCs/>
          <w:sz w:val="26"/>
          <w:szCs w:val="26"/>
          <w:lang w:eastAsia="en-US"/>
        </w:rPr>
        <w:t>б исполнении предписаний Контрольно-счетного органа муниципального образования «Братский район», выданных по результатам</w:t>
      </w:r>
      <w:r w:rsidR="00606726" w:rsidRPr="00A73A39">
        <w:rPr>
          <w:rFonts w:ascii="Arial" w:hAnsi="Arial" w:cs="Arial"/>
          <w:b/>
          <w:sz w:val="26"/>
          <w:szCs w:val="26"/>
        </w:rPr>
        <w:t xml:space="preserve"> комплексной аудиторской проверки финансово-хозяйственной деятель</w:t>
      </w:r>
      <w:r w:rsidR="00606726" w:rsidRPr="00606726">
        <w:rPr>
          <w:rFonts w:ascii="Arial" w:hAnsi="Arial" w:cs="Arial"/>
          <w:b/>
          <w:sz w:val="26"/>
          <w:szCs w:val="26"/>
        </w:rPr>
        <w:t>ности муниципальных предприятий</w:t>
      </w:r>
    </w:p>
    <w:p w:rsidR="00A73A39" w:rsidRPr="00606726" w:rsidRDefault="00A73A39" w:rsidP="00A73A39">
      <w:pPr>
        <w:ind w:firstLine="709"/>
        <w:jc w:val="both"/>
        <w:rPr>
          <w:b/>
        </w:rPr>
      </w:pP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На основании решения Думы Братского района </w:t>
      </w:r>
      <w:r w:rsidRPr="00606726">
        <w:rPr>
          <w:rStyle w:val="FontStyle17"/>
          <w:rFonts w:ascii="Arial" w:hAnsi="Arial" w:cs="Arial"/>
          <w:iCs/>
        </w:rPr>
        <w:t>от 25 июня 2020 года № 86</w:t>
      </w:r>
      <w:proofErr w:type="gramStart"/>
      <w:r w:rsidRPr="00606726">
        <w:rPr>
          <w:rStyle w:val="FontStyle17"/>
          <w:rFonts w:ascii="Arial" w:hAnsi="Arial" w:cs="Arial"/>
          <w:iCs/>
        </w:rPr>
        <w:t xml:space="preserve"> </w:t>
      </w:r>
      <w:proofErr w:type="spellStart"/>
      <w:r w:rsidRPr="00606726">
        <w:rPr>
          <w:rFonts w:ascii="Arial" w:hAnsi="Arial" w:cs="Arial"/>
          <w:sz w:val="26"/>
          <w:szCs w:val="26"/>
        </w:rPr>
        <w:t>К</w:t>
      </w:r>
      <w:proofErr w:type="gramEnd"/>
      <w:r w:rsidRPr="00606726">
        <w:rPr>
          <w:rFonts w:ascii="Arial" w:hAnsi="Arial" w:cs="Arial"/>
          <w:sz w:val="26"/>
          <w:szCs w:val="26"/>
        </w:rPr>
        <w:t>онтрольно</w:t>
      </w:r>
      <w:proofErr w:type="spellEnd"/>
      <w:r w:rsidRPr="00606726">
        <w:rPr>
          <w:rFonts w:ascii="Arial" w:hAnsi="Arial" w:cs="Arial"/>
          <w:sz w:val="26"/>
          <w:szCs w:val="26"/>
        </w:rPr>
        <w:t xml:space="preserve"> – счетным органом муниципального образования «Братский район» осуществлена комплексная аудиторская проверка финансово – хозяйственной деятельности Муниципального унитарного предприятия «Районный рынок», Муниципального предприятия «Центральная районная аптека № 166» за 2019 год.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Результаты комплексной аудиторской проверки финансово-хозяйственной деятельности предприятий (муниципальное унитарное предприятие «Районный рынок», муниципальное предприятие «Центральная районная аптека № 166») утверждены решением Думы Братского района от 25 ноября 2020 года №125.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Решением Думы Братского района от 25 декабря 2020 года № 143 утвержден План работы Думы Братского района на I-е полугодие 2021 года, согласно которого в феврале 2020 года планируется заслушать председателя Комитета по управлению муниципальным имуществом муниципального образования «Братский район» об исполнении предписаний</w:t>
      </w:r>
      <w:proofErr w:type="gramStart"/>
      <w:r w:rsidRPr="0060672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06726">
        <w:rPr>
          <w:rFonts w:ascii="Arial" w:hAnsi="Arial" w:cs="Arial"/>
          <w:sz w:val="26"/>
          <w:szCs w:val="26"/>
        </w:rPr>
        <w:t>К</w:t>
      </w:r>
      <w:proofErr w:type="gramEnd"/>
      <w:r w:rsidRPr="00606726">
        <w:rPr>
          <w:rFonts w:ascii="Arial" w:hAnsi="Arial" w:cs="Arial"/>
          <w:sz w:val="26"/>
          <w:szCs w:val="26"/>
        </w:rPr>
        <w:t>онтрольно</w:t>
      </w:r>
      <w:proofErr w:type="spellEnd"/>
      <w:r w:rsidRPr="00606726">
        <w:rPr>
          <w:rFonts w:ascii="Arial" w:hAnsi="Arial" w:cs="Arial"/>
          <w:sz w:val="26"/>
          <w:szCs w:val="26"/>
        </w:rPr>
        <w:t xml:space="preserve"> – счетного органа муниципального образования «Братский район», выданных по результатам комплексной аудиторской проверки финансово – хозяйственной деятельности муниципальных унитарных предприятий муниципального образования «Братский район».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06726">
        <w:rPr>
          <w:rFonts w:ascii="Arial" w:hAnsi="Arial" w:cs="Arial"/>
          <w:sz w:val="26"/>
          <w:szCs w:val="26"/>
        </w:rPr>
        <w:t>Мэром Братского района А.С. Дубровиным в целях увеличения контроля за деятельностью муниципальных  предприятий на постоянной основе, в том числе в части увеличения их прибыльности, контроля за исполнением необходимых требований закона и устранением в кратчайшие сроки выявленных нарушений принято решение о выделении в Комитет по управлению муниципальным имуществом муниципального образования «Братский район» (далее – Комитет) ставки специалиста по работе с предприятиями.</w:t>
      </w:r>
      <w:proofErr w:type="gramEnd"/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02 февраля 2021 года в штатное расписание Комитета введена должность заместителя председателя Комитета по общим вопросам и работе с муниципальными предприятиями.</w:t>
      </w:r>
    </w:p>
    <w:p w:rsidR="00A73A39" w:rsidRPr="00606726" w:rsidRDefault="00A73A39" w:rsidP="00A73A3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В основные обязанности указанного специалиста входит в том числе: осуществление </w:t>
      </w:r>
      <w:proofErr w:type="gramStart"/>
      <w:r w:rsidRPr="00606726">
        <w:rPr>
          <w:rFonts w:ascii="Arial" w:hAnsi="Arial" w:cs="Arial"/>
          <w:sz w:val="26"/>
          <w:szCs w:val="26"/>
        </w:rPr>
        <w:t>контроля за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деятельностью муниципальных унитарных предприятий, оказание им  правовой и консультационной помощи, проверка финансово-хозяйственной деятельности муниципальных предприятий, проведение работы по устранению выявленных замечаний и нарушений, касающихся деятельности муниципальных предприятий.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В настоящее время в целях осуществления мероприятий по контролю за деятельностью предприятий Солодовник В.Н. уже совершено 2 выезда в </w:t>
      </w:r>
      <w:proofErr w:type="spellStart"/>
      <w:r w:rsidRPr="00606726">
        <w:rPr>
          <w:rFonts w:ascii="Arial" w:hAnsi="Arial" w:cs="Arial"/>
          <w:sz w:val="26"/>
          <w:szCs w:val="26"/>
        </w:rPr>
        <w:t>г</w:t>
      </w:r>
      <w:proofErr w:type="gramStart"/>
      <w:r w:rsidRPr="00606726">
        <w:rPr>
          <w:rFonts w:ascii="Arial" w:hAnsi="Arial" w:cs="Arial"/>
          <w:sz w:val="26"/>
          <w:szCs w:val="26"/>
        </w:rPr>
        <w:t>.В</w:t>
      </w:r>
      <w:proofErr w:type="gramEnd"/>
      <w:r w:rsidRPr="00606726">
        <w:rPr>
          <w:rFonts w:ascii="Arial" w:hAnsi="Arial" w:cs="Arial"/>
          <w:sz w:val="26"/>
          <w:szCs w:val="26"/>
        </w:rPr>
        <w:t>ихоревка</w:t>
      </w:r>
      <w:proofErr w:type="spellEnd"/>
      <w:r w:rsidRPr="00606726">
        <w:rPr>
          <w:rFonts w:ascii="Arial" w:hAnsi="Arial" w:cs="Arial"/>
          <w:sz w:val="26"/>
          <w:szCs w:val="26"/>
        </w:rPr>
        <w:t xml:space="preserve"> (проверены МАП «Рута», МУП «Районный рынок», МТП книжный магазин «Данко»).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lastRenderedPageBreak/>
        <w:t xml:space="preserve">Предоставляем информацию </w:t>
      </w:r>
      <w:proofErr w:type="gramStart"/>
      <w:r w:rsidRPr="00606726">
        <w:rPr>
          <w:rFonts w:ascii="Arial" w:hAnsi="Arial" w:cs="Arial"/>
          <w:sz w:val="26"/>
          <w:szCs w:val="26"/>
        </w:rPr>
        <w:t>согласно пункта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3 решения Думы Братского района от 25 ноября 2020 года №125.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Муниципальное унитарное предприятие «Районный рынок»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Акт по результатам контрольного мероприятия «Комплексная аудиторская проверка финансово-хозяйственной деятельности муниципального унитарного предприятия «Районный рынок» за 2019 год» от 30.09.2020г.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26.10.2020г. МУП «Районный рынок» в КСО МО «Братский район» (вх.№38) предоставлены пояснения по акту проверки МУП «Районный рынок» Контрольно-счетным органом МО «Братский район» от 30.09.2020г.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28.01.2021г. Комитетом (исх.№182) в адрес предприятия направлено письмо о предоставлении информации об устранении выявленных нарушений и недостатков.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09.02.2021г. в Комитет (вх.№538) поступила информация от предприятия.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По результатам предоставленных документов доводим до Вашего сведения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По выявленным нарушениям:</w:t>
      </w:r>
    </w:p>
    <w:p w:rsidR="00A73A39" w:rsidRPr="00606726" w:rsidRDefault="00A73A39" w:rsidP="00A73A39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Несоответствие балансовой стоимости переданного имущества –  3 981,7 тыс. рублей.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28.10.2020г. (исх. № 2247) Комитетом в</w:t>
      </w:r>
      <w:proofErr w:type="gramStart"/>
      <w:r w:rsidRPr="0060672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06726">
        <w:rPr>
          <w:rFonts w:ascii="Arial" w:hAnsi="Arial" w:cs="Arial"/>
          <w:sz w:val="26"/>
          <w:szCs w:val="26"/>
        </w:rPr>
        <w:t>К</w:t>
      </w:r>
      <w:proofErr w:type="gramEnd"/>
      <w:r w:rsidRPr="00606726">
        <w:rPr>
          <w:rFonts w:ascii="Arial" w:hAnsi="Arial" w:cs="Arial"/>
          <w:sz w:val="26"/>
          <w:szCs w:val="26"/>
        </w:rPr>
        <w:t>онтрольно</w:t>
      </w:r>
      <w:proofErr w:type="spellEnd"/>
      <w:r w:rsidRPr="00606726">
        <w:rPr>
          <w:rFonts w:ascii="Arial" w:hAnsi="Arial" w:cs="Arial"/>
          <w:sz w:val="26"/>
          <w:szCs w:val="26"/>
        </w:rPr>
        <w:t xml:space="preserve"> – счетный орган муниципального образования «Братский район» направлена надлежаще заверенная копия распоряжения Комитета по управлению муниципальным имуществом муниципального образования «Братский район» от 22 июля 2014 года № 177 «Об упорядочении учёта и использовании муниципального имущества МУП «Районный рынок»» об увеличении балансовой стоимости на сумму модернизации сооружений: торговый ряд № 1 (РН 21396), торговый ряд №2 (РН 21397), </w:t>
      </w:r>
      <w:proofErr w:type="gramStart"/>
      <w:r w:rsidRPr="00606726">
        <w:rPr>
          <w:rFonts w:ascii="Arial" w:hAnsi="Arial" w:cs="Arial"/>
          <w:sz w:val="26"/>
          <w:szCs w:val="26"/>
        </w:rPr>
        <w:t>расположенных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по адресу: Иркутская область, Братский район, </w:t>
      </w:r>
      <w:proofErr w:type="spellStart"/>
      <w:r w:rsidRPr="00606726">
        <w:rPr>
          <w:rFonts w:ascii="Arial" w:hAnsi="Arial" w:cs="Arial"/>
          <w:sz w:val="26"/>
          <w:szCs w:val="26"/>
        </w:rPr>
        <w:t>г</w:t>
      </w:r>
      <w:proofErr w:type="gramStart"/>
      <w:r w:rsidRPr="00606726">
        <w:rPr>
          <w:rFonts w:ascii="Arial" w:hAnsi="Arial" w:cs="Arial"/>
          <w:sz w:val="26"/>
          <w:szCs w:val="26"/>
        </w:rPr>
        <w:t>.В</w:t>
      </w:r>
      <w:proofErr w:type="gramEnd"/>
      <w:r w:rsidRPr="00606726">
        <w:rPr>
          <w:rFonts w:ascii="Arial" w:hAnsi="Arial" w:cs="Arial"/>
          <w:sz w:val="26"/>
          <w:szCs w:val="26"/>
        </w:rPr>
        <w:t>ихоревка</w:t>
      </w:r>
      <w:proofErr w:type="spellEnd"/>
      <w:r w:rsidRPr="0060672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06726">
        <w:rPr>
          <w:rFonts w:ascii="Arial" w:hAnsi="Arial" w:cs="Arial"/>
          <w:sz w:val="26"/>
          <w:szCs w:val="26"/>
        </w:rPr>
        <w:t>ул.Дзержинского</w:t>
      </w:r>
      <w:proofErr w:type="spellEnd"/>
      <w:r w:rsidRPr="00606726">
        <w:rPr>
          <w:rFonts w:ascii="Arial" w:hAnsi="Arial" w:cs="Arial"/>
          <w:sz w:val="26"/>
          <w:szCs w:val="26"/>
        </w:rPr>
        <w:t>, 91А.</w:t>
      </w:r>
    </w:p>
    <w:p w:rsidR="00A73A39" w:rsidRPr="00606726" w:rsidRDefault="00A73A39" w:rsidP="00A73A39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Нарушение срока возврата излишне полученных денежных средств </w:t>
      </w:r>
      <w:proofErr w:type="gramStart"/>
      <w:r w:rsidRPr="00606726">
        <w:rPr>
          <w:rFonts w:ascii="Arial" w:hAnsi="Arial" w:cs="Arial"/>
          <w:sz w:val="26"/>
          <w:szCs w:val="26"/>
        </w:rPr>
        <w:t>в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под отчет – 0,6 тыс. рублей.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Комитетом указано на недопустимость нарушения бухгалтерского учета. Предприятие с замечанием согласно, обязуется впредь не допускать указанных нарушений.</w:t>
      </w:r>
    </w:p>
    <w:p w:rsidR="00A73A39" w:rsidRPr="00606726" w:rsidRDefault="00A73A39" w:rsidP="00A73A39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606726">
        <w:rPr>
          <w:rFonts w:ascii="Arial" w:hAnsi="Arial" w:cs="Arial"/>
          <w:sz w:val="26"/>
          <w:szCs w:val="26"/>
        </w:rPr>
        <w:t>Недоначислена</w:t>
      </w:r>
      <w:proofErr w:type="spellEnd"/>
      <w:r w:rsidRPr="00606726">
        <w:rPr>
          <w:rFonts w:ascii="Arial" w:hAnsi="Arial" w:cs="Arial"/>
          <w:sz w:val="26"/>
          <w:szCs w:val="26"/>
        </w:rPr>
        <w:t xml:space="preserve"> заработная плата работникам вспомогательного персонала </w:t>
      </w:r>
      <w:proofErr w:type="gramStart"/>
      <w:r w:rsidRPr="00606726">
        <w:rPr>
          <w:rFonts w:ascii="Arial" w:hAnsi="Arial" w:cs="Arial"/>
          <w:sz w:val="26"/>
          <w:szCs w:val="26"/>
        </w:rPr>
        <w:t>до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06726">
        <w:rPr>
          <w:rFonts w:ascii="Arial" w:hAnsi="Arial" w:cs="Arial"/>
          <w:sz w:val="26"/>
          <w:szCs w:val="26"/>
        </w:rPr>
        <w:t>МРОТ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в сумме 130,5 тыс. руб.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Согласно пояснения МУП «Районный рынок», начисленная заработная плата (по табелю рабочего времени, из </w:t>
      </w:r>
      <w:proofErr w:type="gramStart"/>
      <w:r w:rsidRPr="00606726">
        <w:rPr>
          <w:rFonts w:ascii="Arial" w:hAnsi="Arial" w:cs="Arial"/>
          <w:sz w:val="26"/>
          <w:szCs w:val="26"/>
        </w:rPr>
        <w:t>оклада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установленного штатным расписанием и трудовым договором) за фактически отработанное время не ниже МРОТ в час.</w:t>
      </w:r>
    </w:p>
    <w:p w:rsidR="00A73A39" w:rsidRPr="00606726" w:rsidRDefault="00A73A39" w:rsidP="00A73A39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06726">
        <w:rPr>
          <w:rFonts w:ascii="Arial" w:hAnsi="Arial" w:cs="Arial"/>
          <w:sz w:val="26"/>
          <w:szCs w:val="26"/>
        </w:rPr>
        <w:t xml:space="preserve">Необоснованные расходы в сумме 73,7 тыс. рублей, в </w:t>
      </w:r>
      <w:proofErr w:type="spellStart"/>
      <w:r w:rsidRPr="00606726">
        <w:rPr>
          <w:rFonts w:ascii="Arial" w:hAnsi="Arial" w:cs="Arial"/>
          <w:sz w:val="26"/>
          <w:szCs w:val="26"/>
        </w:rPr>
        <w:t>т.ч</w:t>
      </w:r>
      <w:proofErr w:type="spellEnd"/>
      <w:r w:rsidRPr="00606726">
        <w:rPr>
          <w:rFonts w:ascii="Arial" w:hAnsi="Arial" w:cs="Arial"/>
          <w:sz w:val="26"/>
          <w:szCs w:val="26"/>
        </w:rPr>
        <w:t>. компенсация за использование личного автотранспорта –16,3 тыс. рублей, оплата мероприятий – 57,4 тыс. рублей.</w:t>
      </w:r>
      <w:proofErr w:type="gramEnd"/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06726">
        <w:rPr>
          <w:rFonts w:ascii="Arial" w:hAnsi="Arial" w:cs="Arial"/>
          <w:sz w:val="26"/>
          <w:szCs w:val="26"/>
        </w:rPr>
        <w:t>Согласно пояснения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МУП «Районный рынок» предприятие не имеет личного транспорта, при приобретении материалов для ремонта системы отопления, водоснабжения, канализации, кровли и пр. требуется доставка до места производства работ. Компенсация </w:t>
      </w:r>
      <w:proofErr w:type="gramStart"/>
      <w:r w:rsidRPr="00606726">
        <w:rPr>
          <w:rFonts w:ascii="Arial" w:hAnsi="Arial" w:cs="Arial"/>
          <w:sz w:val="26"/>
          <w:szCs w:val="26"/>
        </w:rPr>
        <w:t>за использование автотранспорта произведена в соответствии с договором по использованию личного автомобиля в служебных целях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от 01 января 2019 года.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lastRenderedPageBreak/>
        <w:t>Оплата мероприятий, проживание в гостинице в размере 57,4 тыс. рублей администрации муниципального образования «Братский район», произведена из прибыли предприятия, оставшейся после уплаты налогов в части прибыли в размере 30%. Счета подписаны мэром Братского района.</w:t>
      </w:r>
    </w:p>
    <w:p w:rsidR="00A73A39" w:rsidRPr="00606726" w:rsidRDefault="00A73A39" w:rsidP="00A73A39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 Неправомерно </w:t>
      </w:r>
      <w:proofErr w:type="gramStart"/>
      <w:r w:rsidRPr="00606726">
        <w:rPr>
          <w:rFonts w:ascii="Arial" w:hAnsi="Arial" w:cs="Arial"/>
          <w:sz w:val="26"/>
          <w:szCs w:val="26"/>
        </w:rPr>
        <w:t>принятые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к учету ТМЦ, приобретенные по авансовым отчетам, в сумме 14,9 тыс. рублей.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proofErr w:type="gramStart"/>
      <w:r w:rsidRPr="00606726">
        <w:rPr>
          <w:rFonts w:ascii="Arial" w:hAnsi="Arial" w:cs="Arial"/>
          <w:sz w:val="26"/>
          <w:szCs w:val="26"/>
        </w:rPr>
        <w:t>По информации предприятия, авансовый отчет принят к бухгалтерскому учету правильно, в соответствии с пунктом 2 статьи 2 Федерального закона  от 22 мая 2003 года № 54-ФЗ (ред. от 23 ноября 2020 года) «О применении контрольно-кассовой техники при осуществлении расчетов в Российской Федерации» организации и индивидуальные предприниматели, осуществляющие торговлю на розничных рынках, ярмарках, в выставочных комплексах, могут не применять ККТ, а значит</w:t>
      </w:r>
      <w:proofErr w:type="gramEnd"/>
      <w:r w:rsidRPr="00606726">
        <w:rPr>
          <w:rFonts w:ascii="Arial" w:hAnsi="Arial" w:cs="Arial"/>
          <w:sz w:val="26"/>
          <w:szCs w:val="26"/>
        </w:rPr>
        <w:t>, у них отсутствует возможность выдачи кассового чека.</w:t>
      </w:r>
      <w:r w:rsidRPr="00606726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Рекомендации, указанные в акте приняты к сведению и исполнению, в том числе:</w:t>
      </w:r>
    </w:p>
    <w:p w:rsidR="00A73A39" w:rsidRPr="00606726" w:rsidRDefault="00A73A39" w:rsidP="00A73A39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06726">
        <w:rPr>
          <w:rFonts w:ascii="Arial" w:hAnsi="Arial" w:cs="Arial"/>
          <w:bCs/>
          <w:color w:val="000000"/>
          <w:sz w:val="26"/>
          <w:szCs w:val="26"/>
        </w:rPr>
        <w:t xml:space="preserve">1. Необходимо внести </w:t>
      </w:r>
      <w:r w:rsidRPr="00606726">
        <w:rPr>
          <w:rFonts w:ascii="Arial" w:eastAsia="Calibri" w:hAnsi="Arial" w:cs="Arial"/>
          <w:sz w:val="26"/>
          <w:szCs w:val="26"/>
          <w:lang w:eastAsia="en-US"/>
        </w:rPr>
        <w:t>в Единый государственный реестр юридических лиц сведения о прекращении деятельности филиала или закрытии представительства юридического лица.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По информации предприятия – филиалы необходимы для деятельности МУП.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606726">
        <w:rPr>
          <w:rFonts w:ascii="Arial" w:hAnsi="Arial" w:cs="Arial"/>
          <w:bCs/>
          <w:color w:val="000000"/>
          <w:sz w:val="26"/>
          <w:szCs w:val="26"/>
        </w:rPr>
        <w:t xml:space="preserve">2. Размер   оплаты   услуг,   оказываемых    предприятиями,   устанавливается органами местного самоуправления, если законодательством Российской Федерации не определен иной порядок его установления.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606726">
        <w:rPr>
          <w:rFonts w:ascii="Arial" w:hAnsi="Arial" w:cs="Arial"/>
          <w:bCs/>
          <w:color w:val="000000"/>
          <w:sz w:val="26"/>
          <w:szCs w:val="26"/>
        </w:rPr>
        <w:t>Во исполнение требований пункта 1 п.п.4 ст. 17 Федерального закона от 6.10.2003г. № 131-ФЗ «Об общих принципах организации местного самоуправления в Российской Федерации», решения Думы Братского района от 30.05.2018 года № 326 «О порядке принятия решений об установлении тарифов на услуги (работы) муниципальных унитарных предприятий и муниципальных учреждений муниципального образования «Братский район», рекомендуем  разработать и утвердить совместно с собственником</w:t>
      </w:r>
      <w:proofErr w:type="gramEnd"/>
      <w:r w:rsidRPr="00606726">
        <w:rPr>
          <w:rFonts w:ascii="Arial" w:hAnsi="Arial" w:cs="Arial"/>
          <w:bCs/>
          <w:color w:val="000000"/>
          <w:sz w:val="26"/>
          <w:szCs w:val="26"/>
        </w:rPr>
        <w:t xml:space="preserve"> имущества единые тарифы на услуги, предоставляемые унитарным предприятием. 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Предприятием 09.02.2021г. для утверждения представлены калькуляции по содержанию нежилых помещений. В настоящее время документы находятся на рассмотрении.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606726">
        <w:rPr>
          <w:rFonts w:ascii="Arial" w:hAnsi="Arial" w:cs="Arial"/>
          <w:bCs/>
          <w:sz w:val="26"/>
          <w:szCs w:val="26"/>
        </w:rPr>
        <w:t>4. Во исполнение пункта 3.11 «Обязанность руководителя предприятия» Соглашения от 01.02.2019, и в соответствии со ст. 40 ТК РФ разработать и заключить коллективный договор, регулирующий социально-трудовые отношения на предприятии (в том числе продолжительность рабочего времени, оплату и нормирование труда и т.д.).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606726">
        <w:rPr>
          <w:rFonts w:ascii="Arial" w:hAnsi="Arial" w:cs="Arial"/>
          <w:bCs/>
          <w:sz w:val="26"/>
          <w:szCs w:val="26"/>
        </w:rPr>
        <w:t>Согласно пояснений</w:t>
      </w:r>
      <w:proofErr w:type="gramEnd"/>
      <w:r w:rsidRPr="00606726">
        <w:rPr>
          <w:rFonts w:ascii="Arial" w:hAnsi="Arial" w:cs="Arial"/>
          <w:bCs/>
          <w:sz w:val="26"/>
          <w:szCs w:val="26"/>
        </w:rPr>
        <w:t xml:space="preserve"> предприятия, численность работающих на постоянной основе работников на предприятии 3 человека (остальные – совместители) и работающие не направляли письмо и не изъявляли желание о заключении коллективного договора (т.е. отсутствует одна из сторон договора), коллективный договор не заключался. </w:t>
      </w:r>
      <w:proofErr w:type="gramStart"/>
      <w:r w:rsidRPr="00606726">
        <w:rPr>
          <w:rFonts w:ascii="Arial" w:hAnsi="Arial" w:cs="Arial"/>
          <w:bCs/>
          <w:sz w:val="26"/>
          <w:szCs w:val="26"/>
        </w:rPr>
        <w:t>Согласно законодательства</w:t>
      </w:r>
      <w:proofErr w:type="gramEnd"/>
      <w:r w:rsidRPr="00606726">
        <w:rPr>
          <w:rFonts w:ascii="Arial" w:hAnsi="Arial" w:cs="Arial"/>
          <w:bCs/>
          <w:sz w:val="26"/>
          <w:szCs w:val="26"/>
        </w:rPr>
        <w:t xml:space="preserve"> нормативные акты не обязывают работодателя иметь такой договор на предприятии при отсутствии желания работников. Все социальные гарантии </w:t>
      </w:r>
      <w:r w:rsidRPr="00606726">
        <w:rPr>
          <w:rFonts w:ascii="Arial" w:hAnsi="Arial" w:cs="Arial"/>
          <w:bCs/>
          <w:sz w:val="26"/>
          <w:szCs w:val="26"/>
        </w:rPr>
        <w:lastRenderedPageBreak/>
        <w:t xml:space="preserve">на предприятии предоставляются работникам в соответствии с действующим законодательством и Положениями, утвержденными на предприятии.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06726">
        <w:rPr>
          <w:rFonts w:ascii="Arial" w:hAnsi="Arial" w:cs="Arial"/>
          <w:bCs/>
          <w:sz w:val="26"/>
          <w:szCs w:val="26"/>
        </w:rPr>
        <w:t>5.</w:t>
      </w:r>
      <w:r w:rsidRPr="00606726">
        <w:rPr>
          <w:rFonts w:ascii="Arial" w:hAnsi="Arial" w:cs="Arial"/>
          <w:color w:val="000000"/>
          <w:sz w:val="26"/>
          <w:szCs w:val="26"/>
        </w:rPr>
        <w:t xml:space="preserve"> Привести в соответствие порядок передачи муниципального имущества (нежилого здания по адресу: г. Вихоревка, ул. Пионерская, 17- А). 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06726">
        <w:rPr>
          <w:rFonts w:ascii="Arial" w:hAnsi="Arial" w:cs="Arial"/>
          <w:color w:val="000000"/>
          <w:sz w:val="26"/>
          <w:szCs w:val="26"/>
        </w:rPr>
        <w:t xml:space="preserve">В соответствии с положениями Гражданского кодекса Российской Федерации муниципальное имущество закрепляется за муниципальным предприятием на праве хозяйственного ведения, может быть передано в аренду или безвозмездное пользование в порядке определенном Гражданским кодексом РФ и Федеральным законом от 26.07.2006 № 135-ФЗ «О защите конкуренции». 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10.02.2021г. структурными подразделениями администрации МО «Братский район» было совершено совместное комиссионное обследование нежилого здания по адресу: г. Вихоревка, ул. Пионерская, 17- А в целях приятия решения о дальнейшей перспективе его использования, либо перепрофилировании. 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После принятия собственником решения о судьбе здания, Комитетом будет проведена работа по закреплению указанного нежилого здания в соответствии с действующим законодательством.   </w:t>
      </w:r>
    </w:p>
    <w:p w:rsidR="00A73A39" w:rsidRPr="00606726" w:rsidRDefault="00A73A39" w:rsidP="00A73A39">
      <w:pPr>
        <w:jc w:val="center"/>
        <w:rPr>
          <w:rFonts w:ascii="Arial" w:hAnsi="Arial" w:cs="Arial"/>
          <w:sz w:val="26"/>
          <w:szCs w:val="26"/>
        </w:rPr>
      </w:pP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606726">
        <w:rPr>
          <w:rFonts w:ascii="Arial" w:hAnsi="Arial" w:cs="Arial"/>
          <w:sz w:val="26"/>
          <w:szCs w:val="26"/>
          <w:u w:val="single"/>
        </w:rPr>
        <w:t xml:space="preserve"> Муниципальное аптечное предприятие «Центральная районная аптека №166»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Акт по результатам контрольного мероприятия «Комплексная аудиторская проверка финансово-хозяйственной деятельности муниципального предприятия «Центральная районная аптека №166» за 2019 год» от 18.11.2020г.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25.11.2020г. МАП «ЦРА №166» аудитору КСО МО «Братский район» предоставлен отчет о мерах, принятых по устранению нарушений, выявленных в результате аудиторской проверки финансово-хозяйственной  деятельности МП «ЦРА №166» за 2019 год.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28.01.2021г. Комитетом (исх.№181) в адрес предприятия направлено письмо о предоставлении информации об устранении выявленных нарушений и недостатков.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03.02.2021г. в Комитет (вх.№436) поступила информация от предприятия.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По результатам предоставленных документов доводим до Вашего сведения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По выявленным нарушениям:</w:t>
      </w:r>
    </w:p>
    <w:p w:rsidR="00A73A39" w:rsidRPr="00606726" w:rsidRDefault="00A73A39" w:rsidP="00EE0526">
      <w:pPr>
        <w:numPr>
          <w:ilvl w:val="0"/>
          <w:numId w:val="1"/>
        </w:numPr>
        <w:ind w:left="0" w:firstLine="708"/>
        <w:jc w:val="both"/>
        <w:rPr>
          <w:rFonts w:ascii="Arial" w:hAnsi="Arial" w:cs="Arial"/>
          <w:bCs/>
          <w:sz w:val="26"/>
          <w:szCs w:val="26"/>
        </w:rPr>
      </w:pPr>
      <w:r w:rsidRPr="00606726">
        <w:rPr>
          <w:rFonts w:ascii="Arial" w:hAnsi="Arial" w:cs="Arial"/>
          <w:bCs/>
          <w:sz w:val="26"/>
          <w:szCs w:val="26"/>
        </w:rPr>
        <w:t>Неправомерно принятые к учету расходы: по командировочным расходам в сумме 2,7 тыс. рублей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606726">
        <w:rPr>
          <w:rFonts w:ascii="Arial" w:hAnsi="Arial" w:cs="Arial"/>
          <w:bCs/>
          <w:sz w:val="26"/>
          <w:szCs w:val="26"/>
        </w:rPr>
        <w:t xml:space="preserve">Согласно пояснениям предприятия, товарные чеки за оплаченные командировочные расходы предъявлялись заведующей аптекой п.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Турма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Ширшовой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Л.В. для оплаты проезда от п.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Турма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до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г</w:t>
      </w:r>
      <w:proofErr w:type="gramStart"/>
      <w:r w:rsidRPr="00606726">
        <w:rPr>
          <w:rFonts w:ascii="Arial" w:hAnsi="Arial" w:cs="Arial"/>
          <w:bCs/>
          <w:sz w:val="26"/>
          <w:szCs w:val="26"/>
        </w:rPr>
        <w:t>.Б</w:t>
      </w:r>
      <w:proofErr w:type="gramEnd"/>
      <w:r w:rsidRPr="00606726">
        <w:rPr>
          <w:rFonts w:ascii="Arial" w:hAnsi="Arial" w:cs="Arial"/>
          <w:bCs/>
          <w:sz w:val="26"/>
          <w:szCs w:val="26"/>
        </w:rPr>
        <w:t>ратска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и обратно для пополнения товарного запаса аптеки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п.Турма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. Кассовые чеки, подтверждающие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транспорртные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расходы ИП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Юларжи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А.В. </w:t>
      </w:r>
      <w:proofErr w:type="gramStart"/>
      <w:r w:rsidRPr="00606726">
        <w:rPr>
          <w:rFonts w:ascii="Arial" w:hAnsi="Arial" w:cs="Arial"/>
          <w:bCs/>
          <w:sz w:val="26"/>
          <w:szCs w:val="26"/>
        </w:rPr>
        <w:t>пассажирам</w:t>
      </w:r>
      <w:proofErr w:type="gramEnd"/>
      <w:r w:rsidRPr="00606726">
        <w:rPr>
          <w:rFonts w:ascii="Arial" w:hAnsi="Arial" w:cs="Arial"/>
          <w:bCs/>
          <w:sz w:val="26"/>
          <w:szCs w:val="26"/>
        </w:rPr>
        <w:t xml:space="preserve"> а проезд не предоставляла. Сомнений в предоставленных чеках у предприятия не возникло, о том, что ИП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Юларжи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А.В. не является ИП, предприятие не имело информации. С неправомерно принятой суммой в размере 2,7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тыс</w:t>
      </w:r>
      <w:proofErr w:type="gramStart"/>
      <w:r w:rsidRPr="00606726">
        <w:rPr>
          <w:rFonts w:ascii="Arial" w:hAnsi="Arial" w:cs="Arial"/>
          <w:bCs/>
          <w:sz w:val="26"/>
          <w:szCs w:val="26"/>
        </w:rPr>
        <w:t>.р</w:t>
      </w:r>
      <w:proofErr w:type="gramEnd"/>
      <w:r w:rsidRPr="00606726">
        <w:rPr>
          <w:rFonts w:ascii="Arial" w:hAnsi="Arial" w:cs="Arial"/>
          <w:bCs/>
          <w:sz w:val="26"/>
          <w:szCs w:val="26"/>
        </w:rPr>
        <w:t>уб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. предприятие согласилось. </w:t>
      </w:r>
      <w:proofErr w:type="gramStart"/>
      <w:r w:rsidRPr="00606726">
        <w:rPr>
          <w:rFonts w:ascii="Arial" w:hAnsi="Arial" w:cs="Arial"/>
          <w:bCs/>
          <w:sz w:val="26"/>
          <w:szCs w:val="26"/>
        </w:rPr>
        <w:t>Заведующей аптеки</w:t>
      </w:r>
      <w:proofErr w:type="gramEnd"/>
      <w:r w:rsidRPr="00606726">
        <w:rPr>
          <w:rFonts w:ascii="Arial" w:hAnsi="Arial" w:cs="Arial"/>
          <w:bCs/>
          <w:sz w:val="26"/>
          <w:szCs w:val="26"/>
        </w:rPr>
        <w:t xml:space="preserve"> п.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Турма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Ширшовой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 Л.В. сделано замечание.</w:t>
      </w:r>
    </w:p>
    <w:p w:rsidR="00A73A39" w:rsidRPr="00606726" w:rsidRDefault="00A73A39" w:rsidP="00EE0526">
      <w:pPr>
        <w:ind w:firstLine="708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606726">
        <w:rPr>
          <w:rFonts w:ascii="Arial" w:eastAsia="Calibri" w:hAnsi="Arial" w:cs="Arial"/>
          <w:bCs/>
          <w:sz w:val="26"/>
          <w:szCs w:val="26"/>
          <w:lang w:eastAsia="en-US"/>
        </w:rPr>
        <w:lastRenderedPageBreak/>
        <w:t>по Компенсации расходов на оплату стоимости проезда и провоза багажа к месту использования отпуска и обратно в сумме 17,6 тыс. рублей.</w:t>
      </w:r>
    </w:p>
    <w:p w:rsidR="00A73A39" w:rsidRPr="00606726" w:rsidRDefault="00A73A39" w:rsidP="00A73A39">
      <w:pPr>
        <w:ind w:firstLine="708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proofErr w:type="gramStart"/>
      <w:r w:rsidRPr="00606726">
        <w:rPr>
          <w:rFonts w:ascii="Arial" w:eastAsia="Calibri" w:hAnsi="Arial" w:cs="Arial"/>
          <w:bCs/>
          <w:sz w:val="26"/>
          <w:szCs w:val="26"/>
          <w:lang w:eastAsia="en-US"/>
        </w:rPr>
        <w:t>Согласно пояснений</w:t>
      </w:r>
      <w:proofErr w:type="gramEnd"/>
      <w:r w:rsidRPr="00606726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предприятия, компенсация в размере 17.,6 выплачена работнику Билык Н.П. в качестве оплаты стоимости проезда и провоза багажа к месту отдыха и обратно. Сотруднику была предоставлена часть очередного отпуска в количестве 20 календарных дней с 10.12.2018г. по 29.12.2018г.. 13.12.2018г. сотрудница выехала к месту отдыха стоимость проезда составила 7,0  тыс. руб. Предприятие имело право эти затраты принять к оплате. Проезд с места отдыха до </w:t>
      </w:r>
      <w:proofErr w:type="spellStart"/>
      <w:r w:rsidRPr="00606726">
        <w:rPr>
          <w:rFonts w:ascii="Arial" w:eastAsia="Calibri" w:hAnsi="Arial" w:cs="Arial"/>
          <w:bCs/>
          <w:sz w:val="26"/>
          <w:szCs w:val="26"/>
          <w:lang w:eastAsia="en-US"/>
        </w:rPr>
        <w:t>г</w:t>
      </w:r>
      <w:proofErr w:type="gramStart"/>
      <w:r w:rsidRPr="00606726">
        <w:rPr>
          <w:rFonts w:ascii="Arial" w:eastAsia="Calibri" w:hAnsi="Arial" w:cs="Arial"/>
          <w:bCs/>
          <w:sz w:val="26"/>
          <w:szCs w:val="26"/>
          <w:lang w:eastAsia="en-US"/>
        </w:rPr>
        <w:t>.Б</w:t>
      </w:r>
      <w:proofErr w:type="gramEnd"/>
      <w:r w:rsidRPr="00606726">
        <w:rPr>
          <w:rFonts w:ascii="Arial" w:eastAsia="Calibri" w:hAnsi="Arial" w:cs="Arial"/>
          <w:bCs/>
          <w:sz w:val="26"/>
          <w:szCs w:val="26"/>
          <w:lang w:eastAsia="en-US"/>
        </w:rPr>
        <w:t>ратск</w:t>
      </w:r>
      <w:proofErr w:type="spellEnd"/>
      <w:r w:rsidRPr="00606726">
        <w:rPr>
          <w:rFonts w:ascii="Arial" w:eastAsia="Calibri" w:hAnsi="Arial" w:cs="Arial"/>
          <w:bCs/>
          <w:sz w:val="26"/>
          <w:szCs w:val="26"/>
          <w:lang w:eastAsia="en-US"/>
        </w:rPr>
        <w:t xml:space="preserve"> выпал на период отпуска без сохранения заработной платы по семейным обстоятельствам с 23.02.2019 по 29.03.2019г. Стоимость возмещения расходов на второй период составила 10,6 тыс. руб. Предприятие признало необоснованно учета в затратах данных расходов.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eastAsia="Calibri" w:hAnsi="Arial" w:cs="Arial"/>
          <w:bCs/>
          <w:sz w:val="26"/>
          <w:szCs w:val="26"/>
          <w:lang w:eastAsia="en-US"/>
        </w:rPr>
        <w:t>2.</w:t>
      </w:r>
      <w:r w:rsidRPr="00606726">
        <w:rPr>
          <w:rFonts w:ascii="Arial" w:hAnsi="Arial" w:cs="Arial"/>
          <w:sz w:val="26"/>
          <w:szCs w:val="26"/>
        </w:rPr>
        <w:t xml:space="preserve"> Необоснованная выплата материальной помощи из части прибыли МП «Центральная районная аптека № 166», остающейся после уплаты налогов и иных обязательных платежей в сумме 176,6 тыс. рублей.</w:t>
      </w:r>
    </w:p>
    <w:p w:rsidR="00A73A39" w:rsidRPr="00606726" w:rsidRDefault="00A73A39" w:rsidP="00A73A39">
      <w:pPr>
        <w:jc w:val="both"/>
        <w:rPr>
          <w:rFonts w:ascii="Arial" w:hAnsi="Arial" w:cs="Arial"/>
          <w:bCs/>
          <w:sz w:val="26"/>
          <w:szCs w:val="26"/>
        </w:rPr>
      </w:pPr>
      <w:r w:rsidRPr="00606726">
        <w:rPr>
          <w:rFonts w:ascii="Arial" w:hAnsi="Arial" w:cs="Arial"/>
          <w:bCs/>
          <w:sz w:val="26"/>
          <w:szCs w:val="26"/>
        </w:rPr>
        <w:tab/>
        <w:t xml:space="preserve">По информации предприятия на счету 84 «Нераспределенная прибыль» значится прибыль, полученная предприятием за работу 2015-2016гг. В эти годы все денежные средства направлялись только на закупку товара, пополнения оборотных средств, на улучшение материально-технической базы для развития предприятия. В связи с этим сформировалась нераспределенная прибыль прошлых лет. Накопленная прибыль прошлых лет до 2019г. ни разу не расходовалась на выплаты сотрудникам. В 2019г. был юбилей предприятия (45 лет). Более 80% сотрудников имеют стаж больше 20 лет на предприятии. Половина из них работает свыше 30 лет. В связи с Юбилеем была выплачена материальная помощь за  счет нераспределенной прибыли прошлых лет в сумме 110,6 тыс. руб. (в том числе  материальная помощь 76,0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тыс</w:t>
      </w:r>
      <w:proofErr w:type="gramStart"/>
      <w:r w:rsidRPr="00606726">
        <w:rPr>
          <w:rFonts w:ascii="Arial" w:hAnsi="Arial" w:cs="Arial"/>
          <w:bCs/>
          <w:sz w:val="26"/>
          <w:szCs w:val="26"/>
        </w:rPr>
        <w:t>.р</w:t>
      </w:r>
      <w:proofErr w:type="gramEnd"/>
      <w:r w:rsidRPr="00606726">
        <w:rPr>
          <w:rFonts w:ascii="Arial" w:hAnsi="Arial" w:cs="Arial"/>
          <w:bCs/>
          <w:sz w:val="26"/>
          <w:szCs w:val="26"/>
        </w:rPr>
        <w:t>уб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., налоги 34,6 </w:t>
      </w:r>
      <w:proofErr w:type="spellStart"/>
      <w:r w:rsidRPr="00606726">
        <w:rPr>
          <w:rFonts w:ascii="Arial" w:hAnsi="Arial" w:cs="Arial"/>
          <w:bCs/>
          <w:sz w:val="26"/>
          <w:szCs w:val="26"/>
        </w:rPr>
        <w:t>тыс.руб</w:t>
      </w:r>
      <w:proofErr w:type="spellEnd"/>
      <w:r w:rsidRPr="00606726">
        <w:rPr>
          <w:rFonts w:ascii="Arial" w:hAnsi="Arial" w:cs="Arial"/>
          <w:bCs/>
          <w:sz w:val="26"/>
          <w:szCs w:val="26"/>
        </w:rPr>
        <w:t xml:space="preserve">..) 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Рекомендации, указанные в акте приняты к сведению и исполнению, в том числе:</w:t>
      </w:r>
    </w:p>
    <w:p w:rsidR="00A73A39" w:rsidRPr="00606726" w:rsidRDefault="00A73A39" w:rsidP="00A73A39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06726">
        <w:rPr>
          <w:rFonts w:ascii="Arial" w:hAnsi="Arial" w:cs="Arial"/>
          <w:bCs/>
          <w:sz w:val="26"/>
          <w:szCs w:val="26"/>
        </w:rPr>
        <w:t xml:space="preserve">1. Необходимо внести </w:t>
      </w:r>
      <w:r w:rsidRPr="00606726">
        <w:rPr>
          <w:rFonts w:ascii="Arial" w:eastAsia="Calibri" w:hAnsi="Arial" w:cs="Arial"/>
          <w:sz w:val="26"/>
          <w:szCs w:val="26"/>
          <w:lang w:eastAsia="en-US"/>
        </w:rPr>
        <w:t>в Единый государственный реестр юридических лиц сведения о действующих филиалах или представительств юридического лица.</w:t>
      </w:r>
    </w:p>
    <w:p w:rsidR="00A73A39" w:rsidRPr="00606726" w:rsidRDefault="00A73A39" w:rsidP="00A73A39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06726">
        <w:rPr>
          <w:rFonts w:ascii="Arial" w:eastAsia="Calibri" w:hAnsi="Arial" w:cs="Arial"/>
          <w:sz w:val="26"/>
          <w:szCs w:val="26"/>
          <w:lang w:eastAsia="en-US"/>
        </w:rPr>
        <w:t>Согласно пояснениям предприятия все обособленные структурные подразделения внесены в 2013г. Выписка с ЕГРЮЛ предоставлена в КСО.</w:t>
      </w:r>
    </w:p>
    <w:p w:rsidR="00A73A39" w:rsidRPr="00606726" w:rsidRDefault="00A73A39" w:rsidP="00A73A39">
      <w:pPr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06726">
        <w:rPr>
          <w:rFonts w:ascii="Arial" w:eastAsia="Calibri" w:hAnsi="Arial" w:cs="Arial"/>
          <w:sz w:val="26"/>
          <w:szCs w:val="26"/>
          <w:lang w:eastAsia="en-US"/>
        </w:rPr>
        <w:t>Трудовые отношения с руководителем предприятия привести в соответствие с требованиями Трудового законодательства; Постановлением Мэра Братского района от 12.11.2018 № 760 (в ред. от 18.02.2019 № 94) о Порядке заключения, прекращения трудовых договоров.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Постановлением мэра Братского района от 12.11.2018г. №760, утвержден Порядок заключения, прекращения трудовых договоров и проведения аттестации руководителей муниципальных унитарных предприятий муниципального образования «Братский район» (далее – Порядок). 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06726">
        <w:rPr>
          <w:rFonts w:ascii="Arial" w:hAnsi="Arial" w:cs="Arial"/>
          <w:sz w:val="26"/>
          <w:szCs w:val="26"/>
        </w:rPr>
        <w:t>Согласно пункта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1.4 Порядка  на должность руководителя предприятия назначаются граждане Российской Федерации, имеющие высшее образование, опыт работы в сфере деятельности предприятия, опыт работы на руководящей должности не менее трех лет, и отвечающие требованиям, предъявляемым к кандидатуре руководителя предприятия.</w:t>
      </w:r>
    </w:p>
    <w:p w:rsidR="00A73A39" w:rsidRPr="00606726" w:rsidRDefault="00A73A39" w:rsidP="00A73A3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lastRenderedPageBreak/>
        <w:t>Владимирова С.В. не соответствует указанным требованиям в части наличия необходимого образования. В ближайшее время будут прияты кадровые решения в отношении руководителя МАП «ЦРА№166» в соответствии  с утвержденным Порядком.</w:t>
      </w:r>
    </w:p>
    <w:p w:rsidR="00A73A39" w:rsidRPr="00606726" w:rsidRDefault="00A73A39" w:rsidP="00A73A39">
      <w:pPr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06726">
        <w:rPr>
          <w:rFonts w:ascii="Arial" w:eastAsia="Calibri" w:hAnsi="Arial" w:cs="Arial"/>
          <w:sz w:val="26"/>
          <w:szCs w:val="26"/>
          <w:lang w:eastAsia="en-US"/>
        </w:rPr>
        <w:t xml:space="preserve">Привести в соответствие пункт 7 Устава Предприятия в части размера уставного фонда. </w:t>
      </w:r>
    </w:p>
    <w:p w:rsidR="00A73A39" w:rsidRPr="00606726" w:rsidRDefault="00A73A39" w:rsidP="00A73A3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>15.02.2021г. подписан контракт с ООО «ПК» на проведение независимой оценки. После предоставления отчетов об оценке имущества, Комитетом совместно с предприятием будет проведена работа по внесению изменений в Устав предприятия в целях приведения  уставного фонда в соответствие действующему законодательству.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sz w:val="26"/>
          <w:szCs w:val="26"/>
          <w:highlight w:val="yellow"/>
        </w:rPr>
      </w:pPr>
      <w:r w:rsidRPr="00606726">
        <w:rPr>
          <w:rFonts w:ascii="Arial" w:hAnsi="Arial" w:cs="Arial"/>
          <w:bCs/>
          <w:sz w:val="26"/>
          <w:szCs w:val="26"/>
        </w:rPr>
        <w:t xml:space="preserve">4. </w:t>
      </w:r>
      <w:proofErr w:type="gramStart"/>
      <w:r w:rsidRPr="00606726">
        <w:rPr>
          <w:rFonts w:ascii="Arial" w:hAnsi="Arial" w:cs="Arial"/>
          <w:sz w:val="26"/>
          <w:szCs w:val="26"/>
        </w:rPr>
        <w:t>Привести в соответствие порядок передачи муниципального имущества (по объекту: нежилое помещение, РН 23865, по адресу:</w:t>
      </w:r>
      <w:proofErr w:type="gramEnd"/>
      <w:r w:rsidRPr="00606726">
        <w:rPr>
          <w:rFonts w:ascii="Arial" w:hAnsi="Arial" w:cs="Arial"/>
          <w:sz w:val="26"/>
          <w:szCs w:val="26"/>
        </w:rPr>
        <w:t xml:space="preserve"> Иркутская область, Братский район, с. Калтук, ул. Советская, 2</w:t>
      </w:r>
      <w:proofErr w:type="gramStart"/>
      <w:r w:rsidRPr="00606726">
        <w:rPr>
          <w:rFonts w:ascii="Arial" w:hAnsi="Arial" w:cs="Arial"/>
          <w:sz w:val="26"/>
          <w:szCs w:val="26"/>
        </w:rPr>
        <w:t xml:space="preserve"> Б</w:t>
      </w:r>
      <w:proofErr w:type="gramEnd"/>
      <w:r w:rsidRPr="00606726">
        <w:rPr>
          <w:rFonts w:ascii="Arial" w:hAnsi="Arial" w:cs="Arial"/>
          <w:sz w:val="26"/>
          <w:szCs w:val="26"/>
        </w:rPr>
        <w:t>, пом. № 1001).</w:t>
      </w:r>
      <w:r w:rsidRPr="00606726">
        <w:rPr>
          <w:rFonts w:ascii="Arial" w:hAnsi="Arial" w:cs="Arial"/>
          <w:sz w:val="26"/>
          <w:szCs w:val="26"/>
          <w:highlight w:val="yellow"/>
        </w:rPr>
        <w:t xml:space="preserve"> </w:t>
      </w:r>
    </w:p>
    <w:p w:rsidR="00A73A39" w:rsidRPr="00606726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06726">
        <w:rPr>
          <w:rFonts w:ascii="Arial" w:hAnsi="Arial" w:cs="Arial"/>
          <w:sz w:val="26"/>
          <w:szCs w:val="26"/>
        </w:rPr>
        <w:t xml:space="preserve">12.11.2020г. (исх. № 2316) Комитетом  в адрес председателя КСО Братского района Е.Н. Беляевой направлена надлежаще заверенная копия распоряжения мэра Братского района от 30.05.2013г. № 687 «О закреплении на праве хозяйственного ведения за муниципальным предприятием «Центральная районная аптека №166» нежилого помещения в здании аптеки по адресу: Иркутская область, Братский район, </w:t>
      </w:r>
      <w:proofErr w:type="spellStart"/>
      <w:r w:rsidRPr="00606726">
        <w:rPr>
          <w:rFonts w:ascii="Arial" w:hAnsi="Arial" w:cs="Arial"/>
          <w:sz w:val="26"/>
          <w:szCs w:val="26"/>
        </w:rPr>
        <w:t>с</w:t>
      </w:r>
      <w:proofErr w:type="gramStart"/>
      <w:r w:rsidRPr="00606726">
        <w:rPr>
          <w:rFonts w:ascii="Arial" w:hAnsi="Arial" w:cs="Arial"/>
          <w:sz w:val="26"/>
          <w:szCs w:val="26"/>
        </w:rPr>
        <w:t>.К</w:t>
      </w:r>
      <w:proofErr w:type="gramEnd"/>
      <w:r w:rsidRPr="00606726">
        <w:rPr>
          <w:rFonts w:ascii="Arial" w:hAnsi="Arial" w:cs="Arial"/>
          <w:sz w:val="26"/>
          <w:szCs w:val="26"/>
        </w:rPr>
        <w:t>алтук</w:t>
      </w:r>
      <w:proofErr w:type="spellEnd"/>
      <w:r w:rsidRPr="0060672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06726">
        <w:rPr>
          <w:rFonts w:ascii="Arial" w:hAnsi="Arial" w:cs="Arial"/>
          <w:sz w:val="26"/>
          <w:szCs w:val="26"/>
        </w:rPr>
        <w:t>ул.Советская</w:t>
      </w:r>
      <w:proofErr w:type="spellEnd"/>
      <w:r w:rsidRPr="00606726">
        <w:rPr>
          <w:rFonts w:ascii="Arial" w:hAnsi="Arial" w:cs="Arial"/>
          <w:sz w:val="26"/>
          <w:szCs w:val="26"/>
        </w:rPr>
        <w:t>, 2Б, пом. 1001».</w:t>
      </w:r>
    </w:p>
    <w:p w:rsidR="00A73A39" w:rsidRPr="00606726" w:rsidRDefault="00A73A39" w:rsidP="00A73A39">
      <w:pPr>
        <w:ind w:firstLine="708"/>
        <w:jc w:val="both"/>
        <w:rPr>
          <w:rFonts w:ascii="Arial" w:hAnsi="Arial" w:cs="Arial"/>
          <w:color w:val="000000"/>
          <w:sz w:val="26"/>
          <w:szCs w:val="26"/>
          <w:highlight w:val="yellow"/>
        </w:rPr>
      </w:pPr>
    </w:p>
    <w:p w:rsidR="00A73A39" w:rsidRPr="00A73A39" w:rsidRDefault="00A73A39" w:rsidP="00A73A39">
      <w:pPr>
        <w:ind w:firstLine="709"/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ind w:firstLine="709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A73A39" w:rsidRPr="00A73A39" w:rsidTr="00D10B65">
        <w:tc>
          <w:tcPr>
            <w:tcW w:w="4672" w:type="dxa"/>
            <w:shd w:val="clear" w:color="auto" w:fill="auto"/>
          </w:tcPr>
          <w:p w:rsidR="00A73A39" w:rsidRPr="00A73A39" w:rsidRDefault="00A73A39" w:rsidP="00A73A39">
            <w:pPr>
              <w:rPr>
                <w:rFonts w:ascii="Arial" w:hAnsi="Arial" w:cs="Arial"/>
                <w:sz w:val="26"/>
                <w:szCs w:val="26"/>
              </w:rPr>
            </w:pPr>
            <w:r w:rsidRPr="00A73A39">
              <w:rPr>
                <w:rFonts w:ascii="Arial" w:hAnsi="Arial" w:cs="Arial"/>
                <w:sz w:val="26"/>
                <w:szCs w:val="26"/>
              </w:rPr>
              <w:t xml:space="preserve">Председатель Комитета </w:t>
            </w:r>
          </w:p>
        </w:tc>
        <w:tc>
          <w:tcPr>
            <w:tcW w:w="4792" w:type="dxa"/>
            <w:shd w:val="clear" w:color="auto" w:fill="auto"/>
          </w:tcPr>
          <w:p w:rsidR="00A73A39" w:rsidRPr="00A73A39" w:rsidRDefault="00763E85" w:rsidP="00A73A39">
            <w:pPr>
              <w:ind w:firstLine="709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="00A73A39" w:rsidRPr="00A73A39">
              <w:rPr>
                <w:rFonts w:ascii="Arial" w:hAnsi="Arial" w:cs="Arial"/>
                <w:sz w:val="26"/>
                <w:szCs w:val="26"/>
              </w:rPr>
              <w:t xml:space="preserve">А.С. </w:t>
            </w:r>
            <w:proofErr w:type="spellStart"/>
            <w:r w:rsidR="00A73A39" w:rsidRPr="00A73A39">
              <w:rPr>
                <w:rFonts w:ascii="Arial" w:hAnsi="Arial" w:cs="Arial"/>
                <w:sz w:val="26"/>
                <w:szCs w:val="26"/>
              </w:rPr>
              <w:t>Стельмахова</w:t>
            </w:r>
            <w:proofErr w:type="spellEnd"/>
          </w:p>
        </w:tc>
      </w:tr>
    </w:tbl>
    <w:p w:rsidR="00A73A39" w:rsidRPr="00A73A39" w:rsidRDefault="00A73A39" w:rsidP="00A73A3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ind w:firstLine="709"/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ind w:firstLine="709"/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6"/>
          <w:szCs w:val="26"/>
        </w:rPr>
      </w:pPr>
    </w:p>
    <w:p w:rsidR="00A73A39" w:rsidRPr="00A73A39" w:rsidRDefault="00A73A39" w:rsidP="00A73A39">
      <w:pPr>
        <w:rPr>
          <w:rFonts w:ascii="Arial" w:hAnsi="Arial" w:cs="Arial"/>
          <w:sz w:val="20"/>
          <w:szCs w:val="20"/>
        </w:rPr>
      </w:pPr>
    </w:p>
    <w:p w:rsidR="00A73A39" w:rsidRPr="00A73A39" w:rsidRDefault="00A73A39" w:rsidP="00A73A39">
      <w:pPr>
        <w:rPr>
          <w:rFonts w:ascii="Arial" w:hAnsi="Arial" w:cs="Arial"/>
          <w:sz w:val="20"/>
          <w:szCs w:val="20"/>
        </w:rPr>
      </w:pPr>
    </w:p>
    <w:p w:rsidR="00A73A39" w:rsidRPr="00A73A39" w:rsidRDefault="00A73A39" w:rsidP="00A73A39">
      <w:pPr>
        <w:rPr>
          <w:rFonts w:ascii="Arial" w:hAnsi="Arial" w:cs="Arial"/>
          <w:sz w:val="20"/>
          <w:szCs w:val="20"/>
        </w:rPr>
      </w:pPr>
      <w:r w:rsidRPr="00A73A39">
        <w:rPr>
          <w:rFonts w:ascii="Arial" w:hAnsi="Arial" w:cs="Arial"/>
          <w:sz w:val="20"/>
          <w:szCs w:val="20"/>
        </w:rPr>
        <w:t>Клименко Олеся Григорьевна</w:t>
      </w:r>
    </w:p>
    <w:p w:rsidR="00A575B6" w:rsidRPr="00606726" w:rsidRDefault="00A73A39">
      <w:pPr>
        <w:rPr>
          <w:rFonts w:ascii="Arial" w:hAnsi="Arial" w:cs="Arial"/>
        </w:rPr>
      </w:pPr>
      <w:r w:rsidRPr="00A73A39">
        <w:rPr>
          <w:rFonts w:ascii="Arial" w:hAnsi="Arial" w:cs="Arial"/>
          <w:sz w:val="20"/>
          <w:szCs w:val="20"/>
        </w:rPr>
        <w:t>(3953) 41-23-16</w:t>
      </w:r>
    </w:p>
    <w:sectPr w:rsidR="00A575B6" w:rsidRPr="00606726" w:rsidSect="006067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8D"/>
    <w:multiLevelType w:val="hybridMultilevel"/>
    <w:tmpl w:val="BB6C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ED7"/>
    <w:multiLevelType w:val="hybridMultilevel"/>
    <w:tmpl w:val="C5F6E6B0"/>
    <w:lvl w:ilvl="0" w:tplc="A4ACD1E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8F"/>
    <w:rsid w:val="000861CB"/>
    <w:rsid w:val="0052468F"/>
    <w:rsid w:val="0056743B"/>
    <w:rsid w:val="00575406"/>
    <w:rsid w:val="00606726"/>
    <w:rsid w:val="007236AD"/>
    <w:rsid w:val="00763E85"/>
    <w:rsid w:val="00771199"/>
    <w:rsid w:val="008F2E36"/>
    <w:rsid w:val="00A73A39"/>
    <w:rsid w:val="00B576E9"/>
    <w:rsid w:val="00B8786D"/>
    <w:rsid w:val="00E414E6"/>
    <w:rsid w:val="00E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73A3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3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73A3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3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tsk.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9</cp:revision>
  <cp:lastPrinted>2021-02-25T02:11:00Z</cp:lastPrinted>
  <dcterms:created xsi:type="dcterms:W3CDTF">2021-02-14T01:59:00Z</dcterms:created>
  <dcterms:modified xsi:type="dcterms:W3CDTF">2021-02-25T02:11:00Z</dcterms:modified>
</cp:coreProperties>
</file>